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F36218" w14:paraId="0281ECD2" w14:textId="77777777" w:rsidTr="00B864AC">
        <w:trPr>
          <w:trHeight w:val="567"/>
        </w:trPr>
        <w:tc>
          <w:tcPr>
            <w:tcW w:w="9288" w:type="dxa"/>
            <w:gridSpan w:val="2"/>
          </w:tcPr>
          <w:p w14:paraId="4C15FC6E" w14:textId="77777777" w:rsidR="00B864AC" w:rsidRPr="00F36218" w:rsidRDefault="00B864AC" w:rsidP="009C71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</w:t>
            </w:r>
          </w:p>
        </w:tc>
      </w:tr>
      <w:tr w:rsidR="00B864AC" w:rsidRPr="00F36218" w14:paraId="182545C1" w14:textId="77777777" w:rsidTr="00B864AC">
        <w:trPr>
          <w:trHeight w:val="547"/>
        </w:trPr>
        <w:tc>
          <w:tcPr>
            <w:tcW w:w="9288" w:type="dxa"/>
            <w:gridSpan w:val="2"/>
          </w:tcPr>
          <w:p w14:paraId="5B7321C9" w14:textId="77777777" w:rsidR="00027320" w:rsidRDefault="005C1FE3" w:rsidP="0065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</w:t>
            </w:r>
            <w:r w:rsidR="00961A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5360E" w:rsidRPr="006536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ZAŠTITE OKOLIŠA </w:t>
            </w:r>
          </w:p>
          <w:p w14:paraId="243ADFB2" w14:textId="631FF126" w:rsidR="0065360E" w:rsidRPr="0065360E" w:rsidRDefault="0065360E" w:rsidP="0065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6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VIROVITIČKO-PODRAVSKE ŽUPANIJE</w:t>
            </w:r>
          </w:p>
          <w:p w14:paraId="77E7F169" w14:textId="6E4EF09E" w:rsidR="0000658D" w:rsidRPr="00F36218" w:rsidRDefault="0065360E" w:rsidP="0065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6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RAZDOBLJE OD 2026. DO 2029. GODINE</w:t>
            </w:r>
          </w:p>
        </w:tc>
      </w:tr>
      <w:tr w:rsidR="00B864AC" w:rsidRPr="00F36218" w14:paraId="1B77DDE0" w14:textId="77777777" w:rsidTr="00E20C86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68F1B349" w14:textId="77777777" w:rsidR="00B864AC" w:rsidRPr="00F36218" w:rsidRDefault="00E20C86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VIROVITIČKO-PODRAVSKA ŽUPANIJA</w:t>
            </w:r>
          </w:p>
        </w:tc>
      </w:tr>
      <w:tr w:rsidR="00B864AC" w:rsidRPr="00F36218" w14:paraId="2C45FC8E" w14:textId="77777777" w:rsidTr="009F07ED">
        <w:trPr>
          <w:trHeight w:val="703"/>
        </w:trPr>
        <w:tc>
          <w:tcPr>
            <w:tcW w:w="4644" w:type="dxa"/>
          </w:tcPr>
          <w:p w14:paraId="6087927F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4C0BEDD9" w14:textId="394772B4" w:rsidR="00345631" w:rsidRPr="00F36218" w:rsidRDefault="005C1FE3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65360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60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E60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65360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60C86">
              <w:rPr>
                <w:rFonts w:ascii="Times New Roman" w:hAnsi="Times New Roman" w:cs="Times New Roman"/>
                <w:b/>
                <w:sz w:val="24"/>
                <w:szCs w:val="24"/>
              </w:rPr>
              <w:t>. godine</w:t>
            </w:r>
          </w:p>
        </w:tc>
        <w:tc>
          <w:tcPr>
            <w:tcW w:w="4644" w:type="dxa"/>
          </w:tcPr>
          <w:p w14:paraId="00B08443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0ECEBD6F" w14:textId="49874FF5" w:rsidR="00345631" w:rsidRPr="00F36218" w:rsidRDefault="0065360E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740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60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E60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60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godine </w:t>
            </w:r>
          </w:p>
        </w:tc>
      </w:tr>
    </w:tbl>
    <w:p w14:paraId="13F69F87" w14:textId="77777777" w:rsidR="005E4A45" w:rsidRPr="00F36218" w:rsidRDefault="005E4A45" w:rsidP="00E20C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52C842" w14:textId="77777777" w:rsidR="006A5796" w:rsidRPr="00050E08" w:rsidRDefault="005E4A45" w:rsidP="00E20C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0E08">
        <w:rPr>
          <w:rFonts w:ascii="Times New Roman" w:hAnsi="Times New Roman" w:cs="Times New Roman"/>
          <w:b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F36218" w14:paraId="4E3648B7" w14:textId="77777777" w:rsidTr="007B47D5">
        <w:trPr>
          <w:trHeight w:val="3239"/>
        </w:trPr>
        <w:tc>
          <w:tcPr>
            <w:tcW w:w="9062" w:type="dxa"/>
          </w:tcPr>
          <w:p w14:paraId="16398B53" w14:textId="324A5BE2" w:rsidR="0065360E" w:rsidRPr="0065360E" w:rsidRDefault="0065360E" w:rsidP="006536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360E">
              <w:rPr>
                <w:rFonts w:ascii="Times New Roman" w:hAnsi="Times New Roman" w:cs="Times New Roman"/>
                <w:sz w:val="24"/>
                <w:szCs w:val="24"/>
              </w:rPr>
              <w:t>Na temelju članka 53. stavka 3. Zakona o zaštiti okoliša</w:t>
            </w:r>
            <w:r>
              <w:t xml:space="preserve"> </w:t>
            </w:r>
            <w:r w:rsidRPr="0065360E">
              <w:rPr>
                <w:rFonts w:ascii="Times New Roman" w:hAnsi="Times New Roman" w:cs="Times New Roman"/>
                <w:sz w:val="24"/>
                <w:szCs w:val="24"/>
              </w:rPr>
              <w:t>(“Narodne novine”, broj: 80/13., 153/13., 78/15., 12/18. i 118/18.) program zaštite 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oliša</w:t>
            </w:r>
            <w:r w:rsidRPr="0065360E">
              <w:rPr>
                <w:rFonts w:ascii="Times New Roman" w:hAnsi="Times New Roman" w:cs="Times New Roman"/>
                <w:sz w:val="24"/>
                <w:szCs w:val="24"/>
              </w:rPr>
              <w:t xml:space="preserve"> donose predstavnička tijela županije, Grada Zagreba i velikih gradova, uz prethodnu suglasnost Ministarstva</w:t>
            </w:r>
            <w:r w:rsidR="002B37D5">
              <w:rPr>
                <w:rFonts w:ascii="Times New Roman" w:hAnsi="Times New Roman" w:cs="Times New Roman"/>
                <w:sz w:val="24"/>
                <w:szCs w:val="24"/>
              </w:rPr>
              <w:t xml:space="preserve"> zaštite okoliša i zelene tranzicije</w:t>
            </w:r>
            <w:r w:rsidRPr="0065360E">
              <w:rPr>
                <w:rFonts w:ascii="Times New Roman" w:hAnsi="Times New Roman" w:cs="Times New Roman"/>
                <w:sz w:val="24"/>
                <w:szCs w:val="24"/>
              </w:rPr>
              <w:t xml:space="preserve"> koju ono daje temeljem prethodno pribavljenih mišljenja ministarstava i drugih državnih tijela o pojedinim pitanjima koja podliježu njihovoj nadležnosti.</w:t>
            </w:r>
          </w:p>
          <w:p w14:paraId="48B1ECA2" w14:textId="77777777" w:rsidR="0065360E" w:rsidRPr="0065360E" w:rsidRDefault="0065360E" w:rsidP="006536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360E">
              <w:rPr>
                <w:rFonts w:ascii="Times New Roman" w:hAnsi="Times New Roman" w:cs="Times New Roman"/>
                <w:bCs/>
                <w:sz w:val="24"/>
                <w:szCs w:val="24"/>
              </w:rPr>
              <w:t>Program osobito sadrži uvjete i mjere zaštite okoliša, prioritetne mjere zaštite okoliša po sastavnicama okoliša i pojedinim prostornim cjelinama područja za koji se Program donosi, subjekte koji su dužni provoditi mjere utvrđene Programom i ovlaštenja u svezi s provedbom utvrđenih mjera zaštite okoliša, praćenje stanja okoliša i ocjenu potrebe uspostave mreže za dodatno praćenje stanja okoliša u području za koji se Program donosi, način provedbe interventnih mjera u iznenadnim slučajevima onečišćivanja okoliša u području za koji se Program donosi, rokove za poduzimanje pojedinih utvrđenih mjera te izvore financiranja za provedbu utvrđenih mjera i procjenu potrebnih sredstava.</w:t>
            </w:r>
          </w:p>
          <w:p w14:paraId="6CCFEFCB" w14:textId="77777777" w:rsidR="0065360E" w:rsidRPr="0065360E" w:rsidRDefault="0065360E" w:rsidP="006536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360E">
              <w:rPr>
                <w:rFonts w:ascii="Times New Roman" w:hAnsi="Times New Roman" w:cs="Times New Roman"/>
                <w:bCs/>
                <w:sz w:val="24"/>
                <w:szCs w:val="24"/>
              </w:rPr>
              <w:t>Svrha Programa je pobliže razraditi mjere iz Nacionalnog plana zaštite okoliša Republike Hrvatske u skladu s regionalnim, odnosno lokalnim posebnostima i obilježjima područja za koje se program zaštite okoliša donosi. Program se izrađuje i donosi na temelju analize učinkovitosti primijenjenih mjera i stanja u okolišu.</w:t>
            </w:r>
          </w:p>
          <w:p w14:paraId="460E2E16" w14:textId="77777777" w:rsidR="00AE54B6" w:rsidRDefault="0065360E" w:rsidP="007E4C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36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Program ima za cilj detaljnije razraditi mjere utvrđene Nacionalnim planom zaštite okoliša Republike Hrvatske, uz njihovu prilagodbu regionalnim i lokalnim posebnostima te obilježjima područja na koje se odnosi. </w:t>
            </w:r>
          </w:p>
          <w:p w14:paraId="41E2788A" w14:textId="77777777" w:rsidR="00027320" w:rsidRDefault="00027320" w:rsidP="007E4C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1420AB" w14:textId="05DBAEFF" w:rsidR="00027320" w:rsidRPr="007E4C29" w:rsidRDefault="00027320" w:rsidP="007E4C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Sastav radne skupine/nadležnog tijela koje je izradilo nacrt propisa, općeg akta ili drugog dokumenta: Virovitičko-podravska županija, Upravni odjel za graditeljstvo, zaštitu okoliša i imovinsko-pravne poslove</w:t>
            </w:r>
          </w:p>
        </w:tc>
      </w:tr>
    </w:tbl>
    <w:p w14:paraId="27A888AB" w14:textId="0C533EF3" w:rsidR="005E4A45" w:rsidRPr="007E4C29" w:rsidRDefault="005E4A45" w:rsidP="007E4C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29">
        <w:rPr>
          <w:rFonts w:ascii="Times New Roman" w:hAnsi="Times New Roman" w:cs="Times New Roman"/>
          <w:sz w:val="24"/>
          <w:szCs w:val="24"/>
        </w:rPr>
        <w:t xml:space="preserve">Pozivamo predstavnike zainteresirane javnosti da </w:t>
      </w:r>
      <w:r w:rsidRPr="004A23DD">
        <w:rPr>
          <w:rFonts w:ascii="Times New Roman" w:hAnsi="Times New Roman" w:cs="Times New Roman"/>
          <w:b/>
          <w:bCs/>
          <w:sz w:val="24"/>
          <w:szCs w:val="24"/>
        </w:rPr>
        <w:t>najkasnije do</w:t>
      </w:r>
      <w:r w:rsidR="00D74213" w:rsidRPr="004A23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4C29" w:rsidRPr="004A23D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A598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60C86" w:rsidRPr="004A23D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E4C29" w:rsidRPr="004A23DD">
        <w:rPr>
          <w:rFonts w:ascii="Times New Roman" w:hAnsi="Times New Roman" w:cs="Times New Roman"/>
          <w:b/>
          <w:bCs/>
          <w:sz w:val="24"/>
          <w:szCs w:val="24"/>
        </w:rPr>
        <w:t>studenoga</w:t>
      </w:r>
      <w:r w:rsidR="00E60C86" w:rsidRPr="004A23D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E4C29" w:rsidRPr="004A23D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45631" w:rsidRPr="004A23D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A23DD">
        <w:rPr>
          <w:rFonts w:ascii="Times New Roman" w:hAnsi="Times New Roman" w:cs="Times New Roman"/>
          <w:b/>
          <w:bCs/>
          <w:sz w:val="24"/>
          <w:szCs w:val="24"/>
        </w:rPr>
        <w:t>godine</w:t>
      </w:r>
      <w:r w:rsidRPr="007E4C29">
        <w:rPr>
          <w:rFonts w:ascii="Times New Roman" w:hAnsi="Times New Roman" w:cs="Times New Roman"/>
          <w:sz w:val="24"/>
          <w:szCs w:val="24"/>
        </w:rPr>
        <w:t xml:space="preserve"> dostave svoje komentare na </w:t>
      </w:r>
      <w:r w:rsidR="00F61026" w:rsidRPr="007E4C29">
        <w:rPr>
          <w:rFonts w:ascii="Times New Roman" w:hAnsi="Times New Roman" w:cs="Times New Roman"/>
          <w:sz w:val="24"/>
          <w:szCs w:val="24"/>
        </w:rPr>
        <w:t xml:space="preserve">Nacrt </w:t>
      </w:r>
      <w:r w:rsidR="007E4C29">
        <w:rPr>
          <w:rFonts w:ascii="Times New Roman" w:hAnsi="Times New Roman" w:cs="Times New Roman"/>
          <w:sz w:val="24"/>
          <w:szCs w:val="24"/>
        </w:rPr>
        <w:t>P</w:t>
      </w:r>
      <w:r w:rsidR="007E4C29" w:rsidRPr="007E4C29">
        <w:rPr>
          <w:rFonts w:ascii="Times New Roman" w:hAnsi="Times New Roman" w:cs="Times New Roman"/>
          <w:sz w:val="24"/>
          <w:szCs w:val="24"/>
        </w:rPr>
        <w:t>rogram</w:t>
      </w:r>
      <w:r w:rsidR="007E4C29">
        <w:rPr>
          <w:rFonts w:ascii="Times New Roman" w:hAnsi="Times New Roman" w:cs="Times New Roman"/>
          <w:sz w:val="24"/>
          <w:szCs w:val="24"/>
        </w:rPr>
        <w:t>a</w:t>
      </w:r>
      <w:r w:rsidR="007E4C29" w:rsidRPr="007E4C29">
        <w:rPr>
          <w:rFonts w:ascii="Times New Roman" w:hAnsi="Times New Roman" w:cs="Times New Roman"/>
          <w:sz w:val="24"/>
          <w:szCs w:val="24"/>
        </w:rPr>
        <w:t xml:space="preserve"> zaštite okoliša </w:t>
      </w:r>
      <w:r w:rsidR="007E4C29">
        <w:rPr>
          <w:rFonts w:ascii="Times New Roman" w:hAnsi="Times New Roman" w:cs="Times New Roman"/>
          <w:sz w:val="24"/>
          <w:szCs w:val="24"/>
        </w:rPr>
        <w:t>V</w:t>
      </w:r>
      <w:r w:rsidR="007E4C29" w:rsidRPr="007E4C29">
        <w:rPr>
          <w:rFonts w:ascii="Times New Roman" w:hAnsi="Times New Roman" w:cs="Times New Roman"/>
          <w:sz w:val="24"/>
          <w:szCs w:val="24"/>
        </w:rPr>
        <w:t>irovitičko-podravske županije</w:t>
      </w:r>
      <w:r w:rsidR="007E4C29">
        <w:rPr>
          <w:rFonts w:ascii="Times New Roman" w:hAnsi="Times New Roman" w:cs="Times New Roman"/>
          <w:sz w:val="24"/>
          <w:szCs w:val="24"/>
        </w:rPr>
        <w:t xml:space="preserve"> </w:t>
      </w:r>
      <w:r w:rsidR="007E4C29" w:rsidRPr="007E4C29">
        <w:rPr>
          <w:rFonts w:ascii="Times New Roman" w:hAnsi="Times New Roman" w:cs="Times New Roman"/>
          <w:sz w:val="24"/>
          <w:szCs w:val="24"/>
        </w:rPr>
        <w:t xml:space="preserve">za razdoblje od 2026. do 2029. godine </w:t>
      </w:r>
      <w:r w:rsidRPr="007E4C29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7E4C29">
        <w:rPr>
          <w:rFonts w:ascii="Times New Roman" w:hAnsi="Times New Roman" w:cs="Times New Roman"/>
          <w:sz w:val="24"/>
          <w:szCs w:val="24"/>
        </w:rPr>
        <w:t xml:space="preserve">na </w:t>
      </w:r>
      <w:r w:rsidR="008937D3" w:rsidRPr="007E4C29">
        <w:rPr>
          <w:rFonts w:ascii="Times New Roman" w:hAnsi="Times New Roman" w:cs="Times New Roman"/>
          <w:b/>
          <w:bCs/>
          <w:sz w:val="24"/>
          <w:szCs w:val="24"/>
        </w:rPr>
        <w:t>e-mail</w:t>
      </w:r>
      <w:r w:rsidR="00064805" w:rsidRPr="007E4C2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60C86" w:rsidRPr="007E4C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3F1F" w:rsidRPr="007E4C29">
        <w:rPr>
          <w:rFonts w:ascii="Times New Roman" w:hAnsi="Times New Roman" w:cs="Times New Roman"/>
          <w:b/>
          <w:bCs/>
          <w:sz w:val="24"/>
          <w:szCs w:val="24"/>
        </w:rPr>
        <w:t>ljuban.garaca</w:t>
      </w:r>
      <w:r w:rsidR="00064805" w:rsidRPr="007E4C29">
        <w:rPr>
          <w:rFonts w:ascii="Times New Roman" w:hAnsi="Times New Roman" w:cs="Times New Roman"/>
          <w:b/>
          <w:bCs/>
          <w:sz w:val="24"/>
          <w:szCs w:val="24"/>
        </w:rPr>
        <w:t>@vpz.hr</w:t>
      </w:r>
      <w:r w:rsidR="00064805" w:rsidRPr="007E4C29">
        <w:rPr>
          <w:rFonts w:ascii="Times New Roman" w:hAnsi="Times New Roman" w:cs="Times New Roman"/>
          <w:sz w:val="24"/>
          <w:szCs w:val="24"/>
        </w:rPr>
        <w:t>.</w:t>
      </w:r>
    </w:p>
    <w:p w14:paraId="078FD5D3" w14:textId="77777777" w:rsidR="008F19F7" w:rsidRPr="00676715" w:rsidRDefault="008F19F7" w:rsidP="0015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EB1">
        <w:rPr>
          <w:rFonts w:ascii="Times New Roman" w:hAnsi="Times New Roman" w:cs="Times New Roman"/>
          <w:sz w:val="24"/>
          <w:szCs w:val="24"/>
        </w:rPr>
        <w:t xml:space="preserve">Po završetku savjetovanja, svi pristigli </w:t>
      </w:r>
      <w:r w:rsidR="00FC1860" w:rsidRPr="00316EB1">
        <w:rPr>
          <w:rFonts w:ascii="Times New Roman" w:hAnsi="Times New Roman" w:cs="Times New Roman"/>
          <w:sz w:val="24"/>
          <w:szCs w:val="24"/>
        </w:rPr>
        <w:t>komentari</w:t>
      </w:r>
      <w:r w:rsidRPr="00316EB1">
        <w:rPr>
          <w:rFonts w:ascii="Times New Roman" w:hAnsi="Times New Roman" w:cs="Times New Roman"/>
          <w:sz w:val="24"/>
          <w:szCs w:val="24"/>
        </w:rPr>
        <w:t xml:space="preserve"> bit će javno dostupni na</w:t>
      </w:r>
      <w:r w:rsidRPr="00F36218">
        <w:rPr>
          <w:rFonts w:ascii="Times New Roman" w:hAnsi="Times New Roman" w:cs="Times New Roman"/>
          <w:sz w:val="24"/>
          <w:szCs w:val="24"/>
        </w:rPr>
        <w:t xml:space="preserve"> internetskoj stranici </w:t>
      </w:r>
      <w:r w:rsidR="00FC1860">
        <w:rPr>
          <w:rFonts w:ascii="Times New Roman" w:hAnsi="Times New Roman" w:cs="Times New Roman"/>
          <w:sz w:val="24"/>
          <w:szCs w:val="24"/>
        </w:rPr>
        <w:t>Virovitičko-podravske županije</w:t>
      </w:r>
      <w:r w:rsidR="00970F38" w:rsidRPr="00F36218">
        <w:rPr>
          <w:rFonts w:ascii="Times New Roman" w:hAnsi="Times New Roman" w:cs="Times New Roman"/>
          <w:sz w:val="24"/>
          <w:szCs w:val="24"/>
        </w:rPr>
        <w:t xml:space="preserve"> te priloženi uz prijedlog akta 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o kojem će raspravljati Županijska skupština </w:t>
      </w:r>
      <w:r w:rsidR="00FC1860" w:rsidRPr="00316EB1">
        <w:rPr>
          <w:rFonts w:ascii="Times New Roman" w:hAnsi="Times New Roman" w:cs="Times New Roman"/>
          <w:sz w:val="24"/>
          <w:szCs w:val="24"/>
        </w:rPr>
        <w:t>Virovitičko-podravske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 županije</w:t>
      </w:r>
      <w:r w:rsidR="00FC1860" w:rsidRPr="00316EB1">
        <w:rPr>
          <w:rFonts w:ascii="Times New Roman" w:hAnsi="Times New Roman" w:cs="Times New Roman"/>
          <w:sz w:val="24"/>
          <w:szCs w:val="24"/>
        </w:rPr>
        <w:t>.</w:t>
      </w:r>
      <w:r w:rsidR="007B5F82" w:rsidRPr="006767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AC0FE" w14:textId="77777777" w:rsidR="008F19F7" w:rsidRPr="00F36218" w:rsidRDefault="008F19F7" w:rsidP="00157C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Ukoliko ne želite da Vaš </w:t>
      </w:r>
      <w:r w:rsidR="00FC1860">
        <w:rPr>
          <w:rFonts w:ascii="Times New Roman" w:hAnsi="Times New Roman" w:cs="Times New Roman"/>
          <w:color w:val="000000" w:themeColor="text1"/>
          <w:sz w:val="24"/>
          <w:szCs w:val="24"/>
        </w:rPr>
        <w:t>komentar</w:t>
      </w: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bude javno objavljen, molimo Vas da to jasno istaknete pri dostavi obrasca.</w:t>
      </w:r>
    </w:p>
    <w:p w14:paraId="1B9A92BD" w14:textId="0B88B48B" w:rsidR="00666DFB" w:rsidRPr="00F36218" w:rsidRDefault="008F19F7" w:rsidP="00157C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 xml:space="preserve">Zahvaljujemo na doprinosu u izradi što kvalitetnijeg </w:t>
      </w:r>
      <w:r w:rsidR="0064414F">
        <w:rPr>
          <w:rFonts w:ascii="Times New Roman" w:eastAsia="Calibri" w:hAnsi="Times New Roman" w:cs="Times New Roman"/>
          <w:sz w:val="24"/>
          <w:szCs w:val="24"/>
        </w:rPr>
        <w:t xml:space="preserve">Programa </w:t>
      </w:r>
      <w:r w:rsidR="007E4C29" w:rsidRPr="007E4C29">
        <w:rPr>
          <w:rFonts w:ascii="Times New Roman" w:hAnsi="Times New Roman" w:cs="Times New Roman"/>
          <w:sz w:val="24"/>
          <w:szCs w:val="24"/>
        </w:rPr>
        <w:t xml:space="preserve">zaštite okoliša </w:t>
      </w:r>
      <w:r w:rsidR="007E4C29">
        <w:rPr>
          <w:rFonts w:ascii="Times New Roman" w:hAnsi="Times New Roman" w:cs="Times New Roman"/>
          <w:sz w:val="24"/>
          <w:szCs w:val="24"/>
        </w:rPr>
        <w:t>V</w:t>
      </w:r>
      <w:r w:rsidR="007E4C29" w:rsidRPr="007E4C29">
        <w:rPr>
          <w:rFonts w:ascii="Times New Roman" w:hAnsi="Times New Roman" w:cs="Times New Roman"/>
          <w:sz w:val="24"/>
          <w:szCs w:val="24"/>
        </w:rPr>
        <w:t>irovitičko-podravske županije</w:t>
      </w:r>
      <w:r w:rsidR="007E4C29">
        <w:rPr>
          <w:rFonts w:ascii="Times New Roman" w:hAnsi="Times New Roman" w:cs="Times New Roman"/>
          <w:sz w:val="24"/>
          <w:szCs w:val="24"/>
        </w:rPr>
        <w:t xml:space="preserve"> </w:t>
      </w:r>
      <w:r w:rsidR="007E4C29" w:rsidRPr="007E4C29">
        <w:rPr>
          <w:rFonts w:ascii="Times New Roman" w:hAnsi="Times New Roman" w:cs="Times New Roman"/>
          <w:sz w:val="24"/>
          <w:szCs w:val="24"/>
        </w:rPr>
        <w:t>za razdoblje od 2026. do 2029. godine</w:t>
      </w:r>
      <w:r w:rsidR="007E4C29">
        <w:rPr>
          <w:rFonts w:ascii="Times New Roman" w:hAnsi="Times New Roman" w:cs="Times New Roman"/>
          <w:sz w:val="24"/>
          <w:szCs w:val="24"/>
        </w:rPr>
        <w:t>.</w:t>
      </w:r>
    </w:p>
    <w:sectPr w:rsidR="00666DFB" w:rsidRPr="00F36218" w:rsidSect="007C4D95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42BFE" w14:textId="77777777" w:rsidR="00AC0F4B" w:rsidRDefault="00AC0F4B" w:rsidP="002342F3">
      <w:pPr>
        <w:spacing w:after="0" w:line="240" w:lineRule="auto"/>
      </w:pPr>
      <w:r>
        <w:separator/>
      </w:r>
    </w:p>
  </w:endnote>
  <w:endnote w:type="continuationSeparator" w:id="0">
    <w:p w14:paraId="74A74648" w14:textId="77777777" w:rsidR="00AC0F4B" w:rsidRDefault="00AC0F4B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6883" w14:textId="77777777" w:rsidR="0028158C" w:rsidRDefault="0028158C">
    <w:pPr>
      <w:pStyle w:val="Podnoje"/>
      <w:jc w:val="right"/>
    </w:pPr>
  </w:p>
  <w:p w14:paraId="74301DD0" w14:textId="77777777" w:rsidR="0028158C" w:rsidRDefault="002815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FBBA1" w14:textId="77777777" w:rsidR="00AC0F4B" w:rsidRDefault="00AC0F4B" w:rsidP="002342F3">
      <w:pPr>
        <w:spacing w:after="0" w:line="240" w:lineRule="auto"/>
      </w:pPr>
      <w:r>
        <w:separator/>
      </w:r>
    </w:p>
  </w:footnote>
  <w:footnote w:type="continuationSeparator" w:id="0">
    <w:p w14:paraId="50E9A4A3" w14:textId="77777777" w:rsidR="00AC0F4B" w:rsidRDefault="00AC0F4B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6C57"/>
    <w:multiLevelType w:val="hybridMultilevel"/>
    <w:tmpl w:val="1FCE79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2" w15:restartNumberingAfterBreak="0">
    <w:nsid w:val="4A641280"/>
    <w:multiLevelType w:val="hybridMultilevel"/>
    <w:tmpl w:val="F79E0BE0"/>
    <w:lvl w:ilvl="0" w:tplc="3C3673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720665589">
    <w:abstractNumId w:val="1"/>
  </w:num>
  <w:num w:numId="2" w16cid:durableId="2056732618">
    <w:abstractNumId w:val="3"/>
  </w:num>
  <w:num w:numId="3" w16cid:durableId="76489564">
    <w:abstractNumId w:val="0"/>
  </w:num>
  <w:num w:numId="4" w16cid:durableId="1630627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0658D"/>
    <w:rsid w:val="00016B36"/>
    <w:rsid w:val="00027320"/>
    <w:rsid w:val="000332C1"/>
    <w:rsid w:val="00041E45"/>
    <w:rsid w:val="00050E08"/>
    <w:rsid w:val="00064805"/>
    <w:rsid w:val="000851C5"/>
    <w:rsid w:val="00101BA7"/>
    <w:rsid w:val="00106939"/>
    <w:rsid w:val="00110CA9"/>
    <w:rsid w:val="001158F9"/>
    <w:rsid w:val="00127275"/>
    <w:rsid w:val="00145BA1"/>
    <w:rsid w:val="00157CBF"/>
    <w:rsid w:val="00161B57"/>
    <w:rsid w:val="00177815"/>
    <w:rsid w:val="00177E80"/>
    <w:rsid w:val="001A0F7B"/>
    <w:rsid w:val="001B63A5"/>
    <w:rsid w:val="001C2374"/>
    <w:rsid w:val="001D7768"/>
    <w:rsid w:val="001E559A"/>
    <w:rsid w:val="001F3DFC"/>
    <w:rsid w:val="001F6BDD"/>
    <w:rsid w:val="001F7196"/>
    <w:rsid w:val="00200D86"/>
    <w:rsid w:val="002033F7"/>
    <w:rsid w:val="00212C10"/>
    <w:rsid w:val="00224CAB"/>
    <w:rsid w:val="00231B49"/>
    <w:rsid w:val="002342F3"/>
    <w:rsid w:val="00247C05"/>
    <w:rsid w:val="00252222"/>
    <w:rsid w:val="0025366B"/>
    <w:rsid w:val="0028158C"/>
    <w:rsid w:val="002A291C"/>
    <w:rsid w:val="002B37D5"/>
    <w:rsid w:val="002C6230"/>
    <w:rsid w:val="002D10E7"/>
    <w:rsid w:val="002D1F38"/>
    <w:rsid w:val="002D431B"/>
    <w:rsid w:val="002D6557"/>
    <w:rsid w:val="002E28E8"/>
    <w:rsid w:val="002F6F83"/>
    <w:rsid w:val="00310F81"/>
    <w:rsid w:val="00316EB1"/>
    <w:rsid w:val="00335FBD"/>
    <w:rsid w:val="0033793B"/>
    <w:rsid w:val="00342CFE"/>
    <w:rsid w:val="00345631"/>
    <w:rsid w:val="00350452"/>
    <w:rsid w:val="00393F1F"/>
    <w:rsid w:val="003B5FC0"/>
    <w:rsid w:val="003F6FBA"/>
    <w:rsid w:val="003F71D3"/>
    <w:rsid w:val="0041387D"/>
    <w:rsid w:val="00475D16"/>
    <w:rsid w:val="00481DAA"/>
    <w:rsid w:val="0048394E"/>
    <w:rsid w:val="004A23DD"/>
    <w:rsid w:val="004E3504"/>
    <w:rsid w:val="0052536C"/>
    <w:rsid w:val="00564C85"/>
    <w:rsid w:val="00566865"/>
    <w:rsid w:val="00577EAD"/>
    <w:rsid w:val="005A21D0"/>
    <w:rsid w:val="005A5E24"/>
    <w:rsid w:val="005C1FE3"/>
    <w:rsid w:val="005E4A45"/>
    <w:rsid w:val="005F0C48"/>
    <w:rsid w:val="005F624B"/>
    <w:rsid w:val="00600A08"/>
    <w:rsid w:val="0064414F"/>
    <w:rsid w:val="0065360E"/>
    <w:rsid w:val="006663EC"/>
    <w:rsid w:val="00666CB9"/>
    <w:rsid w:val="00666DFB"/>
    <w:rsid w:val="00676715"/>
    <w:rsid w:val="00677A4A"/>
    <w:rsid w:val="00687D54"/>
    <w:rsid w:val="006A5796"/>
    <w:rsid w:val="006B6E55"/>
    <w:rsid w:val="006C3260"/>
    <w:rsid w:val="006C6F29"/>
    <w:rsid w:val="006D23FB"/>
    <w:rsid w:val="006D7A52"/>
    <w:rsid w:val="00712A7C"/>
    <w:rsid w:val="00726C6D"/>
    <w:rsid w:val="00731B92"/>
    <w:rsid w:val="00737221"/>
    <w:rsid w:val="00761955"/>
    <w:rsid w:val="00770BF2"/>
    <w:rsid w:val="007712D7"/>
    <w:rsid w:val="007836FA"/>
    <w:rsid w:val="00797B6B"/>
    <w:rsid w:val="007A667D"/>
    <w:rsid w:val="007A7E0B"/>
    <w:rsid w:val="007B47D5"/>
    <w:rsid w:val="007B5F82"/>
    <w:rsid w:val="007C4D95"/>
    <w:rsid w:val="007D336B"/>
    <w:rsid w:val="007D390E"/>
    <w:rsid w:val="007E2C70"/>
    <w:rsid w:val="007E4C29"/>
    <w:rsid w:val="007F16A4"/>
    <w:rsid w:val="007F238E"/>
    <w:rsid w:val="0080463F"/>
    <w:rsid w:val="008115E0"/>
    <w:rsid w:val="0081642A"/>
    <w:rsid w:val="00855D29"/>
    <w:rsid w:val="00866D7E"/>
    <w:rsid w:val="008937D3"/>
    <w:rsid w:val="008C05FA"/>
    <w:rsid w:val="008D0FA1"/>
    <w:rsid w:val="008E1E85"/>
    <w:rsid w:val="008F05FE"/>
    <w:rsid w:val="008F19F7"/>
    <w:rsid w:val="00922107"/>
    <w:rsid w:val="009245FF"/>
    <w:rsid w:val="00961A6A"/>
    <w:rsid w:val="00965172"/>
    <w:rsid w:val="00970F38"/>
    <w:rsid w:val="009963A7"/>
    <w:rsid w:val="009B5DC2"/>
    <w:rsid w:val="009C70FD"/>
    <w:rsid w:val="009C716F"/>
    <w:rsid w:val="009E112F"/>
    <w:rsid w:val="009E3B1F"/>
    <w:rsid w:val="009E74BE"/>
    <w:rsid w:val="009E7722"/>
    <w:rsid w:val="009F09F6"/>
    <w:rsid w:val="00A00DA2"/>
    <w:rsid w:val="00A06A40"/>
    <w:rsid w:val="00A10189"/>
    <w:rsid w:val="00A238A2"/>
    <w:rsid w:val="00A27B5C"/>
    <w:rsid w:val="00A8028E"/>
    <w:rsid w:val="00A879B7"/>
    <w:rsid w:val="00A93C3A"/>
    <w:rsid w:val="00AC0F4B"/>
    <w:rsid w:val="00AC107C"/>
    <w:rsid w:val="00AE54B6"/>
    <w:rsid w:val="00AF33AE"/>
    <w:rsid w:val="00B0459A"/>
    <w:rsid w:val="00B157C0"/>
    <w:rsid w:val="00B24BBD"/>
    <w:rsid w:val="00B4007F"/>
    <w:rsid w:val="00B426D2"/>
    <w:rsid w:val="00B44E02"/>
    <w:rsid w:val="00B47836"/>
    <w:rsid w:val="00B6127A"/>
    <w:rsid w:val="00B74902"/>
    <w:rsid w:val="00B76FE9"/>
    <w:rsid w:val="00B864AC"/>
    <w:rsid w:val="00BA2127"/>
    <w:rsid w:val="00BB5636"/>
    <w:rsid w:val="00BE134A"/>
    <w:rsid w:val="00BE2D7E"/>
    <w:rsid w:val="00BF0D75"/>
    <w:rsid w:val="00C06628"/>
    <w:rsid w:val="00C55FE4"/>
    <w:rsid w:val="00C60EB4"/>
    <w:rsid w:val="00C6166E"/>
    <w:rsid w:val="00C721F5"/>
    <w:rsid w:val="00C8019C"/>
    <w:rsid w:val="00C84484"/>
    <w:rsid w:val="00C86CE8"/>
    <w:rsid w:val="00C93FAF"/>
    <w:rsid w:val="00CA0CBF"/>
    <w:rsid w:val="00CC1427"/>
    <w:rsid w:val="00CC145B"/>
    <w:rsid w:val="00CE0AE3"/>
    <w:rsid w:val="00CF7D20"/>
    <w:rsid w:val="00D1135B"/>
    <w:rsid w:val="00D15435"/>
    <w:rsid w:val="00D324A5"/>
    <w:rsid w:val="00D457A8"/>
    <w:rsid w:val="00D52459"/>
    <w:rsid w:val="00D55840"/>
    <w:rsid w:val="00D629F5"/>
    <w:rsid w:val="00D632F9"/>
    <w:rsid w:val="00D654FB"/>
    <w:rsid w:val="00D74213"/>
    <w:rsid w:val="00D8613B"/>
    <w:rsid w:val="00D91B6B"/>
    <w:rsid w:val="00DA426B"/>
    <w:rsid w:val="00DB0F16"/>
    <w:rsid w:val="00DD7D06"/>
    <w:rsid w:val="00DE33D6"/>
    <w:rsid w:val="00DF672A"/>
    <w:rsid w:val="00E05E48"/>
    <w:rsid w:val="00E20C86"/>
    <w:rsid w:val="00E21C53"/>
    <w:rsid w:val="00E27405"/>
    <w:rsid w:val="00E3139A"/>
    <w:rsid w:val="00E4377C"/>
    <w:rsid w:val="00E44FC0"/>
    <w:rsid w:val="00E60C86"/>
    <w:rsid w:val="00EA5988"/>
    <w:rsid w:val="00EC40DD"/>
    <w:rsid w:val="00ED11DD"/>
    <w:rsid w:val="00EE1762"/>
    <w:rsid w:val="00F030D9"/>
    <w:rsid w:val="00F074AE"/>
    <w:rsid w:val="00F11EAB"/>
    <w:rsid w:val="00F122DD"/>
    <w:rsid w:val="00F20A9F"/>
    <w:rsid w:val="00F36218"/>
    <w:rsid w:val="00F3739A"/>
    <w:rsid w:val="00F50902"/>
    <w:rsid w:val="00F61026"/>
    <w:rsid w:val="00F8282B"/>
    <w:rsid w:val="00F95448"/>
    <w:rsid w:val="00FA1726"/>
    <w:rsid w:val="00FC1860"/>
    <w:rsid w:val="00F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2A23"/>
  <w15:docId w15:val="{BAD4EBD3-5801-4E36-BB9E-DD90B56C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B6E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3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38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6166E"/>
    <w:pPr>
      <w:ind w:left="720"/>
      <w:contextualSpacing/>
    </w:pPr>
    <w:rPr>
      <w:rFonts w:eastAsiaTheme="minorHAnsi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577EAD"/>
    <w:rPr>
      <w:color w:val="605E5C"/>
      <w:shd w:val="clear" w:color="auto" w:fill="E1DFDD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B6E5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4C055-EA62-4329-B8E1-E1AB0020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Melita Ilakovac</cp:lastModifiedBy>
  <cp:revision>36</cp:revision>
  <cp:lastPrinted>2016-01-26T10:54:00Z</cp:lastPrinted>
  <dcterms:created xsi:type="dcterms:W3CDTF">2023-10-25T06:27:00Z</dcterms:created>
  <dcterms:modified xsi:type="dcterms:W3CDTF">2026-09-24T10:34:00Z</dcterms:modified>
</cp:coreProperties>
</file>