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20" w:type="dxa"/>
        <w:tblLook w:val="04A0" w:firstRow="1" w:lastRow="0" w:firstColumn="1" w:lastColumn="0" w:noHBand="0" w:noVBand="1"/>
      </w:tblPr>
      <w:tblGrid>
        <w:gridCol w:w="617"/>
        <w:gridCol w:w="6300"/>
        <w:gridCol w:w="1728"/>
        <w:gridCol w:w="1569"/>
        <w:gridCol w:w="1702"/>
        <w:gridCol w:w="1835"/>
        <w:gridCol w:w="1835"/>
      </w:tblGrid>
      <w:tr w:rsidR="005864B8" w:rsidRPr="005864B8" w14:paraId="2E8FB45C" w14:textId="77777777" w:rsidTr="005864B8">
        <w:trPr>
          <w:trHeight w:val="510"/>
        </w:trPr>
        <w:tc>
          <w:tcPr>
            <w:tcW w:w="15520" w:type="dxa"/>
            <w:gridSpan w:val="7"/>
            <w:tcBorders>
              <w:top w:val="nil"/>
              <w:left w:val="nil"/>
              <w:bottom w:val="nil"/>
              <w:right w:val="nil"/>
            </w:tcBorders>
            <w:vAlign w:val="bottom"/>
            <w:hideMark/>
          </w:tcPr>
          <w:p w14:paraId="0C12212F"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 temelju članka 42.Zakona o proračunu ("Narodne novine" broj: 144/21.) i članka 19. Statuta Virovitičko-podravske županije ("Službeni glasnik Virovitičko-podravske županije" broj:02/21.) Županijska skupština Virovitičko-podravske županije na 4. sjednici održanoj 12. prosinca 2025. godine donosi</w:t>
            </w:r>
          </w:p>
        </w:tc>
      </w:tr>
      <w:tr w:rsidR="005864B8" w:rsidRPr="005864B8" w14:paraId="2A83841E" w14:textId="77777777" w:rsidTr="005864B8">
        <w:trPr>
          <w:trHeight w:val="255"/>
        </w:trPr>
        <w:tc>
          <w:tcPr>
            <w:tcW w:w="6851" w:type="dxa"/>
            <w:gridSpan w:val="2"/>
            <w:tcBorders>
              <w:top w:val="nil"/>
              <w:left w:val="nil"/>
              <w:bottom w:val="nil"/>
              <w:right w:val="nil"/>
            </w:tcBorders>
            <w:noWrap/>
            <w:vAlign w:val="bottom"/>
            <w:hideMark/>
          </w:tcPr>
          <w:p w14:paraId="5A06EE4F"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p>
        </w:tc>
        <w:tc>
          <w:tcPr>
            <w:tcW w:w="1728" w:type="dxa"/>
            <w:tcBorders>
              <w:top w:val="nil"/>
              <w:left w:val="nil"/>
              <w:bottom w:val="nil"/>
              <w:right w:val="nil"/>
            </w:tcBorders>
            <w:noWrap/>
            <w:vAlign w:val="bottom"/>
            <w:hideMark/>
          </w:tcPr>
          <w:p w14:paraId="56F1321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7E1AF9E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6BF1646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26A50B9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24BABA2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6F81A74" w14:textId="77777777" w:rsidTr="005864B8">
        <w:trPr>
          <w:trHeight w:val="360"/>
        </w:trPr>
        <w:tc>
          <w:tcPr>
            <w:tcW w:w="15520" w:type="dxa"/>
            <w:gridSpan w:val="7"/>
            <w:tcBorders>
              <w:top w:val="nil"/>
              <w:left w:val="nil"/>
              <w:bottom w:val="nil"/>
              <w:right w:val="nil"/>
            </w:tcBorders>
            <w:vAlign w:val="center"/>
            <w:hideMark/>
          </w:tcPr>
          <w:p w14:paraId="12703D9B" w14:textId="77777777" w:rsidR="005864B8" w:rsidRPr="005864B8" w:rsidRDefault="005864B8" w:rsidP="005864B8">
            <w:pPr>
              <w:spacing w:after="0" w:line="240" w:lineRule="auto"/>
              <w:jc w:val="center"/>
              <w:rPr>
                <w:rFonts w:ascii="Arial" w:eastAsia="Times New Roman" w:hAnsi="Arial" w:cs="Arial"/>
                <w:b/>
                <w:bCs/>
                <w:sz w:val="28"/>
                <w:szCs w:val="28"/>
                <w:lang w:eastAsia="hr-HR"/>
                <w14:ligatures w14:val="none"/>
              </w:rPr>
            </w:pPr>
            <w:r w:rsidRPr="005864B8">
              <w:rPr>
                <w:rFonts w:ascii="Arial" w:eastAsia="Times New Roman" w:hAnsi="Arial" w:cs="Arial"/>
                <w:b/>
                <w:bCs/>
                <w:sz w:val="28"/>
                <w:szCs w:val="28"/>
                <w:lang w:eastAsia="hr-HR"/>
                <w14:ligatures w14:val="none"/>
              </w:rPr>
              <w:t>PRORAČUN VIROVITIČKO-PODRAVSKE ŽUPANIJE ZA 2026. GODINU S PROJEKCIJAMA ZA 2027. I 2028. GODINU</w:t>
            </w:r>
          </w:p>
        </w:tc>
      </w:tr>
      <w:tr w:rsidR="005864B8" w:rsidRPr="005864B8" w14:paraId="6DD10F70" w14:textId="77777777" w:rsidTr="005864B8">
        <w:trPr>
          <w:trHeight w:val="255"/>
        </w:trPr>
        <w:tc>
          <w:tcPr>
            <w:tcW w:w="6851" w:type="dxa"/>
            <w:gridSpan w:val="2"/>
            <w:tcBorders>
              <w:top w:val="nil"/>
              <w:left w:val="nil"/>
              <w:bottom w:val="nil"/>
              <w:right w:val="nil"/>
            </w:tcBorders>
            <w:noWrap/>
            <w:vAlign w:val="bottom"/>
            <w:hideMark/>
          </w:tcPr>
          <w:p w14:paraId="271BC85B" w14:textId="77777777" w:rsidR="005864B8" w:rsidRPr="005864B8" w:rsidRDefault="005864B8" w:rsidP="005864B8">
            <w:pPr>
              <w:spacing w:after="0" w:line="240" w:lineRule="auto"/>
              <w:jc w:val="center"/>
              <w:rPr>
                <w:rFonts w:ascii="Arial" w:eastAsia="Times New Roman" w:hAnsi="Arial" w:cs="Arial"/>
                <w:b/>
                <w:bCs/>
                <w:sz w:val="28"/>
                <w:szCs w:val="28"/>
                <w:lang w:eastAsia="hr-HR"/>
                <w14:ligatures w14:val="none"/>
              </w:rPr>
            </w:pPr>
          </w:p>
        </w:tc>
        <w:tc>
          <w:tcPr>
            <w:tcW w:w="1728" w:type="dxa"/>
            <w:tcBorders>
              <w:top w:val="nil"/>
              <w:left w:val="nil"/>
              <w:bottom w:val="nil"/>
              <w:right w:val="nil"/>
            </w:tcBorders>
            <w:noWrap/>
            <w:vAlign w:val="bottom"/>
            <w:hideMark/>
          </w:tcPr>
          <w:p w14:paraId="6FE21A6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501BEF5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5AB96AE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1647877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5124049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1E1A22EE" w14:textId="77777777" w:rsidTr="005864B8">
        <w:trPr>
          <w:trHeight w:val="255"/>
        </w:trPr>
        <w:tc>
          <w:tcPr>
            <w:tcW w:w="15520" w:type="dxa"/>
            <w:gridSpan w:val="7"/>
            <w:tcBorders>
              <w:top w:val="nil"/>
              <w:left w:val="nil"/>
              <w:bottom w:val="nil"/>
              <w:right w:val="nil"/>
            </w:tcBorders>
            <w:vAlign w:val="center"/>
            <w:hideMark/>
          </w:tcPr>
          <w:p w14:paraId="084A1BD3"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Članak 1.</w:t>
            </w:r>
          </w:p>
        </w:tc>
      </w:tr>
      <w:tr w:rsidR="005864B8" w:rsidRPr="005864B8" w14:paraId="22B4B271" w14:textId="77777777" w:rsidTr="005864B8">
        <w:trPr>
          <w:trHeight w:val="255"/>
        </w:trPr>
        <w:tc>
          <w:tcPr>
            <w:tcW w:w="551" w:type="dxa"/>
            <w:tcBorders>
              <w:top w:val="nil"/>
              <w:left w:val="nil"/>
              <w:bottom w:val="nil"/>
              <w:right w:val="nil"/>
            </w:tcBorders>
            <w:noWrap/>
            <w:vAlign w:val="bottom"/>
            <w:hideMark/>
          </w:tcPr>
          <w:p w14:paraId="6BBABD8E"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3134" w:type="dxa"/>
            <w:gridSpan w:val="5"/>
            <w:tcBorders>
              <w:top w:val="nil"/>
              <w:left w:val="nil"/>
              <w:bottom w:val="nil"/>
              <w:right w:val="nil"/>
            </w:tcBorders>
            <w:noWrap/>
            <w:vAlign w:val="bottom"/>
            <w:hideMark/>
          </w:tcPr>
          <w:p w14:paraId="7606DA2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7FEC2E2F"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54F7B223" w14:textId="77777777" w:rsidTr="005864B8">
        <w:trPr>
          <w:trHeight w:val="255"/>
        </w:trPr>
        <w:tc>
          <w:tcPr>
            <w:tcW w:w="15520" w:type="dxa"/>
            <w:gridSpan w:val="7"/>
            <w:tcBorders>
              <w:top w:val="nil"/>
              <w:left w:val="nil"/>
              <w:bottom w:val="nil"/>
              <w:right w:val="nil"/>
            </w:tcBorders>
            <w:vAlign w:val="center"/>
            <w:hideMark/>
          </w:tcPr>
          <w:p w14:paraId="092E6C26"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Proračun Virovitičko-podravske županije za 2026. godinu s projekcijama za 2027. i 2028. godinu sastoji se od Općeg i Posebnog dijela i Obrazloženja.</w:t>
            </w:r>
          </w:p>
        </w:tc>
      </w:tr>
      <w:tr w:rsidR="005864B8" w:rsidRPr="005864B8" w14:paraId="0341B770" w14:textId="77777777" w:rsidTr="005864B8">
        <w:trPr>
          <w:trHeight w:val="255"/>
        </w:trPr>
        <w:tc>
          <w:tcPr>
            <w:tcW w:w="551" w:type="dxa"/>
            <w:tcBorders>
              <w:top w:val="nil"/>
              <w:left w:val="nil"/>
              <w:bottom w:val="nil"/>
              <w:right w:val="nil"/>
            </w:tcBorders>
            <w:noWrap/>
            <w:vAlign w:val="bottom"/>
            <w:hideMark/>
          </w:tcPr>
          <w:p w14:paraId="3D79DBBB"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p>
        </w:tc>
        <w:tc>
          <w:tcPr>
            <w:tcW w:w="6300" w:type="dxa"/>
            <w:tcBorders>
              <w:top w:val="nil"/>
              <w:left w:val="nil"/>
              <w:bottom w:val="nil"/>
              <w:right w:val="nil"/>
            </w:tcBorders>
            <w:noWrap/>
            <w:vAlign w:val="bottom"/>
            <w:hideMark/>
          </w:tcPr>
          <w:p w14:paraId="06EF67C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28" w:type="dxa"/>
            <w:tcBorders>
              <w:top w:val="nil"/>
              <w:left w:val="nil"/>
              <w:bottom w:val="nil"/>
              <w:right w:val="nil"/>
            </w:tcBorders>
            <w:noWrap/>
            <w:vAlign w:val="bottom"/>
            <w:hideMark/>
          </w:tcPr>
          <w:p w14:paraId="296E1FA1"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00C03C82"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69DDF29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02B12B0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61CCA77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6F3B6B12" w14:textId="77777777" w:rsidTr="005864B8">
        <w:trPr>
          <w:trHeight w:val="315"/>
        </w:trPr>
        <w:tc>
          <w:tcPr>
            <w:tcW w:w="15520" w:type="dxa"/>
            <w:gridSpan w:val="7"/>
            <w:tcBorders>
              <w:top w:val="nil"/>
              <w:left w:val="nil"/>
              <w:bottom w:val="nil"/>
              <w:right w:val="nil"/>
            </w:tcBorders>
            <w:vAlign w:val="center"/>
            <w:hideMark/>
          </w:tcPr>
          <w:p w14:paraId="0B26EC14"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r w:rsidRPr="005864B8">
              <w:rPr>
                <w:rFonts w:ascii="Arial" w:eastAsia="Times New Roman" w:hAnsi="Arial" w:cs="Arial"/>
                <w:b/>
                <w:bCs/>
                <w:sz w:val="24"/>
                <w:szCs w:val="24"/>
                <w:lang w:eastAsia="hr-HR"/>
                <w14:ligatures w14:val="none"/>
              </w:rPr>
              <w:t>I. OPĆI DIO</w:t>
            </w:r>
          </w:p>
        </w:tc>
      </w:tr>
      <w:tr w:rsidR="005864B8" w:rsidRPr="005864B8" w14:paraId="4F1AB3A2" w14:textId="77777777" w:rsidTr="005864B8">
        <w:trPr>
          <w:trHeight w:val="255"/>
        </w:trPr>
        <w:tc>
          <w:tcPr>
            <w:tcW w:w="551" w:type="dxa"/>
            <w:tcBorders>
              <w:top w:val="nil"/>
              <w:left w:val="nil"/>
              <w:bottom w:val="nil"/>
              <w:right w:val="nil"/>
            </w:tcBorders>
            <w:noWrap/>
            <w:vAlign w:val="bottom"/>
            <w:hideMark/>
          </w:tcPr>
          <w:p w14:paraId="55877E06"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p>
        </w:tc>
        <w:tc>
          <w:tcPr>
            <w:tcW w:w="6300" w:type="dxa"/>
            <w:tcBorders>
              <w:top w:val="nil"/>
              <w:left w:val="nil"/>
              <w:bottom w:val="nil"/>
              <w:right w:val="nil"/>
            </w:tcBorders>
            <w:noWrap/>
            <w:vAlign w:val="bottom"/>
            <w:hideMark/>
          </w:tcPr>
          <w:p w14:paraId="49FA9DD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28" w:type="dxa"/>
            <w:tcBorders>
              <w:top w:val="nil"/>
              <w:left w:val="nil"/>
              <w:bottom w:val="nil"/>
              <w:right w:val="nil"/>
            </w:tcBorders>
            <w:noWrap/>
            <w:vAlign w:val="bottom"/>
            <w:hideMark/>
          </w:tcPr>
          <w:p w14:paraId="2E86565D"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72AC010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4BB0622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48B3434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20288FA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59116804" w14:textId="77777777" w:rsidTr="005864B8">
        <w:trPr>
          <w:trHeight w:val="255"/>
        </w:trPr>
        <w:tc>
          <w:tcPr>
            <w:tcW w:w="15520" w:type="dxa"/>
            <w:gridSpan w:val="7"/>
            <w:tcBorders>
              <w:top w:val="nil"/>
              <w:left w:val="nil"/>
              <w:bottom w:val="nil"/>
              <w:right w:val="nil"/>
            </w:tcBorders>
            <w:vAlign w:val="center"/>
            <w:hideMark/>
          </w:tcPr>
          <w:p w14:paraId="4E6A24C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Članak 2.</w:t>
            </w:r>
          </w:p>
        </w:tc>
      </w:tr>
      <w:tr w:rsidR="005864B8" w:rsidRPr="005864B8" w14:paraId="6B66876E" w14:textId="77777777" w:rsidTr="005864B8">
        <w:trPr>
          <w:trHeight w:val="255"/>
        </w:trPr>
        <w:tc>
          <w:tcPr>
            <w:tcW w:w="551" w:type="dxa"/>
            <w:tcBorders>
              <w:top w:val="nil"/>
              <w:left w:val="nil"/>
              <w:bottom w:val="nil"/>
              <w:right w:val="nil"/>
            </w:tcBorders>
            <w:noWrap/>
            <w:vAlign w:val="bottom"/>
            <w:hideMark/>
          </w:tcPr>
          <w:p w14:paraId="0BD0421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6300" w:type="dxa"/>
            <w:tcBorders>
              <w:top w:val="nil"/>
              <w:left w:val="nil"/>
              <w:bottom w:val="nil"/>
              <w:right w:val="nil"/>
            </w:tcBorders>
            <w:noWrap/>
            <w:vAlign w:val="bottom"/>
            <w:hideMark/>
          </w:tcPr>
          <w:p w14:paraId="4F85122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28" w:type="dxa"/>
            <w:tcBorders>
              <w:top w:val="nil"/>
              <w:left w:val="nil"/>
              <w:bottom w:val="nil"/>
              <w:right w:val="nil"/>
            </w:tcBorders>
            <w:noWrap/>
            <w:vAlign w:val="bottom"/>
            <w:hideMark/>
          </w:tcPr>
          <w:p w14:paraId="3F161DD0"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4E827E8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7F3C728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4D01B5E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55AD10B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0FE6CFD7" w14:textId="77777777" w:rsidTr="005864B8">
        <w:trPr>
          <w:trHeight w:val="255"/>
        </w:trPr>
        <w:tc>
          <w:tcPr>
            <w:tcW w:w="15520" w:type="dxa"/>
            <w:gridSpan w:val="7"/>
            <w:tcBorders>
              <w:top w:val="nil"/>
              <w:left w:val="nil"/>
              <w:bottom w:val="nil"/>
              <w:right w:val="nil"/>
            </w:tcBorders>
            <w:vAlign w:val="center"/>
            <w:hideMark/>
          </w:tcPr>
          <w:p w14:paraId="57667016"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Opći dio proračuna sadrži: sažetak Računa prihoda i rashoda i Računa financiranja i Račun prihoda i rashoda i Račun financiranja.</w:t>
            </w:r>
          </w:p>
        </w:tc>
      </w:tr>
      <w:tr w:rsidR="005864B8" w:rsidRPr="005864B8" w14:paraId="37A8278E" w14:textId="77777777" w:rsidTr="005864B8">
        <w:trPr>
          <w:trHeight w:val="255"/>
        </w:trPr>
        <w:tc>
          <w:tcPr>
            <w:tcW w:w="551" w:type="dxa"/>
            <w:tcBorders>
              <w:top w:val="nil"/>
              <w:left w:val="nil"/>
              <w:bottom w:val="nil"/>
              <w:right w:val="nil"/>
            </w:tcBorders>
            <w:noWrap/>
            <w:vAlign w:val="bottom"/>
            <w:hideMark/>
          </w:tcPr>
          <w:p w14:paraId="24C02866"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p>
        </w:tc>
        <w:tc>
          <w:tcPr>
            <w:tcW w:w="6300" w:type="dxa"/>
            <w:tcBorders>
              <w:top w:val="nil"/>
              <w:left w:val="nil"/>
              <w:bottom w:val="nil"/>
              <w:right w:val="nil"/>
            </w:tcBorders>
            <w:noWrap/>
            <w:vAlign w:val="bottom"/>
            <w:hideMark/>
          </w:tcPr>
          <w:p w14:paraId="7ADA9AD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28" w:type="dxa"/>
            <w:tcBorders>
              <w:top w:val="nil"/>
              <w:left w:val="nil"/>
              <w:bottom w:val="nil"/>
              <w:right w:val="nil"/>
            </w:tcBorders>
            <w:noWrap/>
            <w:vAlign w:val="bottom"/>
            <w:hideMark/>
          </w:tcPr>
          <w:p w14:paraId="2F73C08A"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06AE471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66E96EAE"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2447EDB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7676690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8B93D93" w14:textId="77777777" w:rsidTr="005864B8">
        <w:trPr>
          <w:trHeight w:val="255"/>
        </w:trPr>
        <w:tc>
          <w:tcPr>
            <w:tcW w:w="15520" w:type="dxa"/>
            <w:gridSpan w:val="7"/>
            <w:tcBorders>
              <w:top w:val="nil"/>
              <w:left w:val="nil"/>
              <w:bottom w:val="nil"/>
              <w:right w:val="nil"/>
            </w:tcBorders>
            <w:vAlign w:val="bottom"/>
            <w:hideMark/>
          </w:tcPr>
          <w:p w14:paraId="49024FB9"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A) SAŽETAK RAČUNA PRIHODA I RASHODA</w:t>
            </w:r>
          </w:p>
        </w:tc>
      </w:tr>
      <w:tr w:rsidR="005864B8" w:rsidRPr="005864B8" w14:paraId="7E4F85E0" w14:textId="77777777" w:rsidTr="005864B8">
        <w:trPr>
          <w:trHeight w:val="375"/>
        </w:trPr>
        <w:tc>
          <w:tcPr>
            <w:tcW w:w="551"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757C3AA4" w14:textId="77777777" w:rsidR="005864B8" w:rsidRPr="005864B8" w:rsidRDefault="005864B8" w:rsidP="005864B8">
            <w:pPr>
              <w:spacing w:after="0" w:line="240" w:lineRule="auto"/>
              <w:jc w:val="center"/>
              <w:rPr>
                <w:rFonts w:ascii="Arial" w:eastAsia="Times New Roman" w:hAnsi="Arial" w:cs="Arial"/>
                <w:b/>
                <w:bCs/>
                <w:sz w:val="12"/>
                <w:szCs w:val="12"/>
                <w:lang w:eastAsia="hr-HR"/>
                <w14:ligatures w14:val="none"/>
              </w:rPr>
            </w:pPr>
            <w:r w:rsidRPr="005864B8">
              <w:rPr>
                <w:rFonts w:ascii="Arial" w:eastAsia="Times New Roman" w:hAnsi="Arial" w:cs="Arial"/>
                <w:b/>
                <w:bCs/>
                <w:sz w:val="12"/>
                <w:szCs w:val="12"/>
                <w:lang w:eastAsia="hr-HR"/>
                <w14:ligatures w14:val="none"/>
              </w:rPr>
              <w:t>Razred</w:t>
            </w:r>
          </w:p>
        </w:tc>
        <w:tc>
          <w:tcPr>
            <w:tcW w:w="6300" w:type="dxa"/>
            <w:tcBorders>
              <w:top w:val="single" w:sz="4" w:space="0" w:color="auto"/>
              <w:left w:val="nil"/>
              <w:bottom w:val="single" w:sz="4" w:space="0" w:color="auto"/>
              <w:right w:val="single" w:sz="4" w:space="0" w:color="auto"/>
            </w:tcBorders>
            <w:shd w:val="clear" w:color="000000" w:fill="FFFFCC"/>
            <w:vAlign w:val="center"/>
            <w:hideMark/>
          </w:tcPr>
          <w:p w14:paraId="39E2AAB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728" w:type="dxa"/>
            <w:tcBorders>
              <w:top w:val="single" w:sz="4" w:space="0" w:color="auto"/>
              <w:left w:val="nil"/>
              <w:bottom w:val="single" w:sz="4" w:space="0" w:color="auto"/>
              <w:right w:val="single" w:sz="4" w:space="0" w:color="auto"/>
            </w:tcBorders>
            <w:shd w:val="clear" w:color="000000" w:fill="FFFFCC"/>
            <w:noWrap/>
            <w:vAlign w:val="center"/>
            <w:hideMark/>
          </w:tcPr>
          <w:p w14:paraId="47BC72DE"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569" w:type="dxa"/>
            <w:tcBorders>
              <w:top w:val="single" w:sz="4" w:space="0" w:color="auto"/>
              <w:left w:val="nil"/>
              <w:bottom w:val="single" w:sz="4" w:space="0" w:color="auto"/>
              <w:right w:val="single" w:sz="4" w:space="0" w:color="auto"/>
            </w:tcBorders>
            <w:shd w:val="clear" w:color="000000" w:fill="FFFFCC"/>
            <w:noWrap/>
            <w:vAlign w:val="center"/>
            <w:hideMark/>
          </w:tcPr>
          <w:p w14:paraId="238F8B90"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702" w:type="dxa"/>
            <w:tcBorders>
              <w:top w:val="single" w:sz="4" w:space="0" w:color="auto"/>
              <w:left w:val="nil"/>
              <w:bottom w:val="single" w:sz="4" w:space="0" w:color="auto"/>
              <w:right w:val="single" w:sz="4" w:space="0" w:color="auto"/>
            </w:tcBorders>
            <w:shd w:val="clear" w:color="000000" w:fill="FFFFCC"/>
            <w:noWrap/>
            <w:vAlign w:val="center"/>
            <w:hideMark/>
          </w:tcPr>
          <w:p w14:paraId="54E9CFC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835" w:type="dxa"/>
            <w:tcBorders>
              <w:top w:val="single" w:sz="4" w:space="0" w:color="auto"/>
              <w:left w:val="nil"/>
              <w:bottom w:val="single" w:sz="4" w:space="0" w:color="auto"/>
              <w:right w:val="single" w:sz="4" w:space="0" w:color="auto"/>
            </w:tcBorders>
            <w:shd w:val="clear" w:color="000000" w:fill="FFFFCC"/>
            <w:noWrap/>
            <w:vAlign w:val="center"/>
            <w:hideMark/>
          </w:tcPr>
          <w:p w14:paraId="28D4F58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835" w:type="dxa"/>
            <w:tcBorders>
              <w:top w:val="single" w:sz="4" w:space="0" w:color="auto"/>
              <w:left w:val="nil"/>
              <w:bottom w:val="single" w:sz="4" w:space="0" w:color="auto"/>
              <w:right w:val="single" w:sz="4" w:space="0" w:color="auto"/>
            </w:tcBorders>
            <w:shd w:val="clear" w:color="000000" w:fill="FFFFCC"/>
            <w:noWrap/>
            <w:vAlign w:val="center"/>
            <w:hideMark/>
          </w:tcPr>
          <w:p w14:paraId="0CDC665C"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473F7983" w14:textId="77777777" w:rsidTr="005864B8">
        <w:trPr>
          <w:trHeight w:val="225"/>
        </w:trPr>
        <w:tc>
          <w:tcPr>
            <w:tcW w:w="551" w:type="dxa"/>
            <w:tcBorders>
              <w:top w:val="nil"/>
              <w:left w:val="single" w:sz="4" w:space="0" w:color="auto"/>
              <w:bottom w:val="single" w:sz="4" w:space="0" w:color="auto"/>
              <w:right w:val="single" w:sz="4" w:space="0" w:color="auto"/>
            </w:tcBorders>
            <w:vAlign w:val="bottom"/>
            <w:hideMark/>
          </w:tcPr>
          <w:p w14:paraId="4BCFD3E4"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6300" w:type="dxa"/>
            <w:tcBorders>
              <w:top w:val="nil"/>
              <w:left w:val="nil"/>
              <w:bottom w:val="single" w:sz="4" w:space="0" w:color="auto"/>
              <w:right w:val="single" w:sz="4" w:space="0" w:color="auto"/>
            </w:tcBorders>
            <w:vAlign w:val="bottom"/>
            <w:hideMark/>
          </w:tcPr>
          <w:p w14:paraId="7F00B2DB"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728" w:type="dxa"/>
            <w:tcBorders>
              <w:top w:val="nil"/>
              <w:left w:val="nil"/>
              <w:bottom w:val="single" w:sz="4" w:space="0" w:color="auto"/>
              <w:right w:val="single" w:sz="4" w:space="0" w:color="auto"/>
            </w:tcBorders>
            <w:noWrap/>
            <w:vAlign w:val="bottom"/>
            <w:hideMark/>
          </w:tcPr>
          <w:p w14:paraId="58DA846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569" w:type="dxa"/>
            <w:tcBorders>
              <w:top w:val="nil"/>
              <w:left w:val="nil"/>
              <w:bottom w:val="single" w:sz="4" w:space="0" w:color="auto"/>
              <w:right w:val="single" w:sz="4" w:space="0" w:color="auto"/>
            </w:tcBorders>
            <w:noWrap/>
            <w:vAlign w:val="bottom"/>
            <w:hideMark/>
          </w:tcPr>
          <w:p w14:paraId="52154ACA"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702" w:type="dxa"/>
            <w:tcBorders>
              <w:top w:val="nil"/>
              <w:left w:val="nil"/>
              <w:bottom w:val="single" w:sz="4" w:space="0" w:color="auto"/>
              <w:right w:val="single" w:sz="4" w:space="0" w:color="auto"/>
            </w:tcBorders>
            <w:noWrap/>
            <w:vAlign w:val="bottom"/>
            <w:hideMark/>
          </w:tcPr>
          <w:p w14:paraId="15E30126"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835" w:type="dxa"/>
            <w:tcBorders>
              <w:top w:val="nil"/>
              <w:left w:val="nil"/>
              <w:bottom w:val="single" w:sz="4" w:space="0" w:color="auto"/>
              <w:right w:val="single" w:sz="4" w:space="0" w:color="auto"/>
            </w:tcBorders>
            <w:noWrap/>
            <w:vAlign w:val="bottom"/>
            <w:hideMark/>
          </w:tcPr>
          <w:p w14:paraId="40AFD98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835" w:type="dxa"/>
            <w:tcBorders>
              <w:top w:val="nil"/>
              <w:left w:val="nil"/>
              <w:bottom w:val="single" w:sz="4" w:space="0" w:color="auto"/>
              <w:right w:val="single" w:sz="4" w:space="0" w:color="auto"/>
            </w:tcBorders>
            <w:noWrap/>
            <w:vAlign w:val="bottom"/>
            <w:hideMark/>
          </w:tcPr>
          <w:p w14:paraId="35382DBD"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228C8D49" w14:textId="77777777" w:rsidTr="005864B8">
        <w:trPr>
          <w:trHeight w:val="255"/>
        </w:trPr>
        <w:tc>
          <w:tcPr>
            <w:tcW w:w="6851" w:type="dxa"/>
            <w:gridSpan w:val="2"/>
            <w:tcBorders>
              <w:top w:val="single" w:sz="4" w:space="0" w:color="auto"/>
              <w:left w:val="single" w:sz="4" w:space="0" w:color="auto"/>
              <w:bottom w:val="single" w:sz="4" w:space="0" w:color="auto"/>
              <w:right w:val="single" w:sz="4" w:space="0" w:color="000000"/>
            </w:tcBorders>
            <w:shd w:val="clear" w:color="000000" w:fill="C6E0B4"/>
            <w:vAlign w:val="bottom"/>
            <w:hideMark/>
          </w:tcPr>
          <w:p w14:paraId="692565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PRIHODI UKUPNO</w:t>
            </w:r>
          </w:p>
        </w:tc>
        <w:tc>
          <w:tcPr>
            <w:tcW w:w="1728" w:type="dxa"/>
            <w:tcBorders>
              <w:top w:val="nil"/>
              <w:left w:val="nil"/>
              <w:bottom w:val="single" w:sz="4" w:space="0" w:color="auto"/>
              <w:right w:val="single" w:sz="4" w:space="0" w:color="auto"/>
            </w:tcBorders>
            <w:shd w:val="clear" w:color="000000" w:fill="C6E0B4"/>
            <w:noWrap/>
            <w:vAlign w:val="bottom"/>
            <w:hideMark/>
          </w:tcPr>
          <w:p w14:paraId="5AC1AF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84.749.207,09</w:t>
            </w:r>
          </w:p>
        </w:tc>
        <w:tc>
          <w:tcPr>
            <w:tcW w:w="1569" w:type="dxa"/>
            <w:tcBorders>
              <w:top w:val="nil"/>
              <w:left w:val="nil"/>
              <w:bottom w:val="single" w:sz="4" w:space="0" w:color="auto"/>
              <w:right w:val="single" w:sz="4" w:space="0" w:color="auto"/>
            </w:tcBorders>
            <w:shd w:val="clear" w:color="000000" w:fill="C6E0B4"/>
            <w:noWrap/>
            <w:vAlign w:val="bottom"/>
            <w:hideMark/>
          </w:tcPr>
          <w:p w14:paraId="5384B6A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93.349.401,02</w:t>
            </w:r>
          </w:p>
        </w:tc>
        <w:tc>
          <w:tcPr>
            <w:tcW w:w="1702" w:type="dxa"/>
            <w:tcBorders>
              <w:top w:val="nil"/>
              <w:left w:val="nil"/>
              <w:bottom w:val="single" w:sz="4" w:space="0" w:color="auto"/>
              <w:right w:val="single" w:sz="4" w:space="0" w:color="auto"/>
            </w:tcBorders>
            <w:shd w:val="clear" w:color="000000" w:fill="C6E0B4"/>
            <w:noWrap/>
            <w:vAlign w:val="bottom"/>
            <w:hideMark/>
          </w:tcPr>
          <w:p w14:paraId="2560312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124.495.905,88</w:t>
            </w:r>
          </w:p>
        </w:tc>
        <w:tc>
          <w:tcPr>
            <w:tcW w:w="1835" w:type="dxa"/>
            <w:tcBorders>
              <w:top w:val="nil"/>
              <w:left w:val="nil"/>
              <w:bottom w:val="single" w:sz="4" w:space="0" w:color="auto"/>
              <w:right w:val="single" w:sz="4" w:space="0" w:color="auto"/>
            </w:tcBorders>
            <w:shd w:val="clear" w:color="000000" w:fill="C6E0B4"/>
            <w:noWrap/>
            <w:vAlign w:val="bottom"/>
            <w:hideMark/>
          </w:tcPr>
          <w:p w14:paraId="764ABB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121.368.060,40</w:t>
            </w:r>
          </w:p>
        </w:tc>
        <w:tc>
          <w:tcPr>
            <w:tcW w:w="1835" w:type="dxa"/>
            <w:tcBorders>
              <w:top w:val="nil"/>
              <w:left w:val="nil"/>
              <w:bottom w:val="single" w:sz="4" w:space="0" w:color="auto"/>
              <w:right w:val="single" w:sz="4" w:space="0" w:color="auto"/>
            </w:tcBorders>
            <w:shd w:val="clear" w:color="000000" w:fill="C6E0B4"/>
            <w:noWrap/>
            <w:vAlign w:val="bottom"/>
            <w:hideMark/>
          </w:tcPr>
          <w:p w14:paraId="2C06F90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96.184.093,14</w:t>
            </w:r>
          </w:p>
        </w:tc>
      </w:tr>
      <w:tr w:rsidR="005864B8" w:rsidRPr="005864B8" w14:paraId="1A2AC26A" w14:textId="77777777" w:rsidTr="005864B8">
        <w:trPr>
          <w:trHeight w:val="255"/>
        </w:trPr>
        <w:tc>
          <w:tcPr>
            <w:tcW w:w="551" w:type="dxa"/>
            <w:tcBorders>
              <w:top w:val="nil"/>
              <w:left w:val="single" w:sz="4" w:space="0" w:color="auto"/>
              <w:bottom w:val="single" w:sz="4" w:space="0" w:color="auto"/>
              <w:right w:val="single" w:sz="4" w:space="0" w:color="auto"/>
            </w:tcBorders>
            <w:noWrap/>
            <w:vAlign w:val="bottom"/>
            <w:hideMark/>
          </w:tcPr>
          <w:p w14:paraId="0514FA25"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w:t>
            </w:r>
          </w:p>
        </w:tc>
        <w:tc>
          <w:tcPr>
            <w:tcW w:w="6300" w:type="dxa"/>
            <w:tcBorders>
              <w:top w:val="nil"/>
              <w:left w:val="nil"/>
              <w:bottom w:val="single" w:sz="4" w:space="0" w:color="auto"/>
              <w:right w:val="single" w:sz="4" w:space="0" w:color="auto"/>
            </w:tcBorders>
            <w:noWrap/>
            <w:vAlign w:val="bottom"/>
            <w:hideMark/>
          </w:tcPr>
          <w:p w14:paraId="10CD22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poslovanja</w:t>
            </w:r>
          </w:p>
        </w:tc>
        <w:tc>
          <w:tcPr>
            <w:tcW w:w="1728" w:type="dxa"/>
            <w:tcBorders>
              <w:top w:val="nil"/>
              <w:left w:val="nil"/>
              <w:bottom w:val="single" w:sz="4" w:space="0" w:color="auto"/>
              <w:right w:val="single" w:sz="4" w:space="0" w:color="auto"/>
            </w:tcBorders>
            <w:noWrap/>
            <w:vAlign w:val="bottom"/>
            <w:hideMark/>
          </w:tcPr>
          <w:p w14:paraId="289E3B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84.704.981,47</w:t>
            </w:r>
          </w:p>
        </w:tc>
        <w:tc>
          <w:tcPr>
            <w:tcW w:w="1569" w:type="dxa"/>
            <w:tcBorders>
              <w:top w:val="nil"/>
              <w:left w:val="nil"/>
              <w:bottom w:val="single" w:sz="4" w:space="0" w:color="auto"/>
              <w:right w:val="single" w:sz="4" w:space="0" w:color="auto"/>
            </w:tcBorders>
            <w:noWrap/>
            <w:vAlign w:val="bottom"/>
            <w:hideMark/>
          </w:tcPr>
          <w:p w14:paraId="595FA3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93.293.086,02</w:t>
            </w:r>
          </w:p>
        </w:tc>
        <w:tc>
          <w:tcPr>
            <w:tcW w:w="1702" w:type="dxa"/>
            <w:tcBorders>
              <w:top w:val="nil"/>
              <w:left w:val="nil"/>
              <w:bottom w:val="single" w:sz="4" w:space="0" w:color="auto"/>
              <w:right w:val="single" w:sz="4" w:space="0" w:color="auto"/>
            </w:tcBorders>
            <w:noWrap/>
            <w:vAlign w:val="bottom"/>
            <w:hideMark/>
          </w:tcPr>
          <w:p w14:paraId="450E96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124.449.370,55</w:t>
            </w:r>
          </w:p>
        </w:tc>
        <w:tc>
          <w:tcPr>
            <w:tcW w:w="1835" w:type="dxa"/>
            <w:tcBorders>
              <w:top w:val="nil"/>
              <w:left w:val="nil"/>
              <w:bottom w:val="single" w:sz="4" w:space="0" w:color="auto"/>
              <w:right w:val="single" w:sz="4" w:space="0" w:color="auto"/>
            </w:tcBorders>
            <w:noWrap/>
            <w:vAlign w:val="bottom"/>
            <w:hideMark/>
          </w:tcPr>
          <w:p w14:paraId="5BAD7B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121.322.124,10</w:t>
            </w:r>
          </w:p>
        </w:tc>
        <w:tc>
          <w:tcPr>
            <w:tcW w:w="1835" w:type="dxa"/>
            <w:tcBorders>
              <w:top w:val="nil"/>
              <w:left w:val="nil"/>
              <w:bottom w:val="single" w:sz="4" w:space="0" w:color="auto"/>
              <w:right w:val="single" w:sz="4" w:space="0" w:color="auto"/>
            </w:tcBorders>
            <w:noWrap/>
            <w:vAlign w:val="bottom"/>
            <w:hideMark/>
          </w:tcPr>
          <w:p w14:paraId="296EC9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96.137.993,14</w:t>
            </w:r>
          </w:p>
        </w:tc>
      </w:tr>
      <w:tr w:rsidR="005864B8" w:rsidRPr="005864B8" w14:paraId="78382499" w14:textId="77777777" w:rsidTr="005864B8">
        <w:trPr>
          <w:trHeight w:val="255"/>
        </w:trPr>
        <w:tc>
          <w:tcPr>
            <w:tcW w:w="551" w:type="dxa"/>
            <w:tcBorders>
              <w:top w:val="nil"/>
              <w:left w:val="single" w:sz="4" w:space="0" w:color="auto"/>
              <w:bottom w:val="single" w:sz="4" w:space="0" w:color="auto"/>
              <w:right w:val="single" w:sz="4" w:space="0" w:color="auto"/>
            </w:tcBorders>
            <w:noWrap/>
            <w:vAlign w:val="bottom"/>
            <w:hideMark/>
          </w:tcPr>
          <w:p w14:paraId="75711826"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w:t>
            </w:r>
          </w:p>
        </w:tc>
        <w:tc>
          <w:tcPr>
            <w:tcW w:w="6300" w:type="dxa"/>
            <w:tcBorders>
              <w:top w:val="nil"/>
              <w:left w:val="nil"/>
              <w:bottom w:val="single" w:sz="4" w:space="0" w:color="auto"/>
              <w:right w:val="single" w:sz="4" w:space="0" w:color="auto"/>
            </w:tcBorders>
            <w:noWrap/>
            <w:vAlign w:val="bottom"/>
            <w:hideMark/>
          </w:tcPr>
          <w:p w14:paraId="0EB85A2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prodaje nefinancijske imovine</w:t>
            </w:r>
          </w:p>
        </w:tc>
        <w:tc>
          <w:tcPr>
            <w:tcW w:w="1728" w:type="dxa"/>
            <w:tcBorders>
              <w:top w:val="nil"/>
              <w:left w:val="nil"/>
              <w:bottom w:val="single" w:sz="4" w:space="0" w:color="auto"/>
              <w:right w:val="single" w:sz="4" w:space="0" w:color="auto"/>
            </w:tcBorders>
            <w:noWrap/>
            <w:vAlign w:val="bottom"/>
            <w:hideMark/>
          </w:tcPr>
          <w:p w14:paraId="51663BE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44.225,62</w:t>
            </w:r>
          </w:p>
        </w:tc>
        <w:tc>
          <w:tcPr>
            <w:tcW w:w="1569" w:type="dxa"/>
            <w:tcBorders>
              <w:top w:val="nil"/>
              <w:left w:val="nil"/>
              <w:bottom w:val="single" w:sz="4" w:space="0" w:color="auto"/>
              <w:right w:val="single" w:sz="4" w:space="0" w:color="auto"/>
            </w:tcBorders>
            <w:noWrap/>
            <w:vAlign w:val="bottom"/>
            <w:hideMark/>
          </w:tcPr>
          <w:p w14:paraId="5A1471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56.315,00</w:t>
            </w:r>
          </w:p>
        </w:tc>
        <w:tc>
          <w:tcPr>
            <w:tcW w:w="1702" w:type="dxa"/>
            <w:tcBorders>
              <w:top w:val="nil"/>
              <w:left w:val="nil"/>
              <w:bottom w:val="single" w:sz="4" w:space="0" w:color="auto"/>
              <w:right w:val="single" w:sz="4" w:space="0" w:color="auto"/>
            </w:tcBorders>
            <w:noWrap/>
            <w:vAlign w:val="bottom"/>
            <w:hideMark/>
          </w:tcPr>
          <w:p w14:paraId="5D52DC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46.535,33</w:t>
            </w:r>
          </w:p>
        </w:tc>
        <w:tc>
          <w:tcPr>
            <w:tcW w:w="1835" w:type="dxa"/>
            <w:tcBorders>
              <w:top w:val="nil"/>
              <w:left w:val="nil"/>
              <w:bottom w:val="single" w:sz="4" w:space="0" w:color="auto"/>
              <w:right w:val="single" w:sz="4" w:space="0" w:color="auto"/>
            </w:tcBorders>
            <w:noWrap/>
            <w:vAlign w:val="bottom"/>
            <w:hideMark/>
          </w:tcPr>
          <w:p w14:paraId="4EE39E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45.936,30</w:t>
            </w:r>
          </w:p>
        </w:tc>
        <w:tc>
          <w:tcPr>
            <w:tcW w:w="1835" w:type="dxa"/>
            <w:tcBorders>
              <w:top w:val="nil"/>
              <w:left w:val="nil"/>
              <w:bottom w:val="single" w:sz="4" w:space="0" w:color="auto"/>
              <w:right w:val="single" w:sz="4" w:space="0" w:color="auto"/>
            </w:tcBorders>
            <w:noWrap/>
            <w:vAlign w:val="bottom"/>
            <w:hideMark/>
          </w:tcPr>
          <w:p w14:paraId="0D3D00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46.100,00</w:t>
            </w:r>
          </w:p>
        </w:tc>
      </w:tr>
      <w:tr w:rsidR="005864B8" w:rsidRPr="005864B8" w14:paraId="48D28385" w14:textId="77777777" w:rsidTr="005864B8">
        <w:trPr>
          <w:trHeight w:val="255"/>
        </w:trPr>
        <w:tc>
          <w:tcPr>
            <w:tcW w:w="6851" w:type="dxa"/>
            <w:gridSpan w:val="2"/>
            <w:tcBorders>
              <w:top w:val="single" w:sz="4" w:space="0" w:color="auto"/>
              <w:left w:val="single" w:sz="4" w:space="0" w:color="auto"/>
              <w:bottom w:val="single" w:sz="4" w:space="0" w:color="auto"/>
              <w:right w:val="single" w:sz="4" w:space="0" w:color="000000"/>
            </w:tcBorders>
            <w:shd w:val="clear" w:color="000000" w:fill="C6E0B4"/>
            <w:vAlign w:val="bottom"/>
            <w:hideMark/>
          </w:tcPr>
          <w:p w14:paraId="1CE10A0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UKUPNO</w:t>
            </w:r>
          </w:p>
        </w:tc>
        <w:tc>
          <w:tcPr>
            <w:tcW w:w="1728" w:type="dxa"/>
            <w:tcBorders>
              <w:top w:val="nil"/>
              <w:left w:val="nil"/>
              <w:bottom w:val="single" w:sz="4" w:space="0" w:color="auto"/>
              <w:right w:val="single" w:sz="4" w:space="0" w:color="auto"/>
            </w:tcBorders>
            <w:shd w:val="clear" w:color="000000" w:fill="C6E0B4"/>
            <w:noWrap/>
            <w:vAlign w:val="bottom"/>
            <w:hideMark/>
          </w:tcPr>
          <w:p w14:paraId="004A7F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83.978.390,09</w:t>
            </w:r>
          </w:p>
        </w:tc>
        <w:tc>
          <w:tcPr>
            <w:tcW w:w="1569" w:type="dxa"/>
            <w:tcBorders>
              <w:top w:val="nil"/>
              <w:left w:val="nil"/>
              <w:bottom w:val="single" w:sz="4" w:space="0" w:color="auto"/>
              <w:right w:val="single" w:sz="4" w:space="0" w:color="auto"/>
            </w:tcBorders>
            <w:shd w:val="clear" w:color="000000" w:fill="C6E0B4"/>
            <w:noWrap/>
            <w:vAlign w:val="bottom"/>
            <w:hideMark/>
          </w:tcPr>
          <w:p w14:paraId="450BB8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93.054.141,02</w:t>
            </w:r>
          </w:p>
        </w:tc>
        <w:tc>
          <w:tcPr>
            <w:tcW w:w="1702" w:type="dxa"/>
            <w:tcBorders>
              <w:top w:val="nil"/>
              <w:left w:val="nil"/>
              <w:bottom w:val="single" w:sz="4" w:space="0" w:color="auto"/>
              <w:right w:val="single" w:sz="4" w:space="0" w:color="auto"/>
            </w:tcBorders>
            <w:shd w:val="clear" w:color="000000" w:fill="C6E0B4"/>
            <w:noWrap/>
            <w:vAlign w:val="bottom"/>
            <w:hideMark/>
          </w:tcPr>
          <w:p w14:paraId="6DB32CB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135.651.000,00</w:t>
            </w:r>
          </w:p>
        </w:tc>
        <w:tc>
          <w:tcPr>
            <w:tcW w:w="1835" w:type="dxa"/>
            <w:tcBorders>
              <w:top w:val="nil"/>
              <w:left w:val="nil"/>
              <w:bottom w:val="single" w:sz="4" w:space="0" w:color="auto"/>
              <w:right w:val="single" w:sz="4" w:space="0" w:color="auto"/>
            </w:tcBorders>
            <w:shd w:val="clear" w:color="000000" w:fill="C6E0B4"/>
            <w:noWrap/>
            <w:vAlign w:val="bottom"/>
            <w:hideMark/>
          </w:tcPr>
          <w:p w14:paraId="0DC78B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118.626.000,00</w:t>
            </w:r>
          </w:p>
        </w:tc>
        <w:tc>
          <w:tcPr>
            <w:tcW w:w="1835" w:type="dxa"/>
            <w:tcBorders>
              <w:top w:val="nil"/>
              <w:left w:val="nil"/>
              <w:bottom w:val="single" w:sz="4" w:space="0" w:color="auto"/>
              <w:right w:val="single" w:sz="4" w:space="0" w:color="auto"/>
            </w:tcBorders>
            <w:shd w:val="clear" w:color="000000" w:fill="C6E0B4"/>
            <w:noWrap/>
            <w:vAlign w:val="bottom"/>
            <w:hideMark/>
          </w:tcPr>
          <w:p w14:paraId="3B51B67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92.561.000,00</w:t>
            </w:r>
          </w:p>
        </w:tc>
      </w:tr>
      <w:tr w:rsidR="005864B8" w:rsidRPr="005864B8" w14:paraId="73E3B274" w14:textId="77777777" w:rsidTr="005864B8">
        <w:trPr>
          <w:trHeight w:val="255"/>
        </w:trPr>
        <w:tc>
          <w:tcPr>
            <w:tcW w:w="551" w:type="dxa"/>
            <w:tcBorders>
              <w:top w:val="nil"/>
              <w:left w:val="single" w:sz="4" w:space="0" w:color="auto"/>
              <w:bottom w:val="single" w:sz="4" w:space="0" w:color="auto"/>
              <w:right w:val="single" w:sz="4" w:space="0" w:color="auto"/>
            </w:tcBorders>
            <w:noWrap/>
            <w:vAlign w:val="bottom"/>
            <w:hideMark/>
          </w:tcPr>
          <w:p w14:paraId="4F0C624D"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w:t>
            </w:r>
          </w:p>
        </w:tc>
        <w:tc>
          <w:tcPr>
            <w:tcW w:w="6300" w:type="dxa"/>
            <w:tcBorders>
              <w:top w:val="nil"/>
              <w:left w:val="nil"/>
              <w:bottom w:val="single" w:sz="4" w:space="0" w:color="auto"/>
              <w:right w:val="single" w:sz="4" w:space="0" w:color="auto"/>
            </w:tcBorders>
            <w:noWrap/>
            <w:vAlign w:val="bottom"/>
            <w:hideMark/>
          </w:tcPr>
          <w:p w14:paraId="29240D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poslovanja</w:t>
            </w:r>
          </w:p>
        </w:tc>
        <w:tc>
          <w:tcPr>
            <w:tcW w:w="1728" w:type="dxa"/>
            <w:tcBorders>
              <w:top w:val="nil"/>
              <w:left w:val="nil"/>
              <w:bottom w:val="single" w:sz="4" w:space="0" w:color="auto"/>
              <w:right w:val="single" w:sz="4" w:space="0" w:color="auto"/>
            </w:tcBorders>
            <w:noWrap/>
            <w:vAlign w:val="bottom"/>
            <w:hideMark/>
          </w:tcPr>
          <w:p w14:paraId="67312A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74.975.300,55</w:t>
            </w:r>
          </w:p>
        </w:tc>
        <w:tc>
          <w:tcPr>
            <w:tcW w:w="1569" w:type="dxa"/>
            <w:tcBorders>
              <w:top w:val="nil"/>
              <w:left w:val="nil"/>
              <w:bottom w:val="single" w:sz="4" w:space="0" w:color="auto"/>
              <w:right w:val="single" w:sz="4" w:space="0" w:color="auto"/>
            </w:tcBorders>
            <w:noWrap/>
            <w:vAlign w:val="bottom"/>
            <w:hideMark/>
          </w:tcPr>
          <w:p w14:paraId="643F7F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87.616.108,45</w:t>
            </w:r>
          </w:p>
        </w:tc>
        <w:tc>
          <w:tcPr>
            <w:tcW w:w="1702" w:type="dxa"/>
            <w:tcBorders>
              <w:top w:val="nil"/>
              <w:left w:val="nil"/>
              <w:bottom w:val="single" w:sz="4" w:space="0" w:color="auto"/>
              <w:right w:val="single" w:sz="4" w:space="0" w:color="auto"/>
            </w:tcBorders>
            <w:noWrap/>
            <w:vAlign w:val="bottom"/>
            <w:hideMark/>
          </w:tcPr>
          <w:p w14:paraId="731A6B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87.753.430,29</w:t>
            </w:r>
          </w:p>
        </w:tc>
        <w:tc>
          <w:tcPr>
            <w:tcW w:w="1835" w:type="dxa"/>
            <w:tcBorders>
              <w:top w:val="nil"/>
              <w:left w:val="nil"/>
              <w:bottom w:val="single" w:sz="4" w:space="0" w:color="auto"/>
              <w:right w:val="single" w:sz="4" w:space="0" w:color="auto"/>
            </w:tcBorders>
            <w:noWrap/>
            <w:vAlign w:val="bottom"/>
            <w:hideMark/>
          </w:tcPr>
          <w:p w14:paraId="57A867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87.591.361,32</w:t>
            </w:r>
          </w:p>
        </w:tc>
        <w:tc>
          <w:tcPr>
            <w:tcW w:w="1835" w:type="dxa"/>
            <w:tcBorders>
              <w:top w:val="nil"/>
              <w:left w:val="nil"/>
              <w:bottom w:val="single" w:sz="4" w:space="0" w:color="auto"/>
              <w:right w:val="single" w:sz="4" w:space="0" w:color="auto"/>
            </w:tcBorders>
            <w:noWrap/>
            <w:vAlign w:val="bottom"/>
            <w:hideMark/>
          </w:tcPr>
          <w:p w14:paraId="728859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87.827.702,00</w:t>
            </w:r>
          </w:p>
        </w:tc>
      </w:tr>
      <w:tr w:rsidR="005864B8" w:rsidRPr="005864B8" w14:paraId="4A8EF03D" w14:textId="77777777" w:rsidTr="005864B8">
        <w:trPr>
          <w:trHeight w:val="255"/>
        </w:trPr>
        <w:tc>
          <w:tcPr>
            <w:tcW w:w="551" w:type="dxa"/>
            <w:tcBorders>
              <w:top w:val="nil"/>
              <w:left w:val="single" w:sz="4" w:space="0" w:color="auto"/>
              <w:bottom w:val="single" w:sz="4" w:space="0" w:color="auto"/>
              <w:right w:val="single" w:sz="4" w:space="0" w:color="auto"/>
            </w:tcBorders>
            <w:noWrap/>
            <w:vAlign w:val="bottom"/>
            <w:hideMark/>
          </w:tcPr>
          <w:p w14:paraId="0142103E"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w:t>
            </w:r>
          </w:p>
        </w:tc>
        <w:tc>
          <w:tcPr>
            <w:tcW w:w="6300" w:type="dxa"/>
            <w:tcBorders>
              <w:top w:val="nil"/>
              <w:left w:val="nil"/>
              <w:bottom w:val="single" w:sz="4" w:space="0" w:color="auto"/>
              <w:right w:val="single" w:sz="4" w:space="0" w:color="auto"/>
            </w:tcBorders>
            <w:noWrap/>
            <w:vAlign w:val="bottom"/>
            <w:hideMark/>
          </w:tcPr>
          <w:p w14:paraId="5E75D6F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nefinancijske imovine</w:t>
            </w:r>
          </w:p>
        </w:tc>
        <w:tc>
          <w:tcPr>
            <w:tcW w:w="1728" w:type="dxa"/>
            <w:tcBorders>
              <w:top w:val="nil"/>
              <w:left w:val="nil"/>
              <w:bottom w:val="single" w:sz="4" w:space="0" w:color="auto"/>
              <w:right w:val="single" w:sz="4" w:space="0" w:color="auto"/>
            </w:tcBorders>
            <w:noWrap/>
            <w:vAlign w:val="bottom"/>
            <w:hideMark/>
          </w:tcPr>
          <w:p w14:paraId="69C598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9.003.089,54</w:t>
            </w:r>
          </w:p>
        </w:tc>
        <w:tc>
          <w:tcPr>
            <w:tcW w:w="1569" w:type="dxa"/>
            <w:tcBorders>
              <w:top w:val="nil"/>
              <w:left w:val="nil"/>
              <w:bottom w:val="single" w:sz="4" w:space="0" w:color="auto"/>
              <w:right w:val="single" w:sz="4" w:space="0" w:color="auto"/>
            </w:tcBorders>
            <w:noWrap/>
            <w:vAlign w:val="bottom"/>
            <w:hideMark/>
          </w:tcPr>
          <w:p w14:paraId="5C6AF9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5.438.032,57</w:t>
            </w:r>
          </w:p>
        </w:tc>
        <w:tc>
          <w:tcPr>
            <w:tcW w:w="1702" w:type="dxa"/>
            <w:tcBorders>
              <w:top w:val="nil"/>
              <w:left w:val="nil"/>
              <w:bottom w:val="single" w:sz="4" w:space="0" w:color="auto"/>
              <w:right w:val="single" w:sz="4" w:space="0" w:color="auto"/>
            </w:tcBorders>
            <w:noWrap/>
            <w:vAlign w:val="bottom"/>
            <w:hideMark/>
          </w:tcPr>
          <w:p w14:paraId="0EE7A6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47.897.569,71</w:t>
            </w:r>
          </w:p>
        </w:tc>
        <w:tc>
          <w:tcPr>
            <w:tcW w:w="1835" w:type="dxa"/>
            <w:tcBorders>
              <w:top w:val="nil"/>
              <w:left w:val="nil"/>
              <w:bottom w:val="single" w:sz="4" w:space="0" w:color="auto"/>
              <w:right w:val="single" w:sz="4" w:space="0" w:color="auto"/>
            </w:tcBorders>
            <w:noWrap/>
            <w:vAlign w:val="bottom"/>
            <w:hideMark/>
          </w:tcPr>
          <w:p w14:paraId="67DDBA3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31.034.638,68</w:t>
            </w:r>
          </w:p>
        </w:tc>
        <w:tc>
          <w:tcPr>
            <w:tcW w:w="1835" w:type="dxa"/>
            <w:tcBorders>
              <w:top w:val="nil"/>
              <w:left w:val="nil"/>
              <w:bottom w:val="single" w:sz="4" w:space="0" w:color="auto"/>
              <w:right w:val="single" w:sz="4" w:space="0" w:color="auto"/>
            </w:tcBorders>
            <w:noWrap/>
            <w:vAlign w:val="bottom"/>
            <w:hideMark/>
          </w:tcPr>
          <w:p w14:paraId="403EF6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4.733.298,00</w:t>
            </w:r>
          </w:p>
        </w:tc>
      </w:tr>
      <w:tr w:rsidR="005864B8" w:rsidRPr="005864B8" w14:paraId="40C2E70C" w14:textId="77777777" w:rsidTr="005864B8">
        <w:trPr>
          <w:trHeight w:val="255"/>
        </w:trPr>
        <w:tc>
          <w:tcPr>
            <w:tcW w:w="6851"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68A31E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RAZLIKA − VIŠAK/MANJAK</w:t>
            </w:r>
          </w:p>
        </w:tc>
        <w:tc>
          <w:tcPr>
            <w:tcW w:w="1728" w:type="dxa"/>
            <w:tcBorders>
              <w:top w:val="nil"/>
              <w:left w:val="nil"/>
              <w:bottom w:val="single" w:sz="4" w:space="0" w:color="auto"/>
              <w:right w:val="single" w:sz="4" w:space="0" w:color="auto"/>
            </w:tcBorders>
            <w:shd w:val="clear" w:color="000000" w:fill="FFE699"/>
            <w:noWrap/>
            <w:vAlign w:val="bottom"/>
            <w:hideMark/>
          </w:tcPr>
          <w:p w14:paraId="54E3E1C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770.817,00</w:t>
            </w:r>
          </w:p>
        </w:tc>
        <w:tc>
          <w:tcPr>
            <w:tcW w:w="1569" w:type="dxa"/>
            <w:tcBorders>
              <w:top w:val="nil"/>
              <w:left w:val="nil"/>
              <w:bottom w:val="single" w:sz="4" w:space="0" w:color="auto"/>
              <w:right w:val="single" w:sz="4" w:space="0" w:color="auto"/>
            </w:tcBorders>
            <w:shd w:val="clear" w:color="000000" w:fill="FFE699"/>
            <w:noWrap/>
            <w:vAlign w:val="bottom"/>
            <w:hideMark/>
          </w:tcPr>
          <w:p w14:paraId="455A1C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295.260,00</w:t>
            </w:r>
          </w:p>
        </w:tc>
        <w:tc>
          <w:tcPr>
            <w:tcW w:w="1702" w:type="dxa"/>
            <w:tcBorders>
              <w:top w:val="nil"/>
              <w:left w:val="nil"/>
              <w:bottom w:val="single" w:sz="4" w:space="0" w:color="auto"/>
              <w:right w:val="single" w:sz="4" w:space="0" w:color="auto"/>
            </w:tcBorders>
            <w:shd w:val="clear" w:color="000000" w:fill="FFE699"/>
            <w:noWrap/>
            <w:vAlign w:val="bottom"/>
            <w:hideMark/>
          </w:tcPr>
          <w:p w14:paraId="2D15D8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-11.155.094,12</w:t>
            </w:r>
          </w:p>
        </w:tc>
        <w:tc>
          <w:tcPr>
            <w:tcW w:w="1835" w:type="dxa"/>
            <w:tcBorders>
              <w:top w:val="nil"/>
              <w:left w:val="nil"/>
              <w:bottom w:val="single" w:sz="4" w:space="0" w:color="auto"/>
              <w:right w:val="single" w:sz="4" w:space="0" w:color="auto"/>
            </w:tcBorders>
            <w:shd w:val="clear" w:color="000000" w:fill="FFE699"/>
            <w:noWrap/>
            <w:vAlign w:val="bottom"/>
            <w:hideMark/>
          </w:tcPr>
          <w:p w14:paraId="3A24EC2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2.742.060,40</w:t>
            </w:r>
          </w:p>
        </w:tc>
        <w:tc>
          <w:tcPr>
            <w:tcW w:w="1835" w:type="dxa"/>
            <w:tcBorders>
              <w:top w:val="nil"/>
              <w:left w:val="nil"/>
              <w:bottom w:val="single" w:sz="4" w:space="0" w:color="auto"/>
              <w:right w:val="single" w:sz="4" w:space="0" w:color="auto"/>
            </w:tcBorders>
            <w:shd w:val="clear" w:color="000000" w:fill="FFE699"/>
            <w:noWrap/>
            <w:vAlign w:val="bottom"/>
            <w:hideMark/>
          </w:tcPr>
          <w:p w14:paraId="3584BFE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3.623.093,14</w:t>
            </w:r>
          </w:p>
        </w:tc>
      </w:tr>
      <w:tr w:rsidR="005864B8" w:rsidRPr="005864B8" w14:paraId="381F3F47" w14:textId="77777777" w:rsidTr="005864B8">
        <w:trPr>
          <w:trHeight w:val="255"/>
        </w:trPr>
        <w:tc>
          <w:tcPr>
            <w:tcW w:w="551" w:type="dxa"/>
            <w:tcBorders>
              <w:top w:val="nil"/>
              <w:left w:val="nil"/>
              <w:bottom w:val="nil"/>
              <w:right w:val="nil"/>
            </w:tcBorders>
            <w:noWrap/>
            <w:vAlign w:val="bottom"/>
            <w:hideMark/>
          </w:tcPr>
          <w:p w14:paraId="102680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p>
        </w:tc>
        <w:tc>
          <w:tcPr>
            <w:tcW w:w="6300" w:type="dxa"/>
            <w:tcBorders>
              <w:top w:val="nil"/>
              <w:left w:val="nil"/>
              <w:bottom w:val="nil"/>
              <w:right w:val="nil"/>
            </w:tcBorders>
            <w:noWrap/>
            <w:vAlign w:val="bottom"/>
            <w:hideMark/>
          </w:tcPr>
          <w:p w14:paraId="302D5F4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28" w:type="dxa"/>
            <w:tcBorders>
              <w:top w:val="nil"/>
              <w:left w:val="nil"/>
              <w:bottom w:val="nil"/>
              <w:right w:val="nil"/>
            </w:tcBorders>
            <w:noWrap/>
            <w:vAlign w:val="bottom"/>
            <w:hideMark/>
          </w:tcPr>
          <w:p w14:paraId="57AC72A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69" w:type="dxa"/>
            <w:tcBorders>
              <w:top w:val="nil"/>
              <w:left w:val="nil"/>
              <w:bottom w:val="nil"/>
              <w:right w:val="nil"/>
            </w:tcBorders>
            <w:noWrap/>
            <w:vAlign w:val="bottom"/>
            <w:hideMark/>
          </w:tcPr>
          <w:p w14:paraId="0DB6ED9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02" w:type="dxa"/>
            <w:tcBorders>
              <w:top w:val="nil"/>
              <w:left w:val="nil"/>
              <w:bottom w:val="nil"/>
              <w:right w:val="nil"/>
            </w:tcBorders>
            <w:noWrap/>
            <w:vAlign w:val="bottom"/>
            <w:hideMark/>
          </w:tcPr>
          <w:p w14:paraId="3DC5CF4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68AD1E8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35" w:type="dxa"/>
            <w:tcBorders>
              <w:top w:val="nil"/>
              <w:left w:val="nil"/>
              <w:bottom w:val="nil"/>
              <w:right w:val="nil"/>
            </w:tcBorders>
            <w:noWrap/>
            <w:vAlign w:val="bottom"/>
            <w:hideMark/>
          </w:tcPr>
          <w:p w14:paraId="5478C4B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104A2F6B" w14:textId="77777777" w:rsidTr="005864B8">
        <w:trPr>
          <w:trHeight w:val="255"/>
        </w:trPr>
        <w:tc>
          <w:tcPr>
            <w:tcW w:w="15520" w:type="dxa"/>
            <w:gridSpan w:val="7"/>
            <w:tcBorders>
              <w:top w:val="nil"/>
              <w:left w:val="nil"/>
              <w:bottom w:val="nil"/>
              <w:right w:val="nil"/>
            </w:tcBorders>
            <w:vAlign w:val="bottom"/>
            <w:hideMark/>
          </w:tcPr>
          <w:p w14:paraId="21CB535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B) SAŽETAK RAČUNA FINANCIRANJA</w:t>
            </w:r>
          </w:p>
        </w:tc>
      </w:tr>
      <w:tr w:rsidR="005864B8" w:rsidRPr="005864B8" w14:paraId="574A53A1" w14:textId="77777777" w:rsidTr="005864B8">
        <w:trPr>
          <w:trHeight w:val="375"/>
        </w:trPr>
        <w:tc>
          <w:tcPr>
            <w:tcW w:w="551"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0909CF6D" w14:textId="77777777" w:rsidR="005864B8" w:rsidRPr="005864B8" w:rsidRDefault="005864B8" w:rsidP="005864B8">
            <w:pPr>
              <w:spacing w:after="0" w:line="240" w:lineRule="auto"/>
              <w:jc w:val="center"/>
              <w:rPr>
                <w:rFonts w:ascii="Arial" w:eastAsia="Times New Roman" w:hAnsi="Arial" w:cs="Arial"/>
                <w:b/>
                <w:bCs/>
                <w:sz w:val="12"/>
                <w:szCs w:val="12"/>
                <w:lang w:eastAsia="hr-HR"/>
                <w14:ligatures w14:val="none"/>
              </w:rPr>
            </w:pPr>
            <w:r w:rsidRPr="005864B8">
              <w:rPr>
                <w:rFonts w:ascii="Arial" w:eastAsia="Times New Roman" w:hAnsi="Arial" w:cs="Arial"/>
                <w:b/>
                <w:bCs/>
                <w:sz w:val="12"/>
                <w:szCs w:val="12"/>
                <w:lang w:eastAsia="hr-HR"/>
                <w14:ligatures w14:val="none"/>
              </w:rPr>
              <w:t>Razred</w:t>
            </w:r>
          </w:p>
        </w:tc>
        <w:tc>
          <w:tcPr>
            <w:tcW w:w="6300" w:type="dxa"/>
            <w:tcBorders>
              <w:top w:val="single" w:sz="4" w:space="0" w:color="auto"/>
              <w:left w:val="nil"/>
              <w:bottom w:val="single" w:sz="4" w:space="0" w:color="auto"/>
              <w:right w:val="single" w:sz="4" w:space="0" w:color="auto"/>
            </w:tcBorders>
            <w:shd w:val="clear" w:color="000000" w:fill="FFFFCC"/>
            <w:vAlign w:val="center"/>
            <w:hideMark/>
          </w:tcPr>
          <w:p w14:paraId="58673AE0"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728" w:type="dxa"/>
            <w:tcBorders>
              <w:top w:val="single" w:sz="4" w:space="0" w:color="auto"/>
              <w:left w:val="nil"/>
              <w:bottom w:val="single" w:sz="4" w:space="0" w:color="auto"/>
              <w:right w:val="single" w:sz="4" w:space="0" w:color="auto"/>
            </w:tcBorders>
            <w:shd w:val="clear" w:color="000000" w:fill="FFFFCC"/>
            <w:noWrap/>
            <w:vAlign w:val="center"/>
            <w:hideMark/>
          </w:tcPr>
          <w:p w14:paraId="0B4A78A6"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569" w:type="dxa"/>
            <w:tcBorders>
              <w:top w:val="single" w:sz="4" w:space="0" w:color="auto"/>
              <w:left w:val="nil"/>
              <w:bottom w:val="single" w:sz="4" w:space="0" w:color="auto"/>
              <w:right w:val="single" w:sz="4" w:space="0" w:color="auto"/>
            </w:tcBorders>
            <w:shd w:val="clear" w:color="000000" w:fill="FFFFCC"/>
            <w:noWrap/>
            <w:vAlign w:val="center"/>
            <w:hideMark/>
          </w:tcPr>
          <w:p w14:paraId="4303208B"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702" w:type="dxa"/>
            <w:tcBorders>
              <w:top w:val="single" w:sz="4" w:space="0" w:color="auto"/>
              <w:left w:val="nil"/>
              <w:bottom w:val="single" w:sz="4" w:space="0" w:color="auto"/>
              <w:right w:val="single" w:sz="4" w:space="0" w:color="auto"/>
            </w:tcBorders>
            <w:shd w:val="clear" w:color="000000" w:fill="FFFFCC"/>
            <w:noWrap/>
            <w:vAlign w:val="center"/>
            <w:hideMark/>
          </w:tcPr>
          <w:p w14:paraId="6A043CB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835" w:type="dxa"/>
            <w:tcBorders>
              <w:top w:val="single" w:sz="4" w:space="0" w:color="auto"/>
              <w:left w:val="nil"/>
              <w:bottom w:val="single" w:sz="4" w:space="0" w:color="auto"/>
              <w:right w:val="single" w:sz="4" w:space="0" w:color="auto"/>
            </w:tcBorders>
            <w:shd w:val="clear" w:color="000000" w:fill="FFFFCC"/>
            <w:noWrap/>
            <w:vAlign w:val="center"/>
            <w:hideMark/>
          </w:tcPr>
          <w:p w14:paraId="3F9A894E"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835" w:type="dxa"/>
            <w:tcBorders>
              <w:top w:val="single" w:sz="4" w:space="0" w:color="auto"/>
              <w:left w:val="nil"/>
              <w:bottom w:val="single" w:sz="4" w:space="0" w:color="auto"/>
              <w:right w:val="single" w:sz="4" w:space="0" w:color="auto"/>
            </w:tcBorders>
            <w:shd w:val="clear" w:color="000000" w:fill="FFFFCC"/>
            <w:noWrap/>
            <w:vAlign w:val="center"/>
            <w:hideMark/>
          </w:tcPr>
          <w:p w14:paraId="26925818"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5B6CC239" w14:textId="77777777" w:rsidTr="005864B8">
        <w:trPr>
          <w:trHeight w:val="225"/>
        </w:trPr>
        <w:tc>
          <w:tcPr>
            <w:tcW w:w="551" w:type="dxa"/>
            <w:tcBorders>
              <w:top w:val="nil"/>
              <w:left w:val="single" w:sz="4" w:space="0" w:color="auto"/>
              <w:bottom w:val="single" w:sz="4" w:space="0" w:color="auto"/>
              <w:right w:val="single" w:sz="4" w:space="0" w:color="auto"/>
            </w:tcBorders>
            <w:vAlign w:val="bottom"/>
            <w:hideMark/>
          </w:tcPr>
          <w:p w14:paraId="5977293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6300" w:type="dxa"/>
            <w:tcBorders>
              <w:top w:val="nil"/>
              <w:left w:val="nil"/>
              <w:bottom w:val="single" w:sz="4" w:space="0" w:color="auto"/>
              <w:right w:val="single" w:sz="4" w:space="0" w:color="auto"/>
            </w:tcBorders>
            <w:vAlign w:val="bottom"/>
            <w:hideMark/>
          </w:tcPr>
          <w:p w14:paraId="4B74379C"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728" w:type="dxa"/>
            <w:tcBorders>
              <w:top w:val="nil"/>
              <w:left w:val="nil"/>
              <w:bottom w:val="single" w:sz="4" w:space="0" w:color="auto"/>
              <w:right w:val="single" w:sz="4" w:space="0" w:color="auto"/>
            </w:tcBorders>
            <w:noWrap/>
            <w:vAlign w:val="bottom"/>
            <w:hideMark/>
          </w:tcPr>
          <w:p w14:paraId="44862A5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569" w:type="dxa"/>
            <w:tcBorders>
              <w:top w:val="nil"/>
              <w:left w:val="nil"/>
              <w:bottom w:val="single" w:sz="4" w:space="0" w:color="auto"/>
              <w:right w:val="single" w:sz="4" w:space="0" w:color="auto"/>
            </w:tcBorders>
            <w:noWrap/>
            <w:vAlign w:val="bottom"/>
            <w:hideMark/>
          </w:tcPr>
          <w:p w14:paraId="6A136787"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702" w:type="dxa"/>
            <w:tcBorders>
              <w:top w:val="nil"/>
              <w:left w:val="nil"/>
              <w:bottom w:val="single" w:sz="4" w:space="0" w:color="auto"/>
              <w:right w:val="single" w:sz="4" w:space="0" w:color="auto"/>
            </w:tcBorders>
            <w:noWrap/>
            <w:vAlign w:val="bottom"/>
            <w:hideMark/>
          </w:tcPr>
          <w:p w14:paraId="0577A606"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835" w:type="dxa"/>
            <w:tcBorders>
              <w:top w:val="nil"/>
              <w:left w:val="nil"/>
              <w:bottom w:val="single" w:sz="4" w:space="0" w:color="auto"/>
              <w:right w:val="single" w:sz="4" w:space="0" w:color="auto"/>
            </w:tcBorders>
            <w:noWrap/>
            <w:vAlign w:val="bottom"/>
            <w:hideMark/>
          </w:tcPr>
          <w:p w14:paraId="5A28F0F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835" w:type="dxa"/>
            <w:tcBorders>
              <w:top w:val="nil"/>
              <w:left w:val="nil"/>
              <w:bottom w:val="single" w:sz="4" w:space="0" w:color="auto"/>
              <w:right w:val="single" w:sz="4" w:space="0" w:color="auto"/>
            </w:tcBorders>
            <w:noWrap/>
            <w:vAlign w:val="bottom"/>
            <w:hideMark/>
          </w:tcPr>
          <w:p w14:paraId="6FB059AA"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20F077BE" w14:textId="77777777" w:rsidTr="005864B8">
        <w:trPr>
          <w:trHeight w:val="255"/>
        </w:trPr>
        <w:tc>
          <w:tcPr>
            <w:tcW w:w="551" w:type="dxa"/>
            <w:tcBorders>
              <w:top w:val="nil"/>
              <w:left w:val="single" w:sz="4" w:space="0" w:color="auto"/>
              <w:bottom w:val="single" w:sz="4" w:space="0" w:color="auto"/>
              <w:right w:val="single" w:sz="4" w:space="0" w:color="auto"/>
            </w:tcBorders>
            <w:noWrap/>
            <w:vAlign w:val="bottom"/>
            <w:hideMark/>
          </w:tcPr>
          <w:p w14:paraId="7663DB19"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w:t>
            </w:r>
          </w:p>
        </w:tc>
        <w:tc>
          <w:tcPr>
            <w:tcW w:w="6300" w:type="dxa"/>
            <w:tcBorders>
              <w:top w:val="nil"/>
              <w:left w:val="nil"/>
              <w:bottom w:val="single" w:sz="4" w:space="0" w:color="auto"/>
              <w:right w:val="single" w:sz="4" w:space="0" w:color="auto"/>
            </w:tcBorders>
            <w:noWrap/>
            <w:vAlign w:val="bottom"/>
            <w:hideMark/>
          </w:tcPr>
          <w:p w14:paraId="6FD9387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Primici od financijske imovine i zaduživanja</w:t>
            </w:r>
          </w:p>
        </w:tc>
        <w:tc>
          <w:tcPr>
            <w:tcW w:w="1728" w:type="dxa"/>
            <w:tcBorders>
              <w:top w:val="nil"/>
              <w:left w:val="nil"/>
              <w:bottom w:val="single" w:sz="4" w:space="0" w:color="auto"/>
              <w:right w:val="single" w:sz="4" w:space="0" w:color="auto"/>
            </w:tcBorders>
            <w:noWrap/>
            <w:vAlign w:val="bottom"/>
            <w:hideMark/>
          </w:tcPr>
          <w:p w14:paraId="7B589D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4.290,24</w:t>
            </w:r>
          </w:p>
        </w:tc>
        <w:tc>
          <w:tcPr>
            <w:tcW w:w="1569" w:type="dxa"/>
            <w:tcBorders>
              <w:top w:val="nil"/>
              <w:left w:val="nil"/>
              <w:bottom w:val="single" w:sz="4" w:space="0" w:color="auto"/>
              <w:right w:val="single" w:sz="4" w:space="0" w:color="auto"/>
            </w:tcBorders>
            <w:noWrap/>
            <w:vAlign w:val="bottom"/>
            <w:hideMark/>
          </w:tcPr>
          <w:p w14:paraId="11AB8B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502.000,00</w:t>
            </w:r>
          </w:p>
        </w:tc>
        <w:tc>
          <w:tcPr>
            <w:tcW w:w="1702" w:type="dxa"/>
            <w:tcBorders>
              <w:top w:val="nil"/>
              <w:left w:val="nil"/>
              <w:bottom w:val="single" w:sz="4" w:space="0" w:color="auto"/>
              <w:right w:val="single" w:sz="4" w:space="0" w:color="auto"/>
            </w:tcBorders>
            <w:noWrap/>
            <w:vAlign w:val="bottom"/>
            <w:hideMark/>
          </w:tcPr>
          <w:p w14:paraId="7D037F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13.502.000,00</w:t>
            </w:r>
          </w:p>
        </w:tc>
        <w:tc>
          <w:tcPr>
            <w:tcW w:w="1835" w:type="dxa"/>
            <w:tcBorders>
              <w:top w:val="nil"/>
              <w:left w:val="nil"/>
              <w:bottom w:val="single" w:sz="4" w:space="0" w:color="auto"/>
              <w:right w:val="single" w:sz="4" w:space="0" w:color="auto"/>
            </w:tcBorders>
            <w:noWrap/>
            <w:vAlign w:val="bottom"/>
            <w:hideMark/>
          </w:tcPr>
          <w:p w14:paraId="0A5110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502.000,00</w:t>
            </w:r>
          </w:p>
        </w:tc>
        <w:tc>
          <w:tcPr>
            <w:tcW w:w="1835" w:type="dxa"/>
            <w:tcBorders>
              <w:top w:val="nil"/>
              <w:left w:val="nil"/>
              <w:bottom w:val="single" w:sz="4" w:space="0" w:color="auto"/>
              <w:right w:val="single" w:sz="4" w:space="0" w:color="auto"/>
            </w:tcBorders>
            <w:noWrap/>
            <w:vAlign w:val="bottom"/>
            <w:hideMark/>
          </w:tcPr>
          <w:p w14:paraId="62F9B7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63EE75FD" w14:textId="77777777" w:rsidTr="005864B8">
        <w:trPr>
          <w:trHeight w:val="255"/>
        </w:trPr>
        <w:tc>
          <w:tcPr>
            <w:tcW w:w="551" w:type="dxa"/>
            <w:tcBorders>
              <w:top w:val="nil"/>
              <w:left w:val="single" w:sz="4" w:space="0" w:color="auto"/>
              <w:bottom w:val="single" w:sz="4" w:space="0" w:color="auto"/>
              <w:right w:val="single" w:sz="4" w:space="0" w:color="auto"/>
            </w:tcBorders>
            <w:noWrap/>
            <w:vAlign w:val="bottom"/>
            <w:hideMark/>
          </w:tcPr>
          <w:p w14:paraId="442E7DD4"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w:t>
            </w:r>
          </w:p>
        </w:tc>
        <w:tc>
          <w:tcPr>
            <w:tcW w:w="6300" w:type="dxa"/>
            <w:tcBorders>
              <w:top w:val="nil"/>
              <w:left w:val="nil"/>
              <w:bottom w:val="single" w:sz="4" w:space="0" w:color="auto"/>
              <w:right w:val="single" w:sz="4" w:space="0" w:color="auto"/>
            </w:tcBorders>
            <w:noWrap/>
            <w:vAlign w:val="bottom"/>
            <w:hideMark/>
          </w:tcPr>
          <w:p w14:paraId="469E04A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financijsku imovinu i otplate zajmova</w:t>
            </w:r>
          </w:p>
        </w:tc>
        <w:tc>
          <w:tcPr>
            <w:tcW w:w="1728" w:type="dxa"/>
            <w:tcBorders>
              <w:top w:val="nil"/>
              <w:left w:val="nil"/>
              <w:bottom w:val="single" w:sz="4" w:space="0" w:color="auto"/>
              <w:right w:val="single" w:sz="4" w:space="0" w:color="auto"/>
            </w:tcBorders>
            <w:noWrap/>
            <w:vAlign w:val="bottom"/>
            <w:hideMark/>
          </w:tcPr>
          <w:p w14:paraId="372493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859.376,30</w:t>
            </w:r>
          </w:p>
        </w:tc>
        <w:tc>
          <w:tcPr>
            <w:tcW w:w="1569" w:type="dxa"/>
            <w:tcBorders>
              <w:top w:val="nil"/>
              <w:left w:val="nil"/>
              <w:bottom w:val="single" w:sz="4" w:space="0" w:color="auto"/>
              <w:right w:val="single" w:sz="4" w:space="0" w:color="auto"/>
            </w:tcBorders>
            <w:noWrap/>
            <w:vAlign w:val="bottom"/>
            <w:hideMark/>
          </w:tcPr>
          <w:p w14:paraId="11469D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1.175.858,98</w:t>
            </w:r>
          </w:p>
        </w:tc>
        <w:tc>
          <w:tcPr>
            <w:tcW w:w="1702" w:type="dxa"/>
            <w:tcBorders>
              <w:top w:val="nil"/>
              <w:left w:val="nil"/>
              <w:bottom w:val="single" w:sz="4" w:space="0" w:color="auto"/>
              <w:right w:val="single" w:sz="4" w:space="0" w:color="auto"/>
            </w:tcBorders>
            <w:noWrap/>
            <w:vAlign w:val="bottom"/>
            <w:hideMark/>
          </w:tcPr>
          <w:p w14:paraId="5D1602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1.009.000,00</w:t>
            </w:r>
          </w:p>
        </w:tc>
        <w:tc>
          <w:tcPr>
            <w:tcW w:w="1835" w:type="dxa"/>
            <w:tcBorders>
              <w:top w:val="nil"/>
              <w:left w:val="nil"/>
              <w:bottom w:val="single" w:sz="4" w:space="0" w:color="auto"/>
              <w:right w:val="single" w:sz="4" w:space="0" w:color="auto"/>
            </w:tcBorders>
            <w:noWrap/>
            <w:vAlign w:val="bottom"/>
            <w:hideMark/>
          </w:tcPr>
          <w:p w14:paraId="305DA8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2.134.000,00</w:t>
            </w:r>
          </w:p>
        </w:tc>
        <w:tc>
          <w:tcPr>
            <w:tcW w:w="1835" w:type="dxa"/>
            <w:tcBorders>
              <w:top w:val="nil"/>
              <w:left w:val="nil"/>
              <w:bottom w:val="single" w:sz="4" w:space="0" w:color="auto"/>
              <w:right w:val="single" w:sz="4" w:space="0" w:color="auto"/>
            </w:tcBorders>
            <w:noWrap/>
            <w:vAlign w:val="bottom"/>
            <w:hideMark/>
          </w:tcPr>
          <w:p w14:paraId="141AD1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2.509.000,00</w:t>
            </w:r>
          </w:p>
        </w:tc>
      </w:tr>
      <w:tr w:rsidR="005864B8" w:rsidRPr="005864B8" w14:paraId="099C21EA" w14:textId="77777777" w:rsidTr="005864B8">
        <w:trPr>
          <w:trHeight w:val="255"/>
        </w:trPr>
        <w:tc>
          <w:tcPr>
            <w:tcW w:w="6851" w:type="dxa"/>
            <w:gridSpan w:val="2"/>
            <w:tcBorders>
              <w:top w:val="single" w:sz="4" w:space="0" w:color="auto"/>
              <w:left w:val="single" w:sz="4" w:space="0" w:color="auto"/>
              <w:bottom w:val="single" w:sz="4" w:space="0" w:color="auto"/>
              <w:right w:val="single" w:sz="4" w:space="0" w:color="auto"/>
            </w:tcBorders>
            <w:shd w:val="clear" w:color="000000" w:fill="FFE699"/>
            <w:noWrap/>
            <w:vAlign w:val="bottom"/>
            <w:hideMark/>
          </w:tcPr>
          <w:p w14:paraId="4E315BA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NETO ZADUŽIVANJE / FINANCIRANJE</w:t>
            </w:r>
          </w:p>
        </w:tc>
        <w:tc>
          <w:tcPr>
            <w:tcW w:w="1728" w:type="dxa"/>
            <w:tcBorders>
              <w:top w:val="nil"/>
              <w:left w:val="nil"/>
              <w:bottom w:val="single" w:sz="4" w:space="0" w:color="auto"/>
              <w:right w:val="single" w:sz="4" w:space="0" w:color="auto"/>
            </w:tcBorders>
            <w:shd w:val="clear" w:color="000000" w:fill="FFE699"/>
            <w:noWrap/>
            <w:vAlign w:val="bottom"/>
            <w:hideMark/>
          </w:tcPr>
          <w:p w14:paraId="5696E3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-855.086,06</w:t>
            </w:r>
          </w:p>
        </w:tc>
        <w:tc>
          <w:tcPr>
            <w:tcW w:w="1569" w:type="dxa"/>
            <w:tcBorders>
              <w:top w:val="nil"/>
              <w:left w:val="nil"/>
              <w:bottom w:val="single" w:sz="4" w:space="0" w:color="auto"/>
              <w:right w:val="single" w:sz="4" w:space="0" w:color="auto"/>
            </w:tcBorders>
            <w:shd w:val="clear" w:color="000000" w:fill="FFE699"/>
            <w:noWrap/>
            <w:vAlign w:val="bottom"/>
            <w:hideMark/>
          </w:tcPr>
          <w:p w14:paraId="75AFDA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-673.858,98</w:t>
            </w:r>
          </w:p>
        </w:tc>
        <w:tc>
          <w:tcPr>
            <w:tcW w:w="1702" w:type="dxa"/>
            <w:tcBorders>
              <w:top w:val="nil"/>
              <w:left w:val="nil"/>
              <w:bottom w:val="single" w:sz="4" w:space="0" w:color="auto"/>
              <w:right w:val="single" w:sz="4" w:space="0" w:color="auto"/>
            </w:tcBorders>
            <w:shd w:val="clear" w:color="000000" w:fill="FFE699"/>
            <w:noWrap/>
            <w:vAlign w:val="bottom"/>
            <w:hideMark/>
          </w:tcPr>
          <w:p w14:paraId="765171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12.493.000,00</w:t>
            </w:r>
          </w:p>
        </w:tc>
        <w:tc>
          <w:tcPr>
            <w:tcW w:w="1835" w:type="dxa"/>
            <w:tcBorders>
              <w:top w:val="nil"/>
              <w:left w:val="nil"/>
              <w:bottom w:val="single" w:sz="4" w:space="0" w:color="auto"/>
              <w:right w:val="single" w:sz="4" w:space="0" w:color="auto"/>
            </w:tcBorders>
            <w:shd w:val="clear" w:color="000000" w:fill="FFE699"/>
            <w:noWrap/>
            <w:vAlign w:val="bottom"/>
            <w:hideMark/>
          </w:tcPr>
          <w:p w14:paraId="2D781E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-1.632.000,00</w:t>
            </w:r>
          </w:p>
        </w:tc>
        <w:tc>
          <w:tcPr>
            <w:tcW w:w="1835" w:type="dxa"/>
            <w:tcBorders>
              <w:top w:val="nil"/>
              <w:left w:val="nil"/>
              <w:bottom w:val="single" w:sz="4" w:space="0" w:color="auto"/>
              <w:right w:val="single" w:sz="4" w:space="0" w:color="auto"/>
            </w:tcBorders>
            <w:shd w:val="clear" w:color="000000" w:fill="FFE699"/>
            <w:noWrap/>
            <w:vAlign w:val="bottom"/>
            <w:hideMark/>
          </w:tcPr>
          <w:p w14:paraId="743753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-2.507.000,00</w:t>
            </w:r>
          </w:p>
        </w:tc>
      </w:tr>
      <w:tr w:rsidR="005864B8" w:rsidRPr="005864B8" w14:paraId="4529C74E" w14:textId="77777777" w:rsidTr="005864B8">
        <w:trPr>
          <w:trHeight w:val="255"/>
        </w:trPr>
        <w:tc>
          <w:tcPr>
            <w:tcW w:w="6851" w:type="dxa"/>
            <w:gridSpan w:val="2"/>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5CDCE1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VIŠAK/MANJAK + NETO FINANCIRANJE</w:t>
            </w:r>
          </w:p>
        </w:tc>
        <w:tc>
          <w:tcPr>
            <w:tcW w:w="1728" w:type="dxa"/>
            <w:tcBorders>
              <w:top w:val="nil"/>
              <w:left w:val="nil"/>
              <w:bottom w:val="single" w:sz="4" w:space="0" w:color="auto"/>
              <w:right w:val="single" w:sz="4" w:space="0" w:color="auto"/>
            </w:tcBorders>
            <w:shd w:val="clear" w:color="000000" w:fill="D9E1F2"/>
            <w:noWrap/>
            <w:vAlign w:val="bottom"/>
            <w:hideMark/>
          </w:tcPr>
          <w:p w14:paraId="03676D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-84.269,06</w:t>
            </w:r>
          </w:p>
        </w:tc>
        <w:tc>
          <w:tcPr>
            <w:tcW w:w="1569" w:type="dxa"/>
            <w:tcBorders>
              <w:top w:val="nil"/>
              <w:left w:val="nil"/>
              <w:bottom w:val="single" w:sz="4" w:space="0" w:color="auto"/>
              <w:right w:val="single" w:sz="4" w:space="0" w:color="auto"/>
            </w:tcBorders>
            <w:shd w:val="clear" w:color="000000" w:fill="D9E1F2"/>
            <w:noWrap/>
            <w:vAlign w:val="bottom"/>
            <w:hideMark/>
          </w:tcPr>
          <w:p w14:paraId="31F380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-378.598,98</w:t>
            </w:r>
          </w:p>
        </w:tc>
        <w:tc>
          <w:tcPr>
            <w:tcW w:w="1702" w:type="dxa"/>
            <w:tcBorders>
              <w:top w:val="nil"/>
              <w:left w:val="nil"/>
              <w:bottom w:val="single" w:sz="4" w:space="0" w:color="auto"/>
              <w:right w:val="single" w:sz="4" w:space="0" w:color="auto"/>
            </w:tcBorders>
            <w:shd w:val="clear" w:color="000000" w:fill="D9E1F2"/>
            <w:noWrap/>
            <w:vAlign w:val="bottom"/>
            <w:hideMark/>
          </w:tcPr>
          <w:p w14:paraId="65A385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1.337.905,88</w:t>
            </w:r>
          </w:p>
        </w:tc>
        <w:tc>
          <w:tcPr>
            <w:tcW w:w="1835" w:type="dxa"/>
            <w:tcBorders>
              <w:top w:val="nil"/>
              <w:left w:val="nil"/>
              <w:bottom w:val="single" w:sz="4" w:space="0" w:color="auto"/>
              <w:right w:val="single" w:sz="4" w:space="0" w:color="auto"/>
            </w:tcBorders>
            <w:shd w:val="clear" w:color="000000" w:fill="D9E1F2"/>
            <w:noWrap/>
            <w:vAlign w:val="bottom"/>
            <w:hideMark/>
          </w:tcPr>
          <w:p w14:paraId="4D357E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1.110.060,40</w:t>
            </w:r>
          </w:p>
        </w:tc>
        <w:tc>
          <w:tcPr>
            <w:tcW w:w="1835" w:type="dxa"/>
            <w:tcBorders>
              <w:top w:val="nil"/>
              <w:left w:val="nil"/>
              <w:bottom w:val="single" w:sz="4" w:space="0" w:color="auto"/>
              <w:right w:val="single" w:sz="4" w:space="0" w:color="auto"/>
            </w:tcBorders>
            <w:shd w:val="clear" w:color="000000" w:fill="D9E1F2"/>
            <w:noWrap/>
            <w:vAlign w:val="bottom"/>
            <w:hideMark/>
          </w:tcPr>
          <w:p w14:paraId="18530D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1.116.093,14</w:t>
            </w:r>
          </w:p>
        </w:tc>
      </w:tr>
    </w:tbl>
    <w:p w14:paraId="0E8C009C" w14:textId="77777777" w:rsidR="00F64991" w:rsidRDefault="00F64991"/>
    <w:tbl>
      <w:tblPr>
        <w:tblW w:w="15520" w:type="dxa"/>
        <w:tblLook w:val="04A0" w:firstRow="1" w:lastRow="0" w:firstColumn="1" w:lastColumn="0" w:noHBand="0" w:noVBand="1"/>
      </w:tblPr>
      <w:tblGrid>
        <w:gridCol w:w="617"/>
        <w:gridCol w:w="6433"/>
        <w:gridCol w:w="1779"/>
        <w:gridCol w:w="1354"/>
        <w:gridCol w:w="1559"/>
        <w:gridCol w:w="1889"/>
        <w:gridCol w:w="1889"/>
      </w:tblGrid>
      <w:tr w:rsidR="00ED26F5" w:rsidRPr="00ED26F5" w14:paraId="5DF396BC" w14:textId="77777777" w:rsidTr="00ED26F5">
        <w:trPr>
          <w:trHeight w:val="255"/>
        </w:trPr>
        <w:tc>
          <w:tcPr>
            <w:tcW w:w="15520" w:type="dxa"/>
            <w:gridSpan w:val="7"/>
            <w:tcBorders>
              <w:top w:val="nil"/>
              <w:left w:val="nil"/>
              <w:bottom w:val="nil"/>
              <w:right w:val="nil"/>
            </w:tcBorders>
            <w:vAlign w:val="bottom"/>
            <w:hideMark/>
          </w:tcPr>
          <w:p w14:paraId="2B9DC0A0"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C) PRENESENI VIŠAK ILI PRENESENI MANJAK</w:t>
            </w:r>
          </w:p>
        </w:tc>
      </w:tr>
      <w:tr w:rsidR="00ED26F5" w:rsidRPr="00ED26F5" w14:paraId="67D0010E" w14:textId="77777777" w:rsidTr="00ED26F5">
        <w:trPr>
          <w:trHeight w:val="375"/>
        </w:trPr>
        <w:tc>
          <w:tcPr>
            <w:tcW w:w="566"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4EAA31E" w14:textId="77777777" w:rsidR="00ED26F5" w:rsidRPr="00ED26F5" w:rsidRDefault="00ED26F5" w:rsidP="00ED26F5">
            <w:pPr>
              <w:spacing w:after="0" w:line="240" w:lineRule="auto"/>
              <w:jc w:val="center"/>
              <w:rPr>
                <w:rFonts w:ascii="Arial" w:eastAsia="Times New Roman" w:hAnsi="Arial" w:cs="Arial"/>
                <w:b/>
                <w:bCs/>
                <w:sz w:val="12"/>
                <w:szCs w:val="12"/>
                <w:lang w:eastAsia="hr-HR"/>
                <w14:ligatures w14:val="none"/>
              </w:rPr>
            </w:pPr>
            <w:r w:rsidRPr="00ED26F5">
              <w:rPr>
                <w:rFonts w:ascii="Arial" w:eastAsia="Times New Roman" w:hAnsi="Arial" w:cs="Arial"/>
                <w:b/>
                <w:bCs/>
                <w:sz w:val="12"/>
                <w:szCs w:val="12"/>
                <w:lang w:eastAsia="hr-HR"/>
                <w14:ligatures w14:val="none"/>
              </w:rPr>
              <w:t>Razred</w:t>
            </w:r>
          </w:p>
        </w:tc>
        <w:tc>
          <w:tcPr>
            <w:tcW w:w="6484" w:type="dxa"/>
            <w:tcBorders>
              <w:top w:val="single" w:sz="4" w:space="0" w:color="auto"/>
              <w:left w:val="nil"/>
              <w:bottom w:val="single" w:sz="4" w:space="0" w:color="auto"/>
              <w:right w:val="single" w:sz="4" w:space="0" w:color="auto"/>
            </w:tcBorders>
            <w:shd w:val="clear" w:color="000000" w:fill="FFFFCC"/>
            <w:vAlign w:val="center"/>
            <w:hideMark/>
          </w:tcPr>
          <w:p w14:paraId="18809EF3"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Naziv</w:t>
            </w:r>
          </w:p>
        </w:tc>
        <w:tc>
          <w:tcPr>
            <w:tcW w:w="1779" w:type="dxa"/>
            <w:tcBorders>
              <w:top w:val="single" w:sz="4" w:space="0" w:color="auto"/>
              <w:left w:val="nil"/>
              <w:bottom w:val="single" w:sz="4" w:space="0" w:color="auto"/>
              <w:right w:val="single" w:sz="4" w:space="0" w:color="auto"/>
            </w:tcBorders>
            <w:shd w:val="clear" w:color="000000" w:fill="FFFFCC"/>
            <w:noWrap/>
            <w:vAlign w:val="center"/>
            <w:hideMark/>
          </w:tcPr>
          <w:p w14:paraId="195E9D15"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Izvršenje 2024.</w:t>
            </w:r>
          </w:p>
        </w:tc>
        <w:tc>
          <w:tcPr>
            <w:tcW w:w="1354" w:type="dxa"/>
            <w:tcBorders>
              <w:top w:val="single" w:sz="4" w:space="0" w:color="auto"/>
              <w:left w:val="nil"/>
              <w:bottom w:val="single" w:sz="4" w:space="0" w:color="auto"/>
              <w:right w:val="single" w:sz="4" w:space="0" w:color="auto"/>
            </w:tcBorders>
            <w:shd w:val="clear" w:color="000000" w:fill="FFFFCC"/>
            <w:noWrap/>
            <w:vAlign w:val="center"/>
            <w:hideMark/>
          </w:tcPr>
          <w:p w14:paraId="5DBCE912"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Plan 2025.</w:t>
            </w:r>
          </w:p>
        </w:tc>
        <w:tc>
          <w:tcPr>
            <w:tcW w:w="1559" w:type="dxa"/>
            <w:tcBorders>
              <w:top w:val="single" w:sz="4" w:space="0" w:color="auto"/>
              <w:left w:val="nil"/>
              <w:bottom w:val="single" w:sz="4" w:space="0" w:color="auto"/>
              <w:right w:val="single" w:sz="4" w:space="0" w:color="auto"/>
            </w:tcBorders>
            <w:shd w:val="clear" w:color="000000" w:fill="FFFFCC"/>
            <w:noWrap/>
            <w:vAlign w:val="center"/>
            <w:hideMark/>
          </w:tcPr>
          <w:p w14:paraId="33464B74"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Plan 2026.</w:t>
            </w:r>
          </w:p>
        </w:tc>
        <w:tc>
          <w:tcPr>
            <w:tcW w:w="1889" w:type="dxa"/>
            <w:tcBorders>
              <w:top w:val="single" w:sz="4" w:space="0" w:color="auto"/>
              <w:left w:val="nil"/>
              <w:bottom w:val="single" w:sz="4" w:space="0" w:color="auto"/>
              <w:right w:val="single" w:sz="4" w:space="0" w:color="auto"/>
            </w:tcBorders>
            <w:shd w:val="clear" w:color="000000" w:fill="FFFFCC"/>
            <w:noWrap/>
            <w:vAlign w:val="center"/>
            <w:hideMark/>
          </w:tcPr>
          <w:p w14:paraId="2AC97AE8"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Projekcija 2027.</w:t>
            </w:r>
          </w:p>
        </w:tc>
        <w:tc>
          <w:tcPr>
            <w:tcW w:w="1889" w:type="dxa"/>
            <w:tcBorders>
              <w:top w:val="single" w:sz="4" w:space="0" w:color="auto"/>
              <w:left w:val="nil"/>
              <w:bottom w:val="single" w:sz="4" w:space="0" w:color="auto"/>
              <w:right w:val="single" w:sz="4" w:space="0" w:color="auto"/>
            </w:tcBorders>
            <w:shd w:val="clear" w:color="000000" w:fill="FFFFCC"/>
            <w:noWrap/>
            <w:vAlign w:val="center"/>
            <w:hideMark/>
          </w:tcPr>
          <w:p w14:paraId="0E7CE0FD" w14:textId="77777777" w:rsidR="00ED26F5" w:rsidRPr="00ED26F5" w:rsidRDefault="00ED26F5" w:rsidP="00ED26F5">
            <w:pPr>
              <w:spacing w:after="0" w:line="240" w:lineRule="auto"/>
              <w:jc w:val="center"/>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Projekcija 2028.</w:t>
            </w:r>
          </w:p>
        </w:tc>
      </w:tr>
      <w:tr w:rsidR="00ED26F5" w:rsidRPr="00ED26F5" w14:paraId="6C0E151C" w14:textId="77777777" w:rsidTr="00ED26F5">
        <w:trPr>
          <w:trHeight w:val="255"/>
        </w:trPr>
        <w:tc>
          <w:tcPr>
            <w:tcW w:w="566" w:type="dxa"/>
            <w:tcBorders>
              <w:top w:val="nil"/>
              <w:left w:val="single" w:sz="4" w:space="0" w:color="auto"/>
              <w:bottom w:val="single" w:sz="4" w:space="0" w:color="auto"/>
              <w:right w:val="single" w:sz="4" w:space="0" w:color="auto"/>
            </w:tcBorders>
            <w:vAlign w:val="bottom"/>
            <w:hideMark/>
          </w:tcPr>
          <w:p w14:paraId="31C56A4D"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1</w:t>
            </w:r>
          </w:p>
        </w:tc>
        <w:tc>
          <w:tcPr>
            <w:tcW w:w="6484" w:type="dxa"/>
            <w:tcBorders>
              <w:top w:val="nil"/>
              <w:left w:val="nil"/>
              <w:bottom w:val="single" w:sz="4" w:space="0" w:color="auto"/>
              <w:right w:val="single" w:sz="4" w:space="0" w:color="auto"/>
            </w:tcBorders>
            <w:vAlign w:val="bottom"/>
            <w:hideMark/>
          </w:tcPr>
          <w:p w14:paraId="7D8BDB3E"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2</w:t>
            </w:r>
          </w:p>
        </w:tc>
        <w:tc>
          <w:tcPr>
            <w:tcW w:w="1779" w:type="dxa"/>
            <w:tcBorders>
              <w:top w:val="nil"/>
              <w:left w:val="nil"/>
              <w:bottom w:val="single" w:sz="4" w:space="0" w:color="auto"/>
              <w:right w:val="single" w:sz="4" w:space="0" w:color="auto"/>
            </w:tcBorders>
            <w:noWrap/>
            <w:vAlign w:val="bottom"/>
            <w:hideMark/>
          </w:tcPr>
          <w:p w14:paraId="7966E077"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3</w:t>
            </w:r>
          </w:p>
        </w:tc>
        <w:tc>
          <w:tcPr>
            <w:tcW w:w="1354" w:type="dxa"/>
            <w:tcBorders>
              <w:top w:val="nil"/>
              <w:left w:val="nil"/>
              <w:bottom w:val="single" w:sz="4" w:space="0" w:color="auto"/>
              <w:right w:val="single" w:sz="4" w:space="0" w:color="auto"/>
            </w:tcBorders>
            <w:noWrap/>
            <w:vAlign w:val="bottom"/>
            <w:hideMark/>
          </w:tcPr>
          <w:p w14:paraId="7ABE3AAD"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4</w:t>
            </w:r>
          </w:p>
        </w:tc>
        <w:tc>
          <w:tcPr>
            <w:tcW w:w="1559" w:type="dxa"/>
            <w:tcBorders>
              <w:top w:val="nil"/>
              <w:left w:val="nil"/>
              <w:bottom w:val="single" w:sz="4" w:space="0" w:color="auto"/>
              <w:right w:val="single" w:sz="4" w:space="0" w:color="auto"/>
            </w:tcBorders>
            <w:noWrap/>
            <w:vAlign w:val="bottom"/>
            <w:hideMark/>
          </w:tcPr>
          <w:p w14:paraId="6EDDEC04"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5</w:t>
            </w:r>
          </w:p>
        </w:tc>
        <w:tc>
          <w:tcPr>
            <w:tcW w:w="1889" w:type="dxa"/>
            <w:tcBorders>
              <w:top w:val="nil"/>
              <w:left w:val="nil"/>
              <w:bottom w:val="single" w:sz="4" w:space="0" w:color="auto"/>
              <w:right w:val="single" w:sz="4" w:space="0" w:color="auto"/>
            </w:tcBorders>
            <w:noWrap/>
            <w:vAlign w:val="bottom"/>
            <w:hideMark/>
          </w:tcPr>
          <w:p w14:paraId="52B44851"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6</w:t>
            </w:r>
          </w:p>
        </w:tc>
        <w:tc>
          <w:tcPr>
            <w:tcW w:w="1889" w:type="dxa"/>
            <w:tcBorders>
              <w:top w:val="nil"/>
              <w:left w:val="nil"/>
              <w:bottom w:val="single" w:sz="4" w:space="0" w:color="auto"/>
              <w:right w:val="single" w:sz="4" w:space="0" w:color="auto"/>
            </w:tcBorders>
            <w:noWrap/>
            <w:vAlign w:val="bottom"/>
            <w:hideMark/>
          </w:tcPr>
          <w:p w14:paraId="694736CC" w14:textId="77777777" w:rsidR="00ED26F5" w:rsidRPr="00ED26F5" w:rsidRDefault="00ED26F5" w:rsidP="00ED26F5">
            <w:pPr>
              <w:spacing w:after="0" w:line="240" w:lineRule="auto"/>
              <w:jc w:val="center"/>
              <w:rPr>
                <w:rFonts w:ascii="Arial" w:eastAsia="Times New Roman" w:hAnsi="Arial" w:cs="Arial"/>
                <w:sz w:val="16"/>
                <w:szCs w:val="16"/>
                <w:lang w:eastAsia="hr-HR"/>
                <w14:ligatures w14:val="none"/>
              </w:rPr>
            </w:pPr>
            <w:r w:rsidRPr="00ED26F5">
              <w:rPr>
                <w:rFonts w:ascii="Arial" w:eastAsia="Times New Roman" w:hAnsi="Arial" w:cs="Arial"/>
                <w:sz w:val="16"/>
                <w:szCs w:val="16"/>
                <w:lang w:eastAsia="hr-HR"/>
                <w14:ligatures w14:val="none"/>
              </w:rPr>
              <w:t>7</w:t>
            </w:r>
          </w:p>
        </w:tc>
      </w:tr>
      <w:tr w:rsidR="00ED26F5" w:rsidRPr="00ED26F5" w14:paraId="4C5C8EF0" w14:textId="77777777" w:rsidTr="00ED26F5">
        <w:trPr>
          <w:trHeight w:val="255"/>
        </w:trPr>
        <w:tc>
          <w:tcPr>
            <w:tcW w:w="7050" w:type="dxa"/>
            <w:gridSpan w:val="2"/>
            <w:tcBorders>
              <w:top w:val="single" w:sz="4" w:space="0" w:color="auto"/>
              <w:left w:val="single" w:sz="4" w:space="0" w:color="auto"/>
              <w:bottom w:val="single" w:sz="4" w:space="0" w:color="auto"/>
              <w:right w:val="single" w:sz="4" w:space="0" w:color="auto"/>
            </w:tcBorders>
            <w:vAlign w:val="bottom"/>
            <w:hideMark/>
          </w:tcPr>
          <w:p w14:paraId="734CCDAD" w14:textId="77777777" w:rsidR="00ED26F5" w:rsidRPr="00ED26F5" w:rsidRDefault="00ED26F5" w:rsidP="00ED26F5">
            <w:pPr>
              <w:spacing w:after="0" w:line="240" w:lineRule="auto"/>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UKUPAN DONOS VIŠKA/MANJKA IZ PRETHODNIH GODINA</w:t>
            </w:r>
          </w:p>
        </w:tc>
        <w:tc>
          <w:tcPr>
            <w:tcW w:w="1779" w:type="dxa"/>
            <w:tcBorders>
              <w:top w:val="nil"/>
              <w:left w:val="nil"/>
              <w:bottom w:val="single" w:sz="4" w:space="0" w:color="auto"/>
              <w:right w:val="single" w:sz="4" w:space="0" w:color="auto"/>
            </w:tcBorders>
            <w:noWrap/>
            <w:vAlign w:val="bottom"/>
            <w:hideMark/>
          </w:tcPr>
          <w:p w14:paraId="647B6573"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0,00</w:t>
            </w:r>
          </w:p>
        </w:tc>
        <w:tc>
          <w:tcPr>
            <w:tcW w:w="1354" w:type="dxa"/>
            <w:tcBorders>
              <w:top w:val="nil"/>
              <w:left w:val="nil"/>
              <w:bottom w:val="single" w:sz="4" w:space="0" w:color="auto"/>
              <w:right w:val="single" w:sz="4" w:space="0" w:color="auto"/>
            </w:tcBorders>
            <w:noWrap/>
            <w:vAlign w:val="bottom"/>
            <w:hideMark/>
          </w:tcPr>
          <w:p w14:paraId="6CEFD380"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151.904,67</w:t>
            </w:r>
          </w:p>
        </w:tc>
        <w:tc>
          <w:tcPr>
            <w:tcW w:w="1559" w:type="dxa"/>
            <w:tcBorders>
              <w:top w:val="nil"/>
              <w:left w:val="nil"/>
              <w:bottom w:val="single" w:sz="4" w:space="0" w:color="auto"/>
              <w:right w:val="single" w:sz="4" w:space="0" w:color="auto"/>
            </w:tcBorders>
            <w:noWrap/>
            <w:vAlign w:val="bottom"/>
            <w:hideMark/>
          </w:tcPr>
          <w:p w14:paraId="4791D6D3"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-3.743.691,42</w:t>
            </w:r>
          </w:p>
        </w:tc>
        <w:tc>
          <w:tcPr>
            <w:tcW w:w="1889" w:type="dxa"/>
            <w:tcBorders>
              <w:top w:val="nil"/>
              <w:left w:val="nil"/>
              <w:bottom w:val="single" w:sz="4" w:space="0" w:color="auto"/>
              <w:right w:val="single" w:sz="4" w:space="0" w:color="auto"/>
            </w:tcBorders>
            <w:noWrap/>
            <w:vAlign w:val="bottom"/>
            <w:hideMark/>
          </w:tcPr>
          <w:p w14:paraId="40EB4A46"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-2.405.785,54</w:t>
            </w:r>
          </w:p>
        </w:tc>
        <w:tc>
          <w:tcPr>
            <w:tcW w:w="1889" w:type="dxa"/>
            <w:tcBorders>
              <w:top w:val="nil"/>
              <w:left w:val="nil"/>
              <w:bottom w:val="single" w:sz="4" w:space="0" w:color="auto"/>
              <w:right w:val="single" w:sz="4" w:space="0" w:color="auto"/>
            </w:tcBorders>
            <w:noWrap/>
            <w:vAlign w:val="bottom"/>
            <w:hideMark/>
          </w:tcPr>
          <w:p w14:paraId="1D8D2F4E"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-1.295.725,14</w:t>
            </w:r>
          </w:p>
        </w:tc>
      </w:tr>
      <w:tr w:rsidR="00ED26F5" w:rsidRPr="00ED26F5" w14:paraId="28DBB6E1" w14:textId="77777777" w:rsidTr="00ED26F5">
        <w:trPr>
          <w:trHeight w:val="559"/>
        </w:trPr>
        <w:tc>
          <w:tcPr>
            <w:tcW w:w="566" w:type="dxa"/>
            <w:tcBorders>
              <w:top w:val="nil"/>
              <w:left w:val="single" w:sz="4" w:space="0" w:color="auto"/>
              <w:bottom w:val="nil"/>
              <w:right w:val="nil"/>
            </w:tcBorders>
            <w:shd w:val="clear" w:color="000000" w:fill="D9E1F2"/>
            <w:noWrap/>
            <w:vAlign w:val="bottom"/>
            <w:hideMark/>
          </w:tcPr>
          <w:p w14:paraId="15E47198" w14:textId="77777777" w:rsidR="00ED26F5" w:rsidRPr="00ED26F5" w:rsidRDefault="00ED26F5" w:rsidP="00ED26F5">
            <w:pPr>
              <w:spacing w:after="0" w:line="240" w:lineRule="auto"/>
              <w:jc w:val="center"/>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9</w:t>
            </w:r>
          </w:p>
        </w:tc>
        <w:tc>
          <w:tcPr>
            <w:tcW w:w="6484" w:type="dxa"/>
            <w:tcBorders>
              <w:top w:val="nil"/>
              <w:left w:val="single" w:sz="4" w:space="0" w:color="auto"/>
              <w:bottom w:val="single" w:sz="4" w:space="0" w:color="auto"/>
              <w:right w:val="single" w:sz="4" w:space="0" w:color="auto"/>
            </w:tcBorders>
            <w:shd w:val="clear" w:color="000000" w:fill="D9E1F2"/>
            <w:vAlign w:val="bottom"/>
            <w:hideMark/>
          </w:tcPr>
          <w:p w14:paraId="77E696FA" w14:textId="77777777" w:rsidR="00ED26F5" w:rsidRPr="00ED26F5" w:rsidRDefault="00ED26F5" w:rsidP="00ED26F5">
            <w:pPr>
              <w:spacing w:after="0" w:line="240" w:lineRule="auto"/>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DIO VIŠKA/MANJKA IZ PRETHODNE(IH) GODINA KOJI ĆE SE RASPOREDITI/POKRITI</w:t>
            </w:r>
          </w:p>
        </w:tc>
        <w:tc>
          <w:tcPr>
            <w:tcW w:w="1779" w:type="dxa"/>
            <w:tcBorders>
              <w:top w:val="nil"/>
              <w:left w:val="nil"/>
              <w:bottom w:val="single" w:sz="4" w:space="0" w:color="auto"/>
              <w:right w:val="single" w:sz="4" w:space="0" w:color="auto"/>
            </w:tcBorders>
            <w:shd w:val="clear" w:color="000000" w:fill="D9E1F2"/>
            <w:noWrap/>
            <w:vAlign w:val="bottom"/>
            <w:hideMark/>
          </w:tcPr>
          <w:p w14:paraId="643AEEF4" w14:textId="77777777" w:rsidR="00ED26F5" w:rsidRPr="00ED26F5" w:rsidRDefault="00ED26F5" w:rsidP="00ED26F5">
            <w:pPr>
              <w:spacing w:after="0" w:line="240" w:lineRule="auto"/>
              <w:jc w:val="right"/>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0,00</w:t>
            </w:r>
          </w:p>
        </w:tc>
        <w:tc>
          <w:tcPr>
            <w:tcW w:w="1354" w:type="dxa"/>
            <w:tcBorders>
              <w:top w:val="nil"/>
              <w:left w:val="nil"/>
              <w:bottom w:val="single" w:sz="4" w:space="0" w:color="auto"/>
              <w:right w:val="single" w:sz="4" w:space="0" w:color="auto"/>
            </w:tcBorders>
            <w:shd w:val="clear" w:color="000000" w:fill="D9E1F2"/>
            <w:noWrap/>
            <w:vAlign w:val="bottom"/>
            <w:hideMark/>
          </w:tcPr>
          <w:p w14:paraId="43EDE37A" w14:textId="77777777" w:rsidR="00ED26F5" w:rsidRPr="00ED26F5" w:rsidRDefault="00ED26F5" w:rsidP="00ED26F5">
            <w:pPr>
              <w:spacing w:after="0" w:line="240" w:lineRule="auto"/>
              <w:jc w:val="right"/>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378.598,98</w:t>
            </w:r>
          </w:p>
        </w:tc>
        <w:tc>
          <w:tcPr>
            <w:tcW w:w="1559" w:type="dxa"/>
            <w:tcBorders>
              <w:top w:val="nil"/>
              <w:left w:val="nil"/>
              <w:bottom w:val="single" w:sz="4" w:space="0" w:color="auto"/>
              <w:right w:val="single" w:sz="4" w:space="0" w:color="auto"/>
            </w:tcBorders>
            <w:shd w:val="clear" w:color="000000" w:fill="D9E1F2"/>
            <w:noWrap/>
            <w:vAlign w:val="bottom"/>
            <w:hideMark/>
          </w:tcPr>
          <w:p w14:paraId="183C9B2F" w14:textId="77777777" w:rsidR="00ED26F5" w:rsidRPr="00ED26F5" w:rsidRDefault="00ED26F5" w:rsidP="00ED26F5">
            <w:pPr>
              <w:spacing w:after="0" w:line="240" w:lineRule="auto"/>
              <w:jc w:val="right"/>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-1.337.905,88</w:t>
            </w:r>
          </w:p>
        </w:tc>
        <w:tc>
          <w:tcPr>
            <w:tcW w:w="1889" w:type="dxa"/>
            <w:tcBorders>
              <w:top w:val="nil"/>
              <w:left w:val="nil"/>
              <w:bottom w:val="single" w:sz="4" w:space="0" w:color="auto"/>
              <w:right w:val="single" w:sz="4" w:space="0" w:color="auto"/>
            </w:tcBorders>
            <w:shd w:val="clear" w:color="000000" w:fill="D9E1F2"/>
            <w:noWrap/>
            <w:vAlign w:val="bottom"/>
            <w:hideMark/>
          </w:tcPr>
          <w:p w14:paraId="681A2813" w14:textId="77777777" w:rsidR="00ED26F5" w:rsidRPr="00ED26F5" w:rsidRDefault="00ED26F5" w:rsidP="00ED26F5">
            <w:pPr>
              <w:spacing w:after="0" w:line="240" w:lineRule="auto"/>
              <w:jc w:val="right"/>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-1.110.060,40</w:t>
            </w:r>
          </w:p>
        </w:tc>
        <w:tc>
          <w:tcPr>
            <w:tcW w:w="1889" w:type="dxa"/>
            <w:tcBorders>
              <w:top w:val="nil"/>
              <w:left w:val="nil"/>
              <w:bottom w:val="single" w:sz="4" w:space="0" w:color="auto"/>
              <w:right w:val="single" w:sz="4" w:space="0" w:color="auto"/>
            </w:tcBorders>
            <w:shd w:val="clear" w:color="000000" w:fill="D9E1F2"/>
            <w:noWrap/>
            <w:vAlign w:val="bottom"/>
            <w:hideMark/>
          </w:tcPr>
          <w:p w14:paraId="4E803E1D" w14:textId="77777777" w:rsidR="00ED26F5" w:rsidRPr="00ED26F5" w:rsidRDefault="00ED26F5" w:rsidP="00ED26F5">
            <w:pPr>
              <w:spacing w:after="0" w:line="240" w:lineRule="auto"/>
              <w:jc w:val="right"/>
              <w:rPr>
                <w:rFonts w:ascii="Arial" w:eastAsia="Times New Roman" w:hAnsi="Arial" w:cs="Arial"/>
                <w:b/>
                <w:bCs/>
                <w:sz w:val="20"/>
                <w:szCs w:val="20"/>
                <w:lang w:eastAsia="hr-HR"/>
                <w14:ligatures w14:val="none"/>
              </w:rPr>
            </w:pPr>
            <w:r w:rsidRPr="00ED26F5">
              <w:rPr>
                <w:rFonts w:ascii="Arial" w:eastAsia="Times New Roman" w:hAnsi="Arial" w:cs="Arial"/>
                <w:b/>
                <w:bCs/>
                <w:sz w:val="20"/>
                <w:szCs w:val="20"/>
                <w:lang w:eastAsia="hr-HR"/>
                <w14:ligatures w14:val="none"/>
              </w:rPr>
              <w:t>-1.116.093,14</w:t>
            </w:r>
          </w:p>
        </w:tc>
      </w:tr>
      <w:tr w:rsidR="00ED26F5" w:rsidRPr="00ED26F5" w14:paraId="22E8D4B6" w14:textId="77777777" w:rsidTr="00ED26F5">
        <w:trPr>
          <w:trHeight w:val="255"/>
        </w:trPr>
        <w:tc>
          <w:tcPr>
            <w:tcW w:w="7050" w:type="dxa"/>
            <w:gridSpan w:val="2"/>
            <w:tcBorders>
              <w:top w:val="single" w:sz="4" w:space="0" w:color="auto"/>
              <w:left w:val="single" w:sz="4" w:space="0" w:color="auto"/>
              <w:bottom w:val="single" w:sz="4" w:space="0" w:color="auto"/>
              <w:right w:val="single" w:sz="4" w:space="0" w:color="auto"/>
            </w:tcBorders>
            <w:noWrap/>
            <w:vAlign w:val="bottom"/>
            <w:hideMark/>
          </w:tcPr>
          <w:p w14:paraId="10038F23" w14:textId="77777777" w:rsidR="00ED26F5" w:rsidRPr="00ED26F5" w:rsidRDefault="00ED26F5" w:rsidP="00ED26F5">
            <w:pPr>
              <w:spacing w:after="0" w:line="240" w:lineRule="auto"/>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VIŠAK / MANJAK + NETO ZADUŽIVANJA / FINANCIRANJA</w:t>
            </w:r>
          </w:p>
        </w:tc>
        <w:tc>
          <w:tcPr>
            <w:tcW w:w="1779" w:type="dxa"/>
            <w:tcBorders>
              <w:top w:val="nil"/>
              <w:left w:val="nil"/>
              <w:bottom w:val="single" w:sz="4" w:space="0" w:color="auto"/>
              <w:right w:val="single" w:sz="4" w:space="0" w:color="auto"/>
            </w:tcBorders>
            <w:noWrap/>
            <w:vAlign w:val="bottom"/>
            <w:hideMark/>
          </w:tcPr>
          <w:p w14:paraId="7396EA6F"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-84.269,06</w:t>
            </w:r>
          </w:p>
        </w:tc>
        <w:tc>
          <w:tcPr>
            <w:tcW w:w="1354" w:type="dxa"/>
            <w:tcBorders>
              <w:top w:val="nil"/>
              <w:left w:val="nil"/>
              <w:bottom w:val="single" w:sz="4" w:space="0" w:color="auto"/>
              <w:right w:val="single" w:sz="4" w:space="0" w:color="auto"/>
            </w:tcBorders>
            <w:noWrap/>
            <w:vAlign w:val="bottom"/>
            <w:hideMark/>
          </w:tcPr>
          <w:p w14:paraId="7FAC916B"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0,00</w:t>
            </w:r>
          </w:p>
        </w:tc>
        <w:tc>
          <w:tcPr>
            <w:tcW w:w="1559" w:type="dxa"/>
            <w:tcBorders>
              <w:top w:val="nil"/>
              <w:left w:val="nil"/>
              <w:bottom w:val="single" w:sz="4" w:space="0" w:color="auto"/>
              <w:right w:val="single" w:sz="4" w:space="0" w:color="auto"/>
            </w:tcBorders>
            <w:noWrap/>
            <w:vAlign w:val="bottom"/>
            <w:hideMark/>
          </w:tcPr>
          <w:p w14:paraId="1A53A1B2"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0,00</w:t>
            </w:r>
          </w:p>
        </w:tc>
        <w:tc>
          <w:tcPr>
            <w:tcW w:w="1889" w:type="dxa"/>
            <w:tcBorders>
              <w:top w:val="nil"/>
              <w:left w:val="nil"/>
              <w:bottom w:val="single" w:sz="4" w:space="0" w:color="auto"/>
              <w:right w:val="single" w:sz="4" w:space="0" w:color="auto"/>
            </w:tcBorders>
            <w:noWrap/>
            <w:vAlign w:val="bottom"/>
            <w:hideMark/>
          </w:tcPr>
          <w:p w14:paraId="156EEBD4"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0,00</w:t>
            </w:r>
          </w:p>
        </w:tc>
        <w:tc>
          <w:tcPr>
            <w:tcW w:w="1889" w:type="dxa"/>
            <w:tcBorders>
              <w:top w:val="nil"/>
              <w:left w:val="nil"/>
              <w:bottom w:val="single" w:sz="4" w:space="0" w:color="auto"/>
              <w:right w:val="single" w:sz="4" w:space="0" w:color="auto"/>
            </w:tcBorders>
            <w:noWrap/>
            <w:vAlign w:val="bottom"/>
            <w:hideMark/>
          </w:tcPr>
          <w:p w14:paraId="5B59E667"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0,00</w:t>
            </w:r>
          </w:p>
        </w:tc>
      </w:tr>
      <w:tr w:rsidR="00ED26F5" w:rsidRPr="00ED26F5" w14:paraId="4E8A239A" w14:textId="77777777" w:rsidTr="00ED26F5">
        <w:trPr>
          <w:trHeight w:val="255"/>
        </w:trPr>
        <w:tc>
          <w:tcPr>
            <w:tcW w:w="7050" w:type="dxa"/>
            <w:gridSpan w:val="2"/>
            <w:tcBorders>
              <w:top w:val="single" w:sz="4" w:space="0" w:color="auto"/>
              <w:left w:val="single" w:sz="4" w:space="0" w:color="auto"/>
              <w:bottom w:val="single" w:sz="4" w:space="0" w:color="auto"/>
              <w:right w:val="single" w:sz="4" w:space="0" w:color="auto"/>
            </w:tcBorders>
            <w:noWrap/>
            <w:vAlign w:val="bottom"/>
            <w:hideMark/>
          </w:tcPr>
          <w:p w14:paraId="5935150B" w14:textId="77777777" w:rsidR="00ED26F5" w:rsidRPr="00ED26F5" w:rsidRDefault="00ED26F5" w:rsidP="00ED26F5">
            <w:pPr>
              <w:spacing w:after="0" w:line="240" w:lineRule="auto"/>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PRIJENOS VIŠKA/MANJKA U SLJEDEĆE RAZDOBLJE</w:t>
            </w:r>
          </w:p>
        </w:tc>
        <w:tc>
          <w:tcPr>
            <w:tcW w:w="1779" w:type="dxa"/>
            <w:tcBorders>
              <w:top w:val="nil"/>
              <w:left w:val="nil"/>
              <w:bottom w:val="single" w:sz="4" w:space="0" w:color="auto"/>
              <w:right w:val="single" w:sz="4" w:space="0" w:color="auto"/>
            </w:tcBorders>
            <w:noWrap/>
            <w:vAlign w:val="bottom"/>
            <w:hideMark/>
          </w:tcPr>
          <w:p w14:paraId="64753969"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151.904,67</w:t>
            </w:r>
          </w:p>
        </w:tc>
        <w:tc>
          <w:tcPr>
            <w:tcW w:w="1354" w:type="dxa"/>
            <w:tcBorders>
              <w:top w:val="nil"/>
              <w:left w:val="nil"/>
              <w:bottom w:val="single" w:sz="4" w:space="0" w:color="auto"/>
              <w:right w:val="single" w:sz="4" w:space="0" w:color="auto"/>
            </w:tcBorders>
            <w:noWrap/>
            <w:vAlign w:val="bottom"/>
            <w:hideMark/>
          </w:tcPr>
          <w:p w14:paraId="00285900"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-226.694,31</w:t>
            </w:r>
          </w:p>
        </w:tc>
        <w:tc>
          <w:tcPr>
            <w:tcW w:w="1559" w:type="dxa"/>
            <w:tcBorders>
              <w:top w:val="nil"/>
              <w:left w:val="nil"/>
              <w:bottom w:val="single" w:sz="4" w:space="0" w:color="auto"/>
              <w:right w:val="single" w:sz="4" w:space="0" w:color="auto"/>
            </w:tcBorders>
            <w:noWrap/>
            <w:vAlign w:val="bottom"/>
            <w:hideMark/>
          </w:tcPr>
          <w:p w14:paraId="26EAFF09"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-2.405.785,54</w:t>
            </w:r>
          </w:p>
        </w:tc>
        <w:tc>
          <w:tcPr>
            <w:tcW w:w="1889" w:type="dxa"/>
            <w:tcBorders>
              <w:top w:val="nil"/>
              <w:left w:val="nil"/>
              <w:bottom w:val="single" w:sz="4" w:space="0" w:color="auto"/>
              <w:right w:val="single" w:sz="4" w:space="0" w:color="auto"/>
            </w:tcBorders>
            <w:noWrap/>
            <w:vAlign w:val="bottom"/>
            <w:hideMark/>
          </w:tcPr>
          <w:p w14:paraId="2046D24A"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-1.295.725,14</w:t>
            </w:r>
          </w:p>
        </w:tc>
        <w:tc>
          <w:tcPr>
            <w:tcW w:w="1889" w:type="dxa"/>
            <w:tcBorders>
              <w:top w:val="nil"/>
              <w:left w:val="nil"/>
              <w:bottom w:val="single" w:sz="4" w:space="0" w:color="auto"/>
              <w:right w:val="single" w:sz="4" w:space="0" w:color="auto"/>
            </w:tcBorders>
            <w:noWrap/>
            <w:vAlign w:val="bottom"/>
            <w:hideMark/>
          </w:tcPr>
          <w:p w14:paraId="57FE36D3" w14:textId="77777777" w:rsidR="00ED26F5" w:rsidRPr="00ED26F5" w:rsidRDefault="00ED26F5" w:rsidP="00ED26F5">
            <w:pPr>
              <w:spacing w:after="0" w:line="240" w:lineRule="auto"/>
              <w:jc w:val="right"/>
              <w:rPr>
                <w:rFonts w:ascii="Arial" w:eastAsia="Times New Roman" w:hAnsi="Arial" w:cs="Arial"/>
                <w:sz w:val="20"/>
                <w:szCs w:val="20"/>
                <w:lang w:eastAsia="hr-HR"/>
                <w14:ligatures w14:val="none"/>
              </w:rPr>
            </w:pPr>
            <w:r w:rsidRPr="00ED26F5">
              <w:rPr>
                <w:rFonts w:ascii="Arial" w:eastAsia="Times New Roman" w:hAnsi="Arial" w:cs="Arial"/>
                <w:sz w:val="20"/>
                <w:szCs w:val="20"/>
                <w:lang w:eastAsia="hr-HR"/>
                <w14:ligatures w14:val="none"/>
              </w:rPr>
              <w:t>-179.632,00</w:t>
            </w:r>
          </w:p>
        </w:tc>
      </w:tr>
    </w:tbl>
    <w:p w14:paraId="0CD606F9" w14:textId="77777777" w:rsidR="00ED26F5" w:rsidRDefault="00ED26F5"/>
    <w:p w14:paraId="65992A30" w14:textId="77777777" w:rsidR="005864B8" w:rsidRDefault="005864B8"/>
    <w:p w14:paraId="2474926B" w14:textId="77777777" w:rsidR="003158A2" w:rsidRDefault="003158A2"/>
    <w:p w14:paraId="1B81A03E" w14:textId="77777777" w:rsidR="005864B8" w:rsidRDefault="005864B8"/>
    <w:p w14:paraId="62A1AC4A" w14:textId="77777777" w:rsidR="005864B8" w:rsidRDefault="005864B8"/>
    <w:tbl>
      <w:tblPr>
        <w:tblW w:w="18800" w:type="dxa"/>
        <w:tblLook w:val="04A0" w:firstRow="1" w:lastRow="0" w:firstColumn="1" w:lastColumn="0" w:noHBand="0" w:noVBand="1"/>
      </w:tblPr>
      <w:tblGrid>
        <w:gridCol w:w="879"/>
        <w:gridCol w:w="9540"/>
        <w:gridCol w:w="1671"/>
        <w:gridCol w:w="1517"/>
        <w:gridCol w:w="1645"/>
        <w:gridCol w:w="1774"/>
        <w:gridCol w:w="1774"/>
      </w:tblGrid>
      <w:tr w:rsidR="005864B8" w:rsidRPr="005864B8" w14:paraId="0BB9699E" w14:textId="77777777" w:rsidTr="005864B8">
        <w:trPr>
          <w:trHeight w:val="255"/>
        </w:trPr>
        <w:tc>
          <w:tcPr>
            <w:tcW w:w="18800" w:type="dxa"/>
            <w:gridSpan w:val="7"/>
            <w:tcBorders>
              <w:top w:val="nil"/>
              <w:left w:val="nil"/>
              <w:bottom w:val="nil"/>
              <w:right w:val="nil"/>
            </w:tcBorders>
            <w:vAlign w:val="center"/>
            <w:hideMark/>
          </w:tcPr>
          <w:p w14:paraId="7DE9C1B6"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RAČUN PRIHODA I RASHODA I RAČUN FINANCIRANJA</w:t>
            </w:r>
          </w:p>
        </w:tc>
      </w:tr>
      <w:tr w:rsidR="005864B8" w:rsidRPr="005864B8" w14:paraId="78823EAC" w14:textId="77777777" w:rsidTr="005864B8">
        <w:trPr>
          <w:trHeight w:val="255"/>
        </w:trPr>
        <w:tc>
          <w:tcPr>
            <w:tcW w:w="879" w:type="dxa"/>
            <w:tcBorders>
              <w:top w:val="nil"/>
              <w:left w:val="nil"/>
              <w:bottom w:val="nil"/>
              <w:right w:val="nil"/>
            </w:tcBorders>
            <w:noWrap/>
            <w:vAlign w:val="bottom"/>
            <w:hideMark/>
          </w:tcPr>
          <w:p w14:paraId="631587AC"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9540" w:type="dxa"/>
            <w:tcBorders>
              <w:top w:val="nil"/>
              <w:left w:val="nil"/>
              <w:bottom w:val="nil"/>
              <w:right w:val="nil"/>
            </w:tcBorders>
            <w:noWrap/>
            <w:vAlign w:val="bottom"/>
            <w:hideMark/>
          </w:tcPr>
          <w:p w14:paraId="4C02B0F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71" w:type="dxa"/>
            <w:tcBorders>
              <w:top w:val="nil"/>
              <w:left w:val="nil"/>
              <w:bottom w:val="nil"/>
              <w:right w:val="nil"/>
            </w:tcBorders>
            <w:noWrap/>
            <w:vAlign w:val="bottom"/>
            <w:hideMark/>
          </w:tcPr>
          <w:p w14:paraId="1E4AF72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17" w:type="dxa"/>
            <w:tcBorders>
              <w:top w:val="nil"/>
              <w:left w:val="nil"/>
              <w:bottom w:val="nil"/>
              <w:right w:val="nil"/>
            </w:tcBorders>
            <w:noWrap/>
            <w:vAlign w:val="bottom"/>
            <w:hideMark/>
          </w:tcPr>
          <w:p w14:paraId="3CF75DD8"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45" w:type="dxa"/>
            <w:tcBorders>
              <w:top w:val="nil"/>
              <w:left w:val="nil"/>
              <w:bottom w:val="nil"/>
              <w:right w:val="nil"/>
            </w:tcBorders>
            <w:noWrap/>
            <w:vAlign w:val="bottom"/>
            <w:hideMark/>
          </w:tcPr>
          <w:p w14:paraId="78D7EB6D"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774" w:type="dxa"/>
            <w:tcBorders>
              <w:top w:val="nil"/>
              <w:left w:val="nil"/>
              <w:bottom w:val="nil"/>
              <w:right w:val="nil"/>
            </w:tcBorders>
            <w:noWrap/>
            <w:vAlign w:val="bottom"/>
            <w:hideMark/>
          </w:tcPr>
          <w:p w14:paraId="0E6FAB23"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774" w:type="dxa"/>
            <w:tcBorders>
              <w:top w:val="nil"/>
              <w:left w:val="nil"/>
              <w:bottom w:val="nil"/>
              <w:right w:val="nil"/>
            </w:tcBorders>
            <w:noWrap/>
            <w:vAlign w:val="bottom"/>
            <w:hideMark/>
          </w:tcPr>
          <w:p w14:paraId="6D051EFA"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4DD9C2F3" w14:textId="77777777" w:rsidTr="005864B8">
        <w:trPr>
          <w:trHeight w:val="465"/>
        </w:trPr>
        <w:tc>
          <w:tcPr>
            <w:tcW w:w="879" w:type="dxa"/>
            <w:tcBorders>
              <w:top w:val="single" w:sz="4" w:space="0" w:color="auto"/>
              <w:left w:val="single" w:sz="4" w:space="0" w:color="auto"/>
              <w:bottom w:val="double" w:sz="6" w:space="0" w:color="auto"/>
              <w:right w:val="single" w:sz="4" w:space="0" w:color="auto"/>
            </w:tcBorders>
            <w:shd w:val="clear" w:color="000000" w:fill="FFFFCC"/>
            <w:vAlign w:val="center"/>
            <w:hideMark/>
          </w:tcPr>
          <w:p w14:paraId="37AB5561" w14:textId="77777777" w:rsidR="005864B8" w:rsidRPr="005864B8" w:rsidRDefault="005864B8" w:rsidP="005864B8">
            <w:pPr>
              <w:spacing w:after="0" w:line="240" w:lineRule="auto"/>
              <w:rPr>
                <w:rFonts w:ascii="Arial" w:eastAsia="Times New Roman" w:hAnsi="Arial" w:cs="Arial"/>
                <w:b/>
                <w:bCs/>
                <w:sz w:val="16"/>
                <w:szCs w:val="16"/>
                <w:lang w:eastAsia="hr-HR"/>
                <w14:ligatures w14:val="none"/>
              </w:rPr>
            </w:pPr>
            <w:r w:rsidRPr="005864B8">
              <w:rPr>
                <w:rFonts w:ascii="Arial" w:eastAsia="Times New Roman" w:hAnsi="Arial" w:cs="Arial"/>
                <w:b/>
                <w:bCs/>
                <w:sz w:val="16"/>
                <w:szCs w:val="16"/>
                <w:lang w:eastAsia="hr-HR"/>
                <w14:ligatures w14:val="none"/>
              </w:rPr>
              <w:t>Razred/ Skupina</w:t>
            </w:r>
          </w:p>
        </w:tc>
        <w:tc>
          <w:tcPr>
            <w:tcW w:w="9540" w:type="dxa"/>
            <w:tcBorders>
              <w:top w:val="single" w:sz="4" w:space="0" w:color="auto"/>
              <w:left w:val="nil"/>
              <w:bottom w:val="double" w:sz="6" w:space="0" w:color="auto"/>
              <w:right w:val="single" w:sz="4" w:space="0" w:color="auto"/>
            </w:tcBorders>
            <w:shd w:val="clear" w:color="000000" w:fill="FFFFCC"/>
            <w:noWrap/>
            <w:vAlign w:val="center"/>
            <w:hideMark/>
          </w:tcPr>
          <w:p w14:paraId="42F73EA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671" w:type="dxa"/>
            <w:tcBorders>
              <w:top w:val="single" w:sz="4" w:space="0" w:color="auto"/>
              <w:left w:val="nil"/>
              <w:bottom w:val="double" w:sz="6" w:space="0" w:color="auto"/>
              <w:right w:val="single" w:sz="4" w:space="0" w:color="auto"/>
            </w:tcBorders>
            <w:shd w:val="clear" w:color="000000" w:fill="FFFFCC"/>
            <w:noWrap/>
            <w:vAlign w:val="center"/>
            <w:hideMark/>
          </w:tcPr>
          <w:p w14:paraId="222C8E40"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517" w:type="dxa"/>
            <w:tcBorders>
              <w:top w:val="single" w:sz="4" w:space="0" w:color="auto"/>
              <w:left w:val="nil"/>
              <w:bottom w:val="double" w:sz="6" w:space="0" w:color="auto"/>
              <w:right w:val="single" w:sz="4" w:space="0" w:color="auto"/>
            </w:tcBorders>
            <w:shd w:val="clear" w:color="000000" w:fill="FFFFCC"/>
            <w:noWrap/>
            <w:vAlign w:val="center"/>
            <w:hideMark/>
          </w:tcPr>
          <w:p w14:paraId="2259FC7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645" w:type="dxa"/>
            <w:tcBorders>
              <w:top w:val="single" w:sz="4" w:space="0" w:color="auto"/>
              <w:left w:val="nil"/>
              <w:bottom w:val="double" w:sz="6" w:space="0" w:color="auto"/>
              <w:right w:val="single" w:sz="4" w:space="0" w:color="auto"/>
            </w:tcBorders>
            <w:shd w:val="clear" w:color="000000" w:fill="FFFFCC"/>
            <w:noWrap/>
            <w:vAlign w:val="center"/>
            <w:hideMark/>
          </w:tcPr>
          <w:p w14:paraId="7136A16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774" w:type="dxa"/>
            <w:tcBorders>
              <w:top w:val="single" w:sz="4" w:space="0" w:color="auto"/>
              <w:left w:val="nil"/>
              <w:bottom w:val="double" w:sz="6" w:space="0" w:color="auto"/>
              <w:right w:val="single" w:sz="4" w:space="0" w:color="auto"/>
            </w:tcBorders>
            <w:shd w:val="clear" w:color="000000" w:fill="FFFFCC"/>
            <w:noWrap/>
            <w:vAlign w:val="center"/>
            <w:hideMark/>
          </w:tcPr>
          <w:p w14:paraId="57DA5C7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774" w:type="dxa"/>
            <w:tcBorders>
              <w:top w:val="single" w:sz="4" w:space="0" w:color="auto"/>
              <w:left w:val="nil"/>
              <w:bottom w:val="double" w:sz="6" w:space="0" w:color="auto"/>
              <w:right w:val="single" w:sz="4" w:space="0" w:color="auto"/>
            </w:tcBorders>
            <w:shd w:val="clear" w:color="000000" w:fill="FFFFCC"/>
            <w:noWrap/>
            <w:vAlign w:val="center"/>
            <w:hideMark/>
          </w:tcPr>
          <w:p w14:paraId="6F19DA5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0170A322" w14:textId="77777777" w:rsidTr="005864B8">
        <w:trPr>
          <w:trHeight w:val="255"/>
        </w:trPr>
        <w:tc>
          <w:tcPr>
            <w:tcW w:w="879" w:type="dxa"/>
            <w:tcBorders>
              <w:top w:val="nil"/>
              <w:left w:val="single" w:sz="4" w:space="0" w:color="auto"/>
              <w:bottom w:val="double" w:sz="6" w:space="0" w:color="auto"/>
              <w:right w:val="single" w:sz="4" w:space="0" w:color="auto"/>
            </w:tcBorders>
            <w:noWrap/>
            <w:vAlign w:val="center"/>
            <w:hideMark/>
          </w:tcPr>
          <w:p w14:paraId="3618B6A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9540" w:type="dxa"/>
            <w:tcBorders>
              <w:top w:val="nil"/>
              <w:left w:val="nil"/>
              <w:bottom w:val="double" w:sz="6" w:space="0" w:color="auto"/>
              <w:right w:val="single" w:sz="4" w:space="0" w:color="auto"/>
            </w:tcBorders>
            <w:noWrap/>
            <w:vAlign w:val="center"/>
            <w:hideMark/>
          </w:tcPr>
          <w:p w14:paraId="6D22E38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671" w:type="dxa"/>
            <w:tcBorders>
              <w:top w:val="nil"/>
              <w:left w:val="nil"/>
              <w:bottom w:val="double" w:sz="6" w:space="0" w:color="auto"/>
              <w:right w:val="single" w:sz="4" w:space="0" w:color="auto"/>
            </w:tcBorders>
            <w:noWrap/>
            <w:vAlign w:val="center"/>
            <w:hideMark/>
          </w:tcPr>
          <w:p w14:paraId="6E7E9B5C"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517" w:type="dxa"/>
            <w:tcBorders>
              <w:top w:val="nil"/>
              <w:left w:val="nil"/>
              <w:bottom w:val="double" w:sz="6" w:space="0" w:color="auto"/>
              <w:right w:val="single" w:sz="4" w:space="0" w:color="auto"/>
            </w:tcBorders>
            <w:noWrap/>
            <w:vAlign w:val="center"/>
            <w:hideMark/>
          </w:tcPr>
          <w:p w14:paraId="0A1B0DFD"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645" w:type="dxa"/>
            <w:tcBorders>
              <w:top w:val="nil"/>
              <w:left w:val="nil"/>
              <w:bottom w:val="double" w:sz="6" w:space="0" w:color="auto"/>
              <w:right w:val="single" w:sz="4" w:space="0" w:color="auto"/>
            </w:tcBorders>
            <w:noWrap/>
            <w:vAlign w:val="center"/>
            <w:hideMark/>
          </w:tcPr>
          <w:p w14:paraId="4AF4563C"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774" w:type="dxa"/>
            <w:tcBorders>
              <w:top w:val="nil"/>
              <w:left w:val="nil"/>
              <w:bottom w:val="double" w:sz="6" w:space="0" w:color="auto"/>
              <w:right w:val="single" w:sz="4" w:space="0" w:color="auto"/>
            </w:tcBorders>
            <w:noWrap/>
            <w:vAlign w:val="center"/>
            <w:hideMark/>
          </w:tcPr>
          <w:p w14:paraId="1A9D25E6"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774" w:type="dxa"/>
            <w:tcBorders>
              <w:top w:val="nil"/>
              <w:left w:val="nil"/>
              <w:bottom w:val="double" w:sz="6" w:space="0" w:color="auto"/>
              <w:right w:val="single" w:sz="4" w:space="0" w:color="auto"/>
            </w:tcBorders>
            <w:noWrap/>
            <w:vAlign w:val="center"/>
            <w:hideMark/>
          </w:tcPr>
          <w:p w14:paraId="19C3A3D3"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405CB7F6" w14:textId="77777777" w:rsidTr="005864B8">
        <w:trPr>
          <w:trHeight w:val="510"/>
        </w:trPr>
        <w:tc>
          <w:tcPr>
            <w:tcW w:w="10419" w:type="dxa"/>
            <w:gridSpan w:val="2"/>
            <w:tcBorders>
              <w:top w:val="nil"/>
              <w:left w:val="nil"/>
              <w:bottom w:val="nil"/>
              <w:right w:val="nil"/>
            </w:tcBorders>
            <w:shd w:val="clear" w:color="000000" w:fill="808080"/>
            <w:noWrap/>
            <w:vAlign w:val="bottom"/>
            <w:hideMark/>
          </w:tcPr>
          <w:p w14:paraId="592EFBC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A. RAČUN PRIHODA I RASHODA</w:t>
            </w:r>
          </w:p>
        </w:tc>
        <w:tc>
          <w:tcPr>
            <w:tcW w:w="1671" w:type="dxa"/>
            <w:tcBorders>
              <w:top w:val="nil"/>
              <w:left w:val="nil"/>
              <w:bottom w:val="nil"/>
              <w:right w:val="nil"/>
            </w:tcBorders>
            <w:shd w:val="clear" w:color="000000" w:fill="808080"/>
            <w:noWrap/>
            <w:vAlign w:val="bottom"/>
            <w:hideMark/>
          </w:tcPr>
          <w:p w14:paraId="7A7E1CD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517" w:type="dxa"/>
            <w:tcBorders>
              <w:top w:val="nil"/>
              <w:left w:val="nil"/>
              <w:bottom w:val="nil"/>
              <w:right w:val="nil"/>
            </w:tcBorders>
            <w:shd w:val="clear" w:color="000000" w:fill="808080"/>
            <w:noWrap/>
            <w:vAlign w:val="bottom"/>
            <w:hideMark/>
          </w:tcPr>
          <w:p w14:paraId="53257311"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645" w:type="dxa"/>
            <w:tcBorders>
              <w:top w:val="nil"/>
              <w:left w:val="nil"/>
              <w:bottom w:val="nil"/>
              <w:right w:val="nil"/>
            </w:tcBorders>
            <w:shd w:val="clear" w:color="000000" w:fill="808080"/>
            <w:noWrap/>
            <w:vAlign w:val="bottom"/>
            <w:hideMark/>
          </w:tcPr>
          <w:p w14:paraId="5EBC42E4"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774" w:type="dxa"/>
            <w:tcBorders>
              <w:top w:val="nil"/>
              <w:left w:val="nil"/>
              <w:bottom w:val="nil"/>
              <w:right w:val="nil"/>
            </w:tcBorders>
            <w:shd w:val="clear" w:color="000000" w:fill="808080"/>
            <w:noWrap/>
            <w:vAlign w:val="bottom"/>
            <w:hideMark/>
          </w:tcPr>
          <w:p w14:paraId="775F1E5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774" w:type="dxa"/>
            <w:tcBorders>
              <w:top w:val="nil"/>
              <w:left w:val="nil"/>
              <w:bottom w:val="nil"/>
              <w:right w:val="nil"/>
            </w:tcBorders>
            <w:shd w:val="clear" w:color="000000" w:fill="808080"/>
            <w:noWrap/>
            <w:vAlign w:val="bottom"/>
            <w:hideMark/>
          </w:tcPr>
          <w:p w14:paraId="171CA11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r>
      <w:tr w:rsidR="005864B8" w:rsidRPr="005864B8" w14:paraId="4F15E73D" w14:textId="77777777" w:rsidTr="005864B8">
        <w:trPr>
          <w:trHeight w:val="375"/>
        </w:trPr>
        <w:tc>
          <w:tcPr>
            <w:tcW w:w="8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00A3295"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w:t>
            </w:r>
          </w:p>
        </w:tc>
        <w:tc>
          <w:tcPr>
            <w:tcW w:w="9540" w:type="dxa"/>
            <w:tcBorders>
              <w:top w:val="single" w:sz="4" w:space="0" w:color="auto"/>
              <w:left w:val="nil"/>
              <w:bottom w:val="single" w:sz="4" w:space="0" w:color="auto"/>
              <w:right w:val="single" w:sz="4" w:space="0" w:color="auto"/>
            </w:tcBorders>
            <w:shd w:val="clear" w:color="000000" w:fill="000080"/>
            <w:noWrap/>
            <w:vAlign w:val="bottom"/>
            <w:hideMark/>
          </w:tcPr>
          <w:p w14:paraId="62434C4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Prihodi poslovanja</w:t>
            </w:r>
          </w:p>
        </w:tc>
        <w:tc>
          <w:tcPr>
            <w:tcW w:w="1671" w:type="dxa"/>
            <w:tcBorders>
              <w:top w:val="single" w:sz="4" w:space="0" w:color="auto"/>
              <w:left w:val="nil"/>
              <w:bottom w:val="single" w:sz="4" w:space="0" w:color="auto"/>
              <w:right w:val="single" w:sz="4" w:space="0" w:color="auto"/>
            </w:tcBorders>
            <w:shd w:val="clear" w:color="000000" w:fill="000080"/>
            <w:noWrap/>
            <w:vAlign w:val="bottom"/>
            <w:hideMark/>
          </w:tcPr>
          <w:p w14:paraId="4AD22AF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84.704.981,47</w:t>
            </w:r>
          </w:p>
        </w:tc>
        <w:tc>
          <w:tcPr>
            <w:tcW w:w="1517" w:type="dxa"/>
            <w:tcBorders>
              <w:top w:val="single" w:sz="4" w:space="0" w:color="auto"/>
              <w:left w:val="nil"/>
              <w:bottom w:val="single" w:sz="4" w:space="0" w:color="auto"/>
              <w:right w:val="single" w:sz="4" w:space="0" w:color="auto"/>
            </w:tcBorders>
            <w:shd w:val="clear" w:color="000000" w:fill="000080"/>
            <w:noWrap/>
            <w:vAlign w:val="bottom"/>
            <w:hideMark/>
          </w:tcPr>
          <w:p w14:paraId="7BC62FA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93.293.086,02</w:t>
            </w:r>
          </w:p>
        </w:tc>
        <w:tc>
          <w:tcPr>
            <w:tcW w:w="1645" w:type="dxa"/>
            <w:tcBorders>
              <w:top w:val="single" w:sz="4" w:space="0" w:color="auto"/>
              <w:left w:val="nil"/>
              <w:bottom w:val="single" w:sz="4" w:space="0" w:color="auto"/>
              <w:right w:val="single" w:sz="4" w:space="0" w:color="auto"/>
            </w:tcBorders>
            <w:shd w:val="clear" w:color="000000" w:fill="000080"/>
            <w:noWrap/>
            <w:vAlign w:val="bottom"/>
            <w:hideMark/>
          </w:tcPr>
          <w:p w14:paraId="7D1ED3C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124.449.370,55</w:t>
            </w:r>
          </w:p>
        </w:tc>
        <w:tc>
          <w:tcPr>
            <w:tcW w:w="1774" w:type="dxa"/>
            <w:tcBorders>
              <w:top w:val="single" w:sz="4" w:space="0" w:color="auto"/>
              <w:left w:val="nil"/>
              <w:bottom w:val="single" w:sz="4" w:space="0" w:color="auto"/>
              <w:right w:val="single" w:sz="4" w:space="0" w:color="auto"/>
            </w:tcBorders>
            <w:shd w:val="clear" w:color="000000" w:fill="000080"/>
            <w:noWrap/>
            <w:vAlign w:val="bottom"/>
            <w:hideMark/>
          </w:tcPr>
          <w:p w14:paraId="22B0AA9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121.322.124,10</w:t>
            </w:r>
          </w:p>
        </w:tc>
        <w:tc>
          <w:tcPr>
            <w:tcW w:w="1774" w:type="dxa"/>
            <w:tcBorders>
              <w:top w:val="single" w:sz="4" w:space="0" w:color="auto"/>
              <w:left w:val="nil"/>
              <w:bottom w:val="single" w:sz="4" w:space="0" w:color="auto"/>
              <w:right w:val="single" w:sz="4" w:space="0" w:color="auto"/>
            </w:tcBorders>
            <w:shd w:val="clear" w:color="000000" w:fill="000080"/>
            <w:noWrap/>
            <w:vAlign w:val="bottom"/>
            <w:hideMark/>
          </w:tcPr>
          <w:p w14:paraId="6E8DC04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96.137.993,14</w:t>
            </w:r>
          </w:p>
        </w:tc>
      </w:tr>
      <w:tr w:rsidR="005864B8" w:rsidRPr="005864B8" w14:paraId="56129441"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1654F6C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w:t>
            </w:r>
          </w:p>
        </w:tc>
        <w:tc>
          <w:tcPr>
            <w:tcW w:w="9540" w:type="dxa"/>
            <w:tcBorders>
              <w:top w:val="nil"/>
              <w:left w:val="nil"/>
              <w:bottom w:val="single" w:sz="4" w:space="0" w:color="auto"/>
              <w:right w:val="single" w:sz="4" w:space="0" w:color="auto"/>
            </w:tcBorders>
            <w:noWrap/>
            <w:vAlign w:val="bottom"/>
            <w:hideMark/>
          </w:tcPr>
          <w:p w14:paraId="548C5E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poreza</w:t>
            </w:r>
          </w:p>
        </w:tc>
        <w:tc>
          <w:tcPr>
            <w:tcW w:w="1671" w:type="dxa"/>
            <w:tcBorders>
              <w:top w:val="nil"/>
              <w:left w:val="nil"/>
              <w:bottom w:val="single" w:sz="4" w:space="0" w:color="auto"/>
              <w:right w:val="single" w:sz="4" w:space="0" w:color="auto"/>
            </w:tcBorders>
            <w:noWrap/>
            <w:vAlign w:val="bottom"/>
            <w:hideMark/>
          </w:tcPr>
          <w:p w14:paraId="282099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7.005.841,92</w:t>
            </w:r>
          </w:p>
        </w:tc>
        <w:tc>
          <w:tcPr>
            <w:tcW w:w="1517" w:type="dxa"/>
            <w:tcBorders>
              <w:top w:val="nil"/>
              <w:left w:val="nil"/>
              <w:bottom w:val="single" w:sz="4" w:space="0" w:color="auto"/>
              <w:right w:val="single" w:sz="4" w:space="0" w:color="auto"/>
            </w:tcBorders>
            <w:noWrap/>
            <w:vAlign w:val="bottom"/>
            <w:hideMark/>
          </w:tcPr>
          <w:p w14:paraId="05B76D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8.131.900,00</w:t>
            </w:r>
          </w:p>
        </w:tc>
        <w:tc>
          <w:tcPr>
            <w:tcW w:w="1645" w:type="dxa"/>
            <w:tcBorders>
              <w:top w:val="nil"/>
              <w:left w:val="nil"/>
              <w:bottom w:val="single" w:sz="4" w:space="0" w:color="auto"/>
              <w:right w:val="single" w:sz="4" w:space="0" w:color="auto"/>
            </w:tcBorders>
            <w:noWrap/>
            <w:vAlign w:val="bottom"/>
            <w:hideMark/>
          </w:tcPr>
          <w:p w14:paraId="690053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8.071.035,00</w:t>
            </w:r>
          </w:p>
        </w:tc>
        <w:tc>
          <w:tcPr>
            <w:tcW w:w="1774" w:type="dxa"/>
            <w:tcBorders>
              <w:top w:val="nil"/>
              <w:left w:val="nil"/>
              <w:bottom w:val="single" w:sz="4" w:space="0" w:color="auto"/>
              <w:right w:val="single" w:sz="4" w:space="0" w:color="auto"/>
            </w:tcBorders>
            <w:noWrap/>
            <w:vAlign w:val="bottom"/>
            <w:hideMark/>
          </w:tcPr>
          <w:p w14:paraId="4C93C0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8.071.035,00</w:t>
            </w:r>
          </w:p>
        </w:tc>
        <w:tc>
          <w:tcPr>
            <w:tcW w:w="1774" w:type="dxa"/>
            <w:tcBorders>
              <w:top w:val="nil"/>
              <w:left w:val="nil"/>
              <w:bottom w:val="single" w:sz="4" w:space="0" w:color="auto"/>
              <w:right w:val="single" w:sz="4" w:space="0" w:color="auto"/>
            </w:tcBorders>
            <w:noWrap/>
            <w:vAlign w:val="bottom"/>
            <w:hideMark/>
          </w:tcPr>
          <w:p w14:paraId="5B57E5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8.071.035,00</w:t>
            </w:r>
          </w:p>
        </w:tc>
      </w:tr>
      <w:tr w:rsidR="005864B8" w:rsidRPr="005864B8" w14:paraId="21E04670"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21CE783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w:t>
            </w:r>
          </w:p>
        </w:tc>
        <w:tc>
          <w:tcPr>
            <w:tcW w:w="9540" w:type="dxa"/>
            <w:tcBorders>
              <w:top w:val="nil"/>
              <w:left w:val="nil"/>
              <w:bottom w:val="single" w:sz="4" w:space="0" w:color="auto"/>
              <w:right w:val="single" w:sz="4" w:space="0" w:color="auto"/>
            </w:tcBorders>
            <w:noWrap/>
            <w:vAlign w:val="bottom"/>
            <w:hideMark/>
          </w:tcPr>
          <w:p w14:paraId="08E711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iz inozemstva i od subjekata unutar općeg proračuna</w:t>
            </w:r>
          </w:p>
        </w:tc>
        <w:tc>
          <w:tcPr>
            <w:tcW w:w="1671" w:type="dxa"/>
            <w:tcBorders>
              <w:top w:val="nil"/>
              <w:left w:val="nil"/>
              <w:bottom w:val="single" w:sz="4" w:space="0" w:color="auto"/>
              <w:right w:val="single" w:sz="4" w:space="0" w:color="auto"/>
            </w:tcBorders>
            <w:noWrap/>
            <w:vAlign w:val="bottom"/>
            <w:hideMark/>
          </w:tcPr>
          <w:p w14:paraId="2389D4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53.273.017,72</w:t>
            </w:r>
          </w:p>
        </w:tc>
        <w:tc>
          <w:tcPr>
            <w:tcW w:w="1517" w:type="dxa"/>
            <w:tcBorders>
              <w:top w:val="nil"/>
              <w:left w:val="nil"/>
              <w:bottom w:val="single" w:sz="4" w:space="0" w:color="auto"/>
              <w:right w:val="single" w:sz="4" w:space="0" w:color="auto"/>
            </w:tcBorders>
            <w:noWrap/>
            <w:vAlign w:val="bottom"/>
            <w:hideMark/>
          </w:tcPr>
          <w:p w14:paraId="79BBF2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58.114.878,03</w:t>
            </w:r>
          </w:p>
        </w:tc>
        <w:tc>
          <w:tcPr>
            <w:tcW w:w="1645" w:type="dxa"/>
            <w:tcBorders>
              <w:top w:val="nil"/>
              <w:left w:val="nil"/>
              <w:bottom w:val="single" w:sz="4" w:space="0" w:color="auto"/>
              <w:right w:val="single" w:sz="4" w:space="0" w:color="auto"/>
            </w:tcBorders>
            <w:noWrap/>
            <w:vAlign w:val="bottom"/>
            <w:hideMark/>
          </w:tcPr>
          <w:p w14:paraId="3A5BB2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88.903.438,73</w:t>
            </w:r>
          </w:p>
        </w:tc>
        <w:tc>
          <w:tcPr>
            <w:tcW w:w="1774" w:type="dxa"/>
            <w:tcBorders>
              <w:top w:val="nil"/>
              <w:left w:val="nil"/>
              <w:bottom w:val="single" w:sz="4" w:space="0" w:color="auto"/>
              <w:right w:val="single" w:sz="4" w:space="0" w:color="auto"/>
            </w:tcBorders>
            <w:noWrap/>
            <w:vAlign w:val="bottom"/>
            <w:hideMark/>
          </w:tcPr>
          <w:p w14:paraId="6ACC2B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84.993.591,37</w:t>
            </w:r>
          </w:p>
        </w:tc>
        <w:tc>
          <w:tcPr>
            <w:tcW w:w="1774" w:type="dxa"/>
            <w:tcBorders>
              <w:top w:val="nil"/>
              <w:left w:val="nil"/>
              <w:bottom w:val="single" w:sz="4" w:space="0" w:color="auto"/>
              <w:right w:val="single" w:sz="4" w:space="0" w:color="auto"/>
            </w:tcBorders>
            <w:noWrap/>
            <w:vAlign w:val="bottom"/>
            <w:hideMark/>
          </w:tcPr>
          <w:p w14:paraId="35AF51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59.399.315,04</w:t>
            </w:r>
          </w:p>
        </w:tc>
      </w:tr>
      <w:tr w:rsidR="005864B8" w:rsidRPr="005864B8" w14:paraId="59CBAD47"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33FAEA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w:t>
            </w:r>
          </w:p>
        </w:tc>
        <w:tc>
          <w:tcPr>
            <w:tcW w:w="9540" w:type="dxa"/>
            <w:tcBorders>
              <w:top w:val="nil"/>
              <w:left w:val="nil"/>
              <w:bottom w:val="single" w:sz="4" w:space="0" w:color="auto"/>
              <w:right w:val="single" w:sz="4" w:space="0" w:color="auto"/>
            </w:tcBorders>
            <w:noWrap/>
            <w:vAlign w:val="bottom"/>
            <w:hideMark/>
          </w:tcPr>
          <w:p w14:paraId="3C0A3E0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imovine</w:t>
            </w:r>
          </w:p>
        </w:tc>
        <w:tc>
          <w:tcPr>
            <w:tcW w:w="1671" w:type="dxa"/>
            <w:tcBorders>
              <w:top w:val="nil"/>
              <w:left w:val="nil"/>
              <w:bottom w:val="single" w:sz="4" w:space="0" w:color="auto"/>
              <w:right w:val="single" w:sz="4" w:space="0" w:color="auto"/>
            </w:tcBorders>
            <w:noWrap/>
            <w:vAlign w:val="bottom"/>
            <w:hideMark/>
          </w:tcPr>
          <w:p w14:paraId="6FFA4F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770.522,77</w:t>
            </w:r>
          </w:p>
        </w:tc>
        <w:tc>
          <w:tcPr>
            <w:tcW w:w="1517" w:type="dxa"/>
            <w:tcBorders>
              <w:top w:val="nil"/>
              <w:left w:val="nil"/>
              <w:bottom w:val="single" w:sz="4" w:space="0" w:color="auto"/>
              <w:right w:val="single" w:sz="4" w:space="0" w:color="auto"/>
            </w:tcBorders>
            <w:noWrap/>
            <w:vAlign w:val="bottom"/>
            <w:hideMark/>
          </w:tcPr>
          <w:p w14:paraId="70B8CFD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968.597,63</w:t>
            </w:r>
          </w:p>
        </w:tc>
        <w:tc>
          <w:tcPr>
            <w:tcW w:w="1645" w:type="dxa"/>
            <w:tcBorders>
              <w:top w:val="nil"/>
              <w:left w:val="nil"/>
              <w:bottom w:val="single" w:sz="4" w:space="0" w:color="auto"/>
              <w:right w:val="single" w:sz="4" w:space="0" w:color="auto"/>
            </w:tcBorders>
            <w:noWrap/>
            <w:vAlign w:val="bottom"/>
            <w:hideMark/>
          </w:tcPr>
          <w:p w14:paraId="7D0A44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961.681,00</w:t>
            </w:r>
          </w:p>
        </w:tc>
        <w:tc>
          <w:tcPr>
            <w:tcW w:w="1774" w:type="dxa"/>
            <w:tcBorders>
              <w:top w:val="nil"/>
              <w:left w:val="nil"/>
              <w:bottom w:val="single" w:sz="4" w:space="0" w:color="auto"/>
              <w:right w:val="single" w:sz="4" w:space="0" w:color="auto"/>
            </w:tcBorders>
            <w:noWrap/>
            <w:vAlign w:val="bottom"/>
            <w:hideMark/>
          </w:tcPr>
          <w:p w14:paraId="0DF84A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959.681,00</w:t>
            </w:r>
          </w:p>
        </w:tc>
        <w:tc>
          <w:tcPr>
            <w:tcW w:w="1774" w:type="dxa"/>
            <w:tcBorders>
              <w:top w:val="nil"/>
              <w:left w:val="nil"/>
              <w:bottom w:val="single" w:sz="4" w:space="0" w:color="auto"/>
              <w:right w:val="single" w:sz="4" w:space="0" w:color="auto"/>
            </w:tcBorders>
            <w:noWrap/>
            <w:vAlign w:val="bottom"/>
            <w:hideMark/>
          </w:tcPr>
          <w:p w14:paraId="094291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959.681,00</w:t>
            </w:r>
          </w:p>
        </w:tc>
      </w:tr>
      <w:tr w:rsidR="005864B8" w:rsidRPr="005864B8" w14:paraId="64A2808A"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75C352E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w:t>
            </w:r>
          </w:p>
        </w:tc>
        <w:tc>
          <w:tcPr>
            <w:tcW w:w="9540" w:type="dxa"/>
            <w:tcBorders>
              <w:top w:val="nil"/>
              <w:left w:val="nil"/>
              <w:bottom w:val="single" w:sz="4" w:space="0" w:color="auto"/>
              <w:right w:val="single" w:sz="4" w:space="0" w:color="auto"/>
            </w:tcBorders>
            <w:noWrap/>
            <w:vAlign w:val="bottom"/>
            <w:hideMark/>
          </w:tcPr>
          <w:p w14:paraId="614F9CF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upravnih i administrativnih pristojbi, pristojbi po posebnim propisima i naknada</w:t>
            </w:r>
          </w:p>
        </w:tc>
        <w:tc>
          <w:tcPr>
            <w:tcW w:w="1671" w:type="dxa"/>
            <w:tcBorders>
              <w:top w:val="nil"/>
              <w:left w:val="nil"/>
              <w:bottom w:val="single" w:sz="4" w:space="0" w:color="auto"/>
              <w:right w:val="single" w:sz="4" w:space="0" w:color="auto"/>
            </w:tcBorders>
            <w:noWrap/>
            <w:vAlign w:val="bottom"/>
            <w:hideMark/>
          </w:tcPr>
          <w:p w14:paraId="46467D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1.882.178,21</w:t>
            </w:r>
          </w:p>
        </w:tc>
        <w:tc>
          <w:tcPr>
            <w:tcW w:w="1517" w:type="dxa"/>
            <w:tcBorders>
              <w:top w:val="nil"/>
              <w:left w:val="nil"/>
              <w:bottom w:val="single" w:sz="4" w:space="0" w:color="auto"/>
              <w:right w:val="single" w:sz="4" w:space="0" w:color="auto"/>
            </w:tcBorders>
            <w:noWrap/>
            <w:vAlign w:val="bottom"/>
            <w:hideMark/>
          </w:tcPr>
          <w:p w14:paraId="194AD2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2.442.130,24</w:t>
            </w:r>
          </w:p>
        </w:tc>
        <w:tc>
          <w:tcPr>
            <w:tcW w:w="1645" w:type="dxa"/>
            <w:tcBorders>
              <w:top w:val="nil"/>
              <w:left w:val="nil"/>
              <w:bottom w:val="single" w:sz="4" w:space="0" w:color="auto"/>
              <w:right w:val="single" w:sz="4" w:space="0" w:color="auto"/>
            </w:tcBorders>
            <w:noWrap/>
            <w:vAlign w:val="bottom"/>
            <w:hideMark/>
          </w:tcPr>
          <w:p w14:paraId="667F26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1.812.160,00</w:t>
            </w:r>
          </w:p>
        </w:tc>
        <w:tc>
          <w:tcPr>
            <w:tcW w:w="1774" w:type="dxa"/>
            <w:tcBorders>
              <w:top w:val="nil"/>
              <w:left w:val="nil"/>
              <w:bottom w:val="single" w:sz="4" w:space="0" w:color="auto"/>
              <w:right w:val="single" w:sz="4" w:space="0" w:color="auto"/>
            </w:tcBorders>
            <w:noWrap/>
            <w:vAlign w:val="bottom"/>
            <w:hideMark/>
          </w:tcPr>
          <w:p w14:paraId="36F50F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1.874.160,00</w:t>
            </w:r>
          </w:p>
        </w:tc>
        <w:tc>
          <w:tcPr>
            <w:tcW w:w="1774" w:type="dxa"/>
            <w:tcBorders>
              <w:top w:val="nil"/>
              <w:left w:val="nil"/>
              <w:bottom w:val="single" w:sz="4" w:space="0" w:color="auto"/>
              <w:right w:val="single" w:sz="4" w:space="0" w:color="auto"/>
            </w:tcBorders>
            <w:noWrap/>
            <w:vAlign w:val="bottom"/>
            <w:hideMark/>
          </w:tcPr>
          <w:p w14:paraId="726696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1.898.160,00</w:t>
            </w:r>
          </w:p>
        </w:tc>
      </w:tr>
      <w:tr w:rsidR="005864B8" w:rsidRPr="005864B8" w14:paraId="045CF496" w14:textId="77777777" w:rsidTr="005864B8">
        <w:trPr>
          <w:trHeight w:val="510"/>
        </w:trPr>
        <w:tc>
          <w:tcPr>
            <w:tcW w:w="879" w:type="dxa"/>
            <w:tcBorders>
              <w:top w:val="nil"/>
              <w:left w:val="single" w:sz="4" w:space="0" w:color="auto"/>
              <w:bottom w:val="single" w:sz="4" w:space="0" w:color="auto"/>
              <w:right w:val="single" w:sz="4" w:space="0" w:color="auto"/>
            </w:tcBorders>
            <w:noWrap/>
            <w:vAlign w:val="bottom"/>
            <w:hideMark/>
          </w:tcPr>
          <w:p w14:paraId="492A0E9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w:t>
            </w:r>
          </w:p>
        </w:tc>
        <w:tc>
          <w:tcPr>
            <w:tcW w:w="9540" w:type="dxa"/>
            <w:tcBorders>
              <w:top w:val="nil"/>
              <w:left w:val="nil"/>
              <w:bottom w:val="single" w:sz="4" w:space="0" w:color="auto"/>
              <w:right w:val="single" w:sz="4" w:space="0" w:color="auto"/>
            </w:tcBorders>
            <w:vAlign w:val="bottom"/>
            <w:hideMark/>
          </w:tcPr>
          <w:p w14:paraId="6D7DA1B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prodaje proizvoda i robe te pruženih usluga, prihodi od donacija te povrati po protestiranim jamstvima</w:t>
            </w:r>
          </w:p>
        </w:tc>
        <w:tc>
          <w:tcPr>
            <w:tcW w:w="1671" w:type="dxa"/>
            <w:tcBorders>
              <w:top w:val="nil"/>
              <w:left w:val="nil"/>
              <w:bottom w:val="single" w:sz="4" w:space="0" w:color="auto"/>
              <w:right w:val="single" w:sz="4" w:space="0" w:color="auto"/>
            </w:tcBorders>
            <w:noWrap/>
            <w:vAlign w:val="bottom"/>
            <w:hideMark/>
          </w:tcPr>
          <w:p w14:paraId="07B30A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4.757.929,95</w:t>
            </w:r>
          </w:p>
        </w:tc>
        <w:tc>
          <w:tcPr>
            <w:tcW w:w="1517" w:type="dxa"/>
            <w:tcBorders>
              <w:top w:val="nil"/>
              <w:left w:val="nil"/>
              <w:bottom w:val="single" w:sz="4" w:space="0" w:color="auto"/>
              <w:right w:val="single" w:sz="4" w:space="0" w:color="auto"/>
            </w:tcBorders>
            <w:noWrap/>
            <w:vAlign w:val="bottom"/>
            <w:hideMark/>
          </w:tcPr>
          <w:p w14:paraId="7AB07D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3.735.596,59</w:t>
            </w:r>
          </w:p>
        </w:tc>
        <w:tc>
          <w:tcPr>
            <w:tcW w:w="1645" w:type="dxa"/>
            <w:tcBorders>
              <w:top w:val="nil"/>
              <w:left w:val="nil"/>
              <w:bottom w:val="single" w:sz="4" w:space="0" w:color="auto"/>
              <w:right w:val="single" w:sz="4" w:space="0" w:color="auto"/>
            </w:tcBorders>
            <w:noWrap/>
            <w:vAlign w:val="bottom"/>
            <w:hideMark/>
          </w:tcPr>
          <w:p w14:paraId="5FC6E85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4.074.251,12</w:t>
            </w:r>
          </w:p>
        </w:tc>
        <w:tc>
          <w:tcPr>
            <w:tcW w:w="1774" w:type="dxa"/>
            <w:tcBorders>
              <w:top w:val="nil"/>
              <w:left w:val="nil"/>
              <w:bottom w:val="single" w:sz="4" w:space="0" w:color="auto"/>
              <w:right w:val="single" w:sz="4" w:space="0" w:color="auto"/>
            </w:tcBorders>
            <w:noWrap/>
            <w:vAlign w:val="bottom"/>
            <w:hideMark/>
          </w:tcPr>
          <w:p w14:paraId="6CCB9C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4.288.745,67</w:t>
            </w:r>
          </w:p>
        </w:tc>
        <w:tc>
          <w:tcPr>
            <w:tcW w:w="1774" w:type="dxa"/>
            <w:tcBorders>
              <w:top w:val="nil"/>
              <w:left w:val="nil"/>
              <w:bottom w:val="single" w:sz="4" w:space="0" w:color="auto"/>
              <w:right w:val="single" w:sz="4" w:space="0" w:color="auto"/>
            </w:tcBorders>
            <w:noWrap/>
            <w:vAlign w:val="bottom"/>
            <w:hideMark/>
          </w:tcPr>
          <w:p w14:paraId="5A337D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4.370.237,14</w:t>
            </w:r>
          </w:p>
        </w:tc>
      </w:tr>
      <w:tr w:rsidR="005864B8" w:rsidRPr="005864B8" w14:paraId="44ED9D5B"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7D1FE0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w:t>
            </w:r>
          </w:p>
        </w:tc>
        <w:tc>
          <w:tcPr>
            <w:tcW w:w="9540" w:type="dxa"/>
            <w:tcBorders>
              <w:top w:val="nil"/>
              <w:left w:val="nil"/>
              <w:bottom w:val="single" w:sz="4" w:space="0" w:color="auto"/>
              <w:right w:val="single" w:sz="4" w:space="0" w:color="auto"/>
            </w:tcBorders>
            <w:noWrap/>
            <w:vAlign w:val="bottom"/>
            <w:hideMark/>
          </w:tcPr>
          <w:p w14:paraId="4B02EF0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iz nadležnog proračuna i od HZZO-a temeljem ugovornih obveza</w:t>
            </w:r>
          </w:p>
        </w:tc>
        <w:tc>
          <w:tcPr>
            <w:tcW w:w="1671" w:type="dxa"/>
            <w:tcBorders>
              <w:top w:val="nil"/>
              <w:left w:val="nil"/>
              <w:bottom w:val="single" w:sz="4" w:space="0" w:color="auto"/>
              <w:right w:val="single" w:sz="4" w:space="0" w:color="auto"/>
            </w:tcBorders>
            <w:noWrap/>
            <w:vAlign w:val="bottom"/>
            <w:hideMark/>
          </w:tcPr>
          <w:p w14:paraId="4A98D0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16.224.873,41</w:t>
            </w:r>
          </w:p>
        </w:tc>
        <w:tc>
          <w:tcPr>
            <w:tcW w:w="1517" w:type="dxa"/>
            <w:tcBorders>
              <w:top w:val="nil"/>
              <w:left w:val="nil"/>
              <w:bottom w:val="single" w:sz="4" w:space="0" w:color="auto"/>
              <w:right w:val="single" w:sz="4" w:space="0" w:color="auto"/>
            </w:tcBorders>
            <w:noWrap/>
            <w:vAlign w:val="bottom"/>
            <w:hideMark/>
          </w:tcPr>
          <w:p w14:paraId="63934D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18.854.037,00</w:t>
            </w:r>
          </w:p>
        </w:tc>
        <w:tc>
          <w:tcPr>
            <w:tcW w:w="1645" w:type="dxa"/>
            <w:tcBorders>
              <w:top w:val="nil"/>
              <w:left w:val="nil"/>
              <w:bottom w:val="single" w:sz="4" w:space="0" w:color="auto"/>
              <w:right w:val="single" w:sz="4" w:space="0" w:color="auto"/>
            </w:tcBorders>
            <w:noWrap/>
            <w:vAlign w:val="bottom"/>
            <w:hideMark/>
          </w:tcPr>
          <w:p w14:paraId="251756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19.829.300,00</w:t>
            </w:r>
          </w:p>
        </w:tc>
        <w:tc>
          <w:tcPr>
            <w:tcW w:w="1774" w:type="dxa"/>
            <w:tcBorders>
              <w:top w:val="nil"/>
              <w:left w:val="nil"/>
              <w:bottom w:val="single" w:sz="4" w:space="0" w:color="auto"/>
              <w:right w:val="single" w:sz="4" w:space="0" w:color="auto"/>
            </w:tcBorders>
            <w:noWrap/>
            <w:vAlign w:val="bottom"/>
            <w:hideMark/>
          </w:tcPr>
          <w:p w14:paraId="0B5DCA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20.298.580,00</w:t>
            </w:r>
          </w:p>
        </w:tc>
        <w:tc>
          <w:tcPr>
            <w:tcW w:w="1774" w:type="dxa"/>
            <w:tcBorders>
              <w:top w:val="nil"/>
              <w:left w:val="nil"/>
              <w:bottom w:val="single" w:sz="4" w:space="0" w:color="auto"/>
              <w:right w:val="single" w:sz="4" w:space="0" w:color="auto"/>
            </w:tcBorders>
            <w:noWrap/>
            <w:vAlign w:val="bottom"/>
            <w:hideMark/>
          </w:tcPr>
          <w:p w14:paraId="28223F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20.608.580,00</w:t>
            </w:r>
          </w:p>
        </w:tc>
      </w:tr>
      <w:tr w:rsidR="005864B8" w:rsidRPr="005864B8" w14:paraId="3C5F9E6B"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6ABA735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w:t>
            </w:r>
          </w:p>
        </w:tc>
        <w:tc>
          <w:tcPr>
            <w:tcW w:w="9540" w:type="dxa"/>
            <w:tcBorders>
              <w:top w:val="nil"/>
              <w:left w:val="nil"/>
              <w:bottom w:val="single" w:sz="4" w:space="0" w:color="auto"/>
              <w:right w:val="single" w:sz="4" w:space="0" w:color="auto"/>
            </w:tcBorders>
            <w:noWrap/>
            <w:vAlign w:val="bottom"/>
            <w:hideMark/>
          </w:tcPr>
          <w:p w14:paraId="0DE6BA4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Kazne, upravne mjere i ostali prihodi</w:t>
            </w:r>
          </w:p>
        </w:tc>
        <w:tc>
          <w:tcPr>
            <w:tcW w:w="1671" w:type="dxa"/>
            <w:tcBorders>
              <w:top w:val="nil"/>
              <w:left w:val="nil"/>
              <w:bottom w:val="single" w:sz="4" w:space="0" w:color="auto"/>
              <w:right w:val="single" w:sz="4" w:space="0" w:color="auto"/>
            </w:tcBorders>
            <w:noWrap/>
            <w:vAlign w:val="bottom"/>
            <w:hideMark/>
          </w:tcPr>
          <w:p w14:paraId="6785E79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790.617,49</w:t>
            </w:r>
          </w:p>
        </w:tc>
        <w:tc>
          <w:tcPr>
            <w:tcW w:w="1517" w:type="dxa"/>
            <w:tcBorders>
              <w:top w:val="nil"/>
              <w:left w:val="nil"/>
              <w:bottom w:val="single" w:sz="4" w:space="0" w:color="auto"/>
              <w:right w:val="single" w:sz="4" w:space="0" w:color="auto"/>
            </w:tcBorders>
            <w:noWrap/>
            <w:vAlign w:val="bottom"/>
            <w:hideMark/>
          </w:tcPr>
          <w:p w14:paraId="1711D6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1.045.946,53</w:t>
            </w:r>
          </w:p>
        </w:tc>
        <w:tc>
          <w:tcPr>
            <w:tcW w:w="1645" w:type="dxa"/>
            <w:tcBorders>
              <w:top w:val="nil"/>
              <w:left w:val="nil"/>
              <w:bottom w:val="single" w:sz="4" w:space="0" w:color="auto"/>
              <w:right w:val="single" w:sz="4" w:space="0" w:color="auto"/>
            </w:tcBorders>
            <w:noWrap/>
            <w:vAlign w:val="bottom"/>
            <w:hideMark/>
          </w:tcPr>
          <w:p w14:paraId="226A85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797.504,70</w:t>
            </w:r>
          </w:p>
        </w:tc>
        <w:tc>
          <w:tcPr>
            <w:tcW w:w="1774" w:type="dxa"/>
            <w:tcBorders>
              <w:top w:val="nil"/>
              <w:left w:val="nil"/>
              <w:bottom w:val="single" w:sz="4" w:space="0" w:color="auto"/>
              <w:right w:val="single" w:sz="4" w:space="0" w:color="auto"/>
            </w:tcBorders>
            <w:noWrap/>
            <w:vAlign w:val="bottom"/>
            <w:hideMark/>
          </w:tcPr>
          <w:p w14:paraId="6BA202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836.331,06</w:t>
            </w:r>
          </w:p>
        </w:tc>
        <w:tc>
          <w:tcPr>
            <w:tcW w:w="1774" w:type="dxa"/>
            <w:tcBorders>
              <w:top w:val="nil"/>
              <w:left w:val="nil"/>
              <w:bottom w:val="single" w:sz="4" w:space="0" w:color="auto"/>
              <w:right w:val="single" w:sz="4" w:space="0" w:color="auto"/>
            </w:tcBorders>
            <w:noWrap/>
            <w:vAlign w:val="bottom"/>
            <w:hideMark/>
          </w:tcPr>
          <w:p w14:paraId="4138D5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830.984,96</w:t>
            </w:r>
          </w:p>
        </w:tc>
      </w:tr>
      <w:tr w:rsidR="005864B8" w:rsidRPr="005864B8" w14:paraId="4378B3E0" w14:textId="77777777" w:rsidTr="005864B8">
        <w:trPr>
          <w:trHeight w:val="375"/>
        </w:trPr>
        <w:tc>
          <w:tcPr>
            <w:tcW w:w="879" w:type="dxa"/>
            <w:tcBorders>
              <w:top w:val="nil"/>
              <w:left w:val="single" w:sz="4" w:space="0" w:color="auto"/>
              <w:bottom w:val="single" w:sz="4" w:space="0" w:color="auto"/>
              <w:right w:val="single" w:sz="4" w:space="0" w:color="auto"/>
            </w:tcBorders>
            <w:shd w:val="clear" w:color="000000" w:fill="000080"/>
            <w:noWrap/>
            <w:vAlign w:val="bottom"/>
            <w:hideMark/>
          </w:tcPr>
          <w:p w14:paraId="3B4D4C15"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w:t>
            </w:r>
          </w:p>
        </w:tc>
        <w:tc>
          <w:tcPr>
            <w:tcW w:w="9540" w:type="dxa"/>
            <w:tcBorders>
              <w:top w:val="nil"/>
              <w:left w:val="nil"/>
              <w:bottom w:val="single" w:sz="4" w:space="0" w:color="auto"/>
              <w:right w:val="single" w:sz="4" w:space="0" w:color="auto"/>
            </w:tcBorders>
            <w:shd w:val="clear" w:color="000000" w:fill="000080"/>
            <w:noWrap/>
            <w:vAlign w:val="bottom"/>
            <w:hideMark/>
          </w:tcPr>
          <w:p w14:paraId="1F6C99F9"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Prihodi od prodaje nefinancijske imovine</w:t>
            </w:r>
          </w:p>
        </w:tc>
        <w:tc>
          <w:tcPr>
            <w:tcW w:w="1671" w:type="dxa"/>
            <w:tcBorders>
              <w:top w:val="nil"/>
              <w:left w:val="nil"/>
              <w:bottom w:val="single" w:sz="4" w:space="0" w:color="auto"/>
              <w:right w:val="single" w:sz="4" w:space="0" w:color="auto"/>
            </w:tcBorders>
            <w:shd w:val="clear" w:color="000000" w:fill="000080"/>
            <w:noWrap/>
            <w:vAlign w:val="bottom"/>
            <w:hideMark/>
          </w:tcPr>
          <w:p w14:paraId="245B9ED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44.225,62</w:t>
            </w:r>
          </w:p>
        </w:tc>
        <w:tc>
          <w:tcPr>
            <w:tcW w:w="1517" w:type="dxa"/>
            <w:tcBorders>
              <w:top w:val="nil"/>
              <w:left w:val="nil"/>
              <w:bottom w:val="single" w:sz="4" w:space="0" w:color="auto"/>
              <w:right w:val="single" w:sz="4" w:space="0" w:color="auto"/>
            </w:tcBorders>
            <w:shd w:val="clear" w:color="000000" w:fill="000080"/>
            <w:noWrap/>
            <w:vAlign w:val="bottom"/>
            <w:hideMark/>
          </w:tcPr>
          <w:p w14:paraId="69E9F04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56.315,00</w:t>
            </w:r>
          </w:p>
        </w:tc>
        <w:tc>
          <w:tcPr>
            <w:tcW w:w="1645" w:type="dxa"/>
            <w:tcBorders>
              <w:top w:val="nil"/>
              <w:left w:val="nil"/>
              <w:bottom w:val="single" w:sz="4" w:space="0" w:color="auto"/>
              <w:right w:val="single" w:sz="4" w:space="0" w:color="auto"/>
            </w:tcBorders>
            <w:shd w:val="clear" w:color="000000" w:fill="000080"/>
            <w:noWrap/>
            <w:vAlign w:val="bottom"/>
            <w:hideMark/>
          </w:tcPr>
          <w:p w14:paraId="4EB3C0E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46.535,33</w:t>
            </w:r>
          </w:p>
        </w:tc>
        <w:tc>
          <w:tcPr>
            <w:tcW w:w="1774" w:type="dxa"/>
            <w:tcBorders>
              <w:top w:val="nil"/>
              <w:left w:val="nil"/>
              <w:bottom w:val="single" w:sz="4" w:space="0" w:color="auto"/>
              <w:right w:val="single" w:sz="4" w:space="0" w:color="auto"/>
            </w:tcBorders>
            <w:shd w:val="clear" w:color="000000" w:fill="000080"/>
            <w:noWrap/>
            <w:vAlign w:val="bottom"/>
            <w:hideMark/>
          </w:tcPr>
          <w:p w14:paraId="60FBB04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45.936,30</w:t>
            </w:r>
          </w:p>
        </w:tc>
        <w:tc>
          <w:tcPr>
            <w:tcW w:w="1774" w:type="dxa"/>
            <w:tcBorders>
              <w:top w:val="nil"/>
              <w:left w:val="nil"/>
              <w:bottom w:val="single" w:sz="4" w:space="0" w:color="auto"/>
              <w:right w:val="single" w:sz="4" w:space="0" w:color="auto"/>
            </w:tcBorders>
            <w:shd w:val="clear" w:color="000000" w:fill="000080"/>
            <w:noWrap/>
            <w:vAlign w:val="bottom"/>
            <w:hideMark/>
          </w:tcPr>
          <w:p w14:paraId="32A6C8F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46.100,00</w:t>
            </w:r>
          </w:p>
        </w:tc>
      </w:tr>
      <w:tr w:rsidR="005864B8" w:rsidRPr="005864B8" w14:paraId="7018A24A"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089973C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71</w:t>
            </w:r>
          </w:p>
        </w:tc>
        <w:tc>
          <w:tcPr>
            <w:tcW w:w="9540" w:type="dxa"/>
            <w:tcBorders>
              <w:top w:val="nil"/>
              <w:left w:val="nil"/>
              <w:bottom w:val="single" w:sz="4" w:space="0" w:color="auto"/>
              <w:right w:val="single" w:sz="4" w:space="0" w:color="auto"/>
            </w:tcBorders>
            <w:noWrap/>
            <w:vAlign w:val="bottom"/>
            <w:hideMark/>
          </w:tcPr>
          <w:p w14:paraId="01FBD6F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Prihodi od prodaje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671" w:type="dxa"/>
            <w:tcBorders>
              <w:top w:val="nil"/>
              <w:left w:val="nil"/>
              <w:bottom w:val="single" w:sz="4" w:space="0" w:color="auto"/>
              <w:right w:val="single" w:sz="4" w:space="0" w:color="auto"/>
            </w:tcBorders>
            <w:noWrap/>
            <w:vAlign w:val="bottom"/>
            <w:hideMark/>
          </w:tcPr>
          <w:p w14:paraId="357184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11.068,72</w:t>
            </w:r>
          </w:p>
        </w:tc>
        <w:tc>
          <w:tcPr>
            <w:tcW w:w="1517" w:type="dxa"/>
            <w:tcBorders>
              <w:top w:val="nil"/>
              <w:left w:val="nil"/>
              <w:bottom w:val="single" w:sz="4" w:space="0" w:color="auto"/>
              <w:right w:val="single" w:sz="4" w:space="0" w:color="auto"/>
            </w:tcBorders>
            <w:noWrap/>
            <w:vAlign w:val="bottom"/>
            <w:hideMark/>
          </w:tcPr>
          <w:p w14:paraId="5EFF02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645" w:type="dxa"/>
            <w:tcBorders>
              <w:top w:val="nil"/>
              <w:left w:val="nil"/>
              <w:bottom w:val="single" w:sz="4" w:space="0" w:color="auto"/>
              <w:right w:val="single" w:sz="4" w:space="0" w:color="auto"/>
            </w:tcBorders>
            <w:noWrap/>
            <w:vAlign w:val="bottom"/>
            <w:hideMark/>
          </w:tcPr>
          <w:p w14:paraId="782070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774" w:type="dxa"/>
            <w:tcBorders>
              <w:top w:val="nil"/>
              <w:left w:val="nil"/>
              <w:bottom w:val="single" w:sz="4" w:space="0" w:color="auto"/>
              <w:right w:val="single" w:sz="4" w:space="0" w:color="auto"/>
            </w:tcBorders>
            <w:noWrap/>
            <w:vAlign w:val="bottom"/>
            <w:hideMark/>
          </w:tcPr>
          <w:p w14:paraId="0F830B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774" w:type="dxa"/>
            <w:tcBorders>
              <w:top w:val="nil"/>
              <w:left w:val="nil"/>
              <w:bottom w:val="single" w:sz="4" w:space="0" w:color="auto"/>
              <w:right w:val="single" w:sz="4" w:space="0" w:color="auto"/>
            </w:tcBorders>
            <w:noWrap/>
            <w:vAlign w:val="bottom"/>
            <w:hideMark/>
          </w:tcPr>
          <w:p w14:paraId="31539F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r>
      <w:tr w:rsidR="005864B8" w:rsidRPr="005864B8" w14:paraId="0808F152"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7C16F4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w:t>
            </w:r>
          </w:p>
        </w:tc>
        <w:tc>
          <w:tcPr>
            <w:tcW w:w="9540" w:type="dxa"/>
            <w:tcBorders>
              <w:top w:val="nil"/>
              <w:left w:val="nil"/>
              <w:bottom w:val="single" w:sz="4" w:space="0" w:color="auto"/>
              <w:right w:val="single" w:sz="4" w:space="0" w:color="auto"/>
            </w:tcBorders>
            <w:noWrap/>
            <w:vAlign w:val="bottom"/>
            <w:hideMark/>
          </w:tcPr>
          <w:p w14:paraId="17BB644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prodaje proizvedene dugotrajne imovine</w:t>
            </w:r>
          </w:p>
        </w:tc>
        <w:tc>
          <w:tcPr>
            <w:tcW w:w="1671" w:type="dxa"/>
            <w:tcBorders>
              <w:top w:val="nil"/>
              <w:left w:val="nil"/>
              <w:bottom w:val="single" w:sz="4" w:space="0" w:color="auto"/>
              <w:right w:val="single" w:sz="4" w:space="0" w:color="auto"/>
            </w:tcBorders>
            <w:noWrap/>
            <w:vAlign w:val="bottom"/>
            <w:hideMark/>
          </w:tcPr>
          <w:p w14:paraId="0B02A3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33.156,90</w:t>
            </w:r>
          </w:p>
        </w:tc>
        <w:tc>
          <w:tcPr>
            <w:tcW w:w="1517" w:type="dxa"/>
            <w:tcBorders>
              <w:top w:val="nil"/>
              <w:left w:val="nil"/>
              <w:bottom w:val="single" w:sz="4" w:space="0" w:color="auto"/>
              <w:right w:val="single" w:sz="4" w:space="0" w:color="auto"/>
            </w:tcBorders>
            <w:noWrap/>
            <w:vAlign w:val="bottom"/>
            <w:hideMark/>
          </w:tcPr>
          <w:p w14:paraId="7F4C14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16.315,00</w:t>
            </w:r>
          </w:p>
        </w:tc>
        <w:tc>
          <w:tcPr>
            <w:tcW w:w="1645" w:type="dxa"/>
            <w:tcBorders>
              <w:top w:val="nil"/>
              <w:left w:val="nil"/>
              <w:bottom w:val="single" w:sz="4" w:space="0" w:color="auto"/>
              <w:right w:val="single" w:sz="4" w:space="0" w:color="auto"/>
            </w:tcBorders>
            <w:noWrap/>
            <w:vAlign w:val="bottom"/>
            <w:hideMark/>
          </w:tcPr>
          <w:p w14:paraId="24CBC6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6.535,33</w:t>
            </w:r>
          </w:p>
        </w:tc>
        <w:tc>
          <w:tcPr>
            <w:tcW w:w="1774" w:type="dxa"/>
            <w:tcBorders>
              <w:top w:val="nil"/>
              <w:left w:val="nil"/>
              <w:bottom w:val="single" w:sz="4" w:space="0" w:color="auto"/>
              <w:right w:val="single" w:sz="4" w:space="0" w:color="auto"/>
            </w:tcBorders>
            <w:noWrap/>
            <w:vAlign w:val="bottom"/>
            <w:hideMark/>
          </w:tcPr>
          <w:p w14:paraId="387F87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5.936,30</w:t>
            </w:r>
          </w:p>
        </w:tc>
        <w:tc>
          <w:tcPr>
            <w:tcW w:w="1774" w:type="dxa"/>
            <w:tcBorders>
              <w:top w:val="nil"/>
              <w:left w:val="nil"/>
              <w:bottom w:val="single" w:sz="4" w:space="0" w:color="auto"/>
              <w:right w:val="single" w:sz="4" w:space="0" w:color="auto"/>
            </w:tcBorders>
            <w:noWrap/>
            <w:vAlign w:val="bottom"/>
            <w:hideMark/>
          </w:tcPr>
          <w:p w14:paraId="0F77F5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6.100,00</w:t>
            </w:r>
          </w:p>
        </w:tc>
      </w:tr>
      <w:tr w:rsidR="005864B8" w:rsidRPr="005864B8" w14:paraId="2A3B99E7" w14:textId="77777777" w:rsidTr="005864B8">
        <w:trPr>
          <w:trHeight w:val="375"/>
        </w:trPr>
        <w:tc>
          <w:tcPr>
            <w:tcW w:w="879" w:type="dxa"/>
            <w:tcBorders>
              <w:top w:val="nil"/>
              <w:left w:val="single" w:sz="4" w:space="0" w:color="auto"/>
              <w:bottom w:val="single" w:sz="4" w:space="0" w:color="auto"/>
              <w:right w:val="single" w:sz="4" w:space="0" w:color="auto"/>
            </w:tcBorders>
            <w:shd w:val="clear" w:color="000000" w:fill="000080"/>
            <w:noWrap/>
            <w:vAlign w:val="bottom"/>
            <w:hideMark/>
          </w:tcPr>
          <w:p w14:paraId="5A1E926E"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w:t>
            </w:r>
          </w:p>
        </w:tc>
        <w:tc>
          <w:tcPr>
            <w:tcW w:w="9540" w:type="dxa"/>
            <w:tcBorders>
              <w:top w:val="nil"/>
              <w:left w:val="nil"/>
              <w:bottom w:val="single" w:sz="4" w:space="0" w:color="auto"/>
              <w:right w:val="single" w:sz="4" w:space="0" w:color="auto"/>
            </w:tcBorders>
            <w:shd w:val="clear" w:color="000000" w:fill="000080"/>
            <w:noWrap/>
            <w:vAlign w:val="bottom"/>
            <w:hideMark/>
          </w:tcPr>
          <w:p w14:paraId="61E4764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Rashodi poslovanja</w:t>
            </w:r>
          </w:p>
        </w:tc>
        <w:tc>
          <w:tcPr>
            <w:tcW w:w="1671" w:type="dxa"/>
            <w:tcBorders>
              <w:top w:val="nil"/>
              <w:left w:val="nil"/>
              <w:bottom w:val="single" w:sz="4" w:space="0" w:color="auto"/>
              <w:right w:val="single" w:sz="4" w:space="0" w:color="auto"/>
            </w:tcBorders>
            <w:shd w:val="clear" w:color="000000" w:fill="000080"/>
            <w:noWrap/>
            <w:vAlign w:val="bottom"/>
            <w:hideMark/>
          </w:tcPr>
          <w:p w14:paraId="149A665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74.975.300,55</w:t>
            </w:r>
          </w:p>
        </w:tc>
        <w:tc>
          <w:tcPr>
            <w:tcW w:w="1517" w:type="dxa"/>
            <w:tcBorders>
              <w:top w:val="nil"/>
              <w:left w:val="nil"/>
              <w:bottom w:val="single" w:sz="4" w:space="0" w:color="auto"/>
              <w:right w:val="single" w:sz="4" w:space="0" w:color="auto"/>
            </w:tcBorders>
            <w:shd w:val="clear" w:color="000000" w:fill="000080"/>
            <w:noWrap/>
            <w:vAlign w:val="bottom"/>
            <w:hideMark/>
          </w:tcPr>
          <w:p w14:paraId="0255350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87.616.108,45</w:t>
            </w:r>
          </w:p>
        </w:tc>
        <w:tc>
          <w:tcPr>
            <w:tcW w:w="1645" w:type="dxa"/>
            <w:tcBorders>
              <w:top w:val="nil"/>
              <w:left w:val="nil"/>
              <w:bottom w:val="single" w:sz="4" w:space="0" w:color="auto"/>
              <w:right w:val="single" w:sz="4" w:space="0" w:color="auto"/>
            </w:tcBorders>
            <w:shd w:val="clear" w:color="000000" w:fill="000080"/>
            <w:noWrap/>
            <w:vAlign w:val="bottom"/>
            <w:hideMark/>
          </w:tcPr>
          <w:p w14:paraId="19E03F7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87.753.430,29</w:t>
            </w:r>
          </w:p>
        </w:tc>
        <w:tc>
          <w:tcPr>
            <w:tcW w:w="1774" w:type="dxa"/>
            <w:tcBorders>
              <w:top w:val="nil"/>
              <w:left w:val="nil"/>
              <w:bottom w:val="single" w:sz="4" w:space="0" w:color="auto"/>
              <w:right w:val="single" w:sz="4" w:space="0" w:color="auto"/>
            </w:tcBorders>
            <w:shd w:val="clear" w:color="000000" w:fill="000080"/>
            <w:noWrap/>
            <w:vAlign w:val="bottom"/>
            <w:hideMark/>
          </w:tcPr>
          <w:p w14:paraId="4AEE62C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87.591.361,32</w:t>
            </w:r>
          </w:p>
        </w:tc>
        <w:tc>
          <w:tcPr>
            <w:tcW w:w="1774" w:type="dxa"/>
            <w:tcBorders>
              <w:top w:val="nil"/>
              <w:left w:val="nil"/>
              <w:bottom w:val="single" w:sz="4" w:space="0" w:color="auto"/>
              <w:right w:val="single" w:sz="4" w:space="0" w:color="auto"/>
            </w:tcBorders>
            <w:shd w:val="clear" w:color="000000" w:fill="000080"/>
            <w:noWrap/>
            <w:vAlign w:val="bottom"/>
            <w:hideMark/>
          </w:tcPr>
          <w:p w14:paraId="364FB0B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87.827.702,00</w:t>
            </w:r>
          </w:p>
        </w:tc>
      </w:tr>
      <w:tr w:rsidR="005864B8" w:rsidRPr="005864B8" w14:paraId="2C2A815A"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4B8BED9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9540" w:type="dxa"/>
            <w:tcBorders>
              <w:top w:val="nil"/>
              <w:left w:val="nil"/>
              <w:bottom w:val="single" w:sz="4" w:space="0" w:color="auto"/>
              <w:right w:val="single" w:sz="4" w:space="0" w:color="auto"/>
            </w:tcBorders>
            <w:noWrap/>
            <w:vAlign w:val="bottom"/>
            <w:hideMark/>
          </w:tcPr>
          <w:p w14:paraId="522675F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671" w:type="dxa"/>
            <w:tcBorders>
              <w:top w:val="nil"/>
              <w:left w:val="nil"/>
              <w:bottom w:val="single" w:sz="4" w:space="0" w:color="auto"/>
              <w:right w:val="single" w:sz="4" w:space="0" w:color="auto"/>
            </w:tcBorders>
            <w:noWrap/>
            <w:vAlign w:val="bottom"/>
            <w:hideMark/>
          </w:tcPr>
          <w:p w14:paraId="2887B8A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50.610.637,51</w:t>
            </w:r>
          </w:p>
        </w:tc>
        <w:tc>
          <w:tcPr>
            <w:tcW w:w="1517" w:type="dxa"/>
            <w:tcBorders>
              <w:top w:val="nil"/>
              <w:left w:val="nil"/>
              <w:bottom w:val="single" w:sz="4" w:space="0" w:color="auto"/>
              <w:right w:val="single" w:sz="4" w:space="0" w:color="auto"/>
            </w:tcBorders>
            <w:noWrap/>
            <w:vAlign w:val="bottom"/>
            <w:hideMark/>
          </w:tcPr>
          <w:p w14:paraId="79C4B7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58.839.401,61</w:t>
            </w:r>
          </w:p>
        </w:tc>
        <w:tc>
          <w:tcPr>
            <w:tcW w:w="1645" w:type="dxa"/>
            <w:tcBorders>
              <w:top w:val="nil"/>
              <w:left w:val="nil"/>
              <w:bottom w:val="single" w:sz="4" w:space="0" w:color="auto"/>
              <w:right w:val="single" w:sz="4" w:space="0" w:color="auto"/>
            </w:tcBorders>
            <w:noWrap/>
            <w:vAlign w:val="bottom"/>
            <w:hideMark/>
          </w:tcPr>
          <w:p w14:paraId="0AAECD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60.854.818,51</w:t>
            </w:r>
          </w:p>
        </w:tc>
        <w:tc>
          <w:tcPr>
            <w:tcW w:w="1774" w:type="dxa"/>
            <w:tcBorders>
              <w:top w:val="nil"/>
              <w:left w:val="nil"/>
              <w:bottom w:val="single" w:sz="4" w:space="0" w:color="auto"/>
              <w:right w:val="single" w:sz="4" w:space="0" w:color="auto"/>
            </w:tcBorders>
            <w:noWrap/>
            <w:vAlign w:val="bottom"/>
            <w:hideMark/>
          </w:tcPr>
          <w:p w14:paraId="6F1183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61.215.439,03</w:t>
            </w:r>
          </w:p>
        </w:tc>
        <w:tc>
          <w:tcPr>
            <w:tcW w:w="1774" w:type="dxa"/>
            <w:tcBorders>
              <w:top w:val="nil"/>
              <w:left w:val="nil"/>
              <w:bottom w:val="single" w:sz="4" w:space="0" w:color="auto"/>
              <w:right w:val="single" w:sz="4" w:space="0" w:color="auto"/>
            </w:tcBorders>
            <w:noWrap/>
            <w:vAlign w:val="bottom"/>
            <w:hideMark/>
          </w:tcPr>
          <w:p w14:paraId="0DF286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61.638.953,25</w:t>
            </w:r>
          </w:p>
        </w:tc>
      </w:tr>
      <w:tr w:rsidR="005864B8" w:rsidRPr="005864B8" w14:paraId="4A122229"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75B11E7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9540" w:type="dxa"/>
            <w:tcBorders>
              <w:top w:val="nil"/>
              <w:left w:val="nil"/>
              <w:bottom w:val="single" w:sz="4" w:space="0" w:color="auto"/>
              <w:right w:val="single" w:sz="4" w:space="0" w:color="auto"/>
            </w:tcBorders>
            <w:noWrap/>
            <w:vAlign w:val="bottom"/>
            <w:hideMark/>
          </w:tcPr>
          <w:p w14:paraId="26EB24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671" w:type="dxa"/>
            <w:tcBorders>
              <w:top w:val="nil"/>
              <w:left w:val="nil"/>
              <w:bottom w:val="single" w:sz="4" w:space="0" w:color="auto"/>
              <w:right w:val="single" w:sz="4" w:space="0" w:color="auto"/>
            </w:tcBorders>
            <w:noWrap/>
            <w:vAlign w:val="bottom"/>
            <w:hideMark/>
          </w:tcPr>
          <w:p w14:paraId="25EEED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18.025.866,95</w:t>
            </w:r>
          </w:p>
        </w:tc>
        <w:tc>
          <w:tcPr>
            <w:tcW w:w="1517" w:type="dxa"/>
            <w:tcBorders>
              <w:top w:val="nil"/>
              <w:left w:val="nil"/>
              <w:bottom w:val="single" w:sz="4" w:space="0" w:color="auto"/>
              <w:right w:val="single" w:sz="4" w:space="0" w:color="auto"/>
            </w:tcBorders>
            <w:noWrap/>
            <w:vAlign w:val="bottom"/>
            <w:hideMark/>
          </w:tcPr>
          <w:p w14:paraId="5A101C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21.478.380,94</w:t>
            </w:r>
          </w:p>
        </w:tc>
        <w:tc>
          <w:tcPr>
            <w:tcW w:w="1645" w:type="dxa"/>
            <w:tcBorders>
              <w:top w:val="nil"/>
              <w:left w:val="nil"/>
              <w:bottom w:val="single" w:sz="4" w:space="0" w:color="auto"/>
              <w:right w:val="single" w:sz="4" w:space="0" w:color="auto"/>
            </w:tcBorders>
            <w:noWrap/>
            <w:vAlign w:val="bottom"/>
            <w:hideMark/>
          </w:tcPr>
          <w:p w14:paraId="371583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20.662.558,24</w:t>
            </w:r>
          </w:p>
        </w:tc>
        <w:tc>
          <w:tcPr>
            <w:tcW w:w="1774" w:type="dxa"/>
            <w:tcBorders>
              <w:top w:val="nil"/>
              <w:left w:val="nil"/>
              <w:bottom w:val="single" w:sz="4" w:space="0" w:color="auto"/>
              <w:right w:val="single" w:sz="4" w:space="0" w:color="auto"/>
            </w:tcBorders>
            <w:noWrap/>
            <w:vAlign w:val="bottom"/>
            <w:hideMark/>
          </w:tcPr>
          <w:p w14:paraId="4F6C26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20.073.903,57</w:t>
            </w:r>
          </w:p>
        </w:tc>
        <w:tc>
          <w:tcPr>
            <w:tcW w:w="1774" w:type="dxa"/>
            <w:tcBorders>
              <w:top w:val="nil"/>
              <w:left w:val="nil"/>
              <w:bottom w:val="single" w:sz="4" w:space="0" w:color="auto"/>
              <w:right w:val="single" w:sz="4" w:space="0" w:color="auto"/>
            </w:tcBorders>
            <w:noWrap/>
            <w:vAlign w:val="bottom"/>
            <w:hideMark/>
          </w:tcPr>
          <w:p w14:paraId="03074C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19.896.034,61</w:t>
            </w:r>
          </w:p>
        </w:tc>
      </w:tr>
      <w:tr w:rsidR="005864B8" w:rsidRPr="005864B8" w14:paraId="536DBAF3"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34B5488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9540" w:type="dxa"/>
            <w:tcBorders>
              <w:top w:val="nil"/>
              <w:left w:val="nil"/>
              <w:bottom w:val="single" w:sz="4" w:space="0" w:color="auto"/>
              <w:right w:val="single" w:sz="4" w:space="0" w:color="auto"/>
            </w:tcBorders>
            <w:noWrap/>
            <w:vAlign w:val="bottom"/>
            <w:hideMark/>
          </w:tcPr>
          <w:p w14:paraId="29AD28E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671" w:type="dxa"/>
            <w:tcBorders>
              <w:top w:val="nil"/>
              <w:left w:val="nil"/>
              <w:bottom w:val="single" w:sz="4" w:space="0" w:color="auto"/>
              <w:right w:val="single" w:sz="4" w:space="0" w:color="auto"/>
            </w:tcBorders>
            <w:noWrap/>
            <w:vAlign w:val="bottom"/>
            <w:hideMark/>
          </w:tcPr>
          <w:p w14:paraId="730724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264.588,02</w:t>
            </w:r>
          </w:p>
        </w:tc>
        <w:tc>
          <w:tcPr>
            <w:tcW w:w="1517" w:type="dxa"/>
            <w:tcBorders>
              <w:top w:val="nil"/>
              <w:left w:val="nil"/>
              <w:bottom w:val="single" w:sz="4" w:space="0" w:color="auto"/>
              <w:right w:val="single" w:sz="4" w:space="0" w:color="auto"/>
            </w:tcBorders>
            <w:noWrap/>
            <w:vAlign w:val="bottom"/>
            <w:hideMark/>
          </w:tcPr>
          <w:p w14:paraId="740C27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229.451,00</w:t>
            </w:r>
          </w:p>
        </w:tc>
        <w:tc>
          <w:tcPr>
            <w:tcW w:w="1645" w:type="dxa"/>
            <w:tcBorders>
              <w:top w:val="nil"/>
              <w:left w:val="nil"/>
              <w:bottom w:val="single" w:sz="4" w:space="0" w:color="auto"/>
              <w:right w:val="single" w:sz="4" w:space="0" w:color="auto"/>
            </w:tcBorders>
            <w:noWrap/>
            <w:vAlign w:val="bottom"/>
            <w:hideMark/>
          </w:tcPr>
          <w:p w14:paraId="1163DA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225.710,00</w:t>
            </w:r>
          </w:p>
        </w:tc>
        <w:tc>
          <w:tcPr>
            <w:tcW w:w="1774" w:type="dxa"/>
            <w:tcBorders>
              <w:top w:val="nil"/>
              <w:left w:val="nil"/>
              <w:bottom w:val="single" w:sz="4" w:space="0" w:color="auto"/>
              <w:right w:val="single" w:sz="4" w:space="0" w:color="auto"/>
            </w:tcBorders>
            <w:noWrap/>
            <w:vAlign w:val="bottom"/>
            <w:hideMark/>
          </w:tcPr>
          <w:p w14:paraId="3ECDDD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430.510,00</w:t>
            </w:r>
          </w:p>
        </w:tc>
        <w:tc>
          <w:tcPr>
            <w:tcW w:w="1774" w:type="dxa"/>
            <w:tcBorders>
              <w:top w:val="nil"/>
              <w:left w:val="nil"/>
              <w:bottom w:val="single" w:sz="4" w:space="0" w:color="auto"/>
              <w:right w:val="single" w:sz="4" w:space="0" w:color="auto"/>
            </w:tcBorders>
            <w:noWrap/>
            <w:vAlign w:val="bottom"/>
            <w:hideMark/>
          </w:tcPr>
          <w:p w14:paraId="7AB6D7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404.410,00</w:t>
            </w:r>
          </w:p>
        </w:tc>
      </w:tr>
      <w:tr w:rsidR="005864B8" w:rsidRPr="005864B8" w14:paraId="6E553EA2"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33A9D5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9540" w:type="dxa"/>
            <w:tcBorders>
              <w:top w:val="nil"/>
              <w:left w:val="nil"/>
              <w:bottom w:val="single" w:sz="4" w:space="0" w:color="auto"/>
              <w:right w:val="single" w:sz="4" w:space="0" w:color="auto"/>
            </w:tcBorders>
            <w:noWrap/>
            <w:vAlign w:val="bottom"/>
            <w:hideMark/>
          </w:tcPr>
          <w:p w14:paraId="156B4FD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671" w:type="dxa"/>
            <w:tcBorders>
              <w:top w:val="nil"/>
              <w:left w:val="nil"/>
              <w:bottom w:val="single" w:sz="4" w:space="0" w:color="auto"/>
              <w:right w:val="single" w:sz="4" w:space="0" w:color="auto"/>
            </w:tcBorders>
            <w:noWrap/>
            <w:vAlign w:val="bottom"/>
            <w:hideMark/>
          </w:tcPr>
          <w:p w14:paraId="50E3AD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591.399,07</w:t>
            </w:r>
          </w:p>
        </w:tc>
        <w:tc>
          <w:tcPr>
            <w:tcW w:w="1517" w:type="dxa"/>
            <w:tcBorders>
              <w:top w:val="nil"/>
              <w:left w:val="nil"/>
              <w:bottom w:val="single" w:sz="4" w:space="0" w:color="auto"/>
              <w:right w:val="single" w:sz="4" w:space="0" w:color="auto"/>
            </w:tcBorders>
            <w:noWrap/>
            <w:vAlign w:val="bottom"/>
            <w:hideMark/>
          </w:tcPr>
          <w:p w14:paraId="4984B8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903.993,33</w:t>
            </w:r>
          </w:p>
        </w:tc>
        <w:tc>
          <w:tcPr>
            <w:tcW w:w="1645" w:type="dxa"/>
            <w:tcBorders>
              <w:top w:val="nil"/>
              <w:left w:val="nil"/>
              <w:bottom w:val="single" w:sz="4" w:space="0" w:color="auto"/>
              <w:right w:val="single" w:sz="4" w:space="0" w:color="auto"/>
            </w:tcBorders>
            <w:noWrap/>
            <w:vAlign w:val="bottom"/>
            <w:hideMark/>
          </w:tcPr>
          <w:p w14:paraId="0399C5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485.000,00</w:t>
            </w:r>
          </w:p>
        </w:tc>
        <w:tc>
          <w:tcPr>
            <w:tcW w:w="1774" w:type="dxa"/>
            <w:tcBorders>
              <w:top w:val="nil"/>
              <w:left w:val="nil"/>
              <w:bottom w:val="single" w:sz="4" w:space="0" w:color="auto"/>
              <w:right w:val="single" w:sz="4" w:space="0" w:color="auto"/>
            </w:tcBorders>
            <w:noWrap/>
            <w:vAlign w:val="bottom"/>
            <w:hideMark/>
          </w:tcPr>
          <w:p w14:paraId="3D3A99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485.000,00</w:t>
            </w:r>
          </w:p>
        </w:tc>
        <w:tc>
          <w:tcPr>
            <w:tcW w:w="1774" w:type="dxa"/>
            <w:tcBorders>
              <w:top w:val="nil"/>
              <w:left w:val="nil"/>
              <w:bottom w:val="single" w:sz="4" w:space="0" w:color="auto"/>
              <w:right w:val="single" w:sz="4" w:space="0" w:color="auto"/>
            </w:tcBorders>
            <w:noWrap/>
            <w:vAlign w:val="bottom"/>
            <w:hideMark/>
          </w:tcPr>
          <w:p w14:paraId="0C27CF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485.000,00</w:t>
            </w:r>
          </w:p>
        </w:tc>
      </w:tr>
      <w:tr w:rsidR="005864B8" w:rsidRPr="005864B8" w14:paraId="14F741B5"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5750C35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9540" w:type="dxa"/>
            <w:tcBorders>
              <w:top w:val="nil"/>
              <w:left w:val="nil"/>
              <w:bottom w:val="single" w:sz="4" w:space="0" w:color="auto"/>
              <w:right w:val="single" w:sz="4" w:space="0" w:color="auto"/>
            </w:tcBorders>
            <w:noWrap/>
            <w:vAlign w:val="bottom"/>
            <w:hideMark/>
          </w:tcPr>
          <w:p w14:paraId="5061B4A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671" w:type="dxa"/>
            <w:tcBorders>
              <w:top w:val="nil"/>
              <w:left w:val="nil"/>
              <w:bottom w:val="single" w:sz="4" w:space="0" w:color="auto"/>
              <w:right w:val="single" w:sz="4" w:space="0" w:color="auto"/>
            </w:tcBorders>
            <w:noWrap/>
            <w:vAlign w:val="bottom"/>
            <w:hideMark/>
          </w:tcPr>
          <w:p w14:paraId="4F5BFC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1.488.977,63</w:t>
            </w:r>
          </w:p>
        </w:tc>
        <w:tc>
          <w:tcPr>
            <w:tcW w:w="1517" w:type="dxa"/>
            <w:tcBorders>
              <w:top w:val="nil"/>
              <w:left w:val="nil"/>
              <w:bottom w:val="single" w:sz="4" w:space="0" w:color="auto"/>
              <w:right w:val="single" w:sz="4" w:space="0" w:color="auto"/>
            </w:tcBorders>
            <w:noWrap/>
            <w:vAlign w:val="bottom"/>
            <w:hideMark/>
          </w:tcPr>
          <w:p w14:paraId="1703DC6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1.572.604,12</w:t>
            </w:r>
          </w:p>
        </w:tc>
        <w:tc>
          <w:tcPr>
            <w:tcW w:w="1645" w:type="dxa"/>
            <w:tcBorders>
              <w:top w:val="nil"/>
              <w:left w:val="nil"/>
              <w:bottom w:val="single" w:sz="4" w:space="0" w:color="auto"/>
              <w:right w:val="single" w:sz="4" w:space="0" w:color="auto"/>
            </w:tcBorders>
            <w:noWrap/>
            <w:vAlign w:val="bottom"/>
            <w:hideMark/>
          </w:tcPr>
          <w:p w14:paraId="0A2B4B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1.118.637,78</w:t>
            </w:r>
          </w:p>
        </w:tc>
        <w:tc>
          <w:tcPr>
            <w:tcW w:w="1774" w:type="dxa"/>
            <w:tcBorders>
              <w:top w:val="nil"/>
              <w:left w:val="nil"/>
              <w:bottom w:val="single" w:sz="4" w:space="0" w:color="auto"/>
              <w:right w:val="single" w:sz="4" w:space="0" w:color="auto"/>
            </w:tcBorders>
            <w:noWrap/>
            <w:vAlign w:val="bottom"/>
            <w:hideMark/>
          </w:tcPr>
          <w:p w14:paraId="39F6F0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1.048.551,00</w:t>
            </w:r>
          </w:p>
        </w:tc>
        <w:tc>
          <w:tcPr>
            <w:tcW w:w="1774" w:type="dxa"/>
            <w:tcBorders>
              <w:top w:val="nil"/>
              <w:left w:val="nil"/>
              <w:bottom w:val="single" w:sz="4" w:space="0" w:color="auto"/>
              <w:right w:val="single" w:sz="4" w:space="0" w:color="auto"/>
            </w:tcBorders>
            <w:noWrap/>
            <w:vAlign w:val="bottom"/>
            <w:hideMark/>
          </w:tcPr>
          <w:p w14:paraId="51751D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1.064.646,00</w:t>
            </w:r>
          </w:p>
        </w:tc>
      </w:tr>
      <w:tr w:rsidR="005864B8" w:rsidRPr="005864B8" w14:paraId="18F60365"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6CA085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9540" w:type="dxa"/>
            <w:tcBorders>
              <w:top w:val="nil"/>
              <w:left w:val="nil"/>
              <w:bottom w:val="single" w:sz="4" w:space="0" w:color="auto"/>
              <w:right w:val="single" w:sz="4" w:space="0" w:color="auto"/>
            </w:tcBorders>
            <w:noWrap/>
            <w:vAlign w:val="bottom"/>
            <w:hideMark/>
          </w:tcPr>
          <w:p w14:paraId="652BD48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671" w:type="dxa"/>
            <w:tcBorders>
              <w:top w:val="nil"/>
              <w:left w:val="nil"/>
              <w:bottom w:val="single" w:sz="4" w:space="0" w:color="auto"/>
              <w:right w:val="single" w:sz="4" w:space="0" w:color="auto"/>
            </w:tcBorders>
            <w:noWrap/>
            <w:vAlign w:val="bottom"/>
            <w:hideMark/>
          </w:tcPr>
          <w:p w14:paraId="5D8449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2.998.664,29</w:t>
            </w:r>
          </w:p>
        </w:tc>
        <w:tc>
          <w:tcPr>
            <w:tcW w:w="1517" w:type="dxa"/>
            <w:tcBorders>
              <w:top w:val="nil"/>
              <w:left w:val="nil"/>
              <w:bottom w:val="single" w:sz="4" w:space="0" w:color="auto"/>
              <w:right w:val="single" w:sz="4" w:space="0" w:color="auto"/>
            </w:tcBorders>
            <w:noWrap/>
            <w:vAlign w:val="bottom"/>
            <w:hideMark/>
          </w:tcPr>
          <w:p w14:paraId="36FE0E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3.421.712,00</w:t>
            </w:r>
          </w:p>
        </w:tc>
        <w:tc>
          <w:tcPr>
            <w:tcW w:w="1645" w:type="dxa"/>
            <w:tcBorders>
              <w:top w:val="nil"/>
              <w:left w:val="nil"/>
              <w:bottom w:val="single" w:sz="4" w:space="0" w:color="auto"/>
              <w:right w:val="single" w:sz="4" w:space="0" w:color="auto"/>
            </w:tcBorders>
            <w:noWrap/>
            <w:vAlign w:val="bottom"/>
            <w:hideMark/>
          </w:tcPr>
          <w:p w14:paraId="4B6C2B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3.411.799,76</w:t>
            </w:r>
          </w:p>
        </w:tc>
        <w:tc>
          <w:tcPr>
            <w:tcW w:w="1774" w:type="dxa"/>
            <w:tcBorders>
              <w:top w:val="nil"/>
              <w:left w:val="nil"/>
              <w:bottom w:val="single" w:sz="4" w:space="0" w:color="auto"/>
              <w:right w:val="single" w:sz="4" w:space="0" w:color="auto"/>
            </w:tcBorders>
            <w:noWrap/>
            <w:vAlign w:val="bottom"/>
            <w:hideMark/>
          </w:tcPr>
          <w:p w14:paraId="0FC176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3.404.694,72</w:t>
            </w:r>
          </w:p>
        </w:tc>
        <w:tc>
          <w:tcPr>
            <w:tcW w:w="1774" w:type="dxa"/>
            <w:tcBorders>
              <w:top w:val="nil"/>
              <w:left w:val="nil"/>
              <w:bottom w:val="single" w:sz="4" w:space="0" w:color="auto"/>
              <w:right w:val="single" w:sz="4" w:space="0" w:color="auto"/>
            </w:tcBorders>
            <w:noWrap/>
            <w:vAlign w:val="bottom"/>
            <w:hideMark/>
          </w:tcPr>
          <w:p w14:paraId="0BE631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3.405.395,14</w:t>
            </w:r>
          </w:p>
        </w:tc>
      </w:tr>
      <w:tr w:rsidR="005864B8" w:rsidRPr="005864B8" w14:paraId="5321FF97"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30ECEA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9540" w:type="dxa"/>
            <w:tcBorders>
              <w:top w:val="nil"/>
              <w:left w:val="nil"/>
              <w:bottom w:val="single" w:sz="4" w:space="0" w:color="auto"/>
              <w:right w:val="single" w:sz="4" w:space="0" w:color="auto"/>
            </w:tcBorders>
            <w:noWrap/>
            <w:vAlign w:val="bottom"/>
            <w:hideMark/>
          </w:tcPr>
          <w:p w14:paraId="0BEBE0F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671" w:type="dxa"/>
            <w:tcBorders>
              <w:top w:val="nil"/>
              <w:left w:val="nil"/>
              <w:bottom w:val="single" w:sz="4" w:space="0" w:color="auto"/>
              <w:right w:val="single" w:sz="4" w:space="0" w:color="auto"/>
            </w:tcBorders>
            <w:noWrap/>
            <w:vAlign w:val="bottom"/>
            <w:hideMark/>
          </w:tcPr>
          <w:p w14:paraId="73219E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995.167,08</w:t>
            </w:r>
          </w:p>
        </w:tc>
        <w:tc>
          <w:tcPr>
            <w:tcW w:w="1517" w:type="dxa"/>
            <w:tcBorders>
              <w:top w:val="nil"/>
              <w:left w:val="nil"/>
              <w:bottom w:val="single" w:sz="4" w:space="0" w:color="auto"/>
              <w:right w:val="single" w:sz="4" w:space="0" w:color="auto"/>
            </w:tcBorders>
            <w:noWrap/>
            <w:vAlign w:val="bottom"/>
            <w:hideMark/>
          </w:tcPr>
          <w:p w14:paraId="6BCD2E2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1.170.565,45</w:t>
            </w:r>
          </w:p>
        </w:tc>
        <w:tc>
          <w:tcPr>
            <w:tcW w:w="1645" w:type="dxa"/>
            <w:tcBorders>
              <w:top w:val="nil"/>
              <w:left w:val="nil"/>
              <w:bottom w:val="single" w:sz="4" w:space="0" w:color="auto"/>
              <w:right w:val="single" w:sz="4" w:space="0" w:color="auto"/>
            </w:tcBorders>
            <w:noWrap/>
            <w:vAlign w:val="bottom"/>
            <w:hideMark/>
          </w:tcPr>
          <w:p w14:paraId="396FF2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994.906,00</w:t>
            </w:r>
          </w:p>
        </w:tc>
        <w:tc>
          <w:tcPr>
            <w:tcW w:w="1774" w:type="dxa"/>
            <w:tcBorders>
              <w:top w:val="nil"/>
              <w:left w:val="nil"/>
              <w:bottom w:val="single" w:sz="4" w:space="0" w:color="auto"/>
              <w:right w:val="single" w:sz="4" w:space="0" w:color="auto"/>
            </w:tcBorders>
            <w:noWrap/>
            <w:vAlign w:val="bottom"/>
            <w:hideMark/>
          </w:tcPr>
          <w:p w14:paraId="16B7B1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933.263,00</w:t>
            </w:r>
          </w:p>
        </w:tc>
        <w:tc>
          <w:tcPr>
            <w:tcW w:w="1774" w:type="dxa"/>
            <w:tcBorders>
              <w:top w:val="nil"/>
              <w:left w:val="nil"/>
              <w:bottom w:val="single" w:sz="4" w:space="0" w:color="auto"/>
              <w:right w:val="single" w:sz="4" w:space="0" w:color="auto"/>
            </w:tcBorders>
            <w:noWrap/>
            <w:vAlign w:val="bottom"/>
            <w:hideMark/>
          </w:tcPr>
          <w:p w14:paraId="2017FB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933.263,00</w:t>
            </w:r>
          </w:p>
        </w:tc>
      </w:tr>
      <w:tr w:rsidR="005864B8" w:rsidRPr="005864B8" w14:paraId="156F292C" w14:textId="77777777" w:rsidTr="005864B8">
        <w:trPr>
          <w:trHeight w:val="375"/>
        </w:trPr>
        <w:tc>
          <w:tcPr>
            <w:tcW w:w="879" w:type="dxa"/>
            <w:tcBorders>
              <w:top w:val="nil"/>
              <w:left w:val="single" w:sz="4" w:space="0" w:color="auto"/>
              <w:bottom w:val="single" w:sz="4" w:space="0" w:color="auto"/>
              <w:right w:val="single" w:sz="4" w:space="0" w:color="auto"/>
            </w:tcBorders>
            <w:shd w:val="clear" w:color="000000" w:fill="000080"/>
            <w:noWrap/>
            <w:vAlign w:val="bottom"/>
            <w:hideMark/>
          </w:tcPr>
          <w:p w14:paraId="5A5733F2"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w:t>
            </w:r>
          </w:p>
        </w:tc>
        <w:tc>
          <w:tcPr>
            <w:tcW w:w="9540" w:type="dxa"/>
            <w:tcBorders>
              <w:top w:val="nil"/>
              <w:left w:val="nil"/>
              <w:bottom w:val="single" w:sz="4" w:space="0" w:color="auto"/>
              <w:right w:val="single" w:sz="4" w:space="0" w:color="auto"/>
            </w:tcBorders>
            <w:shd w:val="clear" w:color="000000" w:fill="000080"/>
            <w:noWrap/>
            <w:vAlign w:val="bottom"/>
            <w:hideMark/>
          </w:tcPr>
          <w:p w14:paraId="5E70C0E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Rashodi za nabavu nefinancijske imovine</w:t>
            </w:r>
          </w:p>
        </w:tc>
        <w:tc>
          <w:tcPr>
            <w:tcW w:w="1671" w:type="dxa"/>
            <w:tcBorders>
              <w:top w:val="nil"/>
              <w:left w:val="nil"/>
              <w:bottom w:val="single" w:sz="4" w:space="0" w:color="auto"/>
              <w:right w:val="single" w:sz="4" w:space="0" w:color="auto"/>
            </w:tcBorders>
            <w:shd w:val="clear" w:color="000000" w:fill="000080"/>
            <w:noWrap/>
            <w:vAlign w:val="bottom"/>
            <w:hideMark/>
          </w:tcPr>
          <w:p w14:paraId="26A6212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9.003.089,54</w:t>
            </w:r>
          </w:p>
        </w:tc>
        <w:tc>
          <w:tcPr>
            <w:tcW w:w="1517" w:type="dxa"/>
            <w:tcBorders>
              <w:top w:val="nil"/>
              <w:left w:val="nil"/>
              <w:bottom w:val="single" w:sz="4" w:space="0" w:color="auto"/>
              <w:right w:val="single" w:sz="4" w:space="0" w:color="auto"/>
            </w:tcBorders>
            <w:shd w:val="clear" w:color="000000" w:fill="000080"/>
            <w:noWrap/>
            <w:vAlign w:val="bottom"/>
            <w:hideMark/>
          </w:tcPr>
          <w:p w14:paraId="4E52EC4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5.438.032,57</w:t>
            </w:r>
          </w:p>
        </w:tc>
        <w:tc>
          <w:tcPr>
            <w:tcW w:w="1645" w:type="dxa"/>
            <w:tcBorders>
              <w:top w:val="nil"/>
              <w:left w:val="nil"/>
              <w:bottom w:val="single" w:sz="4" w:space="0" w:color="auto"/>
              <w:right w:val="single" w:sz="4" w:space="0" w:color="auto"/>
            </w:tcBorders>
            <w:shd w:val="clear" w:color="000000" w:fill="000080"/>
            <w:noWrap/>
            <w:vAlign w:val="bottom"/>
            <w:hideMark/>
          </w:tcPr>
          <w:p w14:paraId="5E40079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47.897.569,71</w:t>
            </w:r>
          </w:p>
        </w:tc>
        <w:tc>
          <w:tcPr>
            <w:tcW w:w="1774" w:type="dxa"/>
            <w:tcBorders>
              <w:top w:val="nil"/>
              <w:left w:val="nil"/>
              <w:bottom w:val="single" w:sz="4" w:space="0" w:color="auto"/>
              <w:right w:val="single" w:sz="4" w:space="0" w:color="auto"/>
            </w:tcBorders>
            <w:shd w:val="clear" w:color="000000" w:fill="000080"/>
            <w:noWrap/>
            <w:vAlign w:val="bottom"/>
            <w:hideMark/>
          </w:tcPr>
          <w:p w14:paraId="5970CA0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31.034.638,68</w:t>
            </w:r>
          </w:p>
        </w:tc>
        <w:tc>
          <w:tcPr>
            <w:tcW w:w="1774" w:type="dxa"/>
            <w:tcBorders>
              <w:top w:val="nil"/>
              <w:left w:val="nil"/>
              <w:bottom w:val="single" w:sz="4" w:space="0" w:color="auto"/>
              <w:right w:val="single" w:sz="4" w:space="0" w:color="auto"/>
            </w:tcBorders>
            <w:shd w:val="clear" w:color="000000" w:fill="000080"/>
            <w:noWrap/>
            <w:vAlign w:val="bottom"/>
            <w:hideMark/>
          </w:tcPr>
          <w:p w14:paraId="57027C8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4.733.298,00</w:t>
            </w:r>
          </w:p>
        </w:tc>
      </w:tr>
      <w:tr w:rsidR="005864B8" w:rsidRPr="005864B8" w14:paraId="357CD324"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648B3B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9540" w:type="dxa"/>
            <w:tcBorders>
              <w:top w:val="nil"/>
              <w:left w:val="nil"/>
              <w:bottom w:val="single" w:sz="4" w:space="0" w:color="auto"/>
              <w:right w:val="single" w:sz="4" w:space="0" w:color="auto"/>
            </w:tcBorders>
            <w:noWrap/>
            <w:vAlign w:val="bottom"/>
            <w:hideMark/>
          </w:tcPr>
          <w:p w14:paraId="4C6FBD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671" w:type="dxa"/>
            <w:tcBorders>
              <w:top w:val="nil"/>
              <w:left w:val="nil"/>
              <w:bottom w:val="single" w:sz="4" w:space="0" w:color="auto"/>
              <w:right w:val="single" w:sz="4" w:space="0" w:color="auto"/>
            </w:tcBorders>
            <w:noWrap/>
            <w:vAlign w:val="bottom"/>
            <w:hideMark/>
          </w:tcPr>
          <w:p w14:paraId="75D0B1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9.653,03</w:t>
            </w:r>
          </w:p>
        </w:tc>
        <w:tc>
          <w:tcPr>
            <w:tcW w:w="1517" w:type="dxa"/>
            <w:tcBorders>
              <w:top w:val="nil"/>
              <w:left w:val="nil"/>
              <w:bottom w:val="single" w:sz="4" w:space="0" w:color="auto"/>
              <w:right w:val="single" w:sz="4" w:space="0" w:color="auto"/>
            </w:tcBorders>
            <w:noWrap/>
            <w:vAlign w:val="bottom"/>
            <w:hideMark/>
          </w:tcPr>
          <w:p w14:paraId="623CCB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69.741,00</w:t>
            </w:r>
          </w:p>
        </w:tc>
        <w:tc>
          <w:tcPr>
            <w:tcW w:w="1645" w:type="dxa"/>
            <w:tcBorders>
              <w:top w:val="nil"/>
              <w:left w:val="nil"/>
              <w:bottom w:val="single" w:sz="4" w:space="0" w:color="auto"/>
              <w:right w:val="single" w:sz="4" w:space="0" w:color="auto"/>
            </w:tcBorders>
            <w:noWrap/>
            <w:vAlign w:val="bottom"/>
            <w:hideMark/>
          </w:tcPr>
          <w:p w14:paraId="515055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20.730,00</w:t>
            </w:r>
          </w:p>
        </w:tc>
        <w:tc>
          <w:tcPr>
            <w:tcW w:w="1774" w:type="dxa"/>
            <w:tcBorders>
              <w:top w:val="nil"/>
              <w:left w:val="nil"/>
              <w:bottom w:val="single" w:sz="4" w:space="0" w:color="auto"/>
              <w:right w:val="single" w:sz="4" w:space="0" w:color="auto"/>
            </w:tcBorders>
            <w:noWrap/>
            <w:vAlign w:val="bottom"/>
            <w:hideMark/>
          </w:tcPr>
          <w:p w14:paraId="11F13F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60.730,00</w:t>
            </w:r>
          </w:p>
        </w:tc>
        <w:tc>
          <w:tcPr>
            <w:tcW w:w="1774" w:type="dxa"/>
            <w:tcBorders>
              <w:top w:val="nil"/>
              <w:left w:val="nil"/>
              <w:bottom w:val="single" w:sz="4" w:space="0" w:color="auto"/>
              <w:right w:val="single" w:sz="4" w:space="0" w:color="auto"/>
            </w:tcBorders>
            <w:noWrap/>
            <w:vAlign w:val="bottom"/>
            <w:hideMark/>
          </w:tcPr>
          <w:p w14:paraId="6F1FE4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20.730,00</w:t>
            </w:r>
          </w:p>
        </w:tc>
      </w:tr>
      <w:tr w:rsidR="005864B8" w:rsidRPr="005864B8" w14:paraId="4E068271"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10BCCED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9540" w:type="dxa"/>
            <w:tcBorders>
              <w:top w:val="nil"/>
              <w:left w:val="nil"/>
              <w:bottom w:val="single" w:sz="4" w:space="0" w:color="auto"/>
              <w:right w:val="single" w:sz="4" w:space="0" w:color="auto"/>
            </w:tcBorders>
            <w:noWrap/>
            <w:vAlign w:val="bottom"/>
            <w:hideMark/>
          </w:tcPr>
          <w:p w14:paraId="3657E1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671" w:type="dxa"/>
            <w:tcBorders>
              <w:top w:val="nil"/>
              <w:left w:val="nil"/>
              <w:bottom w:val="single" w:sz="4" w:space="0" w:color="auto"/>
              <w:right w:val="single" w:sz="4" w:space="0" w:color="auto"/>
            </w:tcBorders>
            <w:noWrap/>
            <w:vAlign w:val="bottom"/>
            <w:hideMark/>
          </w:tcPr>
          <w:p w14:paraId="64812B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6.018.965,75</w:t>
            </w:r>
          </w:p>
        </w:tc>
        <w:tc>
          <w:tcPr>
            <w:tcW w:w="1517" w:type="dxa"/>
            <w:tcBorders>
              <w:top w:val="nil"/>
              <w:left w:val="nil"/>
              <w:bottom w:val="single" w:sz="4" w:space="0" w:color="auto"/>
              <w:right w:val="single" w:sz="4" w:space="0" w:color="auto"/>
            </w:tcBorders>
            <w:noWrap/>
            <w:vAlign w:val="bottom"/>
            <w:hideMark/>
          </w:tcPr>
          <w:p w14:paraId="4A5DD2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3.773.155,80</w:t>
            </w:r>
          </w:p>
        </w:tc>
        <w:tc>
          <w:tcPr>
            <w:tcW w:w="1645" w:type="dxa"/>
            <w:tcBorders>
              <w:top w:val="nil"/>
              <w:left w:val="nil"/>
              <w:bottom w:val="single" w:sz="4" w:space="0" w:color="auto"/>
              <w:right w:val="single" w:sz="4" w:space="0" w:color="auto"/>
            </w:tcBorders>
            <w:noWrap/>
            <w:vAlign w:val="bottom"/>
            <w:hideMark/>
          </w:tcPr>
          <w:p w14:paraId="0C6A72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36.443.296,71</w:t>
            </w:r>
          </w:p>
        </w:tc>
        <w:tc>
          <w:tcPr>
            <w:tcW w:w="1774" w:type="dxa"/>
            <w:tcBorders>
              <w:top w:val="nil"/>
              <w:left w:val="nil"/>
              <w:bottom w:val="single" w:sz="4" w:space="0" w:color="auto"/>
              <w:right w:val="single" w:sz="4" w:space="0" w:color="auto"/>
            </w:tcBorders>
            <w:noWrap/>
            <w:vAlign w:val="bottom"/>
            <w:hideMark/>
          </w:tcPr>
          <w:p w14:paraId="6AC6E4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25.183.147,68</w:t>
            </w:r>
          </w:p>
        </w:tc>
        <w:tc>
          <w:tcPr>
            <w:tcW w:w="1774" w:type="dxa"/>
            <w:tcBorders>
              <w:top w:val="nil"/>
              <w:left w:val="nil"/>
              <w:bottom w:val="single" w:sz="4" w:space="0" w:color="auto"/>
              <w:right w:val="single" w:sz="4" w:space="0" w:color="auto"/>
            </w:tcBorders>
            <w:noWrap/>
            <w:vAlign w:val="bottom"/>
            <w:hideMark/>
          </w:tcPr>
          <w:p w14:paraId="6B343C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4.707.568,00</w:t>
            </w:r>
          </w:p>
        </w:tc>
      </w:tr>
      <w:tr w:rsidR="005864B8" w:rsidRPr="005864B8" w14:paraId="4C507DF5"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6AC70B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9540" w:type="dxa"/>
            <w:tcBorders>
              <w:top w:val="nil"/>
              <w:left w:val="nil"/>
              <w:bottom w:val="single" w:sz="4" w:space="0" w:color="auto"/>
              <w:right w:val="single" w:sz="4" w:space="0" w:color="auto"/>
            </w:tcBorders>
            <w:noWrap/>
            <w:vAlign w:val="bottom"/>
            <w:hideMark/>
          </w:tcPr>
          <w:p w14:paraId="710E67C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671" w:type="dxa"/>
            <w:tcBorders>
              <w:top w:val="nil"/>
              <w:left w:val="nil"/>
              <w:bottom w:val="single" w:sz="4" w:space="0" w:color="auto"/>
              <w:right w:val="single" w:sz="4" w:space="0" w:color="auto"/>
            </w:tcBorders>
            <w:noWrap/>
            <w:vAlign w:val="bottom"/>
            <w:hideMark/>
          </w:tcPr>
          <w:p w14:paraId="50AF4D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2.974.470,76</w:t>
            </w:r>
          </w:p>
        </w:tc>
        <w:tc>
          <w:tcPr>
            <w:tcW w:w="1517" w:type="dxa"/>
            <w:tcBorders>
              <w:top w:val="nil"/>
              <w:left w:val="nil"/>
              <w:bottom w:val="single" w:sz="4" w:space="0" w:color="auto"/>
              <w:right w:val="single" w:sz="4" w:space="0" w:color="auto"/>
            </w:tcBorders>
            <w:noWrap/>
            <w:vAlign w:val="bottom"/>
            <w:hideMark/>
          </w:tcPr>
          <w:p w14:paraId="703A21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1.595.135,77</w:t>
            </w:r>
          </w:p>
        </w:tc>
        <w:tc>
          <w:tcPr>
            <w:tcW w:w="1645" w:type="dxa"/>
            <w:tcBorders>
              <w:top w:val="nil"/>
              <w:left w:val="nil"/>
              <w:bottom w:val="single" w:sz="4" w:space="0" w:color="auto"/>
              <w:right w:val="single" w:sz="4" w:space="0" w:color="auto"/>
            </w:tcBorders>
            <w:noWrap/>
            <w:vAlign w:val="bottom"/>
            <w:hideMark/>
          </w:tcPr>
          <w:p w14:paraId="011A2E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11.433.543,00</w:t>
            </w:r>
          </w:p>
        </w:tc>
        <w:tc>
          <w:tcPr>
            <w:tcW w:w="1774" w:type="dxa"/>
            <w:tcBorders>
              <w:top w:val="nil"/>
              <w:left w:val="nil"/>
              <w:bottom w:val="single" w:sz="4" w:space="0" w:color="auto"/>
              <w:right w:val="single" w:sz="4" w:space="0" w:color="auto"/>
            </w:tcBorders>
            <w:noWrap/>
            <w:vAlign w:val="bottom"/>
            <w:hideMark/>
          </w:tcPr>
          <w:p w14:paraId="648147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5.790.761,00</w:t>
            </w:r>
          </w:p>
        </w:tc>
        <w:tc>
          <w:tcPr>
            <w:tcW w:w="1774" w:type="dxa"/>
            <w:tcBorders>
              <w:top w:val="nil"/>
              <w:left w:val="nil"/>
              <w:bottom w:val="single" w:sz="4" w:space="0" w:color="auto"/>
              <w:right w:val="single" w:sz="4" w:space="0" w:color="auto"/>
            </w:tcBorders>
            <w:noWrap/>
            <w:vAlign w:val="bottom"/>
            <w:hideMark/>
          </w:tcPr>
          <w:p w14:paraId="4E9F32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6758ECAF" w14:textId="77777777" w:rsidTr="005864B8">
        <w:trPr>
          <w:trHeight w:val="255"/>
        </w:trPr>
        <w:tc>
          <w:tcPr>
            <w:tcW w:w="879" w:type="dxa"/>
            <w:tcBorders>
              <w:top w:val="nil"/>
              <w:left w:val="nil"/>
              <w:bottom w:val="nil"/>
              <w:right w:val="nil"/>
            </w:tcBorders>
            <w:noWrap/>
            <w:vAlign w:val="bottom"/>
            <w:hideMark/>
          </w:tcPr>
          <w:p w14:paraId="46FCFA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p>
        </w:tc>
        <w:tc>
          <w:tcPr>
            <w:tcW w:w="9540" w:type="dxa"/>
            <w:tcBorders>
              <w:top w:val="nil"/>
              <w:left w:val="nil"/>
              <w:bottom w:val="nil"/>
              <w:right w:val="nil"/>
            </w:tcBorders>
            <w:noWrap/>
            <w:vAlign w:val="bottom"/>
            <w:hideMark/>
          </w:tcPr>
          <w:p w14:paraId="721AE45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71" w:type="dxa"/>
            <w:tcBorders>
              <w:top w:val="nil"/>
              <w:left w:val="nil"/>
              <w:bottom w:val="nil"/>
              <w:right w:val="nil"/>
            </w:tcBorders>
            <w:noWrap/>
            <w:vAlign w:val="bottom"/>
            <w:hideMark/>
          </w:tcPr>
          <w:p w14:paraId="0CB7AAD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17" w:type="dxa"/>
            <w:tcBorders>
              <w:top w:val="nil"/>
              <w:left w:val="nil"/>
              <w:bottom w:val="nil"/>
              <w:right w:val="nil"/>
            </w:tcBorders>
            <w:noWrap/>
            <w:vAlign w:val="bottom"/>
            <w:hideMark/>
          </w:tcPr>
          <w:p w14:paraId="7D20BE1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45" w:type="dxa"/>
            <w:tcBorders>
              <w:top w:val="nil"/>
              <w:left w:val="nil"/>
              <w:bottom w:val="nil"/>
              <w:right w:val="nil"/>
            </w:tcBorders>
            <w:noWrap/>
            <w:vAlign w:val="bottom"/>
            <w:hideMark/>
          </w:tcPr>
          <w:p w14:paraId="6C2A1C2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4" w:type="dxa"/>
            <w:tcBorders>
              <w:top w:val="nil"/>
              <w:left w:val="nil"/>
              <w:bottom w:val="nil"/>
              <w:right w:val="nil"/>
            </w:tcBorders>
            <w:noWrap/>
            <w:vAlign w:val="bottom"/>
            <w:hideMark/>
          </w:tcPr>
          <w:p w14:paraId="2685DD7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4" w:type="dxa"/>
            <w:tcBorders>
              <w:top w:val="nil"/>
              <w:left w:val="nil"/>
              <w:bottom w:val="nil"/>
              <w:right w:val="nil"/>
            </w:tcBorders>
            <w:noWrap/>
            <w:vAlign w:val="bottom"/>
            <w:hideMark/>
          </w:tcPr>
          <w:p w14:paraId="788D7F4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021775F5" w14:textId="77777777" w:rsidTr="005864B8">
        <w:trPr>
          <w:trHeight w:val="510"/>
        </w:trPr>
        <w:tc>
          <w:tcPr>
            <w:tcW w:w="10419" w:type="dxa"/>
            <w:gridSpan w:val="2"/>
            <w:tcBorders>
              <w:top w:val="nil"/>
              <w:left w:val="nil"/>
              <w:bottom w:val="nil"/>
              <w:right w:val="nil"/>
            </w:tcBorders>
            <w:shd w:val="clear" w:color="000000" w:fill="808080"/>
            <w:noWrap/>
            <w:vAlign w:val="bottom"/>
            <w:hideMark/>
          </w:tcPr>
          <w:p w14:paraId="597CD56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B. RAČUN ZADUŽIVANJA / FINANCIRANJA</w:t>
            </w:r>
          </w:p>
        </w:tc>
        <w:tc>
          <w:tcPr>
            <w:tcW w:w="1671" w:type="dxa"/>
            <w:tcBorders>
              <w:top w:val="nil"/>
              <w:left w:val="nil"/>
              <w:bottom w:val="nil"/>
              <w:right w:val="nil"/>
            </w:tcBorders>
            <w:shd w:val="clear" w:color="000000" w:fill="808080"/>
            <w:noWrap/>
            <w:vAlign w:val="bottom"/>
            <w:hideMark/>
          </w:tcPr>
          <w:p w14:paraId="2513DCD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517" w:type="dxa"/>
            <w:tcBorders>
              <w:top w:val="nil"/>
              <w:left w:val="nil"/>
              <w:bottom w:val="nil"/>
              <w:right w:val="nil"/>
            </w:tcBorders>
            <w:shd w:val="clear" w:color="000000" w:fill="808080"/>
            <w:noWrap/>
            <w:vAlign w:val="bottom"/>
            <w:hideMark/>
          </w:tcPr>
          <w:p w14:paraId="060BC05B"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645" w:type="dxa"/>
            <w:tcBorders>
              <w:top w:val="nil"/>
              <w:left w:val="nil"/>
              <w:bottom w:val="nil"/>
              <w:right w:val="nil"/>
            </w:tcBorders>
            <w:shd w:val="clear" w:color="000000" w:fill="808080"/>
            <w:noWrap/>
            <w:vAlign w:val="bottom"/>
            <w:hideMark/>
          </w:tcPr>
          <w:p w14:paraId="0BDF28E5"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774" w:type="dxa"/>
            <w:tcBorders>
              <w:top w:val="nil"/>
              <w:left w:val="nil"/>
              <w:bottom w:val="nil"/>
              <w:right w:val="nil"/>
            </w:tcBorders>
            <w:shd w:val="clear" w:color="000000" w:fill="808080"/>
            <w:noWrap/>
            <w:vAlign w:val="bottom"/>
            <w:hideMark/>
          </w:tcPr>
          <w:p w14:paraId="0B3097C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774" w:type="dxa"/>
            <w:tcBorders>
              <w:top w:val="nil"/>
              <w:left w:val="nil"/>
              <w:bottom w:val="nil"/>
              <w:right w:val="nil"/>
            </w:tcBorders>
            <w:shd w:val="clear" w:color="000000" w:fill="808080"/>
            <w:noWrap/>
            <w:vAlign w:val="bottom"/>
            <w:hideMark/>
          </w:tcPr>
          <w:p w14:paraId="623ABAA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r>
      <w:tr w:rsidR="005864B8" w:rsidRPr="005864B8" w14:paraId="47ECFF29" w14:textId="77777777" w:rsidTr="005864B8">
        <w:trPr>
          <w:trHeight w:val="375"/>
        </w:trPr>
        <w:tc>
          <w:tcPr>
            <w:tcW w:w="8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914F0F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w:t>
            </w:r>
          </w:p>
        </w:tc>
        <w:tc>
          <w:tcPr>
            <w:tcW w:w="9540" w:type="dxa"/>
            <w:tcBorders>
              <w:top w:val="single" w:sz="4" w:space="0" w:color="auto"/>
              <w:left w:val="nil"/>
              <w:bottom w:val="single" w:sz="4" w:space="0" w:color="auto"/>
              <w:right w:val="single" w:sz="4" w:space="0" w:color="auto"/>
            </w:tcBorders>
            <w:shd w:val="clear" w:color="000000" w:fill="000080"/>
            <w:noWrap/>
            <w:vAlign w:val="bottom"/>
            <w:hideMark/>
          </w:tcPr>
          <w:p w14:paraId="136C75E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Primici od financijske imovine i zaduživanja</w:t>
            </w:r>
          </w:p>
        </w:tc>
        <w:tc>
          <w:tcPr>
            <w:tcW w:w="1671" w:type="dxa"/>
            <w:tcBorders>
              <w:top w:val="single" w:sz="4" w:space="0" w:color="auto"/>
              <w:left w:val="nil"/>
              <w:bottom w:val="single" w:sz="4" w:space="0" w:color="auto"/>
              <w:right w:val="single" w:sz="4" w:space="0" w:color="auto"/>
            </w:tcBorders>
            <w:shd w:val="clear" w:color="000000" w:fill="000080"/>
            <w:noWrap/>
            <w:vAlign w:val="bottom"/>
            <w:hideMark/>
          </w:tcPr>
          <w:p w14:paraId="42F4887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4.290,24</w:t>
            </w:r>
          </w:p>
        </w:tc>
        <w:tc>
          <w:tcPr>
            <w:tcW w:w="1517" w:type="dxa"/>
            <w:tcBorders>
              <w:top w:val="single" w:sz="4" w:space="0" w:color="auto"/>
              <w:left w:val="nil"/>
              <w:bottom w:val="single" w:sz="4" w:space="0" w:color="auto"/>
              <w:right w:val="single" w:sz="4" w:space="0" w:color="auto"/>
            </w:tcBorders>
            <w:shd w:val="clear" w:color="000000" w:fill="000080"/>
            <w:noWrap/>
            <w:vAlign w:val="bottom"/>
            <w:hideMark/>
          </w:tcPr>
          <w:p w14:paraId="3A24441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502.000,00</w:t>
            </w:r>
          </w:p>
        </w:tc>
        <w:tc>
          <w:tcPr>
            <w:tcW w:w="1645" w:type="dxa"/>
            <w:tcBorders>
              <w:top w:val="single" w:sz="4" w:space="0" w:color="auto"/>
              <w:left w:val="nil"/>
              <w:bottom w:val="single" w:sz="4" w:space="0" w:color="auto"/>
              <w:right w:val="single" w:sz="4" w:space="0" w:color="auto"/>
            </w:tcBorders>
            <w:shd w:val="clear" w:color="000000" w:fill="000080"/>
            <w:noWrap/>
            <w:vAlign w:val="bottom"/>
            <w:hideMark/>
          </w:tcPr>
          <w:p w14:paraId="1C55717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13.502.000,00</w:t>
            </w:r>
          </w:p>
        </w:tc>
        <w:tc>
          <w:tcPr>
            <w:tcW w:w="1774" w:type="dxa"/>
            <w:tcBorders>
              <w:top w:val="single" w:sz="4" w:space="0" w:color="auto"/>
              <w:left w:val="nil"/>
              <w:bottom w:val="single" w:sz="4" w:space="0" w:color="auto"/>
              <w:right w:val="single" w:sz="4" w:space="0" w:color="auto"/>
            </w:tcBorders>
            <w:shd w:val="clear" w:color="000000" w:fill="000080"/>
            <w:noWrap/>
            <w:vAlign w:val="bottom"/>
            <w:hideMark/>
          </w:tcPr>
          <w:p w14:paraId="14EF8C4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502.000,00</w:t>
            </w:r>
          </w:p>
        </w:tc>
        <w:tc>
          <w:tcPr>
            <w:tcW w:w="1774" w:type="dxa"/>
            <w:tcBorders>
              <w:top w:val="single" w:sz="4" w:space="0" w:color="auto"/>
              <w:left w:val="nil"/>
              <w:bottom w:val="single" w:sz="4" w:space="0" w:color="auto"/>
              <w:right w:val="single" w:sz="4" w:space="0" w:color="auto"/>
            </w:tcBorders>
            <w:shd w:val="clear" w:color="000000" w:fill="000080"/>
            <w:noWrap/>
            <w:vAlign w:val="bottom"/>
            <w:hideMark/>
          </w:tcPr>
          <w:p w14:paraId="44E608D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2.000,00</w:t>
            </w:r>
          </w:p>
        </w:tc>
      </w:tr>
      <w:tr w:rsidR="005864B8" w:rsidRPr="005864B8" w14:paraId="28CE6F9A"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6A059B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81</w:t>
            </w:r>
          </w:p>
        </w:tc>
        <w:tc>
          <w:tcPr>
            <w:tcW w:w="9540" w:type="dxa"/>
            <w:tcBorders>
              <w:top w:val="nil"/>
              <w:left w:val="nil"/>
              <w:bottom w:val="single" w:sz="4" w:space="0" w:color="auto"/>
              <w:right w:val="single" w:sz="4" w:space="0" w:color="auto"/>
            </w:tcBorders>
            <w:noWrap/>
            <w:vAlign w:val="bottom"/>
            <w:hideMark/>
          </w:tcPr>
          <w:p w14:paraId="742905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Primljeni povrati glavnica danih zajmova</w:t>
            </w:r>
          </w:p>
        </w:tc>
        <w:tc>
          <w:tcPr>
            <w:tcW w:w="1671" w:type="dxa"/>
            <w:tcBorders>
              <w:top w:val="nil"/>
              <w:left w:val="nil"/>
              <w:bottom w:val="single" w:sz="4" w:space="0" w:color="auto"/>
              <w:right w:val="single" w:sz="4" w:space="0" w:color="auto"/>
            </w:tcBorders>
            <w:noWrap/>
            <w:vAlign w:val="bottom"/>
            <w:hideMark/>
          </w:tcPr>
          <w:p w14:paraId="64D196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4.290,24</w:t>
            </w:r>
          </w:p>
        </w:tc>
        <w:tc>
          <w:tcPr>
            <w:tcW w:w="1517" w:type="dxa"/>
            <w:tcBorders>
              <w:top w:val="nil"/>
              <w:left w:val="nil"/>
              <w:bottom w:val="single" w:sz="4" w:space="0" w:color="auto"/>
              <w:right w:val="single" w:sz="4" w:space="0" w:color="auto"/>
            </w:tcBorders>
            <w:noWrap/>
            <w:vAlign w:val="bottom"/>
            <w:hideMark/>
          </w:tcPr>
          <w:p w14:paraId="578DF3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645" w:type="dxa"/>
            <w:tcBorders>
              <w:top w:val="nil"/>
              <w:left w:val="nil"/>
              <w:bottom w:val="single" w:sz="4" w:space="0" w:color="auto"/>
              <w:right w:val="single" w:sz="4" w:space="0" w:color="auto"/>
            </w:tcBorders>
            <w:noWrap/>
            <w:vAlign w:val="bottom"/>
            <w:hideMark/>
          </w:tcPr>
          <w:p w14:paraId="7BBC32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774" w:type="dxa"/>
            <w:tcBorders>
              <w:top w:val="nil"/>
              <w:left w:val="nil"/>
              <w:bottom w:val="single" w:sz="4" w:space="0" w:color="auto"/>
              <w:right w:val="single" w:sz="4" w:space="0" w:color="auto"/>
            </w:tcBorders>
            <w:noWrap/>
            <w:vAlign w:val="bottom"/>
            <w:hideMark/>
          </w:tcPr>
          <w:p w14:paraId="7DD935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774" w:type="dxa"/>
            <w:tcBorders>
              <w:top w:val="nil"/>
              <w:left w:val="nil"/>
              <w:bottom w:val="single" w:sz="4" w:space="0" w:color="auto"/>
              <w:right w:val="single" w:sz="4" w:space="0" w:color="auto"/>
            </w:tcBorders>
            <w:noWrap/>
            <w:vAlign w:val="bottom"/>
            <w:hideMark/>
          </w:tcPr>
          <w:p w14:paraId="10F1D6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3BAD3F5B"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129C415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w:t>
            </w:r>
          </w:p>
        </w:tc>
        <w:tc>
          <w:tcPr>
            <w:tcW w:w="9540" w:type="dxa"/>
            <w:tcBorders>
              <w:top w:val="nil"/>
              <w:left w:val="nil"/>
              <w:bottom w:val="single" w:sz="4" w:space="0" w:color="auto"/>
              <w:right w:val="single" w:sz="4" w:space="0" w:color="auto"/>
            </w:tcBorders>
            <w:noWrap/>
            <w:vAlign w:val="bottom"/>
            <w:hideMark/>
          </w:tcPr>
          <w:p w14:paraId="0F824FC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Primici od zaduživanja</w:t>
            </w:r>
          </w:p>
        </w:tc>
        <w:tc>
          <w:tcPr>
            <w:tcW w:w="1671" w:type="dxa"/>
            <w:tcBorders>
              <w:top w:val="nil"/>
              <w:left w:val="nil"/>
              <w:bottom w:val="single" w:sz="4" w:space="0" w:color="auto"/>
              <w:right w:val="single" w:sz="4" w:space="0" w:color="auto"/>
            </w:tcBorders>
            <w:noWrap/>
            <w:vAlign w:val="bottom"/>
            <w:hideMark/>
          </w:tcPr>
          <w:p w14:paraId="153BB4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17" w:type="dxa"/>
            <w:tcBorders>
              <w:top w:val="nil"/>
              <w:left w:val="nil"/>
              <w:bottom w:val="single" w:sz="4" w:space="0" w:color="auto"/>
              <w:right w:val="single" w:sz="4" w:space="0" w:color="auto"/>
            </w:tcBorders>
            <w:noWrap/>
            <w:vAlign w:val="bottom"/>
            <w:hideMark/>
          </w:tcPr>
          <w:p w14:paraId="2E98B8F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500.000,00</w:t>
            </w:r>
          </w:p>
        </w:tc>
        <w:tc>
          <w:tcPr>
            <w:tcW w:w="1645" w:type="dxa"/>
            <w:tcBorders>
              <w:top w:val="nil"/>
              <w:left w:val="nil"/>
              <w:bottom w:val="single" w:sz="4" w:space="0" w:color="auto"/>
              <w:right w:val="single" w:sz="4" w:space="0" w:color="auto"/>
            </w:tcBorders>
            <w:noWrap/>
            <w:vAlign w:val="bottom"/>
            <w:hideMark/>
          </w:tcPr>
          <w:p w14:paraId="33FBF5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13.500.000,00</w:t>
            </w:r>
          </w:p>
        </w:tc>
        <w:tc>
          <w:tcPr>
            <w:tcW w:w="1774" w:type="dxa"/>
            <w:tcBorders>
              <w:top w:val="nil"/>
              <w:left w:val="nil"/>
              <w:bottom w:val="single" w:sz="4" w:space="0" w:color="auto"/>
              <w:right w:val="single" w:sz="4" w:space="0" w:color="auto"/>
            </w:tcBorders>
            <w:noWrap/>
            <w:vAlign w:val="bottom"/>
            <w:hideMark/>
          </w:tcPr>
          <w:p w14:paraId="64015F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500.000,00</w:t>
            </w:r>
          </w:p>
        </w:tc>
        <w:tc>
          <w:tcPr>
            <w:tcW w:w="1774" w:type="dxa"/>
            <w:tcBorders>
              <w:top w:val="nil"/>
              <w:left w:val="nil"/>
              <w:bottom w:val="single" w:sz="4" w:space="0" w:color="auto"/>
              <w:right w:val="single" w:sz="4" w:space="0" w:color="auto"/>
            </w:tcBorders>
            <w:noWrap/>
            <w:vAlign w:val="bottom"/>
            <w:hideMark/>
          </w:tcPr>
          <w:p w14:paraId="23B6EC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5464B81" w14:textId="77777777" w:rsidTr="005864B8">
        <w:trPr>
          <w:trHeight w:val="375"/>
        </w:trPr>
        <w:tc>
          <w:tcPr>
            <w:tcW w:w="879" w:type="dxa"/>
            <w:tcBorders>
              <w:top w:val="nil"/>
              <w:left w:val="single" w:sz="4" w:space="0" w:color="auto"/>
              <w:bottom w:val="single" w:sz="4" w:space="0" w:color="auto"/>
              <w:right w:val="single" w:sz="4" w:space="0" w:color="auto"/>
            </w:tcBorders>
            <w:shd w:val="clear" w:color="000000" w:fill="000080"/>
            <w:noWrap/>
            <w:vAlign w:val="bottom"/>
            <w:hideMark/>
          </w:tcPr>
          <w:p w14:paraId="0064636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w:t>
            </w:r>
          </w:p>
        </w:tc>
        <w:tc>
          <w:tcPr>
            <w:tcW w:w="9540" w:type="dxa"/>
            <w:tcBorders>
              <w:top w:val="nil"/>
              <w:left w:val="nil"/>
              <w:bottom w:val="single" w:sz="4" w:space="0" w:color="auto"/>
              <w:right w:val="single" w:sz="4" w:space="0" w:color="auto"/>
            </w:tcBorders>
            <w:shd w:val="clear" w:color="000000" w:fill="000080"/>
            <w:noWrap/>
            <w:vAlign w:val="bottom"/>
            <w:hideMark/>
          </w:tcPr>
          <w:p w14:paraId="2646E62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Izdaci za financijsku imovinu i otplate zajmova</w:t>
            </w:r>
          </w:p>
        </w:tc>
        <w:tc>
          <w:tcPr>
            <w:tcW w:w="1671" w:type="dxa"/>
            <w:tcBorders>
              <w:top w:val="nil"/>
              <w:left w:val="nil"/>
              <w:bottom w:val="single" w:sz="4" w:space="0" w:color="auto"/>
              <w:right w:val="single" w:sz="4" w:space="0" w:color="auto"/>
            </w:tcBorders>
            <w:shd w:val="clear" w:color="000000" w:fill="000080"/>
            <w:noWrap/>
            <w:vAlign w:val="bottom"/>
            <w:hideMark/>
          </w:tcPr>
          <w:p w14:paraId="08F8175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859.376,30</w:t>
            </w:r>
          </w:p>
        </w:tc>
        <w:tc>
          <w:tcPr>
            <w:tcW w:w="1517" w:type="dxa"/>
            <w:tcBorders>
              <w:top w:val="nil"/>
              <w:left w:val="nil"/>
              <w:bottom w:val="single" w:sz="4" w:space="0" w:color="auto"/>
              <w:right w:val="single" w:sz="4" w:space="0" w:color="auto"/>
            </w:tcBorders>
            <w:shd w:val="clear" w:color="000000" w:fill="000080"/>
            <w:noWrap/>
            <w:vAlign w:val="bottom"/>
            <w:hideMark/>
          </w:tcPr>
          <w:p w14:paraId="30A3930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1.175.858,98</w:t>
            </w:r>
          </w:p>
        </w:tc>
        <w:tc>
          <w:tcPr>
            <w:tcW w:w="1645" w:type="dxa"/>
            <w:tcBorders>
              <w:top w:val="nil"/>
              <w:left w:val="nil"/>
              <w:bottom w:val="single" w:sz="4" w:space="0" w:color="auto"/>
              <w:right w:val="single" w:sz="4" w:space="0" w:color="auto"/>
            </w:tcBorders>
            <w:shd w:val="clear" w:color="000000" w:fill="000080"/>
            <w:noWrap/>
            <w:vAlign w:val="bottom"/>
            <w:hideMark/>
          </w:tcPr>
          <w:p w14:paraId="0E4B94F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1.009.000,00</w:t>
            </w:r>
          </w:p>
        </w:tc>
        <w:tc>
          <w:tcPr>
            <w:tcW w:w="1774" w:type="dxa"/>
            <w:tcBorders>
              <w:top w:val="nil"/>
              <w:left w:val="nil"/>
              <w:bottom w:val="single" w:sz="4" w:space="0" w:color="auto"/>
              <w:right w:val="single" w:sz="4" w:space="0" w:color="auto"/>
            </w:tcBorders>
            <w:shd w:val="clear" w:color="000000" w:fill="000080"/>
            <w:noWrap/>
            <w:vAlign w:val="bottom"/>
            <w:hideMark/>
          </w:tcPr>
          <w:p w14:paraId="049F588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2.134.000,00</w:t>
            </w:r>
          </w:p>
        </w:tc>
        <w:tc>
          <w:tcPr>
            <w:tcW w:w="1774" w:type="dxa"/>
            <w:tcBorders>
              <w:top w:val="nil"/>
              <w:left w:val="nil"/>
              <w:bottom w:val="single" w:sz="4" w:space="0" w:color="auto"/>
              <w:right w:val="single" w:sz="4" w:space="0" w:color="auto"/>
            </w:tcBorders>
            <w:shd w:val="clear" w:color="000000" w:fill="000080"/>
            <w:noWrap/>
            <w:vAlign w:val="bottom"/>
            <w:hideMark/>
          </w:tcPr>
          <w:p w14:paraId="7014B3E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2.509.000,00</w:t>
            </w:r>
          </w:p>
        </w:tc>
      </w:tr>
      <w:tr w:rsidR="005864B8" w:rsidRPr="005864B8" w14:paraId="5C9FDBA4"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54CB82A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9540" w:type="dxa"/>
            <w:tcBorders>
              <w:top w:val="nil"/>
              <w:left w:val="nil"/>
              <w:bottom w:val="single" w:sz="4" w:space="0" w:color="auto"/>
              <w:right w:val="single" w:sz="4" w:space="0" w:color="auto"/>
            </w:tcBorders>
            <w:noWrap/>
            <w:vAlign w:val="bottom"/>
            <w:hideMark/>
          </w:tcPr>
          <w:p w14:paraId="1E613FD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671" w:type="dxa"/>
            <w:tcBorders>
              <w:top w:val="nil"/>
              <w:left w:val="nil"/>
              <w:bottom w:val="single" w:sz="4" w:space="0" w:color="auto"/>
              <w:right w:val="single" w:sz="4" w:space="0" w:color="auto"/>
            </w:tcBorders>
            <w:noWrap/>
            <w:vAlign w:val="bottom"/>
            <w:hideMark/>
          </w:tcPr>
          <w:p w14:paraId="13DB64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859.376,30</w:t>
            </w:r>
          </w:p>
        </w:tc>
        <w:tc>
          <w:tcPr>
            <w:tcW w:w="1517" w:type="dxa"/>
            <w:tcBorders>
              <w:top w:val="nil"/>
              <w:left w:val="nil"/>
              <w:bottom w:val="single" w:sz="4" w:space="0" w:color="auto"/>
              <w:right w:val="single" w:sz="4" w:space="0" w:color="auto"/>
            </w:tcBorders>
            <w:noWrap/>
            <w:vAlign w:val="bottom"/>
            <w:hideMark/>
          </w:tcPr>
          <w:p w14:paraId="62AEB8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1.175.858,98</w:t>
            </w:r>
          </w:p>
        </w:tc>
        <w:tc>
          <w:tcPr>
            <w:tcW w:w="1645" w:type="dxa"/>
            <w:tcBorders>
              <w:top w:val="nil"/>
              <w:left w:val="nil"/>
              <w:bottom w:val="single" w:sz="4" w:space="0" w:color="auto"/>
              <w:right w:val="single" w:sz="4" w:space="0" w:color="auto"/>
            </w:tcBorders>
            <w:noWrap/>
            <w:vAlign w:val="bottom"/>
            <w:hideMark/>
          </w:tcPr>
          <w:p w14:paraId="63F7D9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1.009.000,00</w:t>
            </w:r>
          </w:p>
        </w:tc>
        <w:tc>
          <w:tcPr>
            <w:tcW w:w="1774" w:type="dxa"/>
            <w:tcBorders>
              <w:top w:val="nil"/>
              <w:left w:val="nil"/>
              <w:bottom w:val="single" w:sz="4" w:space="0" w:color="auto"/>
              <w:right w:val="single" w:sz="4" w:space="0" w:color="auto"/>
            </w:tcBorders>
            <w:noWrap/>
            <w:vAlign w:val="bottom"/>
            <w:hideMark/>
          </w:tcPr>
          <w:p w14:paraId="3671E2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2.134.000,00</w:t>
            </w:r>
          </w:p>
        </w:tc>
        <w:tc>
          <w:tcPr>
            <w:tcW w:w="1774" w:type="dxa"/>
            <w:tcBorders>
              <w:top w:val="nil"/>
              <w:left w:val="nil"/>
              <w:bottom w:val="single" w:sz="4" w:space="0" w:color="auto"/>
              <w:right w:val="single" w:sz="4" w:space="0" w:color="auto"/>
            </w:tcBorders>
            <w:noWrap/>
            <w:vAlign w:val="bottom"/>
            <w:hideMark/>
          </w:tcPr>
          <w:p w14:paraId="4A092A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2.509.000,00</w:t>
            </w:r>
          </w:p>
        </w:tc>
      </w:tr>
      <w:tr w:rsidR="005864B8" w:rsidRPr="005864B8" w14:paraId="73066FDC" w14:textId="77777777" w:rsidTr="005864B8">
        <w:trPr>
          <w:trHeight w:val="255"/>
        </w:trPr>
        <w:tc>
          <w:tcPr>
            <w:tcW w:w="879" w:type="dxa"/>
            <w:tcBorders>
              <w:top w:val="nil"/>
              <w:left w:val="nil"/>
              <w:bottom w:val="nil"/>
              <w:right w:val="nil"/>
            </w:tcBorders>
            <w:noWrap/>
            <w:vAlign w:val="bottom"/>
            <w:hideMark/>
          </w:tcPr>
          <w:p w14:paraId="7BB9FA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p>
        </w:tc>
        <w:tc>
          <w:tcPr>
            <w:tcW w:w="9540" w:type="dxa"/>
            <w:tcBorders>
              <w:top w:val="nil"/>
              <w:left w:val="nil"/>
              <w:bottom w:val="nil"/>
              <w:right w:val="nil"/>
            </w:tcBorders>
            <w:noWrap/>
            <w:vAlign w:val="bottom"/>
            <w:hideMark/>
          </w:tcPr>
          <w:p w14:paraId="28B96AA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71" w:type="dxa"/>
            <w:tcBorders>
              <w:top w:val="nil"/>
              <w:left w:val="nil"/>
              <w:bottom w:val="nil"/>
              <w:right w:val="nil"/>
            </w:tcBorders>
            <w:noWrap/>
            <w:vAlign w:val="bottom"/>
            <w:hideMark/>
          </w:tcPr>
          <w:p w14:paraId="6C3E7F8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17" w:type="dxa"/>
            <w:tcBorders>
              <w:top w:val="nil"/>
              <w:left w:val="nil"/>
              <w:bottom w:val="nil"/>
              <w:right w:val="nil"/>
            </w:tcBorders>
            <w:noWrap/>
            <w:vAlign w:val="bottom"/>
            <w:hideMark/>
          </w:tcPr>
          <w:p w14:paraId="34AF7AF2"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45" w:type="dxa"/>
            <w:tcBorders>
              <w:top w:val="nil"/>
              <w:left w:val="nil"/>
              <w:bottom w:val="nil"/>
              <w:right w:val="nil"/>
            </w:tcBorders>
            <w:noWrap/>
            <w:vAlign w:val="bottom"/>
            <w:hideMark/>
          </w:tcPr>
          <w:p w14:paraId="4B0C572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4" w:type="dxa"/>
            <w:tcBorders>
              <w:top w:val="nil"/>
              <w:left w:val="nil"/>
              <w:bottom w:val="nil"/>
              <w:right w:val="nil"/>
            </w:tcBorders>
            <w:noWrap/>
            <w:vAlign w:val="bottom"/>
            <w:hideMark/>
          </w:tcPr>
          <w:p w14:paraId="33793B3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4" w:type="dxa"/>
            <w:tcBorders>
              <w:top w:val="nil"/>
              <w:left w:val="nil"/>
              <w:bottom w:val="nil"/>
              <w:right w:val="nil"/>
            </w:tcBorders>
            <w:noWrap/>
            <w:vAlign w:val="bottom"/>
            <w:hideMark/>
          </w:tcPr>
          <w:p w14:paraId="4CE11C4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53058CE3" w14:textId="77777777" w:rsidTr="005864B8">
        <w:trPr>
          <w:trHeight w:val="510"/>
        </w:trPr>
        <w:tc>
          <w:tcPr>
            <w:tcW w:w="10419" w:type="dxa"/>
            <w:gridSpan w:val="2"/>
            <w:tcBorders>
              <w:top w:val="nil"/>
              <w:left w:val="nil"/>
              <w:bottom w:val="nil"/>
              <w:right w:val="nil"/>
            </w:tcBorders>
            <w:shd w:val="clear" w:color="000000" w:fill="808080"/>
            <w:noWrap/>
            <w:vAlign w:val="bottom"/>
            <w:hideMark/>
          </w:tcPr>
          <w:p w14:paraId="58FE413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xml:space="preserve">C. RASPOLOŽIVA SREDSTVA IZ PRETHODNIH GODINA </w:t>
            </w:r>
          </w:p>
        </w:tc>
        <w:tc>
          <w:tcPr>
            <w:tcW w:w="1671" w:type="dxa"/>
            <w:tcBorders>
              <w:top w:val="nil"/>
              <w:left w:val="nil"/>
              <w:bottom w:val="nil"/>
              <w:right w:val="nil"/>
            </w:tcBorders>
            <w:shd w:val="clear" w:color="000000" w:fill="808080"/>
            <w:noWrap/>
            <w:vAlign w:val="bottom"/>
            <w:hideMark/>
          </w:tcPr>
          <w:p w14:paraId="2D196D72"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517" w:type="dxa"/>
            <w:tcBorders>
              <w:top w:val="nil"/>
              <w:left w:val="nil"/>
              <w:bottom w:val="nil"/>
              <w:right w:val="nil"/>
            </w:tcBorders>
            <w:shd w:val="clear" w:color="000000" w:fill="808080"/>
            <w:noWrap/>
            <w:vAlign w:val="bottom"/>
            <w:hideMark/>
          </w:tcPr>
          <w:p w14:paraId="43886F4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645" w:type="dxa"/>
            <w:tcBorders>
              <w:top w:val="nil"/>
              <w:left w:val="nil"/>
              <w:bottom w:val="nil"/>
              <w:right w:val="nil"/>
            </w:tcBorders>
            <w:shd w:val="clear" w:color="000000" w:fill="808080"/>
            <w:noWrap/>
            <w:vAlign w:val="bottom"/>
            <w:hideMark/>
          </w:tcPr>
          <w:p w14:paraId="6422C259"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774" w:type="dxa"/>
            <w:tcBorders>
              <w:top w:val="nil"/>
              <w:left w:val="nil"/>
              <w:bottom w:val="nil"/>
              <w:right w:val="nil"/>
            </w:tcBorders>
            <w:shd w:val="clear" w:color="000000" w:fill="808080"/>
            <w:noWrap/>
            <w:vAlign w:val="bottom"/>
            <w:hideMark/>
          </w:tcPr>
          <w:p w14:paraId="2486C752"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774" w:type="dxa"/>
            <w:tcBorders>
              <w:top w:val="nil"/>
              <w:left w:val="nil"/>
              <w:bottom w:val="nil"/>
              <w:right w:val="nil"/>
            </w:tcBorders>
            <w:shd w:val="clear" w:color="000000" w:fill="808080"/>
            <w:noWrap/>
            <w:vAlign w:val="bottom"/>
            <w:hideMark/>
          </w:tcPr>
          <w:p w14:paraId="61995959"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r>
      <w:tr w:rsidR="005864B8" w:rsidRPr="005864B8" w14:paraId="4125BAAE" w14:textId="77777777" w:rsidTr="005864B8">
        <w:trPr>
          <w:trHeight w:val="375"/>
        </w:trPr>
        <w:tc>
          <w:tcPr>
            <w:tcW w:w="8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6FACD5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w:t>
            </w:r>
          </w:p>
        </w:tc>
        <w:tc>
          <w:tcPr>
            <w:tcW w:w="9540" w:type="dxa"/>
            <w:tcBorders>
              <w:top w:val="single" w:sz="4" w:space="0" w:color="auto"/>
              <w:left w:val="nil"/>
              <w:bottom w:val="single" w:sz="4" w:space="0" w:color="auto"/>
              <w:right w:val="single" w:sz="4" w:space="0" w:color="auto"/>
            </w:tcBorders>
            <w:shd w:val="clear" w:color="000000" w:fill="000080"/>
            <w:noWrap/>
            <w:vAlign w:val="bottom"/>
            <w:hideMark/>
          </w:tcPr>
          <w:p w14:paraId="2EA43329"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Vlastiti izvori</w:t>
            </w:r>
          </w:p>
        </w:tc>
        <w:tc>
          <w:tcPr>
            <w:tcW w:w="1671" w:type="dxa"/>
            <w:tcBorders>
              <w:top w:val="single" w:sz="4" w:space="0" w:color="auto"/>
              <w:left w:val="nil"/>
              <w:bottom w:val="single" w:sz="4" w:space="0" w:color="auto"/>
              <w:right w:val="single" w:sz="4" w:space="0" w:color="auto"/>
            </w:tcBorders>
            <w:shd w:val="clear" w:color="000000" w:fill="000080"/>
            <w:noWrap/>
            <w:vAlign w:val="bottom"/>
            <w:hideMark/>
          </w:tcPr>
          <w:p w14:paraId="6C4B7A5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0,00</w:t>
            </w:r>
          </w:p>
        </w:tc>
        <w:tc>
          <w:tcPr>
            <w:tcW w:w="1517" w:type="dxa"/>
            <w:tcBorders>
              <w:top w:val="single" w:sz="4" w:space="0" w:color="auto"/>
              <w:left w:val="nil"/>
              <w:bottom w:val="single" w:sz="4" w:space="0" w:color="auto"/>
              <w:right w:val="single" w:sz="4" w:space="0" w:color="auto"/>
            </w:tcBorders>
            <w:shd w:val="clear" w:color="000000" w:fill="000080"/>
            <w:noWrap/>
            <w:vAlign w:val="bottom"/>
            <w:hideMark/>
          </w:tcPr>
          <w:p w14:paraId="26A162A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378.598,98</w:t>
            </w:r>
          </w:p>
        </w:tc>
        <w:tc>
          <w:tcPr>
            <w:tcW w:w="1645" w:type="dxa"/>
            <w:tcBorders>
              <w:top w:val="single" w:sz="4" w:space="0" w:color="auto"/>
              <w:left w:val="nil"/>
              <w:bottom w:val="single" w:sz="4" w:space="0" w:color="auto"/>
              <w:right w:val="single" w:sz="4" w:space="0" w:color="auto"/>
            </w:tcBorders>
            <w:shd w:val="clear" w:color="000000" w:fill="000080"/>
            <w:noWrap/>
            <w:vAlign w:val="bottom"/>
            <w:hideMark/>
          </w:tcPr>
          <w:p w14:paraId="18517A4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-1.337.905,88</w:t>
            </w:r>
          </w:p>
        </w:tc>
        <w:tc>
          <w:tcPr>
            <w:tcW w:w="1774" w:type="dxa"/>
            <w:tcBorders>
              <w:top w:val="single" w:sz="4" w:space="0" w:color="auto"/>
              <w:left w:val="nil"/>
              <w:bottom w:val="single" w:sz="4" w:space="0" w:color="auto"/>
              <w:right w:val="single" w:sz="4" w:space="0" w:color="auto"/>
            </w:tcBorders>
            <w:shd w:val="clear" w:color="000000" w:fill="000080"/>
            <w:noWrap/>
            <w:vAlign w:val="bottom"/>
            <w:hideMark/>
          </w:tcPr>
          <w:p w14:paraId="08CBD93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-1.110.060,40</w:t>
            </w:r>
          </w:p>
        </w:tc>
        <w:tc>
          <w:tcPr>
            <w:tcW w:w="1774" w:type="dxa"/>
            <w:tcBorders>
              <w:top w:val="single" w:sz="4" w:space="0" w:color="auto"/>
              <w:left w:val="nil"/>
              <w:bottom w:val="single" w:sz="4" w:space="0" w:color="auto"/>
              <w:right w:val="single" w:sz="4" w:space="0" w:color="auto"/>
            </w:tcBorders>
            <w:shd w:val="clear" w:color="000000" w:fill="000080"/>
            <w:noWrap/>
            <w:vAlign w:val="bottom"/>
            <w:hideMark/>
          </w:tcPr>
          <w:p w14:paraId="0F5814E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-1.116.093,14</w:t>
            </w:r>
          </w:p>
        </w:tc>
      </w:tr>
      <w:tr w:rsidR="005864B8" w:rsidRPr="005864B8" w14:paraId="5538B515" w14:textId="77777777" w:rsidTr="005864B8">
        <w:trPr>
          <w:trHeight w:val="255"/>
        </w:trPr>
        <w:tc>
          <w:tcPr>
            <w:tcW w:w="879" w:type="dxa"/>
            <w:tcBorders>
              <w:top w:val="nil"/>
              <w:left w:val="single" w:sz="4" w:space="0" w:color="auto"/>
              <w:bottom w:val="single" w:sz="4" w:space="0" w:color="auto"/>
              <w:right w:val="single" w:sz="4" w:space="0" w:color="auto"/>
            </w:tcBorders>
            <w:noWrap/>
            <w:vAlign w:val="bottom"/>
            <w:hideMark/>
          </w:tcPr>
          <w:p w14:paraId="5F776ED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92</w:t>
            </w:r>
          </w:p>
        </w:tc>
        <w:tc>
          <w:tcPr>
            <w:tcW w:w="9540" w:type="dxa"/>
            <w:tcBorders>
              <w:top w:val="nil"/>
              <w:left w:val="nil"/>
              <w:bottom w:val="single" w:sz="4" w:space="0" w:color="auto"/>
              <w:right w:val="single" w:sz="4" w:space="0" w:color="auto"/>
            </w:tcBorders>
            <w:noWrap/>
            <w:vAlign w:val="bottom"/>
            <w:hideMark/>
          </w:tcPr>
          <w:p w14:paraId="03E5035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Rezultat poslovanja</w:t>
            </w:r>
          </w:p>
        </w:tc>
        <w:tc>
          <w:tcPr>
            <w:tcW w:w="1671" w:type="dxa"/>
            <w:tcBorders>
              <w:top w:val="nil"/>
              <w:left w:val="nil"/>
              <w:bottom w:val="single" w:sz="4" w:space="0" w:color="auto"/>
              <w:right w:val="single" w:sz="4" w:space="0" w:color="auto"/>
            </w:tcBorders>
            <w:noWrap/>
            <w:vAlign w:val="bottom"/>
            <w:hideMark/>
          </w:tcPr>
          <w:p w14:paraId="03BD8E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17" w:type="dxa"/>
            <w:tcBorders>
              <w:top w:val="nil"/>
              <w:left w:val="nil"/>
              <w:bottom w:val="single" w:sz="4" w:space="0" w:color="auto"/>
              <w:right w:val="single" w:sz="4" w:space="0" w:color="auto"/>
            </w:tcBorders>
            <w:noWrap/>
            <w:vAlign w:val="bottom"/>
            <w:hideMark/>
          </w:tcPr>
          <w:p w14:paraId="1A1833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378.598,98</w:t>
            </w:r>
          </w:p>
        </w:tc>
        <w:tc>
          <w:tcPr>
            <w:tcW w:w="1645" w:type="dxa"/>
            <w:tcBorders>
              <w:top w:val="nil"/>
              <w:left w:val="nil"/>
              <w:bottom w:val="single" w:sz="4" w:space="0" w:color="auto"/>
              <w:right w:val="single" w:sz="4" w:space="0" w:color="auto"/>
            </w:tcBorders>
            <w:noWrap/>
            <w:vAlign w:val="bottom"/>
            <w:hideMark/>
          </w:tcPr>
          <w:p w14:paraId="2D6B8B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-1.337.905,88</w:t>
            </w:r>
          </w:p>
        </w:tc>
        <w:tc>
          <w:tcPr>
            <w:tcW w:w="1774" w:type="dxa"/>
            <w:tcBorders>
              <w:top w:val="nil"/>
              <w:left w:val="nil"/>
              <w:bottom w:val="single" w:sz="4" w:space="0" w:color="auto"/>
              <w:right w:val="single" w:sz="4" w:space="0" w:color="auto"/>
            </w:tcBorders>
            <w:noWrap/>
            <w:vAlign w:val="bottom"/>
            <w:hideMark/>
          </w:tcPr>
          <w:p w14:paraId="11D7AC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-1.110.060,40</w:t>
            </w:r>
          </w:p>
        </w:tc>
        <w:tc>
          <w:tcPr>
            <w:tcW w:w="1774" w:type="dxa"/>
            <w:tcBorders>
              <w:top w:val="nil"/>
              <w:left w:val="nil"/>
              <w:bottom w:val="single" w:sz="4" w:space="0" w:color="auto"/>
              <w:right w:val="single" w:sz="4" w:space="0" w:color="auto"/>
            </w:tcBorders>
            <w:noWrap/>
            <w:vAlign w:val="bottom"/>
            <w:hideMark/>
          </w:tcPr>
          <w:p w14:paraId="19F7DF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-1.116.093,14</w:t>
            </w:r>
          </w:p>
        </w:tc>
      </w:tr>
    </w:tbl>
    <w:p w14:paraId="400FBAC6" w14:textId="77777777" w:rsidR="005864B8" w:rsidRDefault="005864B8"/>
    <w:p w14:paraId="5C5A7A71" w14:textId="77777777" w:rsidR="005864B8" w:rsidRDefault="005864B8"/>
    <w:p w14:paraId="4D1A8D01" w14:textId="77777777" w:rsidR="005864B8" w:rsidRDefault="005864B8"/>
    <w:tbl>
      <w:tblPr>
        <w:tblW w:w="18820" w:type="dxa"/>
        <w:tblLook w:val="04A0" w:firstRow="1" w:lastRow="0" w:firstColumn="1" w:lastColumn="0" w:noHBand="0" w:noVBand="1"/>
      </w:tblPr>
      <w:tblGrid>
        <w:gridCol w:w="881"/>
        <w:gridCol w:w="9562"/>
        <w:gridCol w:w="1670"/>
        <w:gridCol w:w="1516"/>
        <w:gridCol w:w="1645"/>
        <w:gridCol w:w="1773"/>
        <w:gridCol w:w="1773"/>
      </w:tblGrid>
      <w:tr w:rsidR="005864B8" w:rsidRPr="005864B8" w14:paraId="08EA27BD" w14:textId="77777777" w:rsidTr="005864B8">
        <w:trPr>
          <w:trHeight w:val="255"/>
        </w:trPr>
        <w:tc>
          <w:tcPr>
            <w:tcW w:w="18820" w:type="dxa"/>
            <w:gridSpan w:val="7"/>
            <w:tcBorders>
              <w:top w:val="nil"/>
              <w:left w:val="nil"/>
              <w:bottom w:val="nil"/>
              <w:right w:val="nil"/>
            </w:tcBorders>
            <w:vAlign w:val="center"/>
            <w:hideMark/>
          </w:tcPr>
          <w:p w14:paraId="4A03A55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A. RAČUN PRIHODA I RASHODA</w:t>
            </w:r>
          </w:p>
        </w:tc>
      </w:tr>
      <w:tr w:rsidR="005864B8" w:rsidRPr="005864B8" w14:paraId="2F9ECD01" w14:textId="77777777" w:rsidTr="005864B8">
        <w:trPr>
          <w:trHeight w:val="255"/>
        </w:trPr>
        <w:tc>
          <w:tcPr>
            <w:tcW w:w="10443" w:type="dxa"/>
            <w:gridSpan w:val="2"/>
            <w:tcBorders>
              <w:top w:val="nil"/>
              <w:left w:val="nil"/>
              <w:bottom w:val="nil"/>
              <w:right w:val="nil"/>
            </w:tcBorders>
            <w:noWrap/>
            <w:vAlign w:val="bottom"/>
            <w:hideMark/>
          </w:tcPr>
          <w:p w14:paraId="1A03352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670" w:type="dxa"/>
            <w:tcBorders>
              <w:top w:val="nil"/>
              <w:left w:val="nil"/>
              <w:bottom w:val="nil"/>
              <w:right w:val="nil"/>
            </w:tcBorders>
            <w:noWrap/>
            <w:vAlign w:val="bottom"/>
            <w:hideMark/>
          </w:tcPr>
          <w:p w14:paraId="081C166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16" w:type="dxa"/>
            <w:tcBorders>
              <w:top w:val="nil"/>
              <w:left w:val="nil"/>
              <w:bottom w:val="nil"/>
              <w:right w:val="nil"/>
            </w:tcBorders>
            <w:noWrap/>
            <w:vAlign w:val="bottom"/>
            <w:hideMark/>
          </w:tcPr>
          <w:p w14:paraId="38944E7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45" w:type="dxa"/>
            <w:tcBorders>
              <w:top w:val="nil"/>
              <w:left w:val="nil"/>
              <w:bottom w:val="nil"/>
              <w:right w:val="nil"/>
            </w:tcBorders>
            <w:noWrap/>
            <w:vAlign w:val="bottom"/>
            <w:hideMark/>
          </w:tcPr>
          <w:p w14:paraId="2C92743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3" w:type="dxa"/>
            <w:tcBorders>
              <w:top w:val="nil"/>
              <w:left w:val="nil"/>
              <w:bottom w:val="nil"/>
              <w:right w:val="nil"/>
            </w:tcBorders>
            <w:noWrap/>
            <w:vAlign w:val="bottom"/>
            <w:hideMark/>
          </w:tcPr>
          <w:p w14:paraId="0981EF3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3" w:type="dxa"/>
            <w:tcBorders>
              <w:top w:val="nil"/>
              <w:left w:val="nil"/>
              <w:bottom w:val="nil"/>
              <w:right w:val="nil"/>
            </w:tcBorders>
            <w:noWrap/>
            <w:vAlign w:val="bottom"/>
            <w:hideMark/>
          </w:tcPr>
          <w:p w14:paraId="58C2435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145AC84" w14:textId="77777777" w:rsidTr="005864B8">
        <w:trPr>
          <w:trHeight w:val="255"/>
        </w:trPr>
        <w:tc>
          <w:tcPr>
            <w:tcW w:w="18820" w:type="dxa"/>
            <w:gridSpan w:val="7"/>
            <w:tcBorders>
              <w:top w:val="nil"/>
              <w:left w:val="nil"/>
              <w:bottom w:val="nil"/>
              <w:right w:val="nil"/>
            </w:tcBorders>
            <w:vAlign w:val="center"/>
            <w:hideMark/>
          </w:tcPr>
          <w:p w14:paraId="7A2B7C1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A1. RAČUN PRIHODA I RASHODA PREMA EKONOMSKOJ KLASIFIKACIJI</w:t>
            </w:r>
          </w:p>
        </w:tc>
      </w:tr>
      <w:tr w:rsidR="005864B8" w:rsidRPr="005864B8" w14:paraId="48A52D11" w14:textId="77777777" w:rsidTr="005864B8">
        <w:trPr>
          <w:trHeight w:val="270"/>
        </w:trPr>
        <w:tc>
          <w:tcPr>
            <w:tcW w:w="10443" w:type="dxa"/>
            <w:gridSpan w:val="2"/>
            <w:tcBorders>
              <w:top w:val="nil"/>
              <w:left w:val="nil"/>
              <w:bottom w:val="nil"/>
              <w:right w:val="nil"/>
            </w:tcBorders>
            <w:noWrap/>
            <w:vAlign w:val="bottom"/>
            <w:hideMark/>
          </w:tcPr>
          <w:p w14:paraId="18F83C8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670" w:type="dxa"/>
            <w:tcBorders>
              <w:top w:val="nil"/>
              <w:left w:val="nil"/>
              <w:bottom w:val="nil"/>
              <w:right w:val="nil"/>
            </w:tcBorders>
            <w:noWrap/>
            <w:vAlign w:val="bottom"/>
            <w:hideMark/>
          </w:tcPr>
          <w:p w14:paraId="0636517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16" w:type="dxa"/>
            <w:tcBorders>
              <w:top w:val="nil"/>
              <w:left w:val="nil"/>
              <w:bottom w:val="nil"/>
              <w:right w:val="nil"/>
            </w:tcBorders>
            <w:noWrap/>
            <w:vAlign w:val="bottom"/>
            <w:hideMark/>
          </w:tcPr>
          <w:p w14:paraId="6CE0474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45" w:type="dxa"/>
            <w:tcBorders>
              <w:top w:val="nil"/>
              <w:left w:val="nil"/>
              <w:bottom w:val="nil"/>
              <w:right w:val="nil"/>
            </w:tcBorders>
            <w:noWrap/>
            <w:vAlign w:val="bottom"/>
            <w:hideMark/>
          </w:tcPr>
          <w:p w14:paraId="731C459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3" w:type="dxa"/>
            <w:tcBorders>
              <w:top w:val="nil"/>
              <w:left w:val="nil"/>
              <w:bottom w:val="nil"/>
              <w:right w:val="nil"/>
            </w:tcBorders>
            <w:noWrap/>
            <w:vAlign w:val="bottom"/>
            <w:hideMark/>
          </w:tcPr>
          <w:p w14:paraId="1EA68BF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73" w:type="dxa"/>
            <w:tcBorders>
              <w:top w:val="nil"/>
              <w:left w:val="nil"/>
              <w:bottom w:val="nil"/>
              <w:right w:val="nil"/>
            </w:tcBorders>
            <w:noWrap/>
            <w:vAlign w:val="bottom"/>
            <w:hideMark/>
          </w:tcPr>
          <w:p w14:paraId="76557CE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0C051732" w14:textId="77777777" w:rsidTr="005864B8">
        <w:trPr>
          <w:trHeight w:val="600"/>
        </w:trPr>
        <w:tc>
          <w:tcPr>
            <w:tcW w:w="881" w:type="dxa"/>
            <w:tcBorders>
              <w:top w:val="single" w:sz="8" w:space="0" w:color="auto"/>
              <w:left w:val="single" w:sz="8" w:space="0" w:color="auto"/>
              <w:bottom w:val="double" w:sz="6" w:space="0" w:color="auto"/>
              <w:right w:val="single" w:sz="4" w:space="0" w:color="auto"/>
            </w:tcBorders>
            <w:shd w:val="clear" w:color="000000" w:fill="FFFFCC"/>
            <w:vAlign w:val="center"/>
            <w:hideMark/>
          </w:tcPr>
          <w:p w14:paraId="03BEB0EF" w14:textId="77777777" w:rsidR="005864B8" w:rsidRPr="005864B8" w:rsidRDefault="005864B8" w:rsidP="005864B8">
            <w:pPr>
              <w:spacing w:after="0" w:line="240" w:lineRule="auto"/>
              <w:jc w:val="center"/>
              <w:rPr>
                <w:rFonts w:ascii="Arial" w:eastAsia="Times New Roman" w:hAnsi="Arial" w:cs="Arial"/>
                <w:b/>
                <w:bCs/>
                <w:sz w:val="16"/>
                <w:szCs w:val="16"/>
                <w:lang w:eastAsia="hr-HR"/>
                <w14:ligatures w14:val="none"/>
              </w:rPr>
            </w:pPr>
            <w:r w:rsidRPr="005864B8">
              <w:rPr>
                <w:rFonts w:ascii="Arial" w:eastAsia="Times New Roman" w:hAnsi="Arial" w:cs="Arial"/>
                <w:b/>
                <w:bCs/>
                <w:sz w:val="16"/>
                <w:szCs w:val="16"/>
                <w:lang w:eastAsia="hr-HR"/>
                <w14:ligatures w14:val="none"/>
              </w:rPr>
              <w:t>Razred/ skupina</w:t>
            </w:r>
          </w:p>
        </w:tc>
        <w:tc>
          <w:tcPr>
            <w:tcW w:w="9562" w:type="dxa"/>
            <w:tcBorders>
              <w:top w:val="single" w:sz="8" w:space="0" w:color="auto"/>
              <w:left w:val="nil"/>
              <w:bottom w:val="double" w:sz="6" w:space="0" w:color="auto"/>
              <w:right w:val="single" w:sz="4" w:space="0" w:color="auto"/>
            </w:tcBorders>
            <w:shd w:val="clear" w:color="000000" w:fill="FFFFCC"/>
            <w:noWrap/>
            <w:vAlign w:val="center"/>
            <w:hideMark/>
          </w:tcPr>
          <w:p w14:paraId="45966670"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670" w:type="dxa"/>
            <w:tcBorders>
              <w:top w:val="single" w:sz="8" w:space="0" w:color="auto"/>
              <w:left w:val="nil"/>
              <w:bottom w:val="double" w:sz="6" w:space="0" w:color="auto"/>
              <w:right w:val="single" w:sz="4" w:space="0" w:color="auto"/>
            </w:tcBorders>
            <w:shd w:val="clear" w:color="000000" w:fill="FFFFCC"/>
            <w:noWrap/>
            <w:vAlign w:val="center"/>
            <w:hideMark/>
          </w:tcPr>
          <w:p w14:paraId="35E4B79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516" w:type="dxa"/>
            <w:tcBorders>
              <w:top w:val="single" w:sz="8" w:space="0" w:color="auto"/>
              <w:left w:val="nil"/>
              <w:bottom w:val="double" w:sz="6" w:space="0" w:color="auto"/>
              <w:right w:val="single" w:sz="4" w:space="0" w:color="auto"/>
            </w:tcBorders>
            <w:shd w:val="clear" w:color="000000" w:fill="FFFFCC"/>
            <w:noWrap/>
            <w:vAlign w:val="center"/>
            <w:hideMark/>
          </w:tcPr>
          <w:p w14:paraId="2263308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645" w:type="dxa"/>
            <w:tcBorders>
              <w:top w:val="single" w:sz="8" w:space="0" w:color="auto"/>
              <w:left w:val="nil"/>
              <w:bottom w:val="double" w:sz="6" w:space="0" w:color="auto"/>
              <w:right w:val="single" w:sz="4" w:space="0" w:color="auto"/>
            </w:tcBorders>
            <w:shd w:val="clear" w:color="000000" w:fill="FFFFCC"/>
            <w:noWrap/>
            <w:vAlign w:val="center"/>
            <w:hideMark/>
          </w:tcPr>
          <w:p w14:paraId="524AB39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773" w:type="dxa"/>
            <w:tcBorders>
              <w:top w:val="single" w:sz="8" w:space="0" w:color="auto"/>
              <w:left w:val="nil"/>
              <w:bottom w:val="double" w:sz="6" w:space="0" w:color="auto"/>
              <w:right w:val="single" w:sz="4" w:space="0" w:color="auto"/>
            </w:tcBorders>
            <w:shd w:val="clear" w:color="000000" w:fill="FFFFCC"/>
            <w:noWrap/>
            <w:vAlign w:val="center"/>
            <w:hideMark/>
          </w:tcPr>
          <w:p w14:paraId="16D8994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773" w:type="dxa"/>
            <w:tcBorders>
              <w:top w:val="single" w:sz="8" w:space="0" w:color="auto"/>
              <w:left w:val="nil"/>
              <w:bottom w:val="double" w:sz="6" w:space="0" w:color="auto"/>
              <w:right w:val="single" w:sz="8" w:space="0" w:color="auto"/>
            </w:tcBorders>
            <w:shd w:val="clear" w:color="000000" w:fill="FFFFCC"/>
            <w:noWrap/>
            <w:vAlign w:val="center"/>
            <w:hideMark/>
          </w:tcPr>
          <w:p w14:paraId="0E7DD29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28B161AC" w14:textId="77777777" w:rsidTr="005864B8">
        <w:trPr>
          <w:trHeight w:val="255"/>
        </w:trPr>
        <w:tc>
          <w:tcPr>
            <w:tcW w:w="881" w:type="dxa"/>
            <w:tcBorders>
              <w:top w:val="nil"/>
              <w:left w:val="single" w:sz="8" w:space="0" w:color="auto"/>
              <w:bottom w:val="double" w:sz="6" w:space="0" w:color="auto"/>
              <w:right w:val="single" w:sz="4" w:space="0" w:color="auto"/>
            </w:tcBorders>
            <w:noWrap/>
            <w:vAlign w:val="center"/>
            <w:hideMark/>
          </w:tcPr>
          <w:p w14:paraId="3A5783F3"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9562" w:type="dxa"/>
            <w:tcBorders>
              <w:top w:val="nil"/>
              <w:left w:val="nil"/>
              <w:bottom w:val="double" w:sz="6" w:space="0" w:color="auto"/>
              <w:right w:val="single" w:sz="4" w:space="0" w:color="auto"/>
            </w:tcBorders>
            <w:noWrap/>
            <w:vAlign w:val="center"/>
            <w:hideMark/>
          </w:tcPr>
          <w:p w14:paraId="4A6DD04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670" w:type="dxa"/>
            <w:tcBorders>
              <w:top w:val="nil"/>
              <w:left w:val="nil"/>
              <w:bottom w:val="double" w:sz="6" w:space="0" w:color="auto"/>
              <w:right w:val="single" w:sz="4" w:space="0" w:color="auto"/>
            </w:tcBorders>
            <w:noWrap/>
            <w:vAlign w:val="center"/>
            <w:hideMark/>
          </w:tcPr>
          <w:p w14:paraId="71DB125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516" w:type="dxa"/>
            <w:tcBorders>
              <w:top w:val="nil"/>
              <w:left w:val="nil"/>
              <w:bottom w:val="double" w:sz="6" w:space="0" w:color="auto"/>
              <w:right w:val="single" w:sz="4" w:space="0" w:color="auto"/>
            </w:tcBorders>
            <w:noWrap/>
            <w:vAlign w:val="center"/>
            <w:hideMark/>
          </w:tcPr>
          <w:p w14:paraId="7C5AC347"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645" w:type="dxa"/>
            <w:tcBorders>
              <w:top w:val="nil"/>
              <w:left w:val="nil"/>
              <w:bottom w:val="double" w:sz="6" w:space="0" w:color="auto"/>
              <w:right w:val="single" w:sz="4" w:space="0" w:color="auto"/>
            </w:tcBorders>
            <w:noWrap/>
            <w:vAlign w:val="center"/>
            <w:hideMark/>
          </w:tcPr>
          <w:p w14:paraId="410285C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773" w:type="dxa"/>
            <w:tcBorders>
              <w:top w:val="nil"/>
              <w:left w:val="nil"/>
              <w:bottom w:val="double" w:sz="6" w:space="0" w:color="auto"/>
              <w:right w:val="single" w:sz="4" w:space="0" w:color="auto"/>
            </w:tcBorders>
            <w:noWrap/>
            <w:vAlign w:val="center"/>
            <w:hideMark/>
          </w:tcPr>
          <w:p w14:paraId="18D347C3"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773" w:type="dxa"/>
            <w:tcBorders>
              <w:top w:val="nil"/>
              <w:left w:val="nil"/>
              <w:bottom w:val="double" w:sz="6" w:space="0" w:color="auto"/>
              <w:right w:val="single" w:sz="8" w:space="0" w:color="auto"/>
            </w:tcBorders>
            <w:noWrap/>
            <w:vAlign w:val="center"/>
            <w:hideMark/>
          </w:tcPr>
          <w:p w14:paraId="7C74D236"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60EEC3A5" w14:textId="77777777" w:rsidTr="005864B8">
        <w:trPr>
          <w:trHeight w:val="525"/>
        </w:trPr>
        <w:tc>
          <w:tcPr>
            <w:tcW w:w="10443" w:type="dxa"/>
            <w:gridSpan w:val="2"/>
            <w:tcBorders>
              <w:top w:val="double" w:sz="6" w:space="0" w:color="auto"/>
              <w:left w:val="single" w:sz="8" w:space="0" w:color="auto"/>
              <w:bottom w:val="single" w:sz="4" w:space="0" w:color="auto"/>
              <w:right w:val="single" w:sz="4" w:space="0" w:color="000000"/>
            </w:tcBorders>
            <w:shd w:val="clear" w:color="000000" w:fill="E2EFDA"/>
            <w:noWrap/>
            <w:vAlign w:val="bottom"/>
            <w:hideMark/>
          </w:tcPr>
          <w:p w14:paraId="37FCC74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PRIHODI</w:t>
            </w:r>
          </w:p>
        </w:tc>
        <w:tc>
          <w:tcPr>
            <w:tcW w:w="1670" w:type="dxa"/>
            <w:tcBorders>
              <w:top w:val="nil"/>
              <w:left w:val="nil"/>
              <w:bottom w:val="single" w:sz="4" w:space="0" w:color="auto"/>
              <w:right w:val="single" w:sz="4" w:space="0" w:color="auto"/>
            </w:tcBorders>
            <w:shd w:val="clear" w:color="000000" w:fill="E2EFDA"/>
            <w:noWrap/>
            <w:vAlign w:val="bottom"/>
            <w:hideMark/>
          </w:tcPr>
          <w:p w14:paraId="777670D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84.749.207,09</w:t>
            </w:r>
          </w:p>
        </w:tc>
        <w:tc>
          <w:tcPr>
            <w:tcW w:w="1516" w:type="dxa"/>
            <w:tcBorders>
              <w:top w:val="nil"/>
              <w:left w:val="nil"/>
              <w:bottom w:val="single" w:sz="4" w:space="0" w:color="auto"/>
              <w:right w:val="single" w:sz="4" w:space="0" w:color="auto"/>
            </w:tcBorders>
            <w:shd w:val="clear" w:color="000000" w:fill="E2EFDA"/>
            <w:noWrap/>
            <w:vAlign w:val="bottom"/>
            <w:hideMark/>
          </w:tcPr>
          <w:p w14:paraId="15D3FE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93.349.401,02</w:t>
            </w:r>
          </w:p>
        </w:tc>
        <w:tc>
          <w:tcPr>
            <w:tcW w:w="1645" w:type="dxa"/>
            <w:tcBorders>
              <w:top w:val="nil"/>
              <w:left w:val="nil"/>
              <w:bottom w:val="single" w:sz="4" w:space="0" w:color="auto"/>
              <w:right w:val="single" w:sz="4" w:space="0" w:color="auto"/>
            </w:tcBorders>
            <w:shd w:val="clear" w:color="000000" w:fill="E2EFDA"/>
            <w:noWrap/>
            <w:vAlign w:val="bottom"/>
            <w:hideMark/>
          </w:tcPr>
          <w:p w14:paraId="00CB4AB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124.495.905,88</w:t>
            </w:r>
          </w:p>
        </w:tc>
        <w:tc>
          <w:tcPr>
            <w:tcW w:w="1773" w:type="dxa"/>
            <w:tcBorders>
              <w:top w:val="nil"/>
              <w:left w:val="nil"/>
              <w:bottom w:val="single" w:sz="4" w:space="0" w:color="auto"/>
              <w:right w:val="single" w:sz="4" w:space="0" w:color="auto"/>
            </w:tcBorders>
            <w:shd w:val="clear" w:color="000000" w:fill="E2EFDA"/>
            <w:noWrap/>
            <w:vAlign w:val="bottom"/>
            <w:hideMark/>
          </w:tcPr>
          <w:p w14:paraId="11FCED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121.368.060,40</w:t>
            </w:r>
          </w:p>
        </w:tc>
        <w:tc>
          <w:tcPr>
            <w:tcW w:w="1773" w:type="dxa"/>
            <w:tcBorders>
              <w:top w:val="nil"/>
              <w:left w:val="nil"/>
              <w:bottom w:val="single" w:sz="4" w:space="0" w:color="auto"/>
              <w:right w:val="single" w:sz="8" w:space="0" w:color="auto"/>
            </w:tcBorders>
            <w:shd w:val="clear" w:color="000000" w:fill="E2EFDA"/>
            <w:noWrap/>
            <w:vAlign w:val="bottom"/>
            <w:hideMark/>
          </w:tcPr>
          <w:p w14:paraId="2F3D623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96.184.093,14</w:t>
            </w:r>
          </w:p>
        </w:tc>
      </w:tr>
      <w:tr w:rsidR="005864B8" w:rsidRPr="005864B8" w14:paraId="39439DBD" w14:textId="77777777" w:rsidTr="005864B8">
        <w:trPr>
          <w:trHeight w:val="375"/>
        </w:trPr>
        <w:tc>
          <w:tcPr>
            <w:tcW w:w="881" w:type="dxa"/>
            <w:tcBorders>
              <w:top w:val="nil"/>
              <w:left w:val="single" w:sz="8" w:space="0" w:color="auto"/>
              <w:bottom w:val="single" w:sz="4" w:space="0" w:color="auto"/>
              <w:right w:val="single" w:sz="4" w:space="0" w:color="auto"/>
            </w:tcBorders>
            <w:shd w:val="clear" w:color="000000" w:fill="FFE699"/>
            <w:noWrap/>
            <w:vAlign w:val="bottom"/>
            <w:hideMark/>
          </w:tcPr>
          <w:p w14:paraId="42D46E5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w:t>
            </w:r>
          </w:p>
        </w:tc>
        <w:tc>
          <w:tcPr>
            <w:tcW w:w="9562" w:type="dxa"/>
            <w:tcBorders>
              <w:top w:val="nil"/>
              <w:left w:val="nil"/>
              <w:bottom w:val="single" w:sz="4" w:space="0" w:color="auto"/>
              <w:right w:val="single" w:sz="4" w:space="0" w:color="auto"/>
            </w:tcBorders>
            <w:shd w:val="clear" w:color="000000" w:fill="FFE699"/>
            <w:noWrap/>
            <w:vAlign w:val="bottom"/>
            <w:hideMark/>
          </w:tcPr>
          <w:p w14:paraId="6A99D63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Prihodi poslovanja</w:t>
            </w:r>
          </w:p>
        </w:tc>
        <w:tc>
          <w:tcPr>
            <w:tcW w:w="1670" w:type="dxa"/>
            <w:tcBorders>
              <w:top w:val="nil"/>
              <w:left w:val="nil"/>
              <w:bottom w:val="single" w:sz="4" w:space="0" w:color="auto"/>
              <w:right w:val="single" w:sz="4" w:space="0" w:color="auto"/>
            </w:tcBorders>
            <w:shd w:val="clear" w:color="000000" w:fill="FFE699"/>
            <w:noWrap/>
            <w:vAlign w:val="bottom"/>
            <w:hideMark/>
          </w:tcPr>
          <w:p w14:paraId="2ABC21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84.704.981,47</w:t>
            </w:r>
          </w:p>
        </w:tc>
        <w:tc>
          <w:tcPr>
            <w:tcW w:w="1516" w:type="dxa"/>
            <w:tcBorders>
              <w:top w:val="nil"/>
              <w:left w:val="nil"/>
              <w:bottom w:val="single" w:sz="4" w:space="0" w:color="auto"/>
              <w:right w:val="single" w:sz="4" w:space="0" w:color="auto"/>
            </w:tcBorders>
            <w:shd w:val="clear" w:color="000000" w:fill="FFE699"/>
            <w:noWrap/>
            <w:vAlign w:val="bottom"/>
            <w:hideMark/>
          </w:tcPr>
          <w:p w14:paraId="0E63A8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93.293.086,02</w:t>
            </w:r>
          </w:p>
        </w:tc>
        <w:tc>
          <w:tcPr>
            <w:tcW w:w="1645" w:type="dxa"/>
            <w:tcBorders>
              <w:top w:val="nil"/>
              <w:left w:val="nil"/>
              <w:bottom w:val="single" w:sz="4" w:space="0" w:color="auto"/>
              <w:right w:val="single" w:sz="4" w:space="0" w:color="auto"/>
            </w:tcBorders>
            <w:shd w:val="clear" w:color="000000" w:fill="FFE699"/>
            <w:noWrap/>
            <w:vAlign w:val="bottom"/>
            <w:hideMark/>
          </w:tcPr>
          <w:p w14:paraId="203412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124.449.370,55</w:t>
            </w:r>
          </w:p>
        </w:tc>
        <w:tc>
          <w:tcPr>
            <w:tcW w:w="1773" w:type="dxa"/>
            <w:tcBorders>
              <w:top w:val="nil"/>
              <w:left w:val="nil"/>
              <w:bottom w:val="single" w:sz="4" w:space="0" w:color="auto"/>
              <w:right w:val="single" w:sz="4" w:space="0" w:color="auto"/>
            </w:tcBorders>
            <w:shd w:val="clear" w:color="000000" w:fill="FFE699"/>
            <w:noWrap/>
            <w:vAlign w:val="bottom"/>
            <w:hideMark/>
          </w:tcPr>
          <w:p w14:paraId="08A785E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121.322.124,10</w:t>
            </w:r>
          </w:p>
        </w:tc>
        <w:tc>
          <w:tcPr>
            <w:tcW w:w="1773" w:type="dxa"/>
            <w:tcBorders>
              <w:top w:val="nil"/>
              <w:left w:val="nil"/>
              <w:bottom w:val="single" w:sz="4" w:space="0" w:color="auto"/>
              <w:right w:val="single" w:sz="8" w:space="0" w:color="auto"/>
            </w:tcBorders>
            <w:shd w:val="clear" w:color="000000" w:fill="FFE699"/>
            <w:noWrap/>
            <w:vAlign w:val="bottom"/>
            <w:hideMark/>
          </w:tcPr>
          <w:p w14:paraId="1DC8BE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96.137.993,14</w:t>
            </w:r>
          </w:p>
        </w:tc>
      </w:tr>
      <w:tr w:rsidR="005864B8" w:rsidRPr="005864B8" w14:paraId="476CEABF"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7207261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w:t>
            </w:r>
          </w:p>
        </w:tc>
        <w:tc>
          <w:tcPr>
            <w:tcW w:w="9562" w:type="dxa"/>
            <w:tcBorders>
              <w:top w:val="nil"/>
              <w:left w:val="nil"/>
              <w:bottom w:val="single" w:sz="4" w:space="0" w:color="auto"/>
              <w:right w:val="single" w:sz="4" w:space="0" w:color="auto"/>
            </w:tcBorders>
            <w:noWrap/>
            <w:vAlign w:val="bottom"/>
            <w:hideMark/>
          </w:tcPr>
          <w:p w14:paraId="174C1B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poreza</w:t>
            </w:r>
          </w:p>
        </w:tc>
        <w:tc>
          <w:tcPr>
            <w:tcW w:w="1670" w:type="dxa"/>
            <w:tcBorders>
              <w:top w:val="nil"/>
              <w:left w:val="nil"/>
              <w:bottom w:val="single" w:sz="4" w:space="0" w:color="auto"/>
              <w:right w:val="single" w:sz="4" w:space="0" w:color="auto"/>
            </w:tcBorders>
            <w:noWrap/>
            <w:vAlign w:val="bottom"/>
            <w:hideMark/>
          </w:tcPr>
          <w:p w14:paraId="5DD3D8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7.005.841,92</w:t>
            </w:r>
          </w:p>
        </w:tc>
        <w:tc>
          <w:tcPr>
            <w:tcW w:w="1516" w:type="dxa"/>
            <w:tcBorders>
              <w:top w:val="nil"/>
              <w:left w:val="nil"/>
              <w:bottom w:val="single" w:sz="4" w:space="0" w:color="auto"/>
              <w:right w:val="single" w:sz="4" w:space="0" w:color="auto"/>
            </w:tcBorders>
            <w:noWrap/>
            <w:vAlign w:val="bottom"/>
            <w:hideMark/>
          </w:tcPr>
          <w:p w14:paraId="2334BD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8.131.900,00</w:t>
            </w:r>
          </w:p>
        </w:tc>
        <w:tc>
          <w:tcPr>
            <w:tcW w:w="1645" w:type="dxa"/>
            <w:tcBorders>
              <w:top w:val="nil"/>
              <w:left w:val="nil"/>
              <w:bottom w:val="single" w:sz="4" w:space="0" w:color="auto"/>
              <w:right w:val="single" w:sz="4" w:space="0" w:color="auto"/>
            </w:tcBorders>
            <w:noWrap/>
            <w:vAlign w:val="bottom"/>
            <w:hideMark/>
          </w:tcPr>
          <w:p w14:paraId="39502E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8.071.035,00</w:t>
            </w:r>
          </w:p>
        </w:tc>
        <w:tc>
          <w:tcPr>
            <w:tcW w:w="1773" w:type="dxa"/>
            <w:tcBorders>
              <w:top w:val="nil"/>
              <w:left w:val="nil"/>
              <w:bottom w:val="single" w:sz="4" w:space="0" w:color="auto"/>
              <w:right w:val="single" w:sz="4" w:space="0" w:color="auto"/>
            </w:tcBorders>
            <w:noWrap/>
            <w:vAlign w:val="bottom"/>
            <w:hideMark/>
          </w:tcPr>
          <w:p w14:paraId="5408A5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8.071.035,00</w:t>
            </w:r>
          </w:p>
        </w:tc>
        <w:tc>
          <w:tcPr>
            <w:tcW w:w="1773" w:type="dxa"/>
            <w:tcBorders>
              <w:top w:val="nil"/>
              <w:left w:val="nil"/>
              <w:bottom w:val="single" w:sz="4" w:space="0" w:color="auto"/>
              <w:right w:val="single" w:sz="8" w:space="0" w:color="auto"/>
            </w:tcBorders>
            <w:noWrap/>
            <w:vAlign w:val="bottom"/>
            <w:hideMark/>
          </w:tcPr>
          <w:p w14:paraId="6ACCA1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8.071.035,00</w:t>
            </w:r>
          </w:p>
        </w:tc>
      </w:tr>
      <w:tr w:rsidR="005864B8" w:rsidRPr="005864B8" w14:paraId="0A5BB68E"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38767FB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w:t>
            </w:r>
          </w:p>
        </w:tc>
        <w:tc>
          <w:tcPr>
            <w:tcW w:w="9562" w:type="dxa"/>
            <w:tcBorders>
              <w:top w:val="nil"/>
              <w:left w:val="nil"/>
              <w:bottom w:val="single" w:sz="4" w:space="0" w:color="auto"/>
              <w:right w:val="single" w:sz="4" w:space="0" w:color="auto"/>
            </w:tcBorders>
            <w:noWrap/>
            <w:vAlign w:val="bottom"/>
            <w:hideMark/>
          </w:tcPr>
          <w:p w14:paraId="350EA9F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iz inozemstva i od subjekata unutar općeg proračuna</w:t>
            </w:r>
          </w:p>
        </w:tc>
        <w:tc>
          <w:tcPr>
            <w:tcW w:w="1670" w:type="dxa"/>
            <w:tcBorders>
              <w:top w:val="nil"/>
              <w:left w:val="nil"/>
              <w:bottom w:val="single" w:sz="4" w:space="0" w:color="auto"/>
              <w:right w:val="single" w:sz="4" w:space="0" w:color="auto"/>
            </w:tcBorders>
            <w:noWrap/>
            <w:vAlign w:val="bottom"/>
            <w:hideMark/>
          </w:tcPr>
          <w:p w14:paraId="0E9BF0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53.273.017,72</w:t>
            </w:r>
          </w:p>
        </w:tc>
        <w:tc>
          <w:tcPr>
            <w:tcW w:w="1516" w:type="dxa"/>
            <w:tcBorders>
              <w:top w:val="nil"/>
              <w:left w:val="nil"/>
              <w:bottom w:val="single" w:sz="4" w:space="0" w:color="auto"/>
              <w:right w:val="single" w:sz="4" w:space="0" w:color="auto"/>
            </w:tcBorders>
            <w:noWrap/>
            <w:vAlign w:val="bottom"/>
            <w:hideMark/>
          </w:tcPr>
          <w:p w14:paraId="0F73BF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58.114.878,03</w:t>
            </w:r>
          </w:p>
        </w:tc>
        <w:tc>
          <w:tcPr>
            <w:tcW w:w="1645" w:type="dxa"/>
            <w:tcBorders>
              <w:top w:val="nil"/>
              <w:left w:val="nil"/>
              <w:bottom w:val="single" w:sz="4" w:space="0" w:color="auto"/>
              <w:right w:val="single" w:sz="4" w:space="0" w:color="auto"/>
            </w:tcBorders>
            <w:noWrap/>
            <w:vAlign w:val="bottom"/>
            <w:hideMark/>
          </w:tcPr>
          <w:p w14:paraId="6695B9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88.903.438,73</w:t>
            </w:r>
          </w:p>
        </w:tc>
        <w:tc>
          <w:tcPr>
            <w:tcW w:w="1773" w:type="dxa"/>
            <w:tcBorders>
              <w:top w:val="nil"/>
              <w:left w:val="nil"/>
              <w:bottom w:val="single" w:sz="4" w:space="0" w:color="auto"/>
              <w:right w:val="single" w:sz="4" w:space="0" w:color="auto"/>
            </w:tcBorders>
            <w:noWrap/>
            <w:vAlign w:val="bottom"/>
            <w:hideMark/>
          </w:tcPr>
          <w:p w14:paraId="18EE50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84.993.591,37</w:t>
            </w:r>
          </w:p>
        </w:tc>
        <w:tc>
          <w:tcPr>
            <w:tcW w:w="1773" w:type="dxa"/>
            <w:tcBorders>
              <w:top w:val="nil"/>
              <w:left w:val="nil"/>
              <w:bottom w:val="single" w:sz="4" w:space="0" w:color="auto"/>
              <w:right w:val="single" w:sz="8" w:space="0" w:color="auto"/>
            </w:tcBorders>
            <w:noWrap/>
            <w:vAlign w:val="bottom"/>
            <w:hideMark/>
          </w:tcPr>
          <w:p w14:paraId="09833A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59.399.315,04</w:t>
            </w:r>
          </w:p>
        </w:tc>
      </w:tr>
      <w:tr w:rsidR="005864B8" w:rsidRPr="005864B8" w14:paraId="08A5EF12"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7B770FC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w:t>
            </w:r>
          </w:p>
        </w:tc>
        <w:tc>
          <w:tcPr>
            <w:tcW w:w="9562" w:type="dxa"/>
            <w:tcBorders>
              <w:top w:val="nil"/>
              <w:left w:val="nil"/>
              <w:bottom w:val="single" w:sz="4" w:space="0" w:color="auto"/>
              <w:right w:val="single" w:sz="4" w:space="0" w:color="auto"/>
            </w:tcBorders>
            <w:noWrap/>
            <w:vAlign w:val="bottom"/>
            <w:hideMark/>
          </w:tcPr>
          <w:p w14:paraId="21A4DC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imovine</w:t>
            </w:r>
          </w:p>
        </w:tc>
        <w:tc>
          <w:tcPr>
            <w:tcW w:w="1670" w:type="dxa"/>
            <w:tcBorders>
              <w:top w:val="nil"/>
              <w:left w:val="nil"/>
              <w:bottom w:val="single" w:sz="4" w:space="0" w:color="auto"/>
              <w:right w:val="single" w:sz="4" w:space="0" w:color="auto"/>
            </w:tcBorders>
            <w:noWrap/>
            <w:vAlign w:val="bottom"/>
            <w:hideMark/>
          </w:tcPr>
          <w:p w14:paraId="4CACC0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770.522,77</w:t>
            </w:r>
          </w:p>
        </w:tc>
        <w:tc>
          <w:tcPr>
            <w:tcW w:w="1516" w:type="dxa"/>
            <w:tcBorders>
              <w:top w:val="nil"/>
              <w:left w:val="nil"/>
              <w:bottom w:val="single" w:sz="4" w:space="0" w:color="auto"/>
              <w:right w:val="single" w:sz="4" w:space="0" w:color="auto"/>
            </w:tcBorders>
            <w:noWrap/>
            <w:vAlign w:val="bottom"/>
            <w:hideMark/>
          </w:tcPr>
          <w:p w14:paraId="1A541F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968.597,63</w:t>
            </w:r>
          </w:p>
        </w:tc>
        <w:tc>
          <w:tcPr>
            <w:tcW w:w="1645" w:type="dxa"/>
            <w:tcBorders>
              <w:top w:val="nil"/>
              <w:left w:val="nil"/>
              <w:bottom w:val="single" w:sz="4" w:space="0" w:color="auto"/>
              <w:right w:val="single" w:sz="4" w:space="0" w:color="auto"/>
            </w:tcBorders>
            <w:noWrap/>
            <w:vAlign w:val="bottom"/>
            <w:hideMark/>
          </w:tcPr>
          <w:p w14:paraId="2849B6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961.681,00</w:t>
            </w:r>
          </w:p>
        </w:tc>
        <w:tc>
          <w:tcPr>
            <w:tcW w:w="1773" w:type="dxa"/>
            <w:tcBorders>
              <w:top w:val="nil"/>
              <w:left w:val="nil"/>
              <w:bottom w:val="single" w:sz="4" w:space="0" w:color="auto"/>
              <w:right w:val="single" w:sz="4" w:space="0" w:color="auto"/>
            </w:tcBorders>
            <w:noWrap/>
            <w:vAlign w:val="bottom"/>
            <w:hideMark/>
          </w:tcPr>
          <w:p w14:paraId="2EF620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959.681,00</w:t>
            </w:r>
          </w:p>
        </w:tc>
        <w:tc>
          <w:tcPr>
            <w:tcW w:w="1773" w:type="dxa"/>
            <w:tcBorders>
              <w:top w:val="nil"/>
              <w:left w:val="nil"/>
              <w:bottom w:val="single" w:sz="4" w:space="0" w:color="auto"/>
              <w:right w:val="single" w:sz="8" w:space="0" w:color="auto"/>
            </w:tcBorders>
            <w:noWrap/>
            <w:vAlign w:val="bottom"/>
            <w:hideMark/>
          </w:tcPr>
          <w:p w14:paraId="335616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959.681,00</w:t>
            </w:r>
          </w:p>
        </w:tc>
      </w:tr>
      <w:tr w:rsidR="005864B8" w:rsidRPr="005864B8" w14:paraId="6B92BCE3"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60D138D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w:t>
            </w:r>
          </w:p>
        </w:tc>
        <w:tc>
          <w:tcPr>
            <w:tcW w:w="9562" w:type="dxa"/>
            <w:tcBorders>
              <w:top w:val="nil"/>
              <w:left w:val="nil"/>
              <w:bottom w:val="single" w:sz="4" w:space="0" w:color="auto"/>
              <w:right w:val="single" w:sz="4" w:space="0" w:color="auto"/>
            </w:tcBorders>
            <w:noWrap/>
            <w:vAlign w:val="bottom"/>
            <w:hideMark/>
          </w:tcPr>
          <w:p w14:paraId="557F606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upravnih i administrativnih pristojbi, pristojbi po posebnim propisima i naknada</w:t>
            </w:r>
          </w:p>
        </w:tc>
        <w:tc>
          <w:tcPr>
            <w:tcW w:w="1670" w:type="dxa"/>
            <w:tcBorders>
              <w:top w:val="nil"/>
              <w:left w:val="nil"/>
              <w:bottom w:val="single" w:sz="4" w:space="0" w:color="auto"/>
              <w:right w:val="single" w:sz="4" w:space="0" w:color="auto"/>
            </w:tcBorders>
            <w:noWrap/>
            <w:vAlign w:val="bottom"/>
            <w:hideMark/>
          </w:tcPr>
          <w:p w14:paraId="12A171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1.882.178,21</w:t>
            </w:r>
          </w:p>
        </w:tc>
        <w:tc>
          <w:tcPr>
            <w:tcW w:w="1516" w:type="dxa"/>
            <w:tcBorders>
              <w:top w:val="nil"/>
              <w:left w:val="nil"/>
              <w:bottom w:val="single" w:sz="4" w:space="0" w:color="auto"/>
              <w:right w:val="single" w:sz="4" w:space="0" w:color="auto"/>
            </w:tcBorders>
            <w:noWrap/>
            <w:vAlign w:val="bottom"/>
            <w:hideMark/>
          </w:tcPr>
          <w:p w14:paraId="5681D8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2.442.130,24</w:t>
            </w:r>
          </w:p>
        </w:tc>
        <w:tc>
          <w:tcPr>
            <w:tcW w:w="1645" w:type="dxa"/>
            <w:tcBorders>
              <w:top w:val="nil"/>
              <w:left w:val="nil"/>
              <w:bottom w:val="single" w:sz="4" w:space="0" w:color="auto"/>
              <w:right w:val="single" w:sz="4" w:space="0" w:color="auto"/>
            </w:tcBorders>
            <w:noWrap/>
            <w:vAlign w:val="bottom"/>
            <w:hideMark/>
          </w:tcPr>
          <w:p w14:paraId="4E52C8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1.812.160,00</w:t>
            </w:r>
          </w:p>
        </w:tc>
        <w:tc>
          <w:tcPr>
            <w:tcW w:w="1773" w:type="dxa"/>
            <w:tcBorders>
              <w:top w:val="nil"/>
              <w:left w:val="nil"/>
              <w:bottom w:val="single" w:sz="4" w:space="0" w:color="auto"/>
              <w:right w:val="single" w:sz="4" w:space="0" w:color="auto"/>
            </w:tcBorders>
            <w:noWrap/>
            <w:vAlign w:val="bottom"/>
            <w:hideMark/>
          </w:tcPr>
          <w:p w14:paraId="58D827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1.874.160,00</w:t>
            </w:r>
          </w:p>
        </w:tc>
        <w:tc>
          <w:tcPr>
            <w:tcW w:w="1773" w:type="dxa"/>
            <w:tcBorders>
              <w:top w:val="nil"/>
              <w:left w:val="nil"/>
              <w:bottom w:val="single" w:sz="4" w:space="0" w:color="auto"/>
              <w:right w:val="single" w:sz="8" w:space="0" w:color="auto"/>
            </w:tcBorders>
            <w:noWrap/>
            <w:vAlign w:val="bottom"/>
            <w:hideMark/>
          </w:tcPr>
          <w:p w14:paraId="777F595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1.898.160,00</w:t>
            </w:r>
          </w:p>
        </w:tc>
      </w:tr>
      <w:tr w:rsidR="005864B8" w:rsidRPr="005864B8" w14:paraId="2201D7A3" w14:textId="77777777" w:rsidTr="005864B8">
        <w:trPr>
          <w:trHeight w:val="510"/>
        </w:trPr>
        <w:tc>
          <w:tcPr>
            <w:tcW w:w="881" w:type="dxa"/>
            <w:tcBorders>
              <w:top w:val="nil"/>
              <w:left w:val="single" w:sz="8" w:space="0" w:color="auto"/>
              <w:bottom w:val="single" w:sz="4" w:space="0" w:color="auto"/>
              <w:right w:val="single" w:sz="4" w:space="0" w:color="auto"/>
            </w:tcBorders>
            <w:noWrap/>
            <w:vAlign w:val="bottom"/>
            <w:hideMark/>
          </w:tcPr>
          <w:p w14:paraId="7765347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w:t>
            </w:r>
          </w:p>
        </w:tc>
        <w:tc>
          <w:tcPr>
            <w:tcW w:w="9562" w:type="dxa"/>
            <w:tcBorders>
              <w:top w:val="nil"/>
              <w:left w:val="nil"/>
              <w:bottom w:val="single" w:sz="4" w:space="0" w:color="auto"/>
              <w:right w:val="single" w:sz="4" w:space="0" w:color="auto"/>
            </w:tcBorders>
            <w:vAlign w:val="bottom"/>
            <w:hideMark/>
          </w:tcPr>
          <w:p w14:paraId="009BB28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prodaje proizvoda i robe te pruženih usluga, prihodi od donacija te povrati po protestiranim jamstvima</w:t>
            </w:r>
          </w:p>
        </w:tc>
        <w:tc>
          <w:tcPr>
            <w:tcW w:w="1670" w:type="dxa"/>
            <w:tcBorders>
              <w:top w:val="nil"/>
              <w:left w:val="nil"/>
              <w:bottom w:val="single" w:sz="4" w:space="0" w:color="auto"/>
              <w:right w:val="single" w:sz="4" w:space="0" w:color="auto"/>
            </w:tcBorders>
            <w:noWrap/>
            <w:vAlign w:val="bottom"/>
            <w:hideMark/>
          </w:tcPr>
          <w:p w14:paraId="701B7B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4.757.929,95</w:t>
            </w:r>
          </w:p>
        </w:tc>
        <w:tc>
          <w:tcPr>
            <w:tcW w:w="1516" w:type="dxa"/>
            <w:tcBorders>
              <w:top w:val="nil"/>
              <w:left w:val="nil"/>
              <w:bottom w:val="single" w:sz="4" w:space="0" w:color="auto"/>
              <w:right w:val="single" w:sz="4" w:space="0" w:color="auto"/>
            </w:tcBorders>
            <w:noWrap/>
            <w:vAlign w:val="bottom"/>
            <w:hideMark/>
          </w:tcPr>
          <w:p w14:paraId="6951E4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3.735.596,59</w:t>
            </w:r>
          </w:p>
        </w:tc>
        <w:tc>
          <w:tcPr>
            <w:tcW w:w="1645" w:type="dxa"/>
            <w:tcBorders>
              <w:top w:val="nil"/>
              <w:left w:val="nil"/>
              <w:bottom w:val="single" w:sz="4" w:space="0" w:color="auto"/>
              <w:right w:val="single" w:sz="4" w:space="0" w:color="auto"/>
            </w:tcBorders>
            <w:noWrap/>
            <w:vAlign w:val="bottom"/>
            <w:hideMark/>
          </w:tcPr>
          <w:p w14:paraId="05B66A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4.074.251,12</w:t>
            </w:r>
          </w:p>
        </w:tc>
        <w:tc>
          <w:tcPr>
            <w:tcW w:w="1773" w:type="dxa"/>
            <w:tcBorders>
              <w:top w:val="nil"/>
              <w:left w:val="nil"/>
              <w:bottom w:val="single" w:sz="4" w:space="0" w:color="auto"/>
              <w:right w:val="single" w:sz="4" w:space="0" w:color="auto"/>
            </w:tcBorders>
            <w:noWrap/>
            <w:vAlign w:val="bottom"/>
            <w:hideMark/>
          </w:tcPr>
          <w:p w14:paraId="4214C6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4.288.745,67</w:t>
            </w:r>
          </w:p>
        </w:tc>
        <w:tc>
          <w:tcPr>
            <w:tcW w:w="1773" w:type="dxa"/>
            <w:tcBorders>
              <w:top w:val="nil"/>
              <w:left w:val="nil"/>
              <w:bottom w:val="single" w:sz="4" w:space="0" w:color="auto"/>
              <w:right w:val="single" w:sz="8" w:space="0" w:color="auto"/>
            </w:tcBorders>
            <w:noWrap/>
            <w:vAlign w:val="bottom"/>
            <w:hideMark/>
          </w:tcPr>
          <w:p w14:paraId="32026C4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4.370.237,14</w:t>
            </w:r>
          </w:p>
        </w:tc>
      </w:tr>
      <w:tr w:rsidR="005864B8" w:rsidRPr="005864B8" w14:paraId="5C315CFD"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3BBA3FE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w:t>
            </w:r>
          </w:p>
        </w:tc>
        <w:tc>
          <w:tcPr>
            <w:tcW w:w="9562" w:type="dxa"/>
            <w:tcBorders>
              <w:top w:val="nil"/>
              <w:left w:val="nil"/>
              <w:bottom w:val="single" w:sz="4" w:space="0" w:color="auto"/>
              <w:right w:val="single" w:sz="4" w:space="0" w:color="auto"/>
            </w:tcBorders>
            <w:noWrap/>
            <w:vAlign w:val="bottom"/>
            <w:hideMark/>
          </w:tcPr>
          <w:p w14:paraId="7331BFB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iz nadležnog proračuna i od HZZO-a temeljem ugovornih obveza</w:t>
            </w:r>
          </w:p>
        </w:tc>
        <w:tc>
          <w:tcPr>
            <w:tcW w:w="1670" w:type="dxa"/>
            <w:tcBorders>
              <w:top w:val="nil"/>
              <w:left w:val="nil"/>
              <w:bottom w:val="single" w:sz="4" w:space="0" w:color="auto"/>
              <w:right w:val="single" w:sz="4" w:space="0" w:color="auto"/>
            </w:tcBorders>
            <w:noWrap/>
            <w:vAlign w:val="bottom"/>
            <w:hideMark/>
          </w:tcPr>
          <w:p w14:paraId="569541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16.224.873,41</w:t>
            </w:r>
          </w:p>
        </w:tc>
        <w:tc>
          <w:tcPr>
            <w:tcW w:w="1516" w:type="dxa"/>
            <w:tcBorders>
              <w:top w:val="nil"/>
              <w:left w:val="nil"/>
              <w:bottom w:val="single" w:sz="4" w:space="0" w:color="auto"/>
              <w:right w:val="single" w:sz="4" w:space="0" w:color="auto"/>
            </w:tcBorders>
            <w:noWrap/>
            <w:vAlign w:val="bottom"/>
            <w:hideMark/>
          </w:tcPr>
          <w:p w14:paraId="370739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18.854.037,00</w:t>
            </w:r>
          </w:p>
        </w:tc>
        <w:tc>
          <w:tcPr>
            <w:tcW w:w="1645" w:type="dxa"/>
            <w:tcBorders>
              <w:top w:val="nil"/>
              <w:left w:val="nil"/>
              <w:bottom w:val="single" w:sz="4" w:space="0" w:color="auto"/>
              <w:right w:val="single" w:sz="4" w:space="0" w:color="auto"/>
            </w:tcBorders>
            <w:noWrap/>
            <w:vAlign w:val="bottom"/>
            <w:hideMark/>
          </w:tcPr>
          <w:p w14:paraId="2B353D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19.829.300,00</w:t>
            </w:r>
          </w:p>
        </w:tc>
        <w:tc>
          <w:tcPr>
            <w:tcW w:w="1773" w:type="dxa"/>
            <w:tcBorders>
              <w:top w:val="nil"/>
              <w:left w:val="nil"/>
              <w:bottom w:val="single" w:sz="4" w:space="0" w:color="auto"/>
              <w:right w:val="single" w:sz="4" w:space="0" w:color="auto"/>
            </w:tcBorders>
            <w:noWrap/>
            <w:vAlign w:val="bottom"/>
            <w:hideMark/>
          </w:tcPr>
          <w:p w14:paraId="348E40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20.298.580,00</w:t>
            </w:r>
          </w:p>
        </w:tc>
        <w:tc>
          <w:tcPr>
            <w:tcW w:w="1773" w:type="dxa"/>
            <w:tcBorders>
              <w:top w:val="nil"/>
              <w:left w:val="nil"/>
              <w:bottom w:val="single" w:sz="4" w:space="0" w:color="auto"/>
              <w:right w:val="single" w:sz="8" w:space="0" w:color="auto"/>
            </w:tcBorders>
            <w:noWrap/>
            <w:vAlign w:val="bottom"/>
            <w:hideMark/>
          </w:tcPr>
          <w:p w14:paraId="504E05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20.608.580,00</w:t>
            </w:r>
          </w:p>
        </w:tc>
      </w:tr>
      <w:tr w:rsidR="005864B8" w:rsidRPr="005864B8" w14:paraId="3C56ED18"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6CC92E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w:t>
            </w:r>
          </w:p>
        </w:tc>
        <w:tc>
          <w:tcPr>
            <w:tcW w:w="9562" w:type="dxa"/>
            <w:tcBorders>
              <w:top w:val="nil"/>
              <w:left w:val="nil"/>
              <w:bottom w:val="single" w:sz="4" w:space="0" w:color="auto"/>
              <w:right w:val="single" w:sz="4" w:space="0" w:color="auto"/>
            </w:tcBorders>
            <w:noWrap/>
            <w:vAlign w:val="bottom"/>
            <w:hideMark/>
          </w:tcPr>
          <w:p w14:paraId="7D030C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Kazne, upravne mjere i ostali prihodi</w:t>
            </w:r>
          </w:p>
        </w:tc>
        <w:tc>
          <w:tcPr>
            <w:tcW w:w="1670" w:type="dxa"/>
            <w:tcBorders>
              <w:top w:val="nil"/>
              <w:left w:val="nil"/>
              <w:bottom w:val="single" w:sz="4" w:space="0" w:color="auto"/>
              <w:right w:val="single" w:sz="4" w:space="0" w:color="auto"/>
            </w:tcBorders>
            <w:noWrap/>
            <w:vAlign w:val="bottom"/>
            <w:hideMark/>
          </w:tcPr>
          <w:p w14:paraId="7911EE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790.617,49</w:t>
            </w:r>
          </w:p>
        </w:tc>
        <w:tc>
          <w:tcPr>
            <w:tcW w:w="1516" w:type="dxa"/>
            <w:tcBorders>
              <w:top w:val="nil"/>
              <w:left w:val="nil"/>
              <w:bottom w:val="single" w:sz="4" w:space="0" w:color="auto"/>
              <w:right w:val="single" w:sz="4" w:space="0" w:color="auto"/>
            </w:tcBorders>
            <w:noWrap/>
            <w:vAlign w:val="bottom"/>
            <w:hideMark/>
          </w:tcPr>
          <w:p w14:paraId="400216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1.045.946,53</w:t>
            </w:r>
          </w:p>
        </w:tc>
        <w:tc>
          <w:tcPr>
            <w:tcW w:w="1645" w:type="dxa"/>
            <w:tcBorders>
              <w:top w:val="nil"/>
              <w:left w:val="nil"/>
              <w:bottom w:val="single" w:sz="4" w:space="0" w:color="auto"/>
              <w:right w:val="single" w:sz="4" w:space="0" w:color="auto"/>
            </w:tcBorders>
            <w:noWrap/>
            <w:vAlign w:val="bottom"/>
            <w:hideMark/>
          </w:tcPr>
          <w:p w14:paraId="2B23D8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797.504,70</w:t>
            </w:r>
          </w:p>
        </w:tc>
        <w:tc>
          <w:tcPr>
            <w:tcW w:w="1773" w:type="dxa"/>
            <w:tcBorders>
              <w:top w:val="nil"/>
              <w:left w:val="nil"/>
              <w:bottom w:val="single" w:sz="4" w:space="0" w:color="auto"/>
              <w:right w:val="single" w:sz="4" w:space="0" w:color="auto"/>
            </w:tcBorders>
            <w:noWrap/>
            <w:vAlign w:val="bottom"/>
            <w:hideMark/>
          </w:tcPr>
          <w:p w14:paraId="192CCC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836.331,06</w:t>
            </w:r>
          </w:p>
        </w:tc>
        <w:tc>
          <w:tcPr>
            <w:tcW w:w="1773" w:type="dxa"/>
            <w:tcBorders>
              <w:top w:val="nil"/>
              <w:left w:val="nil"/>
              <w:bottom w:val="single" w:sz="4" w:space="0" w:color="auto"/>
              <w:right w:val="single" w:sz="8" w:space="0" w:color="auto"/>
            </w:tcBorders>
            <w:noWrap/>
            <w:vAlign w:val="bottom"/>
            <w:hideMark/>
          </w:tcPr>
          <w:p w14:paraId="66AE00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830.984,96</w:t>
            </w:r>
          </w:p>
        </w:tc>
      </w:tr>
      <w:tr w:rsidR="005864B8" w:rsidRPr="005864B8" w14:paraId="418F521A" w14:textId="77777777" w:rsidTr="005864B8">
        <w:trPr>
          <w:trHeight w:val="375"/>
        </w:trPr>
        <w:tc>
          <w:tcPr>
            <w:tcW w:w="881" w:type="dxa"/>
            <w:tcBorders>
              <w:top w:val="nil"/>
              <w:left w:val="single" w:sz="8" w:space="0" w:color="auto"/>
              <w:bottom w:val="single" w:sz="4" w:space="0" w:color="auto"/>
              <w:right w:val="single" w:sz="4" w:space="0" w:color="auto"/>
            </w:tcBorders>
            <w:shd w:val="clear" w:color="000000" w:fill="FFE699"/>
            <w:noWrap/>
            <w:vAlign w:val="bottom"/>
            <w:hideMark/>
          </w:tcPr>
          <w:p w14:paraId="6DD2987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w:t>
            </w:r>
          </w:p>
        </w:tc>
        <w:tc>
          <w:tcPr>
            <w:tcW w:w="9562" w:type="dxa"/>
            <w:tcBorders>
              <w:top w:val="nil"/>
              <w:left w:val="nil"/>
              <w:bottom w:val="single" w:sz="4" w:space="0" w:color="auto"/>
              <w:right w:val="single" w:sz="4" w:space="0" w:color="auto"/>
            </w:tcBorders>
            <w:shd w:val="clear" w:color="000000" w:fill="FFE699"/>
            <w:noWrap/>
            <w:vAlign w:val="bottom"/>
            <w:hideMark/>
          </w:tcPr>
          <w:p w14:paraId="432F286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Prihodi od prodaje nefinancijske imovine</w:t>
            </w:r>
          </w:p>
        </w:tc>
        <w:tc>
          <w:tcPr>
            <w:tcW w:w="1670" w:type="dxa"/>
            <w:tcBorders>
              <w:top w:val="nil"/>
              <w:left w:val="nil"/>
              <w:bottom w:val="single" w:sz="4" w:space="0" w:color="auto"/>
              <w:right w:val="single" w:sz="4" w:space="0" w:color="auto"/>
            </w:tcBorders>
            <w:shd w:val="clear" w:color="000000" w:fill="FFE699"/>
            <w:noWrap/>
            <w:vAlign w:val="bottom"/>
            <w:hideMark/>
          </w:tcPr>
          <w:p w14:paraId="032CD88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44.225,62</w:t>
            </w:r>
          </w:p>
        </w:tc>
        <w:tc>
          <w:tcPr>
            <w:tcW w:w="1516" w:type="dxa"/>
            <w:tcBorders>
              <w:top w:val="nil"/>
              <w:left w:val="nil"/>
              <w:bottom w:val="single" w:sz="4" w:space="0" w:color="auto"/>
              <w:right w:val="single" w:sz="4" w:space="0" w:color="auto"/>
            </w:tcBorders>
            <w:shd w:val="clear" w:color="000000" w:fill="FFE699"/>
            <w:noWrap/>
            <w:vAlign w:val="bottom"/>
            <w:hideMark/>
          </w:tcPr>
          <w:p w14:paraId="6A7A50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56.315,00</w:t>
            </w:r>
          </w:p>
        </w:tc>
        <w:tc>
          <w:tcPr>
            <w:tcW w:w="1645" w:type="dxa"/>
            <w:tcBorders>
              <w:top w:val="nil"/>
              <w:left w:val="nil"/>
              <w:bottom w:val="single" w:sz="4" w:space="0" w:color="auto"/>
              <w:right w:val="single" w:sz="4" w:space="0" w:color="auto"/>
            </w:tcBorders>
            <w:shd w:val="clear" w:color="000000" w:fill="FFE699"/>
            <w:noWrap/>
            <w:vAlign w:val="bottom"/>
            <w:hideMark/>
          </w:tcPr>
          <w:p w14:paraId="715C4E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46.535,33</w:t>
            </w:r>
          </w:p>
        </w:tc>
        <w:tc>
          <w:tcPr>
            <w:tcW w:w="1773" w:type="dxa"/>
            <w:tcBorders>
              <w:top w:val="nil"/>
              <w:left w:val="nil"/>
              <w:bottom w:val="single" w:sz="4" w:space="0" w:color="auto"/>
              <w:right w:val="single" w:sz="4" w:space="0" w:color="auto"/>
            </w:tcBorders>
            <w:shd w:val="clear" w:color="000000" w:fill="FFE699"/>
            <w:noWrap/>
            <w:vAlign w:val="bottom"/>
            <w:hideMark/>
          </w:tcPr>
          <w:p w14:paraId="7D43D7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45.936,30</w:t>
            </w:r>
          </w:p>
        </w:tc>
        <w:tc>
          <w:tcPr>
            <w:tcW w:w="1773" w:type="dxa"/>
            <w:tcBorders>
              <w:top w:val="nil"/>
              <w:left w:val="nil"/>
              <w:bottom w:val="single" w:sz="4" w:space="0" w:color="auto"/>
              <w:right w:val="single" w:sz="8" w:space="0" w:color="auto"/>
            </w:tcBorders>
            <w:shd w:val="clear" w:color="000000" w:fill="FFE699"/>
            <w:noWrap/>
            <w:vAlign w:val="bottom"/>
            <w:hideMark/>
          </w:tcPr>
          <w:p w14:paraId="2EB71A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46.100,00</w:t>
            </w:r>
          </w:p>
        </w:tc>
      </w:tr>
      <w:tr w:rsidR="005864B8" w:rsidRPr="005864B8" w14:paraId="1751545B"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324D8EE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71</w:t>
            </w:r>
          </w:p>
        </w:tc>
        <w:tc>
          <w:tcPr>
            <w:tcW w:w="9562" w:type="dxa"/>
            <w:tcBorders>
              <w:top w:val="nil"/>
              <w:left w:val="nil"/>
              <w:bottom w:val="single" w:sz="4" w:space="0" w:color="auto"/>
              <w:right w:val="single" w:sz="4" w:space="0" w:color="auto"/>
            </w:tcBorders>
            <w:noWrap/>
            <w:vAlign w:val="bottom"/>
            <w:hideMark/>
          </w:tcPr>
          <w:p w14:paraId="64701D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Prihodi od prodaje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670" w:type="dxa"/>
            <w:tcBorders>
              <w:top w:val="nil"/>
              <w:left w:val="nil"/>
              <w:bottom w:val="single" w:sz="4" w:space="0" w:color="auto"/>
              <w:right w:val="single" w:sz="4" w:space="0" w:color="auto"/>
            </w:tcBorders>
            <w:noWrap/>
            <w:vAlign w:val="bottom"/>
            <w:hideMark/>
          </w:tcPr>
          <w:p w14:paraId="3C2841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11.068,72</w:t>
            </w:r>
          </w:p>
        </w:tc>
        <w:tc>
          <w:tcPr>
            <w:tcW w:w="1516" w:type="dxa"/>
            <w:tcBorders>
              <w:top w:val="nil"/>
              <w:left w:val="nil"/>
              <w:bottom w:val="single" w:sz="4" w:space="0" w:color="auto"/>
              <w:right w:val="single" w:sz="4" w:space="0" w:color="auto"/>
            </w:tcBorders>
            <w:noWrap/>
            <w:vAlign w:val="bottom"/>
            <w:hideMark/>
          </w:tcPr>
          <w:p w14:paraId="6F7871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645" w:type="dxa"/>
            <w:tcBorders>
              <w:top w:val="nil"/>
              <w:left w:val="nil"/>
              <w:bottom w:val="single" w:sz="4" w:space="0" w:color="auto"/>
              <w:right w:val="single" w:sz="4" w:space="0" w:color="auto"/>
            </w:tcBorders>
            <w:noWrap/>
            <w:vAlign w:val="bottom"/>
            <w:hideMark/>
          </w:tcPr>
          <w:p w14:paraId="7A9CDA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773" w:type="dxa"/>
            <w:tcBorders>
              <w:top w:val="nil"/>
              <w:left w:val="nil"/>
              <w:bottom w:val="single" w:sz="4" w:space="0" w:color="auto"/>
              <w:right w:val="single" w:sz="4" w:space="0" w:color="auto"/>
            </w:tcBorders>
            <w:noWrap/>
            <w:vAlign w:val="bottom"/>
            <w:hideMark/>
          </w:tcPr>
          <w:p w14:paraId="6E8943B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773" w:type="dxa"/>
            <w:tcBorders>
              <w:top w:val="nil"/>
              <w:left w:val="nil"/>
              <w:bottom w:val="single" w:sz="4" w:space="0" w:color="auto"/>
              <w:right w:val="single" w:sz="8" w:space="0" w:color="auto"/>
            </w:tcBorders>
            <w:noWrap/>
            <w:vAlign w:val="bottom"/>
            <w:hideMark/>
          </w:tcPr>
          <w:p w14:paraId="22F7CB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r>
      <w:tr w:rsidR="005864B8" w:rsidRPr="005864B8" w14:paraId="3924F245"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261DF05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w:t>
            </w:r>
          </w:p>
        </w:tc>
        <w:tc>
          <w:tcPr>
            <w:tcW w:w="9562" w:type="dxa"/>
            <w:tcBorders>
              <w:top w:val="nil"/>
              <w:left w:val="nil"/>
              <w:bottom w:val="single" w:sz="4" w:space="0" w:color="auto"/>
              <w:right w:val="single" w:sz="4" w:space="0" w:color="auto"/>
            </w:tcBorders>
            <w:noWrap/>
            <w:vAlign w:val="bottom"/>
            <w:hideMark/>
          </w:tcPr>
          <w:p w14:paraId="659A05C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Prihodi od prodaje proizvedene dugotrajne imovine</w:t>
            </w:r>
          </w:p>
        </w:tc>
        <w:tc>
          <w:tcPr>
            <w:tcW w:w="1670" w:type="dxa"/>
            <w:tcBorders>
              <w:top w:val="nil"/>
              <w:left w:val="nil"/>
              <w:bottom w:val="single" w:sz="4" w:space="0" w:color="auto"/>
              <w:right w:val="single" w:sz="4" w:space="0" w:color="auto"/>
            </w:tcBorders>
            <w:noWrap/>
            <w:vAlign w:val="bottom"/>
            <w:hideMark/>
          </w:tcPr>
          <w:p w14:paraId="60DDA5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33.156,90</w:t>
            </w:r>
          </w:p>
        </w:tc>
        <w:tc>
          <w:tcPr>
            <w:tcW w:w="1516" w:type="dxa"/>
            <w:tcBorders>
              <w:top w:val="nil"/>
              <w:left w:val="nil"/>
              <w:bottom w:val="single" w:sz="4" w:space="0" w:color="auto"/>
              <w:right w:val="single" w:sz="4" w:space="0" w:color="auto"/>
            </w:tcBorders>
            <w:noWrap/>
            <w:vAlign w:val="bottom"/>
            <w:hideMark/>
          </w:tcPr>
          <w:p w14:paraId="3227B3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16.315,00</w:t>
            </w:r>
          </w:p>
        </w:tc>
        <w:tc>
          <w:tcPr>
            <w:tcW w:w="1645" w:type="dxa"/>
            <w:tcBorders>
              <w:top w:val="nil"/>
              <w:left w:val="nil"/>
              <w:bottom w:val="single" w:sz="4" w:space="0" w:color="auto"/>
              <w:right w:val="single" w:sz="4" w:space="0" w:color="auto"/>
            </w:tcBorders>
            <w:noWrap/>
            <w:vAlign w:val="bottom"/>
            <w:hideMark/>
          </w:tcPr>
          <w:p w14:paraId="3815A7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6.535,33</w:t>
            </w:r>
          </w:p>
        </w:tc>
        <w:tc>
          <w:tcPr>
            <w:tcW w:w="1773" w:type="dxa"/>
            <w:tcBorders>
              <w:top w:val="nil"/>
              <w:left w:val="nil"/>
              <w:bottom w:val="single" w:sz="4" w:space="0" w:color="auto"/>
              <w:right w:val="single" w:sz="4" w:space="0" w:color="auto"/>
            </w:tcBorders>
            <w:noWrap/>
            <w:vAlign w:val="bottom"/>
            <w:hideMark/>
          </w:tcPr>
          <w:p w14:paraId="31D7EF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5.936,30</w:t>
            </w:r>
          </w:p>
        </w:tc>
        <w:tc>
          <w:tcPr>
            <w:tcW w:w="1773" w:type="dxa"/>
            <w:tcBorders>
              <w:top w:val="nil"/>
              <w:left w:val="nil"/>
              <w:bottom w:val="single" w:sz="4" w:space="0" w:color="auto"/>
              <w:right w:val="single" w:sz="8" w:space="0" w:color="auto"/>
            </w:tcBorders>
            <w:noWrap/>
            <w:vAlign w:val="bottom"/>
            <w:hideMark/>
          </w:tcPr>
          <w:p w14:paraId="44101C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6.100,00</w:t>
            </w:r>
          </w:p>
        </w:tc>
      </w:tr>
      <w:tr w:rsidR="005864B8" w:rsidRPr="005864B8" w14:paraId="780AF8EA" w14:textId="77777777" w:rsidTr="005864B8">
        <w:trPr>
          <w:trHeight w:val="525"/>
        </w:trPr>
        <w:tc>
          <w:tcPr>
            <w:tcW w:w="10443" w:type="dxa"/>
            <w:gridSpan w:val="2"/>
            <w:tcBorders>
              <w:top w:val="single" w:sz="4" w:space="0" w:color="auto"/>
              <w:left w:val="single" w:sz="8" w:space="0" w:color="auto"/>
              <w:bottom w:val="single" w:sz="4" w:space="0" w:color="auto"/>
              <w:right w:val="single" w:sz="4" w:space="0" w:color="000000"/>
            </w:tcBorders>
            <w:shd w:val="clear" w:color="000000" w:fill="E2EFDA"/>
            <w:noWrap/>
            <w:vAlign w:val="bottom"/>
            <w:hideMark/>
          </w:tcPr>
          <w:p w14:paraId="596F03C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RASHODI</w:t>
            </w:r>
          </w:p>
        </w:tc>
        <w:tc>
          <w:tcPr>
            <w:tcW w:w="1670" w:type="dxa"/>
            <w:tcBorders>
              <w:top w:val="nil"/>
              <w:left w:val="nil"/>
              <w:bottom w:val="single" w:sz="4" w:space="0" w:color="auto"/>
              <w:right w:val="single" w:sz="4" w:space="0" w:color="auto"/>
            </w:tcBorders>
            <w:shd w:val="clear" w:color="000000" w:fill="E2EFDA"/>
            <w:noWrap/>
            <w:vAlign w:val="bottom"/>
            <w:hideMark/>
          </w:tcPr>
          <w:p w14:paraId="12EFCF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83.978.390,09</w:t>
            </w:r>
          </w:p>
        </w:tc>
        <w:tc>
          <w:tcPr>
            <w:tcW w:w="1516" w:type="dxa"/>
            <w:tcBorders>
              <w:top w:val="nil"/>
              <w:left w:val="nil"/>
              <w:bottom w:val="single" w:sz="4" w:space="0" w:color="auto"/>
              <w:right w:val="single" w:sz="4" w:space="0" w:color="auto"/>
            </w:tcBorders>
            <w:shd w:val="clear" w:color="000000" w:fill="E2EFDA"/>
            <w:noWrap/>
            <w:vAlign w:val="bottom"/>
            <w:hideMark/>
          </w:tcPr>
          <w:p w14:paraId="150824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93.054.141,02</w:t>
            </w:r>
          </w:p>
        </w:tc>
        <w:tc>
          <w:tcPr>
            <w:tcW w:w="1645" w:type="dxa"/>
            <w:tcBorders>
              <w:top w:val="nil"/>
              <w:left w:val="nil"/>
              <w:bottom w:val="single" w:sz="4" w:space="0" w:color="auto"/>
              <w:right w:val="single" w:sz="4" w:space="0" w:color="auto"/>
            </w:tcBorders>
            <w:shd w:val="clear" w:color="000000" w:fill="E2EFDA"/>
            <w:noWrap/>
            <w:vAlign w:val="bottom"/>
            <w:hideMark/>
          </w:tcPr>
          <w:p w14:paraId="747933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135.651.000,00</w:t>
            </w:r>
          </w:p>
        </w:tc>
        <w:tc>
          <w:tcPr>
            <w:tcW w:w="1773" w:type="dxa"/>
            <w:tcBorders>
              <w:top w:val="nil"/>
              <w:left w:val="nil"/>
              <w:bottom w:val="single" w:sz="4" w:space="0" w:color="auto"/>
              <w:right w:val="single" w:sz="4" w:space="0" w:color="auto"/>
            </w:tcBorders>
            <w:shd w:val="clear" w:color="000000" w:fill="E2EFDA"/>
            <w:noWrap/>
            <w:vAlign w:val="bottom"/>
            <w:hideMark/>
          </w:tcPr>
          <w:p w14:paraId="68B8A9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118.626.000,00</w:t>
            </w:r>
          </w:p>
        </w:tc>
        <w:tc>
          <w:tcPr>
            <w:tcW w:w="1773" w:type="dxa"/>
            <w:tcBorders>
              <w:top w:val="nil"/>
              <w:left w:val="nil"/>
              <w:bottom w:val="single" w:sz="4" w:space="0" w:color="auto"/>
              <w:right w:val="single" w:sz="8" w:space="0" w:color="auto"/>
            </w:tcBorders>
            <w:shd w:val="clear" w:color="000000" w:fill="E2EFDA"/>
            <w:noWrap/>
            <w:vAlign w:val="bottom"/>
            <w:hideMark/>
          </w:tcPr>
          <w:p w14:paraId="0F3B7B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92.561.000,00</w:t>
            </w:r>
          </w:p>
        </w:tc>
      </w:tr>
      <w:tr w:rsidR="005864B8" w:rsidRPr="005864B8" w14:paraId="759B63F6" w14:textId="77777777" w:rsidTr="005864B8">
        <w:trPr>
          <w:trHeight w:val="375"/>
        </w:trPr>
        <w:tc>
          <w:tcPr>
            <w:tcW w:w="881" w:type="dxa"/>
            <w:tcBorders>
              <w:top w:val="nil"/>
              <w:left w:val="single" w:sz="8" w:space="0" w:color="auto"/>
              <w:bottom w:val="single" w:sz="4" w:space="0" w:color="auto"/>
              <w:right w:val="single" w:sz="4" w:space="0" w:color="auto"/>
            </w:tcBorders>
            <w:shd w:val="clear" w:color="000000" w:fill="FFE699"/>
            <w:noWrap/>
            <w:vAlign w:val="bottom"/>
            <w:hideMark/>
          </w:tcPr>
          <w:p w14:paraId="57FC14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9562" w:type="dxa"/>
            <w:tcBorders>
              <w:top w:val="nil"/>
              <w:left w:val="nil"/>
              <w:bottom w:val="single" w:sz="4" w:space="0" w:color="auto"/>
              <w:right w:val="single" w:sz="4" w:space="0" w:color="auto"/>
            </w:tcBorders>
            <w:shd w:val="clear" w:color="000000" w:fill="FFE699"/>
            <w:noWrap/>
            <w:vAlign w:val="bottom"/>
            <w:hideMark/>
          </w:tcPr>
          <w:p w14:paraId="7CBDB14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670" w:type="dxa"/>
            <w:tcBorders>
              <w:top w:val="nil"/>
              <w:left w:val="nil"/>
              <w:bottom w:val="single" w:sz="4" w:space="0" w:color="auto"/>
              <w:right w:val="single" w:sz="4" w:space="0" w:color="auto"/>
            </w:tcBorders>
            <w:shd w:val="clear" w:color="000000" w:fill="FFE699"/>
            <w:noWrap/>
            <w:vAlign w:val="bottom"/>
            <w:hideMark/>
          </w:tcPr>
          <w:p w14:paraId="1446F7A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74.975.300,55</w:t>
            </w:r>
          </w:p>
        </w:tc>
        <w:tc>
          <w:tcPr>
            <w:tcW w:w="1516" w:type="dxa"/>
            <w:tcBorders>
              <w:top w:val="nil"/>
              <w:left w:val="nil"/>
              <w:bottom w:val="single" w:sz="4" w:space="0" w:color="auto"/>
              <w:right w:val="single" w:sz="4" w:space="0" w:color="auto"/>
            </w:tcBorders>
            <w:shd w:val="clear" w:color="000000" w:fill="FFE699"/>
            <w:noWrap/>
            <w:vAlign w:val="bottom"/>
            <w:hideMark/>
          </w:tcPr>
          <w:p w14:paraId="01980C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87.616.108,45</w:t>
            </w:r>
          </w:p>
        </w:tc>
        <w:tc>
          <w:tcPr>
            <w:tcW w:w="1645" w:type="dxa"/>
            <w:tcBorders>
              <w:top w:val="nil"/>
              <w:left w:val="nil"/>
              <w:bottom w:val="single" w:sz="4" w:space="0" w:color="auto"/>
              <w:right w:val="single" w:sz="4" w:space="0" w:color="auto"/>
            </w:tcBorders>
            <w:shd w:val="clear" w:color="000000" w:fill="FFE699"/>
            <w:noWrap/>
            <w:vAlign w:val="bottom"/>
            <w:hideMark/>
          </w:tcPr>
          <w:p w14:paraId="412FD8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87.753.430,29</w:t>
            </w:r>
          </w:p>
        </w:tc>
        <w:tc>
          <w:tcPr>
            <w:tcW w:w="1773" w:type="dxa"/>
            <w:tcBorders>
              <w:top w:val="nil"/>
              <w:left w:val="nil"/>
              <w:bottom w:val="single" w:sz="4" w:space="0" w:color="auto"/>
              <w:right w:val="single" w:sz="4" w:space="0" w:color="auto"/>
            </w:tcBorders>
            <w:shd w:val="clear" w:color="000000" w:fill="FFE699"/>
            <w:noWrap/>
            <w:vAlign w:val="bottom"/>
            <w:hideMark/>
          </w:tcPr>
          <w:p w14:paraId="638C0AA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87.591.361,32</w:t>
            </w:r>
          </w:p>
        </w:tc>
        <w:tc>
          <w:tcPr>
            <w:tcW w:w="1773" w:type="dxa"/>
            <w:tcBorders>
              <w:top w:val="nil"/>
              <w:left w:val="nil"/>
              <w:bottom w:val="single" w:sz="4" w:space="0" w:color="auto"/>
              <w:right w:val="single" w:sz="8" w:space="0" w:color="auto"/>
            </w:tcBorders>
            <w:shd w:val="clear" w:color="000000" w:fill="FFE699"/>
            <w:noWrap/>
            <w:vAlign w:val="bottom"/>
            <w:hideMark/>
          </w:tcPr>
          <w:p w14:paraId="0E8093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87.827.702,00</w:t>
            </w:r>
          </w:p>
        </w:tc>
      </w:tr>
      <w:tr w:rsidR="005864B8" w:rsidRPr="005864B8" w14:paraId="2EADD7D9"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6556D82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9562" w:type="dxa"/>
            <w:tcBorders>
              <w:top w:val="nil"/>
              <w:left w:val="nil"/>
              <w:bottom w:val="single" w:sz="4" w:space="0" w:color="auto"/>
              <w:right w:val="single" w:sz="4" w:space="0" w:color="auto"/>
            </w:tcBorders>
            <w:noWrap/>
            <w:vAlign w:val="bottom"/>
            <w:hideMark/>
          </w:tcPr>
          <w:p w14:paraId="4FAFB09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670" w:type="dxa"/>
            <w:tcBorders>
              <w:top w:val="nil"/>
              <w:left w:val="nil"/>
              <w:bottom w:val="single" w:sz="4" w:space="0" w:color="auto"/>
              <w:right w:val="single" w:sz="4" w:space="0" w:color="auto"/>
            </w:tcBorders>
            <w:noWrap/>
            <w:vAlign w:val="bottom"/>
            <w:hideMark/>
          </w:tcPr>
          <w:p w14:paraId="2215F8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50.610.637,51</w:t>
            </w:r>
          </w:p>
        </w:tc>
        <w:tc>
          <w:tcPr>
            <w:tcW w:w="1516" w:type="dxa"/>
            <w:tcBorders>
              <w:top w:val="nil"/>
              <w:left w:val="nil"/>
              <w:bottom w:val="single" w:sz="4" w:space="0" w:color="auto"/>
              <w:right w:val="single" w:sz="4" w:space="0" w:color="auto"/>
            </w:tcBorders>
            <w:noWrap/>
            <w:vAlign w:val="bottom"/>
            <w:hideMark/>
          </w:tcPr>
          <w:p w14:paraId="3FDCE6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58.839.401,61</w:t>
            </w:r>
          </w:p>
        </w:tc>
        <w:tc>
          <w:tcPr>
            <w:tcW w:w="1645" w:type="dxa"/>
            <w:tcBorders>
              <w:top w:val="nil"/>
              <w:left w:val="nil"/>
              <w:bottom w:val="single" w:sz="4" w:space="0" w:color="auto"/>
              <w:right w:val="single" w:sz="4" w:space="0" w:color="auto"/>
            </w:tcBorders>
            <w:noWrap/>
            <w:vAlign w:val="bottom"/>
            <w:hideMark/>
          </w:tcPr>
          <w:p w14:paraId="187349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60.854.818,51</w:t>
            </w:r>
          </w:p>
        </w:tc>
        <w:tc>
          <w:tcPr>
            <w:tcW w:w="1773" w:type="dxa"/>
            <w:tcBorders>
              <w:top w:val="nil"/>
              <w:left w:val="nil"/>
              <w:bottom w:val="single" w:sz="4" w:space="0" w:color="auto"/>
              <w:right w:val="single" w:sz="4" w:space="0" w:color="auto"/>
            </w:tcBorders>
            <w:noWrap/>
            <w:vAlign w:val="bottom"/>
            <w:hideMark/>
          </w:tcPr>
          <w:p w14:paraId="19E35B0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61.215.439,03</w:t>
            </w:r>
          </w:p>
        </w:tc>
        <w:tc>
          <w:tcPr>
            <w:tcW w:w="1773" w:type="dxa"/>
            <w:tcBorders>
              <w:top w:val="nil"/>
              <w:left w:val="nil"/>
              <w:bottom w:val="single" w:sz="4" w:space="0" w:color="auto"/>
              <w:right w:val="single" w:sz="8" w:space="0" w:color="auto"/>
            </w:tcBorders>
            <w:noWrap/>
            <w:vAlign w:val="bottom"/>
            <w:hideMark/>
          </w:tcPr>
          <w:p w14:paraId="4228B4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61.638.953,25</w:t>
            </w:r>
          </w:p>
        </w:tc>
      </w:tr>
      <w:tr w:rsidR="005864B8" w:rsidRPr="005864B8" w14:paraId="02076868"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5E3E677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9562" w:type="dxa"/>
            <w:tcBorders>
              <w:top w:val="nil"/>
              <w:left w:val="nil"/>
              <w:bottom w:val="single" w:sz="4" w:space="0" w:color="auto"/>
              <w:right w:val="single" w:sz="4" w:space="0" w:color="auto"/>
            </w:tcBorders>
            <w:noWrap/>
            <w:vAlign w:val="bottom"/>
            <w:hideMark/>
          </w:tcPr>
          <w:p w14:paraId="1B140C9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670" w:type="dxa"/>
            <w:tcBorders>
              <w:top w:val="nil"/>
              <w:left w:val="nil"/>
              <w:bottom w:val="single" w:sz="4" w:space="0" w:color="auto"/>
              <w:right w:val="single" w:sz="4" w:space="0" w:color="auto"/>
            </w:tcBorders>
            <w:noWrap/>
            <w:vAlign w:val="bottom"/>
            <w:hideMark/>
          </w:tcPr>
          <w:p w14:paraId="6B338D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18.025.866,95</w:t>
            </w:r>
          </w:p>
        </w:tc>
        <w:tc>
          <w:tcPr>
            <w:tcW w:w="1516" w:type="dxa"/>
            <w:tcBorders>
              <w:top w:val="nil"/>
              <w:left w:val="nil"/>
              <w:bottom w:val="single" w:sz="4" w:space="0" w:color="auto"/>
              <w:right w:val="single" w:sz="4" w:space="0" w:color="auto"/>
            </w:tcBorders>
            <w:noWrap/>
            <w:vAlign w:val="bottom"/>
            <w:hideMark/>
          </w:tcPr>
          <w:p w14:paraId="33C7DA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21.478.380,94</w:t>
            </w:r>
          </w:p>
        </w:tc>
        <w:tc>
          <w:tcPr>
            <w:tcW w:w="1645" w:type="dxa"/>
            <w:tcBorders>
              <w:top w:val="nil"/>
              <w:left w:val="nil"/>
              <w:bottom w:val="single" w:sz="4" w:space="0" w:color="auto"/>
              <w:right w:val="single" w:sz="4" w:space="0" w:color="auto"/>
            </w:tcBorders>
            <w:noWrap/>
            <w:vAlign w:val="bottom"/>
            <w:hideMark/>
          </w:tcPr>
          <w:p w14:paraId="151D69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20.662.558,24</w:t>
            </w:r>
          </w:p>
        </w:tc>
        <w:tc>
          <w:tcPr>
            <w:tcW w:w="1773" w:type="dxa"/>
            <w:tcBorders>
              <w:top w:val="nil"/>
              <w:left w:val="nil"/>
              <w:bottom w:val="single" w:sz="4" w:space="0" w:color="auto"/>
              <w:right w:val="single" w:sz="4" w:space="0" w:color="auto"/>
            </w:tcBorders>
            <w:noWrap/>
            <w:vAlign w:val="bottom"/>
            <w:hideMark/>
          </w:tcPr>
          <w:p w14:paraId="246646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20.073.903,57</w:t>
            </w:r>
          </w:p>
        </w:tc>
        <w:tc>
          <w:tcPr>
            <w:tcW w:w="1773" w:type="dxa"/>
            <w:tcBorders>
              <w:top w:val="nil"/>
              <w:left w:val="nil"/>
              <w:bottom w:val="single" w:sz="4" w:space="0" w:color="auto"/>
              <w:right w:val="single" w:sz="8" w:space="0" w:color="auto"/>
            </w:tcBorders>
            <w:noWrap/>
            <w:vAlign w:val="bottom"/>
            <w:hideMark/>
          </w:tcPr>
          <w:p w14:paraId="02B8AE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19.896.034,61</w:t>
            </w:r>
          </w:p>
        </w:tc>
      </w:tr>
      <w:tr w:rsidR="005864B8" w:rsidRPr="005864B8" w14:paraId="7A69EE5C"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713D201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9562" w:type="dxa"/>
            <w:tcBorders>
              <w:top w:val="nil"/>
              <w:left w:val="nil"/>
              <w:bottom w:val="single" w:sz="4" w:space="0" w:color="auto"/>
              <w:right w:val="single" w:sz="4" w:space="0" w:color="auto"/>
            </w:tcBorders>
            <w:noWrap/>
            <w:vAlign w:val="bottom"/>
            <w:hideMark/>
          </w:tcPr>
          <w:p w14:paraId="5105200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670" w:type="dxa"/>
            <w:tcBorders>
              <w:top w:val="nil"/>
              <w:left w:val="nil"/>
              <w:bottom w:val="single" w:sz="4" w:space="0" w:color="auto"/>
              <w:right w:val="single" w:sz="4" w:space="0" w:color="auto"/>
            </w:tcBorders>
            <w:noWrap/>
            <w:vAlign w:val="bottom"/>
            <w:hideMark/>
          </w:tcPr>
          <w:p w14:paraId="4CAB04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264.588,02</w:t>
            </w:r>
          </w:p>
        </w:tc>
        <w:tc>
          <w:tcPr>
            <w:tcW w:w="1516" w:type="dxa"/>
            <w:tcBorders>
              <w:top w:val="nil"/>
              <w:left w:val="nil"/>
              <w:bottom w:val="single" w:sz="4" w:space="0" w:color="auto"/>
              <w:right w:val="single" w:sz="4" w:space="0" w:color="auto"/>
            </w:tcBorders>
            <w:noWrap/>
            <w:vAlign w:val="bottom"/>
            <w:hideMark/>
          </w:tcPr>
          <w:p w14:paraId="57D515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229.451,00</w:t>
            </w:r>
          </w:p>
        </w:tc>
        <w:tc>
          <w:tcPr>
            <w:tcW w:w="1645" w:type="dxa"/>
            <w:tcBorders>
              <w:top w:val="nil"/>
              <w:left w:val="nil"/>
              <w:bottom w:val="single" w:sz="4" w:space="0" w:color="auto"/>
              <w:right w:val="single" w:sz="4" w:space="0" w:color="auto"/>
            </w:tcBorders>
            <w:noWrap/>
            <w:vAlign w:val="bottom"/>
            <w:hideMark/>
          </w:tcPr>
          <w:p w14:paraId="24B025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225.710,00</w:t>
            </w:r>
          </w:p>
        </w:tc>
        <w:tc>
          <w:tcPr>
            <w:tcW w:w="1773" w:type="dxa"/>
            <w:tcBorders>
              <w:top w:val="nil"/>
              <w:left w:val="nil"/>
              <w:bottom w:val="single" w:sz="4" w:space="0" w:color="auto"/>
              <w:right w:val="single" w:sz="4" w:space="0" w:color="auto"/>
            </w:tcBorders>
            <w:noWrap/>
            <w:vAlign w:val="bottom"/>
            <w:hideMark/>
          </w:tcPr>
          <w:p w14:paraId="14AB60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430.510,00</w:t>
            </w:r>
          </w:p>
        </w:tc>
        <w:tc>
          <w:tcPr>
            <w:tcW w:w="1773" w:type="dxa"/>
            <w:tcBorders>
              <w:top w:val="nil"/>
              <w:left w:val="nil"/>
              <w:bottom w:val="single" w:sz="4" w:space="0" w:color="auto"/>
              <w:right w:val="single" w:sz="8" w:space="0" w:color="auto"/>
            </w:tcBorders>
            <w:noWrap/>
            <w:vAlign w:val="bottom"/>
            <w:hideMark/>
          </w:tcPr>
          <w:p w14:paraId="0DA47D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404.410,00</w:t>
            </w:r>
          </w:p>
        </w:tc>
      </w:tr>
      <w:tr w:rsidR="005864B8" w:rsidRPr="005864B8" w14:paraId="47AA9962"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4CEA4B9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9562" w:type="dxa"/>
            <w:tcBorders>
              <w:top w:val="nil"/>
              <w:left w:val="nil"/>
              <w:bottom w:val="single" w:sz="4" w:space="0" w:color="auto"/>
              <w:right w:val="single" w:sz="4" w:space="0" w:color="auto"/>
            </w:tcBorders>
            <w:noWrap/>
            <w:vAlign w:val="bottom"/>
            <w:hideMark/>
          </w:tcPr>
          <w:p w14:paraId="53639A2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670" w:type="dxa"/>
            <w:tcBorders>
              <w:top w:val="nil"/>
              <w:left w:val="nil"/>
              <w:bottom w:val="single" w:sz="4" w:space="0" w:color="auto"/>
              <w:right w:val="single" w:sz="4" w:space="0" w:color="auto"/>
            </w:tcBorders>
            <w:noWrap/>
            <w:vAlign w:val="bottom"/>
            <w:hideMark/>
          </w:tcPr>
          <w:p w14:paraId="2F1EAF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591.399,07</w:t>
            </w:r>
          </w:p>
        </w:tc>
        <w:tc>
          <w:tcPr>
            <w:tcW w:w="1516" w:type="dxa"/>
            <w:tcBorders>
              <w:top w:val="nil"/>
              <w:left w:val="nil"/>
              <w:bottom w:val="single" w:sz="4" w:space="0" w:color="auto"/>
              <w:right w:val="single" w:sz="4" w:space="0" w:color="auto"/>
            </w:tcBorders>
            <w:noWrap/>
            <w:vAlign w:val="bottom"/>
            <w:hideMark/>
          </w:tcPr>
          <w:p w14:paraId="474E04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903.993,33</w:t>
            </w:r>
          </w:p>
        </w:tc>
        <w:tc>
          <w:tcPr>
            <w:tcW w:w="1645" w:type="dxa"/>
            <w:tcBorders>
              <w:top w:val="nil"/>
              <w:left w:val="nil"/>
              <w:bottom w:val="single" w:sz="4" w:space="0" w:color="auto"/>
              <w:right w:val="single" w:sz="4" w:space="0" w:color="auto"/>
            </w:tcBorders>
            <w:noWrap/>
            <w:vAlign w:val="bottom"/>
            <w:hideMark/>
          </w:tcPr>
          <w:p w14:paraId="16FE8B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485.000,00</w:t>
            </w:r>
          </w:p>
        </w:tc>
        <w:tc>
          <w:tcPr>
            <w:tcW w:w="1773" w:type="dxa"/>
            <w:tcBorders>
              <w:top w:val="nil"/>
              <w:left w:val="nil"/>
              <w:bottom w:val="single" w:sz="4" w:space="0" w:color="auto"/>
              <w:right w:val="single" w:sz="4" w:space="0" w:color="auto"/>
            </w:tcBorders>
            <w:noWrap/>
            <w:vAlign w:val="bottom"/>
            <w:hideMark/>
          </w:tcPr>
          <w:p w14:paraId="3E3D04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485.000,00</w:t>
            </w:r>
          </w:p>
        </w:tc>
        <w:tc>
          <w:tcPr>
            <w:tcW w:w="1773" w:type="dxa"/>
            <w:tcBorders>
              <w:top w:val="nil"/>
              <w:left w:val="nil"/>
              <w:bottom w:val="single" w:sz="4" w:space="0" w:color="auto"/>
              <w:right w:val="single" w:sz="8" w:space="0" w:color="auto"/>
            </w:tcBorders>
            <w:noWrap/>
            <w:vAlign w:val="bottom"/>
            <w:hideMark/>
          </w:tcPr>
          <w:p w14:paraId="45E39A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485.000,00</w:t>
            </w:r>
          </w:p>
        </w:tc>
      </w:tr>
      <w:tr w:rsidR="005864B8" w:rsidRPr="005864B8" w14:paraId="77DF51A7"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76CB149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9562" w:type="dxa"/>
            <w:tcBorders>
              <w:top w:val="nil"/>
              <w:left w:val="nil"/>
              <w:bottom w:val="single" w:sz="4" w:space="0" w:color="auto"/>
              <w:right w:val="single" w:sz="4" w:space="0" w:color="auto"/>
            </w:tcBorders>
            <w:noWrap/>
            <w:vAlign w:val="bottom"/>
            <w:hideMark/>
          </w:tcPr>
          <w:p w14:paraId="67E317A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670" w:type="dxa"/>
            <w:tcBorders>
              <w:top w:val="nil"/>
              <w:left w:val="nil"/>
              <w:bottom w:val="single" w:sz="4" w:space="0" w:color="auto"/>
              <w:right w:val="single" w:sz="4" w:space="0" w:color="auto"/>
            </w:tcBorders>
            <w:noWrap/>
            <w:vAlign w:val="bottom"/>
            <w:hideMark/>
          </w:tcPr>
          <w:p w14:paraId="0E0FB0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1.488.977,63</w:t>
            </w:r>
          </w:p>
        </w:tc>
        <w:tc>
          <w:tcPr>
            <w:tcW w:w="1516" w:type="dxa"/>
            <w:tcBorders>
              <w:top w:val="nil"/>
              <w:left w:val="nil"/>
              <w:bottom w:val="single" w:sz="4" w:space="0" w:color="auto"/>
              <w:right w:val="single" w:sz="4" w:space="0" w:color="auto"/>
            </w:tcBorders>
            <w:noWrap/>
            <w:vAlign w:val="bottom"/>
            <w:hideMark/>
          </w:tcPr>
          <w:p w14:paraId="0B05F1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1.572.604,12</w:t>
            </w:r>
          </w:p>
        </w:tc>
        <w:tc>
          <w:tcPr>
            <w:tcW w:w="1645" w:type="dxa"/>
            <w:tcBorders>
              <w:top w:val="nil"/>
              <w:left w:val="nil"/>
              <w:bottom w:val="single" w:sz="4" w:space="0" w:color="auto"/>
              <w:right w:val="single" w:sz="4" w:space="0" w:color="auto"/>
            </w:tcBorders>
            <w:noWrap/>
            <w:vAlign w:val="bottom"/>
            <w:hideMark/>
          </w:tcPr>
          <w:p w14:paraId="7DFFD4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1.118.637,78</w:t>
            </w:r>
          </w:p>
        </w:tc>
        <w:tc>
          <w:tcPr>
            <w:tcW w:w="1773" w:type="dxa"/>
            <w:tcBorders>
              <w:top w:val="nil"/>
              <w:left w:val="nil"/>
              <w:bottom w:val="single" w:sz="4" w:space="0" w:color="auto"/>
              <w:right w:val="single" w:sz="4" w:space="0" w:color="auto"/>
            </w:tcBorders>
            <w:noWrap/>
            <w:vAlign w:val="bottom"/>
            <w:hideMark/>
          </w:tcPr>
          <w:p w14:paraId="5A8833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1.048.551,00</w:t>
            </w:r>
          </w:p>
        </w:tc>
        <w:tc>
          <w:tcPr>
            <w:tcW w:w="1773" w:type="dxa"/>
            <w:tcBorders>
              <w:top w:val="nil"/>
              <w:left w:val="nil"/>
              <w:bottom w:val="single" w:sz="4" w:space="0" w:color="auto"/>
              <w:right w:val="single" w:sz="8" w:space="0" w:color="auto"/>
            </w:tcBorders>
            <w:noWrap/>
            <w:vAlign w:val="bottom"/>
            <w:hideMark/>
          </w:tcPr>
          <w:p w14:paraId="361C54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1.064.646,00</w:t>
            </w:r>
          </w:p>
        </w:tc>
      </w:tr>
      <w:tr w:rsidR="005864B8" w:rsidRPr="005864B8" w14:paraId="4C994FB8"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4D4C6A2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9562" w:type="dxa"/>
            <w:tcBorders>
              <w:top w:val="nil"/>
              <w:left w:val="nil"/>
              <w:bottom w:val="single" w:sz="4" w:space="0" w:color="auto"/>
              <w:right w:val="single" w:sz="4" w:space="0" w:color="auto"/>
            </w:tcBorders>
            <w:noWrap/>
            <w:vAlign w:val="bottom"/>
            <w:hideMark/>
          </w:tcPr>
          <w:p w14:paraId="0790549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670" w:type="dxa"/>
            <w:tcBorders>
              <w:top w:val="nil"/>
              <w:left w:val="nil"/>
              <w:bottom w:val="single" w:sz="4" w:space="0" w:color="auto"/>
              <w:right w:val="single" w:sz="4" w:space="0" w:color="auto"/>
            </w:tcBorders>
            <w:noWrap/>
            <w:vAlign w:val="bottom"/>
            <w:hideMark/>
          </w:tcPr>
          <w:p w14:paraId="470944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2.998.664,29</w:t>
            </w:r>
          </w:p>
        </w:tc>
        <w:tc>
          <w:tcPr>
            <w:tcW w:w="1516" w:type="dxa"/>
            <w:tcBorders>
              <w:top w:val="nil"/>
              <w:left w:val="nil"/>
              <w:bottom w:val="single" w:sz="4" w:space="0" w:color="auto"/>
              <w:right w:val="single" w:sz="4" w:space="0" w:color="auto"/>
            </w:tcBorders>
            <w:noWrap/>
            <w:vAlign w:val="bottom"/>
            <w:hideMark/>
          </w:tcPr>
          <w:p w14:paraId="498466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3.421.712,00</w:t>
            </w:r>
          </w:p>
        </w:tc>
        <w:tc>
          <w:tcPr>
            <w:tcW w:w="1645" w:type="dxa"/>
            <w:tcBorders>
              <w:top w:val="nil"/>
              <w:left w:val="nil"/>
              <w:bottom w:val="single" w:sz="4" w:space="0" w:color="auto"/>
              <w:right w:val="single" w:sz="4" w:space="0" w:color="auto"/>
            </w:tcBorders>
            <w:noWrap/>
            <w:vAlign w:val="bottom"/>
            <w:hideMark/>
          </w:tcPr>
          <w:p w14:paraId="775C92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3.411.799,76</w:t>
            </w:r>
          </w:p>
        </w:tc>
        <w:tc>
          <w:tcPr>
            <w:tcW w:w="1773" w:type="dxa"/>
            <w:tcBorders>
              <w:top w:val="nil"/>
              <w:left w:val="nil"/>
              <w:bottom w:val="single" w:sz="4" w:space="0" w:color="auto"/>
              <w:right w:val="single" w:sz="4" w:space="0" w:color="auto"/>
            </w:tcBorders>
            <w:noWrap/>
            <w:vAlign w:val="bottom"/>
            <w:hideMark/>
          </w:tcPr>
          <w:p w14:paraId="357FDB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3.404.694,72</w:t>
            </w:r>
          </w:p>
        </w:tc>
        <w:tc>
          <w:tcPr>
            <w:tcW w:w="1773" w:type="dxa"/>
            <w:tcBorders>
              <w:top w:val="nil"/>
              <w:left w:val="nil"/>
              <w:bottom w:val="single" w:sz="4" w:space="0" w:color="auto"/>
              <w:right w:val="single" w:sz="8" w:space="0" w:color="auto"/>
            </w:tcBorders>
            <w:noWrap/>
            <w:vAlign w:val="bottom"/>
            <w:hideMark/>
          </w:tcPr>
          <w:p w14:paraId="052737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3.405.395,14</w:t>
            </w:r>
          </w:p>
        </w:tc>
      </w:tr>
      <w:tr w:rsidR="005864B8" w:rsidRPr="005864B8" w14:paraId="445989F8"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309430C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9562" w:type="dxa"/>
            <w:tcBorders>
              <w:top w:val="nil"/>
              <w:left w:val="nil"/>
              <w:bottom w:val="single" w:sz="4" w:space="0" w:color="auto"/>
              <w:right w:val="single" w:sz="4" w:space="0" w:color="auto"/>
            </w:tcBorders>
            <w:noWrap/>
            <w:vAlign w:val="bottom"/>
            <w:hideMark/>
          </w:tcPr>
          <w:p w14:paraId="401FB0C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670" w:type="dxa"/>
            <w:tcBorders>
              <w:top w:val="nil"/>
              <w:left w:val="nil"/>
              <w:bottom w:val="single" w:sz="4" w:space="0" w:color="auto"/>
              <w:right w:val="single" w:sz="4" w:space="0" w:color="auto"/>
            </w:tcBorders>
            <w:noWrap/>
            <w:vAlign w:val="bottom"/>
            <w:hideMark/>
          </w:tcPr>
          <w:p w14:paraId="1ACCEF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995.167,08</w:t>
            </w:r>
          </w:p>
        </w:tc>
        <w:tc>
          <w:tcPr>
            <w:tcW w:w="1516" w:type="dxa"/>
            <w:tcBorders>
              <w:top w:val="nil"/>
              <w:left w:val="nil"/>
              <w:bottom w:val="single" w:sz="4" w:space="0" w:color="auto"/>
              <w:right w:val="single" w:sz="4" w:space="0" w:color="auto"/>
            </w:tcBorders>
            <w:noWrap/>
            <w:vAlign w:val="bottom"/>
            <w:hideMark/>
          </w:tcPr>
          <w:p w14:paraId="430700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1.170.565,45</w:t>
            </w:r>
          </w:p>
        </w:tc>
        <w:tc>
          <w:tcPr>
            <w:tcW w:w="1645" w:type="dxa"/>
            <w:tcBorders>
              <w:top w:val="nil"/>
              <w:left w:val="nil"/>
              <w:bottom w:val="single" w:sz="4" w:space="0" w:color="auto"/>
              <w:right w:val="single" w:sz="4" w:space="0" w:color="auto"/>
            </w:tcBorders>
            <w:noWrap/>
            <w:vAlign w:val="bottom"/>
            <w:hideMark/>
          </w:tcPr>
          <w:p w14:paraId="7EA165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994.906,00</w:t>
            </w:r>
          </w:p>
        </w:tc>
        <w:tc>
          <w:tcPr>
            <w:tcW w:w="1773" w:type="dxa"/>
            <w:tcBorders>
              <w:top w:val="nil"/>
              <w:left w:val="nil"/>
              <w:bottom w:val="single" w:sz="4" w:space="0" w:color="auto"/>
              <w:right w:val="single" w:sz="4" w:space="0" w:color="auto"/>
            </w:tcBorders>
            <w:noWrap/>
            <w:vAlign w:val="bottom"/>
            <w:hideMark/>
          </w:tcPr>
          <w:p w14:paraId="10C764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933.263,00</w:t>
            </w:r>
          </w:p>
        </w:tc>
        <w:tc>
          <w:tcPr>
            <w:tcW w:w="1773" w:type="dxa"/>
            <w:tcBorders>
              <w:top w:val="nil"/>
              <w:left w:val="nil"/>
              <w:bottom w:val="single" w:sz="4" w:space="0" w:color="auto"/>
              <w:right w:val="single" w:sz="8" w:space="0" w:color="auto"/>
            </w:tcBorders>
            <w:noWrap/>
            <w:vAlign w:val="bottom"/>
            <w:hideMark/>
          </w:tcPr>
          <w:p w14:paraId="4C6E73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933.263,00</w:t>
            </w:r>
          </w:p>
        </w:tc>
      </w:tr>
      <w:tr w:rsidR="005864B8" w:rsidRPr="005864B8" w14:paraId="214AC17A" w14:textId="77777777" w:rsidTr="005864B8">
        <w:trPr>
          <w:trHeight w:val="375"/>
        </w:trPr>
        <w:tc>
          <w:tcPr>
            <w:tcW w:w="881" w:type="dxa"/>
            <w:tcBorders>
              <w:top w:val="nil"/>
              <w:left w:val="single" w:sz="8" w:space="0" w:color="auto"/>
              <w:bottom w:val="single" w:sz="4" w:space="0" w:color="auto"/>
              <w:right w:val="single" w:sz="4" w:space="0" w:color="auto"/>
            </w:tcBorders>
            <w:shd w:val="clear" w:color="000000" w:fill="FFE699"/>
            <w:noWrap/>
            <w:vAlign w:val="bottom"/>
            <w:hideMark/>
          </w:tcPr>
          <w:p w14:paraId="3A0ED72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9562" w:type="dxa"/>
            <w:tcBorders>
              <w:top w:val="nil"/>
              <w:left w:val="nil"/>
              <w:bottom w:val="single" w:sz="4" w:space="0" w:color="auto"/>
              <w:right w:val="single" w:sz="4" w:space="0" w:color="auto"/>
            </w:tcBorders>
            <w:shd w:val="clear" w:color="000000" w:fill="FFE699"/>
            <w:noWrap/>
            <w:vAlign w:val="bottom"/>
            <w:hideMark/>
          </w:tcPr>
          <w:p w14:paraId="666171E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670" w:type="dxa"/>
            <w:tcBorders>
              <w:top w:val="nil"/>
              <w:left w:val="nil"/>
              <w:bottom w:val="single" w:sz="4" w:space="0" w:color="auto"/>
              <w:right w:val="single" w:sz="4" w:space="0" w:color="auto"/>
            </w:tcBorders>
            <w:shd w:val="clear" w:color="000000" w:fill="FFE699"/>
            <w:noWrap/>
            <w:vAlign w:val="bottom"/>
            <w:hideMark/>
          </w:tcPr>
          <w:p w14:paraId="435C5A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9.003.089,54</w:t>
            </w:r>
          </w:p>
        </w:tc>
        <w:tc>
          <w:tcPr>
            <w:tcW w:w="1516" w:type="dxa"/>
            <w:tcBorders>
              <w:top w:val="nil"/>
              <w:left w:val="nil"/>
              <w:bottom w:val="single" w:sz="4" w:space="0" w:color="auto"/>
              <w:right w:val="single" w:sz="4" w:space="0" w:color="auto"/>
            </w:tcBorders>
            <w:shd w:val="clear" w:color="000000" w:fill="FFE699"/>
            <w:noWrap/>
            <w:vAlign w:val="bottom"/>
            <w:hideMark/>
          </w:tcPr>
          <w:p w14:paraId="491266C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5.438.032,57</w:t>
            </w:r>
          </w:p>
        </w:tc>
        <w:tc>
          <w:tcPr>
            <w:tcW w:w="1645" w:type="dxa"/>
            <w:tcBorders>
              <w:top w:val="nil"/>
              <w:left w:val="nil"/>
              <w:bottom w:val="single" w:sz="4" w:space="0" w:color="auto"/>
              <w:right w:val="single" w:sz="4" w:space="0" w:color="auto"/>
            </w:tcBorders>
            <w:shd w:val="clear" w:color="000000" w:fill="FFE699"/>
            <w:noWrap/>
            <w:vAlign w:val="bottom"/>
            <w:hideMark/>
          </w:tcPr>
          <w:p w14:paraId="61FE5AE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47.897.569,71</w:t>
            </w:r>
          </w:p>
        </w:tc>
        <w:tc>
          <w:tcPr>
            <w:tcW w:w="1773" w:type="dxa"/>
            <w:tcBorders>
              <w:top w:val="nil"/>
              <w:left w:val="nil"/>
              <w:bottom w:val="single" w:sz="4" w:space="0" w:color="auto"/>
              <w:right w:val="single" w:sz="4" w:space="0" w:color="auto"/>
            </w:tcBorders>
            <w:shd w:val="clear" w:color="000000" w:fill="FFE699"/>
            <w:noWrap/>
            <w:vAlign w:val="bottom"/>
            <w:hideMark/>
          </w:tcPr>
          <w:p w14:paraId="75F3267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31.034.638,68</w:t>
            </w:r>
          </w:p>
        </w:tc>
        <w:tc>
          <w:tcPr>
            <w:tcW w:w="1773" w:type="dxa"/>
            <w:tcBorders>
              <w:top w:val="nil"/>
              <w:left w:val="nil"/>
              <w:bottom w:val="single" w:sz="4" w:space="0" w:color="auto"/>
              <w:right w:val="single" w:sz="8" w:space="0" w:color="auto"/>
            </w:tcBorders>
            <w:shd w:val="clear" w:color="000000" w:fill="FFE699"/>
            <w:noWrap/>
            <w:vAlign w:val="bottom"/>
            <w:hideMark/>
          </w:tcPr>
          <w:p w14:paraId="0C1874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4.733.298,00</w:t>
            </w:r>
          </w:p>
        </w:tc>
      </w:tr>
      <w:tr w:rsidR="005864B8" w:rsidRPr="005864B8" w14:paraId="1D47CAF6"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4BED38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9562" w:type="dxa"/>
            <w:tcBorders>
              <w:top w:val="nil"/>
              <w:left w:val="nil"/>
              <w:bottom w:val="single" w:sz="4" w:space="0" w:color="auto"/>
              <w:right w:val="single" w:sz="4" w:space="0" w:color="auto"/>
            </w:tcBorders>
            <w:noWrap/>
            <w:vAlign w:val="bottom"/>
            <w:hideMark/>
          </w:tcPr>
          <w:p w14:paraId="6691859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670" w:type="dxa"/>
            <w:tcBorders>
              <w:top w:val="nil"/>
              <w:left w:val="nil"/>
              <w:bottom w:val="single" w:sz="4" w:space="0" w:color="auto"/>
              <w:right w:val="single" w:sz="4" w:space="0" w:color="auto"/>
            </w:tcBorders>
            <w:noWrap/>
            <w:vAlign w:val="bottom"/>
            <w:hideMark/>
          </w:tcPr>
          <w:p w14:paraId="77BEF1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9.653,03</w:t>
            </w:r>
          </w:p>
        </w:tc>
        <w:tc>
          <w:tcPr>
            <w:tcW w:w="1516" w:type="dxa"/>
            <w:tcBorders>
              <w:top w:val="nil"/>
              <w:left w:val="nil"/>
              <w:bottom w:val="single" w:sz="4" w:space="0" w:color="auto"/>
              <w:right w:val="single" w:sz="4" w:space="0" w:color="auto"/>
            </w:tcBorders>
            <w:noWrap/>
            <w:vAlign w:val="bottom"/>
            <w:hideMark/>
          </w:tcPr>
          <w:p w14:paraId="73395C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69.741,00</w:t>
            </w:r>
          </w:p>
        </w:tc>
        <w:tc>
          <w:tcPr>
            <w:tcW w:w="1645" w:type="dxa"/>
            <w:tcBorders>
              <w:top w:val="nil"/>
              <w:left w:val="nil"/>
              <w:bottom w:val="single" w:sz="4" w:space="0" w:color="auto"/>
              <w:right w:val="single" w:sz="4" w:space="0" w:color="auto"/>
            </w:tcBorders>
            <w:noWrap/>
            <w:vAlign w:val="bottom"/>
            <w:hideMark/>
          </w:tcPr>
          <w:p w14:paraId="7AA020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20.730,00</w:t>
            </w:r>
          </w:p>
        </w:tc>
        <w:tc>
          <w:tcPr>
            <w:tcW w:w="1773" w:type="dxa"/>
            <w:tcBorders>
              <w:top w:val="nil"/>
              <w:left w:val="nil"/>
              <w:bottom w:val="single" w:sz="4" w:space="0" w:color="auto"/>
              <w:right w:val="single" w:sz="4" w:space="0" w:color="auto"/>
            </w:tcBorders>
            <w:noWrap/>
            <w:vAlign w:val="bottom"/>
            <w:hideMark/>
          </w:tcPr>
          <w:p w14:paraId="6C1C1B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60.730,00</w:t>
            </w:r>
          </w:p>
        </w:tc>
        <w:tc>
          <w:tcPr>
            <w:tcW w:w="1773" w:type="dxa"/>
            <w:tcBorders>
              <w:top w:val="nil"/>
              <w:left w:val="nil"/>
              <w:bottom w:val="single" w:sz="4" w:space="0" w:color="auto"/>
              <w:right w:val="single" w:sz="8" w:space="0" w:color="auto"/>
            </w:tcBorders>
            <w:noWrap/>
            <w:vAlign w:val="bottom"/>
            <w:hideMark/>
          </w:tcPr>
          <w:p w14:paraId="0D5BFE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20.730,00</w:t>
            </w:r>
          </w:p>
        </w:tc>
      </w:tr>
      <w:tr w:rsidR="005864B8" w:rsidRPr="005864B8" w14:paraId="7C4FA2FA" w14:textId="77777777" w:rsidTr="005864B8">
        <w:trPr>
          <w:trHeight w:val="255"/>
        </w:trPr>
        <w:tc>
          <w:tcPr>
            <w:tcW w:w="881" w:type="dxa"/>
            <w:tcBorders>
              <w:top w:val="nil"/>
              <w:left w:val="single" w:sz="8" w:space="0" w:color="auto"/>
              <w:bottom w:val="single" w:sz="4" w:space="0" w:color="auto"/>
              <w:right w:val="single" w:sz="4" w:space="0" w:color="auto"/>
            </w:tcBorders>
            <w:noWrap/>
            <w:vAlign w:val="bottom"/>
            <w:hideMark/>
          </w:tcPr>
          <w:p w14:paraId="66420B5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9562" w:type="dxa"/>
            <w:tcBorders>
              <w:top w:val="nil"/>
              <w:left w:val="nil"/>
              <w:bottom w:val="single" w:sz="4" w:space="0" w:color="auto"/>
              <w:right w:val="single" w:sz="4" w:space="0" w:color="auto"/>
            </w:tcBorders>
            <w:noWrap/>
            <w:vAlign w:val="bottom"/>
            <w:hideMark/>
          </w:tcPr>
          <w:p w14:paraId="0EBA0FD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670" w:type="dxa"/>
            <w:tcBorders>
              <w:top w:val="nil"/>
              <w:left w:val="nil"/>
              <w:bottom w:val="single" w:sz="4" w:space="0" w:color="auto"/>
              <w:right w:val="single" w:sz="4" w:space="0" w:color="auto"/>
            </w:tcBorders>
            <w:noWrap/>
            <w:vAlign w:val="bottom"/>
            <w:hideMark/>
          </w:tcPr>
          <w:p w14:paraId="12FEF2B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6.018.965,75</w:t>
            </w:r>
          </w:p>
        </w:tc>
        <w:tc>
          <w:tcPr>
            <w:tcW w:w="1516" w:type="dxa"/>
            <w:tcBorders>
              <w:top w:val="nil"/>
              <w:left w:val="nil"/>
              <w:bottom w:val="single" w:sz="4" w:space="0" w:color="auto"/>
              <w:right w:val="single" w:sz="4" w:space="0" w:color="auto"/>
            </w:tcBorders>
            <w:noWrap/>
            <w:vAlign w:val="bottom"/>
            <w:hideMark/>
          </w:tcPr>
          <w:p w14:paraId="59B22C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3.773.155,80</w:t>
            </w:r>
          </w:p>
        </w:tc>
        <w:tc>
          <w:tcPr>
            <w:tcW w:w="1645" w:type="dxa"/>
            <w:tcBorders>
              <w:top w:val="nil"/>
              <w:left w:val="nil"/>
              <w:bottom w:val="single" w:sz="4" w:space="0" w:color="auto"/>
              <w:right w:val="single" w:sz="4" w:space="0" w:color="auto"/>
            </w:tcBorders>
            <w:noWrap/>
            <w:vAlign w:val="bottom"/>
            <w:hideMark/>
          </w:tcPr>
          <w:p w14:paraId="235392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36.443.296,71</w:t>
            </w:r>
          </w:p>
        </w:tc>
        <w:tc>
          <w:tcPr>
            <w:tcW w:w="1773" w:type="dxa"/>
            <w:tcBorders>
              <w:top w:val="nil"/>
              <w:left w:val="nil"/>
              <w:bottom w:val="single" w:sz="4" w:space="0" w:color="auto"/>
              <w:right w:val="single" w:sz="4" w:space="0" w:color="auto"/>
            </w:tcBorders>
            <w:noWrap/>
            <w:vAlign w:val="bottom"/>
            <w:hideMark/>
          </w:tcPr>
          <w:p w14:paraId="582FDD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25.183.147,68</w:t>
            </w:r>
          </w:p>
        </w:tc>
        <w:tc>
          <w:tcPr>
            <w:tcW w:w="1773" w:type="dxa"/>
            <w:tcBorders>
              <w:top w:val="nil"/>
              <w:left w:val="nil"/>
              <w:bottom w:val="single" w:sz="4" w:space="0" w:color="auto"/>
              <w:right w:val="single" w:sz="8" w:space="0" w:color="auto"/>
            </w:tcBorders>
            <w:noWrap/>
            <w:vAlign w:val="bottom"/>
            <w:hideMark/>
          </w:tcPr>
          <w:p w14:paraId="3F4CB1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4.707.568,00</w:t>
            </w:r>
          </w:p>
        </w:tc>
      </w:tr>
      <w:tr w:rsidR="005864B8" w:rsidRPr="005864B8" w14:paraId="43DC3B5B" w14:textId="77777777" w:rsidTr="005864B8">
        <w:trPr>
          <w:trHeight w:val="270"/>
        </w:trPr>
        <w:tc>
          <w:tcPr>
            <w:tcW w:w="881" w:type="dxa"/>
            <w:tcBorders>
              <w:top w:val="nil"/>
              <w:left w:val="single" w:sz="8" w:space="0" w:color="auto"/>
              <w:bottom w:val="single" w:sz="8" w:space="0" w:color="auto"/>
              <w:right w:val="single" w:sz="4" w:space="0" w:color="auto"/>
            </w:tcBorders>
            <w:noWrap/>
            <w:vAlign w:val="bottom"/>
            <w:hideMark/>
          </w:tcPr>
          <w:p w14:paraId="162C462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9562" w:type="dxa"/>
            <w:tcBorders>
              <w:top w:val="nil"/>
              <w:left w:val="nil"/>
              <w:bottom w:val="single" w:sz="8" w:space="0" w:color="auto"/>
              <w:right w:val="single" w:sz="4" w:space="0" w:color="auto"/>
            </w:tcBorders>
            <w:noWrap/>
            <w:vAlign w:val="bottom"/>
            <w:hideMark/>
          </w:tcPr>
          <w:p w14:paraId="3B8C57C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670" w:type="dxa"/>
            <w:tcBorders>
              <w:top w:val="nil"/>
              <w:left w:val="nil"/>
              <w:bottom w:val="single" w:sz="8" w:space="0" w:color="auto"/>
              <w:right w:val="single" w:sz="4" w:space="0" w:color="auto"/>
            </w:tcBorders>
            <w:noWrap/>
            <w:vAlign w:val="bottom"/>
            <w:hideMark/>
          </w:tcPr>
          <w:p w14:paraId="120F5E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2.974.470,76</w:t>
            </w:r>
          </w:p>
        </w:tc>
        <w:tc>
          <w:tcPr>
            <w:tcW w:w="1516" w:type="dxa"/>
            <w:tcBorders>
              <w:top w:val="nil"/>
              <w:left w:val="nil"/>
              <w:bottom w:val="single" w:sz="8" w:space="0" w:color="auto"/>
              <w:right w:val="single" w:sz="4" w:space="0" w:color="auto"/>
            </w:tcBorders>
            <w:noWrap/>
            <w:vAlign w:val="bottom"/>
            <w:hideMark/>
          </w:tcPr>
          <w:p w14:paraId="729CE71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1.595.135,77</w:t>
            </w:r>
          </w:p>
        </w:tc>
        <w:tc>
          <w:tcPr>
            <w:tcW w:w="1645" w:type="dxa"/>
            <w:tcBorders>
              <w:top w:val="nil"/>
              <w:left w:val="nil"/>
              <w:bottom w:val="single" w:sz="8" w:space="0" w:color="auto"/>
              <w:right w:val="single" w:sz="4" w:space="0" w:color="auto"/>
            </w:tcBorders>
            <w:noWrap/>
            <w:vAlign w:val="bottom"/>
            <w:hideMark/>
          </w:tcPr>
          <w:p w14:paraId="085A82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11.433.543,00</w:t>
            </w:r>
          </w:p>
        </w:tc>
        <w:tc>
          <w:tcPr>
            <w:tcW w:w="1773" w:type="dxa"/>
            <w:tcBorders>
              <w:top w:val="nil"/>
              <w:left w:val="nil"/>
              <w:bottom w:val="single" w:sz="8" w:space="0" w:color="auto"/>
              <w:right w:val="single" w:sz="4" w:space="0" w:color="auto"/>
            </w:tcBorders>
            <w:noWrap/>
            <w:vAlign w:val="bottom"/>
            <w:hideMark/>
          </w:tcPr>
          <w:p w14:paraId="134D28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5.790.761,00</w:t>
            </w:r>
          </w:p>
        </w:tc>
        <w:tc>
          <w:tcPr>
            <w:tcW w:w="1773" w:type="dxa"/>
            <w:tcBorders>
              <w:top w:val="nil"/>
              <w:left w:val="nil"/>
              <w:bottom w:val="single" w:sz="8" w:space="0" w:color="auto"/>
              <w:right w:val="single" w:sz="8" w:space="0" w:color="auto"/>
            </w:tcBorders>
            <w:noWrap/>
            <w:vAlign w:val="bottom"/>
            <w:hideMark/>
          </w:tcPr>
          <w:p w14:paraId="122581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bl>
    <w:p w14:paraId="31BCC8B7" w14:textId="77777777" w:rsidR="005864B8" w:rsidRDefault="005864B8"/>
    <w:p w14:paraId="27EBDE19" w14:textId="77777777" w:rsidR="005864B8" w:rsidRDefault="005864B8"/>
    <w:p w14:paraId="02CAC1D3" w14:textId="77777777" w:rsidR="005864B8" w:rsidRDefault="005864B8"/>
    <w:p w14:paraId="70C0C2BE" w14:textId="77777777" w:rsidR="005864B8" w:rsidRDefault="005864B8"/>
    <w:p w14:paraId="35F0E6EB" w14:textId="77777777" w:rsidR="005864B8" w:rsidRDefault="005864B8"/>
    <w:p w14:paraId="6B54542D" w14:textId="77777777" w:rsidR="005864B8" w:rsidRDefault="005864B8"/>
    <w:p w14:paraId="101B4B3C" w14:textId="77777777" w:rsidR="005864B8" w:rsidRDefault="005864B8"/>
    <w:p w14:paraId="6CCECACC" w14:textId="77777777" w:rsidR="005864B8" w:rsidRDefault="005864B8"/>
    <w:p w14:paraId="3C0CE3E1" w14:textId="77777777" w:rsidR="005864B8" w:rsidRDefault="005864B8"/>
    <w:tbl>
      <w:tblPr>
        <w:tblW w:w="18800" w:type="dxa"/>
        <w:tblLook w:val="04A0" w:firstRow="1" w:lastRow="0" w:firstColumn="1" w:lastColumn="0" w:noHBand="0" w:noVBand="1"/>
      </w:tblPr>
      <w:tblGrid>
        <w:gridCol w:w="2072"/>
        <w:gridCol w:w="8731"/>
        <w:gridCol w:w="1594"/>
        <w:gridCol w:w="1496"/>
        <w:gridCol w:w="1607"/>
        <w:gridCol w:w="1693"/>
        <w:gridCol w:w="1693"/>
      </w:tblGrid>
      <w:tr w:rsidR="005864B8" w:rsidRPr="005864B8" w14:paraId="1BA701FC" w14:textId="77777777" w:rsidTr="005864B8">
        <w:trPr>
          <w:trHeight w:val="255"/>
        </w:trPr>
        <w:tc>
          <w:tcPr>
            <w:tcW w:w="18800" w:type="dxa"/>
            <w:gridSpan w:val="7"/>
            <w:tcBorders>
              <w:top w:val="nil"/>
              <w:left w:val="nil"/>
              <w:bottom w:val="nil"/>
              <w:right w:val="nil"/>
            </w:tcBorders>
            <w:vAlign w:val="center"/>
            <w:hideMark/>
          </w:tcPr>
          <w:p w14:paraId="212821D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A2. PRIHODI I RASHODI PREMA IZVORIMA FINANCIRANJA</w:t>
            </w:r>
          </w:p>
        </w:tc>
      </w:tr>
      <w:tr w:rsidR="005864B8" w:rsidRPr="005864B8" w14:paraId="2DAC196F" w14:textId="77777777" w:rsidTr="005864B8">
        <w:trPr>
          <w:trHeight w:val="270"/>
        </w:trPr>
        <w:tc>
          <w:tcPr>
            <w:tcW w:w="10803" w:type="dxa"/>
            <w:gridSpan w:val="2"/>
            <w:tcBorders>
              <w:top w:val="nil"/>
              <w:left w:val="nil"/>
              <w:bottom w:val="nil"/>
              <w:right w:val="nil"/>
            </w:tcBorders>
            <w:noWrap/>
            <w:vAlign w:val="bottom"/>
            <w:hideMark/>
          </w:tcPr>
          <w:p w14:paraId="7103E1F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594" w:type="dxa"/>
            <w:tcBorders>
              <w:top w:val="nil"/>
              <w:left w:val="nil"/>
              <w:bottom w:val="nil"/>
              <w:right w:val="nil"/>
            </w:tcBorders>
            <w:noWrap/>
            <w:vAlign w:val="bottom"/>
            <w:hideMark/>
          </w:tcPr>
          <w:p w14:paraId="3D0063C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7" w:type="dxa"/>
            <w:tcBorders>
              <w:top w:val="nil"/>
              <w:left w:val="nil"/>
              <w:bottom w:val="nil"/>
              <w:right w:val="nil"/>
            </w:tcBorders>
            <w:noWrap/>
            <w:vAlign w:val="bottom"/>
            <w:hideMark/>
          </w:tcPr>
          <w:p w14:paraId="5301633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0" w:type="dxa"/>
            <w:tcBorders>
              <w:top w:val="nil"/>
              <w:left w:val="nil"/>
              <w:bottom w:val="nil"/>
              <w:right w:val="nil"/>
            </w:tcBorders>
            <w:noWrap/>
            <w:vAlign w:val="bottom"/>
            <w:hideMark/>
          </w:tcPr>
          <w:p w14:paraId="7749556E"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93" w:type="dxa"/>
            <w:tcBorders>
              <w:top w:val="nil"/>
              <w:left w:val="nil"/>
              <w:bottom w:val="nil"/>
              <w:right w:val="nil"/>
            </w:tcBorders>
            <w:noWrap/>
            <w:vAlign w:val="bottom"/>
            <w:hideMark/>
          </w:tcPr>
          <w:p w14:paraId="535F4C3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93" w:type="dxa"/>
            <w:tcBorders>
              <w:top w:val="nil"/>
              <w:left w:val="nil"/>
              <w:bottom w:val="nil"/>
              <w:right w:val="nil"/>
            </w:tcBorders>
            <w:noWrap/>
            <w:vAlign w:val="bottom"/>
            <w:hideMark/>
          </w:tcPr>
          <w:p w14:paraId="09FC433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3A69826" w14:textId="77777777" w:rsidTr="005864B8">
        <w:trPr>
          <w:trHeight w:val="600"/>
        </w:trPr>
        <w:tc>
          <w:tcPr>
            <w:tcW w:w="2072" w:type="dxa"/>
            <w:tcBorders>
              <w:top w:val="single" w:sz="8" w:space="0" w:color="auto"/>
              <w:left w:val="single" w:sz="8" w:space="0" w:color="auto"/>
              <w:bottom w:val="double" w:sz="6" w:space="0" w:color="auto"/>
              <w:right w:val="single" w:sz="4" w:space="0" w:color="auto"/>
            </w:tcBorders>
            <w:shd w:val="clear" w:color="000000" w:fill="FFFFCC"/>
            <w:noWrap/>
            <w:vAlign w:val="center"/>
            <w:hideMark/>
          </w:tcPr>
          <w:p w14:paraId="3E58797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Izvor</w:t>
            </w:r>
          </w:p>
        </w:tc>
        <w:tc>
          <w:tcPr>
            <w:tcW w:w="8731" w:type="dxa"/>
            <w:tcBorders>
              <w:top w:val="single" w:sz="8" w:space="0" w:color="auto"/>
              <w:left w:val="nil"/>
              <w:bottom w:val="double" w:sz="6" w:space="0" w:color="auto"/>
              <w:right w:val="single" w:sz="4" w:space="0" w:color="auto"/>
            </w:tcBorders>
            <w:shd w:val="clear" w:color="000000" w:fill="FFFFCC"/>
            <w:noWrap/>
            <w:vAlign w:val="center"/>
            <w:hideMark/>
          </w:tcPr>
          <w:p w14:paraId="633972CB"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594" w:type="dxa"/>
            <w:tcBorders>
              <w:top w:val="single" w:sz="8" w:space="0" w:color="auto"/>
              <w:left w:val="nil"/>
              <w:bottom w:val="double" w:sz="6" w:space="0" w:color="auto"/>
              <w:right w:val="single" w:sz="4" w:space="0" w:color="auto"/>
            </w:tcBorders>
            <w:shd w:val="clear" w:color="000000" w:fill="FFFFCC"/>
            <w:noWrap/>
            <w:vAlign w:val="center"/>
            <w:hideMark/>
          </w:tcPr>
          <w:p w14:paraId="2DF5D36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447" w:type="dxa"/>
            <w:tcBorders>
              <w:top w:val="single" w:sz="8" w:space="0" w:color="auto"/>
              <w:left w:val="nil"/>
              <w:bottom w:val="double" w:sz="6" w:space="0" w:color="auto"/>
              <w:right w:val="single" w:sz="4" w:space="0" w:color="auto"/>
            </w:tcBorders>
            <w:shd w:val="clear" w:color="000000" w:fill="FFFFCC"/>
            <w:noWrap/>
            <w:vAlign w:val="center"/>
            <w:hideMark/>
          </w:tcPr>
          <w:p w14:paraId="4ABBE159"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570" w:type="dxa"/>
            <w:tcBorders>
              <w:top w:val="single" w:sz="8" w:space="0" w:color="auto"/>
              <w:left w:val="nil"/>
              <w:bottom w:val="double" w:sz="6" w:space="0" w:color="auto"/>
              <w:right w:val="single" w:sz="4" w:space="0" w:color="auto"/>
            </w:tcBorders>
            <w:shd w:val="clear" w:color="000000" w:fill="FFFFCC"/>
            <w:noWrap/>
            <w:vAlign w:val="center"/>
            <w:hideMark/>
          </w:tcPr>
          <w:p w14:paraId="24C0DF63"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693" w:type="dxa"/>
            <w:tcBorders>
              <w:top w:val="single" w:sz="8" w:space="0" w:color="auto"/>
              <w:left w:val="nil"/>
              <w:bottom w:val="double" w:sz="6" w:space="0" w:color="auto"/>
              <w:right w:val="single" w:sz="4" w:space="0" w:color="auto"/>
            </w:tcBorders>
            <w:shd w:val="clear" w:color="000000" w:fill="FFFFCC"/>
            <w:noWrap/>
            <w:vAlign w:val="center"/>
            <w:hideMark/>
          </w:tcPr>
          <w:p w14:paraId="16469A7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693" w:type="dxa"/>
            <w:tcBorders>
              <w:top w:val="single" w:sz="8" w:space="0" w:color="auto"/>
              <w:left w:val="nil"/>
              <w:bottom w:val="double" w:sz="6" w:space="0" w:color="auto"/>
              <w:right w:val="single" w:sz="8" w:space="0" w:color="auto"/>
            </w:tcBorders>
            <w:shd w:val="clear" w:color="000000" w:fill="FFFFCC"/>
            <w:noWrap/>
            <w:vAlign w:val="center"/>
            <w:hideMark/>
          </w:tcPr>
          <w:p w14:paraId="2DA0248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3E90EC7D" w14:textId="77777777" w:rsidTr="005864B8">
        <w:trPr>
          <w:trHeight w:val="255"/>
        </w:trPr>
        <w:tc>
          <w:tcPr>
            <w:tcW w:w="2072" w:type="dxa"/>
            <w:tcBorders>
              <w:top w:val="nil"/>
              <w:left w:val="single" w:sz="8" w:space="0" w:color="auto"/>
              <w:bottom w:val="double" w:sz="6" w:space="0" w:color="auto"/>
              <w:right w:val="single" w:sz="4" w:space="0" w:color="auto"/>
            </w:tcBorders>
            <w:noWrap/>
            <w:vAlign w:val="center"/>
            <w:hideMark/>
          </w:tcPr>
          <w:p w14:paraId="5927D7B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8731" w:type="dxa"/>
            <w:tcBorders>
              <w:top w:val="nil"/>
              <w:left w:val="nil"/>
              <w:bottom w:val="double" w:sz="6" w:space="0" w:color="auto"/>
              <w:right w:val="single" w:sz="4" w:space="0" w:color="auto"/>
            </w:tcBorders>
            <w:noWrap/>
            <w:vAlign w:val="center"/>
            <w:hideMark/>
          </w:tcPr>
          <w:p w14:paraId="688BC007"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594" w:type="dxa"/>
            <w:tcBorders>
              <w:top w:val="nil"/>
              <w:left w:val="nil"/>
              <w:bottom w:val="double" w:sz="6" w:space="0" w:color="auto"/>
              <w:right w:val="single" w:sz="4" w:space="0" w:color="auto"/>
            </w:tcBorders>
            <w:noWrap/>
            <w:vAlign w:val="center"/>
            <w:hideMark/>
          </w:tcPr>
          <w:p w14:paraId="5452B4FE"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447" w:type="dxa"/>
            <w:tcBorders>
              <w:top w:val="nil"/>
              <w:left w:val="nil"/>
              <w:bottom w:val="double" w:sz="6" w:space="0" w:color="auto"/>
              <w:right w:val="single" w:sz="4" w:space="0" w:color="auto"/>
            </w:tcBorders>
            <w:noWrap/>
            <w:vAlign w:val="center"/>
            <w:hideMark/>
          </w:tcPr>
          <w:p w14:paraId="03F6560F"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570" w:type="dxa"/>
            <w:tcBorders>
              <w:top w:val="nil"/>
              <w:left w:val="nil"/>
              <w:bottom w:val="double" w:sz="6" w:space="0" w:color="auto"/>
              <w:right w:val="single" w:sz="4" w:space="0" w:color="auto"/>
            </w:tcBorders>
            <w:noWrap/>
            <w:vAlign w:val="center"/>
            <w:hideMark/>
          </w:tcPr>
          <w:p w14:paraId="1C50328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693" w:type="dxa"/>
            <w:tcBorders>
              <w:top w:val="nil"/>
              <w:left w:val="nil"/>
              <w:bottom w:val="double" w:sz="6" w:space="0" w:color="auto"/>
              <w:right w:val="single" w:sz="4" w:space="0" w:color="auto"/>
            </w:tcBorders>
            <w:noWrap/>
            <w:vAlign w:val="center"/>
            <w:hideMark/>
          </w:tcPr>
          <w:p w14:paraId="4BAE230E"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693" w:type="dxa"/>
            <w:tcBorders>
              <w:top w:val="nil"/>
              <w:left w:val="nil"/>
              <w:bottom w:val="double" w:sz="6" w:space="0" w:color="auto"/>
              <w:right w:val="single" w:sz="8" w:space="0" w:color="auto"/>
            </w:tcBorders>
            <w:noWrap/>
            <w:vAlign w:val="center"/>
            <w:hideMark/>
          </w:tcPr>
          <w:p w14:paraId="72839FA8"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41FB7755" w14:textId="77777777" w:rsidTr="005864B8">
        <w:trPr>
          <w:trHeight w:val="525"/>
        </w:trPr>
        <w:tc>
          <w:tcPr>
            <w:tcW w:w="10803" w:type="dxa"/>
            <w:gridSpan w:val="2"/>
            <w:tcBorders>
              <w:top w:val="nil"/>
              <w:left w:val="single" w:sz="8" w:space="0" w:color="auto"/>
              <w:bottom w:val="single" w:sz="4" w:space="0" w:color="auto"/>
              <w:right w:val="single" w:sz="4" w:space="0" w:color="auto"/>
            </w:tcBorders>
            <w:shd w:val="clear" w:color="000000" w:fill="C6E0B4"/>
            <w:noWrap/>
            <w:vAlign w:val="bottom"/>
            <w:hideMark/>
          </w:tcPr>
          <w:p w14:paraId="58CD460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xml:space="preserve">UKUPNO PRIHODI </w:t>
            </w:r>
          </w:p>
        </w:tc>
        <w:tc>
          <w:tcPr>
            <w:tcW w:w="1594" w:type="dxa"/>
            <w:tcBorders>
              <w:top w:val="nil"/>
              <w:left w:val="nil"/>
              <w:bottom w:val="single" w:sz="4" w:space="0" w:color="auto"/>
              <w:right w:val="single" w:sz="4" w:space="0" w:color="auto"/>
            </w:tcBorders>
            <w:shd w:val="clear" w:color="000000" w:fill="C6E0B4"/>
            <w:noWrap/>
            <w:vAlign w:val="bottom"/>
            <w:hideMark/>
          </w:tcPr>
          <w:p w14:paraId="5603A95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84.749.207,09</w:t>
            </w:r>
          </w:p>
        </w:tc>
        <w:tc>
          <w:tcPr>
            <w:tcW w:w="1447" w:type="dxa"/>
            <w:tcBorders>
              <w:top w:val="nil"/>
              <w:left w:val="nil"/>
              <w:bottom w:val="single" w:sz="4" w:space="0" w:color="auto"/>
              <w:right w:val="single" w:sz="4" w:space="0" w:color="auto"/>
            </w:tcBorders>
            <w:shd w:val="clear" w:color="000000" w:fill="C6E0B4"/>
            <w:noWrap/>
            <w:vAlign w:val="bottom"/>
            <w:hideMark/>
          </w:tcPr>
          <w:p w14:paraId="65838C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93.349.401,02</w:t>
            </w:r>
          </w:p>
        </w:tc>
        <w:tc>
          <w:tcPr>
            <w:tcW w:w="1570" w:type="dxa"/>
            <w:tcBorders>
              <w:top w:val="nil"/>
              <w:left w:val="nil"/>
              <w:bottom w:val="single" w:sz="4" w:space="0" w:color="auto"/>
              <w:right w:val="single" w:sz="4" w:space="0" w:color="auto"/>
            </w:tcBorders>
            <w:shd w:val="clear" w:color="000000" w:fill="C6E0B4"/>
            <w:noWrap/>
            <w:vAlign w:val="bottom"/>
            <w:hideMark/>
          </w:tcPr>
          <w:p w14:paraId="02B2D3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124.495.905,88</w:t>
            </w:r>
          </w:p>
        </w:tc>
        <w:tc>
          <w:tcPr>
            <w:tcW w:w="1693" w:type="dxa"/>
            <w:tcBorders>
              <w:top w:val="nil"/>
              <w:left w:val="nil"/>
              <w:bottom w:val="single" w:sz="4" w:space="0" w:color="auto"/>
              <w:right w:val="single" w:sz="4" w:space="0" w:color="auto"/>
            </w:tcBorders>
            <w:shd w:val="clear" w:color="000000" w:fill="C6E0B4"/>
            <w:noWrap/>
            <w:vAlign w:val="bottom"/>
            <w:hideMark/>
          </w:tcPr>
          <w:p w14:paraId="2166329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121.368.060,40</w:t>
            </w:r>
          </w:p>
        </w:tc>
        <w:tc>
          <w:tcPr>
            <w:tcW w:w="1693" w:type="dxa"/>
            <w:tcBorders>
              <w:top w:val="nil"/>
              <w:left w:val="nil"/>
              <w:bottom w:val="single" w:sz="4" w:space="0" w:color="auto"/>
              <w:right w:val="single" w:sz="8" w:space="0" w:color="auto"/>
            </w:tcBorders>
            <w:shd w:val="clear" w:color="000000" w:fill="C6E0B4"/>
            <w:noWrap/>
            <w:vAlign w:val="bottom"/>
            <w:hideMark/>
          </w:tcPr>
          <w:p w14:paraId="68AFF9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96.184.093,14</w:t>
            </w:r>
          </w:p>
        </w:tc>
      </w:tr>
      <w:tr w:rsidR="005864B8" w:rsidRPr="005864B8" w14:paraId="33329FA2" w14:textId="77777777" w:rsidTr="005864B8">
        <w:trPr>
          <w:trHeight w:val="37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671DBD7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1. </w:t>
            </w:r>
          </w:p>
        </w:tc>
        <w:tc>
          <w:tcPr>
            <w:tcW w:w="8731" w:type="dxa"/>
            <w:tcBorders>
              <w:top w:val="nil"/>
              <w:left w:val="nil"/>
              <w:bottom w:val="single" w:sz="4" w:space="0" w:color="auto"/>
              <w:right w:val="single" w:sz="4" w:space="0" w:color="auto"/>
            </w:tcBorders>
            <w:shd w:val="clear" w:color="000000" w:fill="FFE699"/>
            <w:noWrap/>
            <w:vAlign w:val="bottom"/>
            <w:hideMark/>
          </w:tcPr>
          <w:p w14:paraId="7AFB346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prihodi i primici</w:t>
            </w:r>
          </w:p>
        </w:tc>
        <w:tc>
          <w:tcPr>
            <w:tcW w:w="1594" w:type="dxa"/>
            <w:tcBorders>
              <w:top w:val="nil"/>
              <w:left w:val="nil"/>
              <w:bottom w:val="single" w:sz="4" w:space="0" w:color="auto"/>
              <w:right w:val="single" w:sz="4" w:space="0" w:color="auto"/>
            </w:tcBorders>
            <w:shd w:val="clear" w:color="000000" w:fill="FFE699"/>
            <w:noWrap/>
            <w:vAlign w:val="bottom"/>
            <w:hideMark/>
          </w:tcPr>
          <w:p w14:paraId="12175FD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9.992.435,43</w:t>
            </w:r>
          </w:p>
        </w:tc>
        <w:tc>
          <w:tcPr>
            <w:tcW w:w="1447" w:type="dxa"/>
            <w:tcBorders>
              <w:top w:val="nil"/>
              <w:left w:val="nil"/>
              <w:bottom w:val="single" w:sz="4" w:space="0" w:color="auto"/>
              <w:right w:val="single" w:sz="4" w:space="0" w:color="auto"/>
            </w:tcBorders>
            <w:shd w:val="clear" w:color="000000" w:fill="FFE699"/>
            <w:noWrap/>
            <w:vAlign w:val="bottom"/>
            <w:hideMark/>
          </w:tcPr>
          <w:p w14:paraId="25C57D8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11.796.538,95</w:t>
            </w:r>
          </w:p>
        </w:tc>
        <w:tc>
          <w:tcPr>
            <w:tcW w:w="1570" w:type="dxa"/>
            <w:tcBorders>
              <w:top w:val="nil"/>
              <w:left w:val="nil"/>
              <w:bottom w:val="single" w:sz="4" w:space="0" w:color="auto"/>
              <w:right w:val="single" w:sz="4" w:space="0" w:color="auto"/>
            </w:tcBorders>
            <w:shd w:val="clear" w:color="000000" w:fill="FFE699"/>
            <w:noWrap/>
            <w:vAlign w:val="bottom"/>
            <w:hideMark/>
          </w:tcPr>
          <w:p w14:paraId="246D482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10.912.269,74</w:t>
            </w:r>
          </w:p>
        </w:tc>
        <w:tc>
          <w:tcPr>
            <w:tcW w:w="1693" w:type="dxa"/>
            <w:tcBorders>
              <w:top w:val="nil"/>
              <w:left w:val="nil"/>
              <w:bottom w:val="single" w:sz="4" w:space="0" w:color="auto"/>
              <w:right w:val="single" w:sz="4" w:space="0" w:color="auto"/>
            </w:tcBorders>
            <w:shd w:val="clear" w:color="000000" w:fill="FFE699"/>
            <w:noWrap/>
            <w:vAlign w:val="bottom"/>
            <w:hideMark/>
          </w:tcPr>
          <w:p w14:paraId="0F76158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10.901.096,10</w:t>
            </w:r>
          </w:p>
        </w:tc>
        <w:tc>
          <w:tcPr>
            <w:tcW w:w="1693" w:type="dxa"/>
            <w:tcBorders>
              <w:top w:val="nil"/>
              <w:left w:val="nil"/>
              <w:bottom w:val="single" w:sz="4" w:space="0" w:color="auto"/>
              <w:right w:val="single" w:sz="8" w:space="0" w:color="auto"/>
            </w:tcBorders>
            <w:shd w:val="clear" w:color="000000" w:fill="FFE699"/>
            <w:noWrap/>
            <w:vAlign w:val="bottom"/>
            <w:hideMark/>
          </w:tcPr>
          <w:p w14:paraId="4023A9B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10.847.790,00</w:t>
            </w:r>
          </w:p>
        </w:tc>
      </w:tr>
      <w:tr w:rsidR="005864B8" w:rsidRPr="005864B8" w14:paraId="09A7FABD"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822CEA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1.1. </w:t>
            </w:r>
          </w:p>
        </w:tc>
        <w:tc>
          <w:tcPr>
            <w:tcW w:w="8731" w:type="dxa"/>
            <w:tcBorders>
              <w:top w:val="nil"/>
              <w:left w:val="nil"/>
              <w:bottom w:val="single" w:sz="4" w:space="0" w:color="auto"/>
              <w:right w:val="single" w:sz="4" w:space="0" w:color="auto"/>
            </w:tcBorders>
            <w:noWrap/>
            <w:vAlign w:val="bottom"/>
            <w:hideMark/>
          </w:tcPr>
          <w:p w14:paraId="2A5E135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prihodi i primici</w:t>
            </w:r>
          </w:p>
        </w:tc>
        <w:tc>
          <w:tcPr>
            <w:tcW w:w="1594" w:type="dxa"/>
            <w:tcBorders>
              <w:top w:val="nil"/>
              <w:left w:val="nil"/>
              <w:bottom w:val="single" w:sz="4" w:space="0" w:color="auto"/>
              <w:right w:val="single" w:sz="4" w:space="0" w:color="auto"/>
            </w:tcBorders>
            <w:noWrap/>
            <w:vAlign w:val="bottom"/>
            <w:hideMark/>
          </w:tcPr>
          <w:p w14:paraId="7617C49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9.992.435,43</w:t>
            </w:r>
          </w:p>
        </w:tc>
        <w:tc>
          <w:tcPr>
            <w:tcW w:w="1447" w:type="dxa"/>
            <w:tcBorders>
              <w:top w:val="nil"/>
              <w:left w:val="nil"/>
              <w:bottom w:val="single" w:sz="4" w:space="0" w:color="auto"/>
              <w:right w:val="single" w:sz="4" w:space="0" w:color="auto"/>
            </w:tcBorders>
            <w:noWrap/>
            <w:vAlign w:val="bottom"/>
            <w:hideMark/>
          </w:tcPr>
          <w:p w14:paraId="08DCED1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11.796.538,95</w:t>
            </w:r>
          </w:p>
        </w:tc>
        <w:tc>
          <w:tcPr>
            <w:tcW w:w="1570" w:type="dxa"/>
            <w:tcBorders>
              <w:top w:val="nil"/>
              <w:left w:val="nil"/>
              <w:bottom w:val="single" w:sz="4" w:space="0" w:color="auto"/>
              <w:right w:val="single" w:sz="4" w:space="0" w:color="auto"/>
            </w:tcBorders>
            <w:noWrap/>
            <w:vAlign w:val="bottom"/>
            <w:hideMark/>
          </w:tcPr>
          <w:p w14:paraId="1E80029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10.912.269,74</w:t>
            </w:r>
          </w:p>
        </w:tc>
        <w:tc>
          <w:tcPr>
            <w:tcW w:w="1693" w:type="dxa"/>
            <w:tcBorders>
              <w:top w:val="nil"/>
              <w:left w:val="nil"/>
              <w:bottom w:val="single" w:sz="4" w:space="0" w:color="auto"/>
              <w:right w:val="single" w:sz="4" w:space="0" w:color="auto"/>
            </w:tcBorders>
            <w:noWrap/>
            <w:vAlign w:val="bottom"/>
            <w:hideMark/>
          </w:tcPr>
          <w:p w14:paraId="2FF02B0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10.901.096,10</w:t>
            </w:r>
          </w:p>
        </w:tc>
        <w:tc>
          <w:tcPr>
            <w:tcW w:w="1693" w:type="dxa"/>
            <w:tcBorders>
              <w:top w:val="nil"/>
              <w:left w:val="nil"/>
              <w:bottom w:val="single" w:sz="4" w:space="0" w:color="auto"/>
              <w:right w:val="single" w:sz="8" w:space="0" w:color="auto"/>
            </w:tcBorders>
            <w:noWrap/>
            <w:vAlign w:val="bottom"/>
            <w:hideMark/>
          </w:tcPr>
          <w:p w14:paraId="2BAF930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10.847.790,00</w:t>
            </w:r>
          </w:p>
        </w:tc>
      </w:tr>
      <w:tr w:rsidR="005864B8" w:rsidRPr="005864B8" w14:paraId="4F03C3CB" w14:textId="77777777" w:rsidTr="005864B8">
        <w:trPr>
          <w:trHeight w:val="37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0C4AE8E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3. </w:t>
            </w:r>
          </w:p>
        </w:tc>
        <w:tc>
          <w:tcPr>
            <w:tcW w:w="8731" w:type="dxa"/>
            <w:tcBorders>
              <w:top w:val="nil"/>
              <w:left w:val="nil"/>
              <w:bottom w:val="single" w:sz="4" w:space="0" w:color="auto"/>
              <w:right w:val="single" w:sz="4" w:space="0" w:color="auto"/>
            </w:tcBorders>
            <w:shd w:val="clear" w:color="000000" w:fill="FFE699"/>
            <w:noWrap/>
            <w:vAlign w:val="bottom"/>
            <w:hideMark/>
          </w:tcPr>
          <w:p w14:paraId="30D66B6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prihodi</w:t>
            </w:r>
          </w:p>
        </w:tc>
        <w:tc>
          <w:tcPr>
            <w:tcW w:w="1594" w:type="dxa"/>
            <w:tcBorders>
              <w:top w:val="nil"/>
              <w:left w:val="nil"/>
              <w:bottom w:val="single" w:sz="4" w:space="0" w:color="auto"/>
              <w:right w:val="single" w:sz="4" w:space="0" w:color="auto"/>
            </w:tcBorders>
            <w:shd w:val="clear" w:color="000000" w:fill="FFE699"/>
            <w:noWrap/>
            <w:vAlign w:val="bottom"/>
            <w:hideMark/>
          </w:tcPr>
          <w:p w14:paraId="2CE3BED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19.411,60</w:t>
            </w:r>
          </w:p>
        </w:tc>
        <w:tc>
          <w:tcPr>
            <w:tcW w:w="1447" w:type="dxa"/>
            <w:tcBorders>
              <w:top w:val="nil"/>
              <w:left w:val="nil"/>
              <w:bottom w:val="single" w:sz="4" w:space="0" w:color="auto"/>
              <w:right w:val="single" w:sz="4" w:space="0" w:color="auto"/>
            </w:tcBorders>
            <w:shd w:val="clear" w:color="000000" w:fill="FFE699"/>
            <w:noWrap/>
            <w:vAlign w:val="bottom"/>
            <w:hideMark/>
          </w:tcPr>
          <w:p w14:paraId="381DF9B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570" w:type="dxa"/>
            <w:tcBorders>
              <w:top w:val="nil"/>
              <w:left w:val="nil"/>
              <w:bottom w:val="single" w:sz="4" w:space="0" w:color="auto"/>
              <w:right w:val="single" w:sz="4" w:space="0" w:color="auto"/>
            </w:tcBorders>
            <w:shd w:val="clear" w:color="000000" w:fill="FFE699"/>
            <w:noWrap/>
            <w:vAlign w:val="bottom"/>
            <w:hideMark/>
          </w:tcPr>
          <w:p w14:paraId="71014AE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4" w:space="0" w:color="auto"/>
            </w:tcBorders>
            <w:shd w:val="clear" w:color="000000" w:fill="FFE699"/>
            <w:noWrap/>
            <w:vAlign w:val="bottom"/>
            <w:hideMark/>
          </w:tcPr>
          <w:p w14:paraId="59A44C7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8" w:space="0" w:color="auto"/>
            </w:tcBorders>
            <w:shd w:val="clear" w:color="000000" w:fill="FFE699"/>
            <w:noWrap/>
            <w:vAlign w:val="bottom"/>
            <w:hideMark/>
          </w:tcPr>
          <w:p w14:paraId="0F15B66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r>
      <w:tr w:rsidR="005864B8" w:rsidRPr="005864B8" w14:paraId="6A68FD40"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E7B20E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3.1. </w:t>
            </w:r>
          </w:p>
        </w:tc>
        <w:tc>
          <w:tcPr>
            <w:tcW w:w="8731" w:type="dxa"/>
            <w:tcBorders>
              <w:top w:val="nil"/>
              <w:left w:val="nil"/>
              <w:bottom w:val="single" w:sz="4" w:space="0" w:color="auto"/>
              <w:right w:val="single" w:sz="4" w:space="0" w:color="auto"/>
            </w:tcBorders>
            <w:noWrap/>
            <w:vAlign w:val="bottom"/>
            <w:hideMark/>
          </w:tcPr>
          <w:p w14:paraId="34AB30A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prihodi</w:t>
            </w:r>
          </w:p>
        </w:tc>
        <w:tc>
          <w:tcPr>
            <w:tcW w:w="1594" w:type="dxa"/>
            <w:tcBorders>
              <w:top w:val="nil"/>
              <w:left w:val="nil"/>
              <w:bottom w:val="single" w:sz="4" w:space="0" w:color="auto"/>
              <w:right w:val="single" w:sz="4" w:space="0" w:color="auto"/>
            </w:tcBorders>
            <w:noWrap/>
            <w:vAlign w:val="bottom"/>
            <w:hideMark/>
          </w:tcPr>
          <w:p w14:paraId="2676BA4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19.411,60</w:t>
            </w:r>
          </w:p>
        </w:tc>
        <w:tc>
          <w:tcPr>
            <w:tcW w:w="1447" w:type="dxa"/>
            <w:tcBorders>
              <w:top w:val="nil"/>
              <w:left w:val="nil"/>
              <w:bottom w:val="single" w:sz="4" w:space="0" w:color="auto"/>
              <w:right w:val="single" w:sz="4" w:space="0" w:color="auto"/>
            </w:tcBorders>
            <w:noWrap/>
            <w:vAlign w:val="bottom"/>
            <w:hideMark/>
          </w:tcPr>
          <w:p w14:paraId="33D6264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570" w:type="dxa"/>
            <w:tcBorders>
              <w:top w:val="nil"/>
              <w:left w:val="nil"/>
              <w:bottom w:val="single" w:sz="4" w:space="0" w:color="auto"/>
              <w:right w:val="single" w:sz="4" w:space="0" w:color="auto"/>
            </w:tcBorders>
            <w:noWrap/>
            <w:vAlign w:val="bottom"/>
            <w:hideMark/>
          </w:tcPr>
          <w:p w14:paraId="3987CA9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4" w:space="0" w:color="auto"/>
            </w:tcBorders>
            <w:noWrap/>
            <w:vAlign w:val="bottom"/>
            <w:hideMark/>
          </w:tcPr>
          <w:p w14:paraId="2972BC7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8" w:space="0" w:color="auto"/>
            </w:tcBorders>
            <w:noWrap/>
            <w:vAlign w:val="bottom"/>
            <w:hideMark/>
          </w:tcPr>
          <w:p w14:paraId="31B43BD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r>
      <w:tr w:rsidR="005864B8" w:rsidRPr="005864B8" w14:paraId="0AB73F4C" w14:textId="77777777" w:rsidTr="005864B8">
        <w:trPr>
          <w:trHeight w:val="37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58C85F0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 </w:t>
            </w:r>
          </w:p>
        </w:tc>
        <w:tc>
          <w:tcPr>
            <w:tcW w:w="8731" w:type="dxa"/>
            <w:tcBorders>
              <w:top w:val="nil"/>
              <w:left w:val="nil"/>
              <w:bottom w:val="single" w:sz="4" w:space="0" w:color="auto"/>
              <w:right w:val="single" w:sz="4" w:space="0" w:color="auto"/>
            </w:tcBorders>
            <w:shd w:val="clear" w:color="000000" w:fill="FFE699"/>
            <w:noWrap/>
            <w:vAlign w:val="bottom"/>
            <w:hideMark/>
          </w:tcPr>
          <w:p w14:paraId="19F2AD7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za posebne namjene</w:t>
            </w:r>
          </w:p>
        </w:tc>
        <w:tc>
          <w:tcPr>
            <w:tcW w:w="1594" w:type="dxa"/>
            <w:tcBorders>
              <w:top w:val="nil"/>
              <w:left w:val="nil"/>
              <w:bottom w:val="single" w:sz="4" w:space="0" w:color="auto"/>
              <w:right w:val="single" w:sz="4" w:space="0" w:color="auto"/>
            </w:tcBorders>
            <w:shd w:val="clear" w:color="000000" w:fill="FFE699"/>
            <w:noWrap/>
            <w:vAlign w:val="bottom"/>
            <w:hideMark/>
          </w:tcPr>
          <w:p w14:paraId="0DF690B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64.147.425,73</w:t>
            </w:r>
          </w:p>
        </w:tc>
        <w:tc>
          <w:tcPr>
            <w:tcW w:w="1447" w:type="dxa"/>
            <w:tcBorders>
              <w:top w:val="nil"/>
              <w:left w:val="nil"/>
              <w:bottom w:val="single" w:sz="4" w:space="0" w:color="auto"/>
              <w:right w:val="single" w:sz="4" w:space="0" w:color="auto"/>
            </w:tcBorders>
            <w:shd w:val="clear" w:color="000000" w:fill="FFE699"/>
            <w:noWrap/>
            <w:vAlign w:val="bottom"/>
            <w:hideMark/>
          </w:tcPr>
          <w:p w14:paraId="471AA36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73.865.825,53</w:t>
            </w:r>
          </w:p>
        </w:tc>
        <w:tc>
          <w:tcPr>
            <w:tcW w:w="1570" w:type="dxa"/>
            <w:tcBorders>
              <w:top w:val="nil"/>
              <w:left w:val="nil"/>
              <w:bottom w:val="single" w:sz="4" w:space="0" w:color="auto"/>
              <w:right w:val="single" w:sz="4" w:space="0" w:color="auto"/>
            </w:tcBorders>
            <w:shd w:val="clear" w:color="000000" w:fill="FFE699"/>
            <w:noWrap/>
            <w:vAlign w:val="bottom"/>
            <w:hideMark/>
          </w:tcPr>
          <w:p w14:paraId="63FCA2D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74.830.568,25</w:t>
            </w:r>
          </w:p>
        </w:tc>
        <w:tc>
          <w:tcPr>
            <w:tcW w:w="1693" w:type="dxa"/>
            <w:tcBorders>
              <w:top w:val="nil"/>
              <w:left w:val="nil"/>
              <w:bottom w:val="single" w:sz="4" w:space="0" w:color="auto"/>
              <w:right w:val="single" w:sz="4" w:space="0" w:color="auto"/>
            </w:tcBorders>
            <w:shd w:val="clear" w:color="000000" w:fill="FFE699"/>
            <w:noWrap/>
            <w:vAlign w:val="bottom"/>
            <w:hideMark/>
          </w:tcPr>
          <w:p w14:paraId="6DFF801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75.608.316,01</w:t>
            </w:r>
          </w:p>
        </w:tc>
        <w:tc>
          <w:tcPr>
            <w:tcW w:w="1693" w:type="dxa"/>
            <w:tcBorders>
              <w:top w:val="nil"/>
              <w:left w:val="nil"/>
              <w:bottom w:val="single" w:sz="4" w:space="0" w:color="auto"/>
              <w:right w:val="single" w:sz="8" w:space="0" w:color="auto"/>
            </w:tcBorders>
            <w:shd w:val="clear" w:color="000000" w:fill="FFE699"/>
            <w:noWrap/>
            <w:vAlign w:val="bottom"/>
            <w:hideMark/>
          </w:tcPr>
          <w:p w14:paraId="7DE30EA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76.351.302,14</w:t>
            </w:r>
          </w:p>
        </w:tc>
      </w:tr>
      <w:tr w:rsidR="005864B8" w:rsidRPr="005864B8" w14:paraId="755653BC"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303F37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4.1. </w:t>
            </w:r>
          </w:p>
        </w:tc>
        <w:tc>
          <w:tcPr>
            <w:tcW w:w="8731" w:type="dxa"/>
            <w:tcBorders>
              <w:top w:val="nil"/>
              <w:left w:val="nil"/>
              <w:bottom w:val="single" w:sz="4" w:space="0" w:color="auto"/>
              <w:right w:val="single" w:sz="4" w:space="0" w:color="auto"/>
            </w:tcBorders>
            <w:noWrap/>
            <w:vAlign w:val="bottom"/>
            <w:hideMark/>
          </w:tcPr>
          <w:p w14:paraId="39A0FB0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zakupa poljoprivrednog zemljišta</w:t>
            </w:r>
          </w:p>
        </w:tc>
        <w:tc>
          <w:tcPr>
            <w:tcW w:w="1594" w:type="dxa"/>
            <w:tcBorders>
              <w:top w:val="nil"/>
              <w:left w:val="nil"/>
              <w:bottom w:val="single" w:sz="4" w:space="0" w:color="auto"/>
              <w:right w:val="single" w:sz="4" w:space="0" w:color="auto"/>
            </w:tcBorders>
            <w:noWrap/>
            <w:vAlign w:val="bottom"/>
            <w:hideMark/>
          </w:tcPr>
          <w:p w14:paraId="6FCBBFC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297.516,10</w:t>
            </w:r>
          </w:p>
        </w:tc>
        <w:tc>
          <w:tcPr>
            <w:tcW w:w="1447" w:type="dxa"/>
            <w:tcBorders>
              <w:top w:val="nil"/>
              <w:left w:val="nil"/>
              <w:bottom w:val="single" w:sz="4" w:space="0" w:color="auto"/>
              <w:right w:val="single" w:sz="4" w:space="0" w:color="auto"/>
            </w:tcBorders>
            <w:noWrap/>
            <w:vAlign w:val="bottom"/>
            <w:hideMark/>
          </w:tcPr>
          <w:p w14:paraId="7688BC2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285.440,00</w:t>
            </w:r>
          </w:p>
        </w:tc>
        <w:tc>
          <w:tcPr>
            <w:tcW w:w="1570" w:type="dxa"/>
            <w:tcBorders>
              <w:top w:val="nil"/>
              <w:left w:val="nil"/>
              <w:bottom w:val="single" w:sz="4" w:space="0" w:color="auto"/>
              <w:right w:val="single" w:sz="4" w:space="0" w:color="auto"/>
            </w:tcBorders>
            <w:noWrap/>
            <w:vAlign w:val="bottom"/>
            <w:hideMark/>
          </w:tcPr>
          <w:p w14:paraId="76A84C2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285.000,00</w:t>
            </w:r>
          </w:p>
        </w:tc>
        <w:tc>
          <w:tcPr>
            <w:tcW w:w="1693" w:type="dxa"/>
            <w:tcBorders>
              <w:top w:val="nil"/>
              <w:left w:val="nil"/>
              <w:bottom w:val="single" w:sz="4" w:space="0" w:color="auto"/>
              <w:right w:val="single" w:sz="4" w:space="0" w:color="auto"/>
            </w:tcBorders>
            <w:noWrap/>
            <w:vAlign w:val="bottom"/>
            <w:hideMark/>
          </w:tcPr>
          <w:p w14:paraId="317FA3A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285.000,00</w:t>
            </w:r>
          </w:p>
        </w:tc>
        <w:tc>
          <w:tcPr>
            <w:tcW w:w="1693" w:type="dxa"/>
            <w:tcBorders>
              <w:top w:val="nil"/>
              <w:left w:val="nil"/>
              <w:bottom w:val="single" w:sz="4" w:space="0" w:color="auto"/>
              <w:right w:val="single" w:sz="8" w:space="0" w:color="auto"/>
            </w:tcBorders>
            <w:noWrap/>
            <w:vAlign w:val="bottom"/>
            <w:hideMark/>
          </w:tcPr>
          <w:p w14:paraId="08B726C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285.000,00</w:t>
            </w:r>
          </w:p>
        </w:tc>
      </w:tr>
      <w:tr w:rsidR="005864B8" w:rsidRPr="005864B8" w14:paraId="2E3F284B"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0BD7582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4.2.</w:t>
            </w:r>
          </w:p>
        </w:tc>
        <w:tc>
          <w:tcPr>
            <w:tcW w:w="8731" w:type="dxa"/>
            <w:tcBorders>
              <w:top w:val="nil"/>
              <w:left w:val="nil"/>
              <w:bottom w:val="single" w:sz="4" w:space="0" w:color="auto"/>
              <w:right w:val="single" w:sz="4" w:space="0" w:color="auto"/>
            </w:tcBorders>
            <w:noWrap/>
            <w:vAlign w:val="bottom"/>
            <w:hideMark/>
          </w:tcPr>
          <w:p w14:paraId="5F5D5F3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proofErr w:type="spellStart"/>
            <w:r w:rsidRPr="005864B8">
              <w:rPr>
                <w:rFonts w:ascii="Arial" w:eastAsia="Times New Roman" w:hAnsi="Arial" w:cs="Arial"/>
                <w:color w:val="000000"/>
                <w:sz w:val="20"/>
                <w:szCs w:val="20"/>
                <w:lang w:eastAsia="hr-HR"/>
                <w14:ligatures w14:val="none"/>
              </w:rPr>
              <w:t>Lovozakupnina</w:t>
            </w:r>
            <w:proofErr w:type="spellEnd"/>
          </w:p>
        </w:tc>
        <w:tc>
          <w:tcPr>
            <w:tcW w:w="1594" w:type="dxa"/>
            <w:tcBorders>
              <w:top w:val="nil"/>
              <w:left w:val="nil"/>
              <w:bottom w:val="single" w:sz="4" w:space="0" w:color="auto"/>
              <w:right w:val="single" w:sz="4" w:space="0" w:color="auto"/>
            </w:tcBorders>
            <w:noWrap/>
            <w:vAlign w:val="bottom"/>
            <w:hideMark/>
          </w:tcPr>
          <w:p w14:paraId="1C1B21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37.944,78</w:t>
            </w:r>
          </w:p>
        </w:tc>
        <w:tc>
          <w:tcPr>
            <w:tcW w:w="1447" w:type="dxa"/>
            <w:tcBorders>
              <w:top w:val="nil"/>
              <w:left w:val="nil"/>
              <w:bottom w:val="single" w:sz="4" w:space="0" w:color="auto"/>
              <w:right w:val="single" w:sz="4" w:space="0" w:color="auto"/>
            </w:tcBorders>
            <w:noWrap/>
            <w:vAlign w:val="bottom"/>
            <w:hideMark/>
          </w:tcPr>
          <w:p w14:paraId="57DFB39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72.455,60</w:t>
            </w:r>
          </w:p>
        </w:tc>
        <w:tc>
          <w:tcPr>
            <w:tcW w:w="1570" w:type="dxa"/>
            <w:tcBorders>
              <w:top w:val="nil"/>
              <w:left w:val="nil"/>
              <w:bottom w:val="single" w:sz="4" w:space="0" w:color="auto"/>
              <w:right w:val="single" w:sz="4" w:space="0" w:color="auto"/>
            </w:tcBorders>
            <w:noWrap/>
            <w:vAlign w:val="bottom"/>
            <w:hideMark/>
          </w:tcPr>
          <w:p w14:paraId="3BF8734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c>
          <w:tcPr>
            <w:tcW w:w="1693" w:type="dxa"/>
            <w:tcBorders>
              <w:top w:val="nil"/>
              <w:left w:val="nil"/>
              <w:bottom w:val="single" w:sz="4" w:space="0" w:color="auto"/>
              <w:right w:val="single" w:sz="4" w:space="0" w:color="auto"/>
            </w:tcBorders>
            <w:noWrap/>
            <w:vAlign w:val="bottom"/>
            <w:hideMark/>
          </w:tcPr>
          <w:p w14:paraId="456B4E1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c>
          <w:tcPr>
            <w:tcW w:w="1693" w:type="dxa"/>
            <w:tcBorders>
              <w:top w:val="nil"/>
              <w:left w:val="nil"/>
              <w:bottom w:val="single" w:sz="4" w:space="0" w:color="auto"/>
              <w:right w:val="single" w:sz="8" w:space="0" w:color="auto"/>
            </w:tcBorders>
            <w:noWrap/>
            <w:vAlign w:val="bottom"/>
            <w:hideMark/>
          </w:tcPr>
          <w:p w14:paraId="409EFC3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r>
      <w:tr w:rsidR="005864B8" w:rsidRPr="005864B8" w14:paraId="5DCAD9D6"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47F99C5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4.6. </w:t>
            </w:r>
          </w:p>
        </w:tc>
        <w:tc>
          <w:tcPr>
            <w:tcW w:w="8731" w:type="dxa"/>
            <w:tcBorders>
              <w:top w:val="nil"/>
              <w:left w:val="nil"/>
              <w:bottom w:val="single" w:sz="4" w:space="0" w:color="auto"/>
              <w:right w:val="single" w:sz="4" w:space="0" w:color="auto"/>
            </w:tcBorders>
            <w:noWrap/>
            <w:vAlign w:val="bottom"/>
            <w:hideMark/>
          </w:tcPr>
          <w:p w14:paraId="4DEE857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Naknada za zadržavanje nezakonito izgrađene zgrade  u prostoru</w:t>
            </w:r>
          </w:p>
        </w:tc>
        <w:tc>
          <w:tcPr>
            <w:tcW w:w="1594" w:type="dxa"/>
            <w:tcBorders>
              <w:top w:val="nil"/>
              <w:left w:val="nil"/>
              <w:bottom w:val="single" w:sz="4" w:space="0" w:color="auto"/>
              <w:right w:val="single" w:sz="4" w:space="0" w:color="auto"/>
            </w:tcBorders>
            <w:noWrap/>
            <w:vAlign w:val="bottom"/>
            <w:hideMark/>
          </w:tcPr>
          <w:p w14:paraId="5282653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6.543,39</w:t>
            </w:r>
          </w:p>
        </w:tc>
        <w:tc>
          <w:tcPr>
            <w:tcW w:w="1447" w:type="dxa"/>
            <w:tcBorders>
              <w:top w:val="nil"/>
              <w:left w:val="nil"/>
              <w:bottom w:val="single" w:sz="4" w:space="0" w:color="auto"/>
              <w:right w:val="single" w:sz="4" w:space="0" w:color="auto"/>
            </w:tcBorders>
            <w:noWrap/>
            <w:vAlign w:val="bottom"/>
            <w:hideMark/>
          </w:tcPr>
          <w:p w14:paraId="6F70EF8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570" w:type="dxa"/>
            <w:tcBorders>
              <w:top w:val="nil"/>
              <w:left w:val="nil"/>
              <w:bottom w:val="single" w:sz="4" w:space="0" w:color="auto"/>
              <w:right w:val="single" w:sz="4" w:space="0" w:color="auto"/>
            </w:tcBorders>
            <w:noWrap/>
            <w:vAlign w:val="bottom"/>
            <w:hideMark/>
          </w:tcPr>
          <w:p w14:paraId="5AA1E90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693" w:type="dxa"/>
            <w:tcBorders>
              <w:top w:val="nil"/>
              <w:left w:val="nil"/>
              <w:bottom w:val="single" w:sz="4" w:space="0" w:color="auto"/>
              <w:right w:val="single" w:sz="4" w:space="0" w:color="auto"/>
            </w:tcBorders>
            <w:noWrap/>
            <w:vAlign w:val="bottom"/>
            <w:hideMark/>
          </w:tcPr>
          <w:p w14:paraId="1074B8F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693" w:type="dxa"/>
            <w:tcBorders>
              <w:top w:val="nil"/>
              <w:left w:val="nil"/>
              <w:bottom w:val="single" w:sz="4" w:space="0" w:color="auto"/>
              <w:right w:val="single" w:sz="8" w:space="0" w:color="auto"/>
            </w:tcBorders>
            <w:noWrap/>
            <w:vAlign w:val="bottom"/>
            <w:hideMark/>
          </w:tcPr>
          <w:p w14:paraId="68E96B6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r>
      <w:tr w:rsidR="005864B8" w:rsidRPr="005864B8" w14:paraId="1260E187"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4A13CB2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4.8. </w:t>
            </w:r>
          </w:p>
        </w:tc>
        <w:tc>
          <w:tcPr>
            <w:tcW w:w="8731" w:type="dxa"/>
            <w:tcBorders>
              <w:top w:val="nil"/>
              <w:left w:val="nil"/>
              <w:bottom w:val="single" w:sz="4" w:space="0" w:color="auto"/>
              <w:right w:val="single" w:sz="4" w:space="0" w:color="auto"/>
            </w:tcBorders>
            <w:noWrap/>
            <w:vAlign w:val="bottom"/>
            <w:hideMark/>
          </w:tcPr>
          <w:p w14:paraId="7465339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Decentralizirana sredstva</w:t>
            </w:r>
          </w:p>
        </w:tc>
        <w:tc>
          <w:tcPr>
            <w:tcW w:w="1594" w:type="dxa"/>
            <w:tcBorders>
              <w:top w:val="nil"/>
              <w:left w:val="nil"/>
              <w:bottom w:val="single" w:sz="4" w:space="0" w:color="auto"/>
              <w:right w:val="single" w:sz="4" w:space="0" w:color="auto"/>
            </w:tcBorders>
            <w:noWrap/>
            <w:vAlign w:val="bottom"/>
            <w:hideMark/>
          </w:tcPr>
          <w:p w14:paraId="6978157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4.700.408,24</w:t>
            </w:r>
          </w:p>
        </w:tc>
        <w:tc>
          <w:tcPr>
            <w:tcW w:w="1447" w:type="dxa"/>
            <w:tcBorders>
              <w:top w:val="nil"/>
              <w:left w:val="nil"/>
              <w:bottom w:val="single" w:sz="4" w:space="0" w:color="auto"/>
              <w:right w:val="single" w:sz="4" w:space="0" w:color="auto"/>
            </w:tcBorders>
            <w:noWrap/>
            <w:vAlign w:val="bottom"/>
            <w:hideMark/>
          </w:tcPr>
          <w:p w14:paraId="3EDB934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4.897.312,65</w:t>
            </w:r>
          </w:p>
        </w:tc>
        <w:tc>
          <w:tcPr>
            <w:tcW w:w="1570" w:type="dxa"/>
            <w:tcBorders>
              <w:top w:val="nil"/>
              <w:left w:val="nil"/>
              <w:bottom w:val="single" w:sz="4" w:space="0" w:color="auto"/>
              <w:right w:val="single" w:sz="4" w:space="0" w:color="auto"/>
            </w:tcBorders>
            <w:noWrap/>
            <w:vAlign w:val="bottom"/>
            <w:hideMark/>
          </w:tcPr>
          <w:p w14:paraId="08ACDA1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4.692.155,00</w:t>
            </w:r>
          </w:p>
        </w:tc>
        <w:tc>
          <w:tcPr>
            <w:tcW w:w="1693" w:type="dxa"/>
            <w:tcBorders>
              <w:top w:val="nil"/>
              <w:left w:val="nil"/>
              <w:bottom w:val="single" w:sz="4" w:space="0" w:color="auto"/>
              <w:right w:val="single" w:sz="4" w:space="0" w:color="auto"/>
            </w:tcBorders>
            <w:noWrap/>
            <w:vAlign w:val="bottom"/>
            <w:hideMark/>
          </w:tcPr>
          <w:p w14:paraId="6A38588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4.846.355,00</w:t>
            </w:r>
          </w:p>
        </w:tc>
        <w:tc>
          <w:tcPr>
            <w:tcW w:w="1693" w:type="dxa"/>
            <w:tcBorders>
              <w:top w:val="nil"/>
              <w:left w:val="nil"/>
              <w:bottom w:val="single" w:sz="4" w:space="0" w:color="auto"/>
              <w:right w:val="single" w:sz="8" w:space="0" w:color="auto"/>
            </w:tcBorders>
            <w:noWrap/>
            <w:vAlign w:val="bottom"/>
            <w:hideMark/>
          </w:tcPr>
          <w:p w14:paraId="0EA95CF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5.092.155,00</w:t>
            </w:r>
          </w:p>
        </w:tc>
      </w:tr>
      <w:tr w:rsidR="005864B8" w:rsidRPr="005864B8" w14:paraId="7C5AA73D"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29B8B17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4.9.</w:t>
            </w:r>
          </w:p>
        </w:tc>
        <w:tc>
          <w:tcPr>
            <w:tcW w:w="8731" w:type="dxa"/>
            <w:tcBorders>
              <w:top w:val="nil"/>
              <w:left w:val="nil"/>
              <w:bottom w:val="single" w:sz="4" w:space="0" w:color="auto"/>
              <w:right w:val="single" w:sz="4" w:space="0" w:color="auto"/>
            </w:tcBorders>
            <w:noWrap/>
            <w:vAlign w:val="bottom"/>
            <w:hideMark/>
          </w:tcPr>
          <w:p w14:paraId="2D7BF4C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i namjenski prihodi proračunskih korisnika</w:t>
            </w:r>
          </w:p>
        </w:tc>
        <w:tc>
          <w:tcPr>
            <w:tcW w:w="1594" w:type="dxa"/>
            <w:tcBorders>
              <w:top w:val="nil"/>
              <w:left w:val="nil"/>
              <w:bottom w:val="single" w:sz="4" w:space="0" w:color="auto"/>
              <w:right w:val="single" w:sz="4" w:space="0" w:color="auto"/>
            </w:tcBorders>
            <w:noWrap/>
            <w:vAlign w:val="bottom"/>
            <w:hideMark/>
          </w:tcPr>
          <w:p w14:paraId="076A16A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59.105.013,22</w:t>
            </w:r>
          </w:p>
        </w:tc>
        <w:tc>
          <w:tcPr>
            <w:tcW w:w="1447" w:type="dxa"/>
            <w:tcBorders>
              <w:top w:val="nil"/>
              <w:left w:val="nil"/>
              <w:bottom w:val="single" w:sz="4" w:space="0" w:color="auto"/>
              <w:right w:val="single" w:sz="4" w:space="0" w:color="auto"/>
            </w:tcBorders>
            <w:noWrap/>
            <w:vAlign w:val="bottom"/>
            <w:hideMark/>
          </w:tcPr>
          <w:p w14:paraId="0BF43D3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68.605.617,28</w:t>
            </w:r>
          </w:p>
        </w:tc>
        <w:tc>
          <w:tcPr>
            <w:tcW w:w="1570" w:type="dxa"/>
            <w:tcBorders>
              <w:top w:val="nil"/>
              <w:left w:val="nil"/>
              <w:bottom w:val="single" w:sz="4" w:space="0" w:color="auto"/>
              <w:right w:val="single" w:sz="4" w:space="0" w:color="auto"/>
            </w:tcBorders>
            <w:noWrap/>
            <w:vAlign w:val="bottom"/>
            <w:hideMark/>
          </w:tcPr>
          <w:p w14:paraId="33DD4F6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69.775.913,25</w:t>
            </w:r>
          </w:p>
        </w:tc>
        <w:tc>
          <w:tcPr>
            <w:tcW w:w="1693" w:type="dxa"/>
            <w:tcBorders>
              <w:top w:val="nil"/>
              <w:left w:val="nil"/>
              <w:bottom w:val="single" w:sz="4" w:space="0" w:color="auto"/>
              <w:right w:val="single" w:sz="4" w:space="0" w:color="auto"/>
            </w:tcBorders>
            <w:noWrap/>
            <w:vAlign w:val="bottom"/>
            <w:hideMark/>
          </w:tcPr>
          <w:p w14:paraId="4C3D10B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70.399.461,01</w:t>
            </w:r>
          </w:p>
        </w:tc>
        <w:tc>
          <w:tcPr>
            <w:tcW w:w="1693" w:type="dxa"/>
            <w:tcBorders>
              <w:top w:val="nil"/>
              <w:left w:val="nil"/>
              <w:bottom w:val="single" w:sz="4" w:space="0" w:color="auto"/>
              <w:right w:val="single" w:sz="8" w:space="0" w:color="auto"/>
            </w:tcBorders>
            <w:noWrap/>
            <w:vAlign w:val="bottom"/>
            <w:hideMark/>
          </w:tcPr>
          <w:p w14:paraId="5DB8246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70.896.647,14</w:t>
            </w:r>
          </w:p>
        </w:tc>
      </w:tr>
      <w:tr w:rsidR="005864B8" w:rsidRPr="005864B8" w14:paraId="072AD8E2" w14:textId="77777777" w:rsidTr="005864B8">
        <w:trPr>
          <w:trHeight w:val="37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3CCEC51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 </w:t>
            </w:r>
          </w:p>
        </w:tc>
        <w:tc>
          <w:tcPr>
            <w:tcW w:w="8731" w:type="dxa"/>
            <w:tcBorders>
              <w:top w:val="nil"/>
              <w:left w:val="nil"/>
              <w:bottom w:val="single" w:sz="4" w:space="0" w:color="auto"/>
              <w:right w:val="single" w:sz="4" w:space="0" w:color="auto"/>
            </w:tcBorders>
            <w:shd w:val="clear" w:color="000000" w:fill="FFE699"/>
            <w:noWrap/>
            <w:vAlign w:val="bottom"/>
            <w:hideMark/>
          </w:tcPr>
          <w:p w14:paraId="636C265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 Pomoći</w:t>
            </w:r>
          </w:p>
        </w:tc>
        <w:tc>
          <w:tcPr>
            <w:tcW w:w="1594" w:type="dxa"/>
            <w:tcBorders>
              <w:top w:val="nil"/>
              <w:left w:val="nil"/>
              <w:bottom w:val="single" w:sz="4" w:space="0" w:color="auto"/>
              <w:right w:val="single" w:sz="4" w:space="0" w:color="auto"/>
            </w:tcBorders>
            <w:shd w:val="clear" w:color="000000" w:fill="FFE699"/>
            <w:noWrap/>
            <w:vAlign w:val="bottom"/>
            <w:hideMark/>
          </w:tcPr>
          <w:p w14:paraId="47071A9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10.521.841,45</w:t>
            </w:r>
          </w:p>
        </w:tc>
        <w:tc>
          <w:tcPr>
            <w:tcW w:w="1447" w:type="dxa"/>
            <w:tcBorders>
              <w:top w:val="nil"/>
              <w:left w:val="nil"/>
              <w:bottom w:val="single" w:sz="4" w:space="0" w:color="auto"/>
              <w:right w:val="single" w:sz="4" w:space="0" w:color="auto"/>
            </w:tcBorders>
            <w:shd w:val="clear" w:color="000000" w:fill="FFE699"/>
            <w:noWrap/>
            <w:vAlign w:val="bottom"/>
            <w:hideMark/>
          </w:tcPr>
          <w:p w14:paraId="7694D86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7.616.186,54</w:t>
            </w:r>
          </w:p>
        </w:tc>
        <w:tc>
          <w:tcPr>
            <w:tcW w:w="1570" w:type="dxa"/>
            <w:tcBorders>
              <w:top w:val="nil"/>
              <w:left w:val="nil"/>
              <w:bottom w:val="single" w:sz="4" w:space="0" w:color="auto"/>
              <w:right w:val="single" w:sz="4" w:space="0" w:color="auto"/>
            </w:tcBorders>
            <w:shd w:val="clear" w:color="000000" w:fill="FFE699"/>
            <w:noWrap/>
            <w:vAlign w:val="bottom"/>
            <w:hideMark/>
          </w:tcPr>
          <w:p w14:paraId="473F637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38.683.567,89</w:t>
            </w:r>
          </w:p>
        </w:tc>
        <w:tc>
          <w:tcPr>
            <w:tcW w:w="1693" w:type="dxa"/>
            <w:tcBorders>
              <w:top w:val="nil"/>
              <w:left w:val="nil"/>
              <w:bottom w:val="single" w:sz="4" w:space="0" w:color="auto"/>
              <w:right w:val="single" w:sz="4" w:space="0" w:color="auto"/>
            </w:tcBorders>
            <w:shd w:val="clear" w:color="000000" w:fill="FFE699"/>
            <w:noWrap/>
            <w:vAlign w:val="bottom"/>
            <w:hideMark/>
          </w:tcPr>
          <w:p w14:paraId="65D81AA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34.789.148,29</w:t>
            </w:r>
          </w:p>
        </w:tc>
        <w:tc>
          <w:tcPr>
            <w:tcW w:w="1693" w:type="dxa"/>
            <w:tcBorders>
              <w:top w:val="nil"/>
              <w:left w:val="nil"/>
              <w:bottom w:val="single" w:sz="4" w:space="0" w:color="auto"/>
              <w:right w:val="single" w:sz="8" w:space="0" w:color="auto"/>
            </w:tcBorders>
            <w:shd w:val="clear" w:color="000000" w:fill="FFE699"/>
            <w:noWrap/>
            <w:vAlign w:val="bottom"/>
            <w:hideMark/>
          </w:tcPr>
          <w:p w14:paraId="2E8388F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8.915.501,00</w:t>
            </w:r>
          </w:p>
        </w:tc>
      </w:tr>
      <w:tr w:rsidR="005864B8" w:rsidRPr="005864B8" w14:paraId="11827BEE"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11CF057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5.0. </w:t>
            </w:r>
          </w:p>
        </w:tc>
        <w:tc>
          <w:tcPr>
            <w:tcW w:w="8731" w:type="dxa"/>
            <w:tcBorders>
              <w:top w:val="nil"/>
              <w:left w:val="nil"/>
              <w:bottom w:val="single" w:sz="4" w:space="0" w:color="auto"/>
              <w:right w:val="single" w:sz="4" w:space="0" w:color="auto"/>
            </w:tcBorders>
            <w:shd w:val="clear" w:color="000000" w:fill="FFFF99"/>
            <w:noWrap/>
            <w:vAlign w:val="bottom"/>
            <w:hideMark/>
          </w:tcPr>
          <w:p w14:paraId="4E112B8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Pomoći iz državnog proračuna</w:t>
            </w:r>
          </w:p>
        </w:tc>
        <w:tc>
          <w:tcPr>
            <w:tcW w:w="1594" w:type="dxa"/>
            <w:tcBorders>
              <w:top w:val="nil"/>
              <w:left w:val="nil"/>
              <w:bottom w:val="single" w:sz="4" w:space="0" w:color="auto"/>
              <w:right w:val="single" w:sz="4" w:space="0" w:color="auto"/>
            </w:tcBorders>
            <w:shd w:val="clear" w:color="000000" w:fill="FFFF99"/>
            <w:noWrap/>
            <w:vAlign w:val="bottom"/>
            <w:hideMark/>
          </w:tcPr>
          <w:p w14:paraId="03C0961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0E4AD05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6727673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55.543,73</w:t>
            </w:r>
          </w:p>
        </w:tc>
        <w:tc>
          <w:tcPr>
            <w:tcW w:w="1693" w:type="dxa"/>
            <w:tcBorders>
              <w:top w:val="nil"/>
              <w:left w:val="nil"/>
              <w:bottom w:val="single" w:sz="4" w:space="0" w:color="auto"/>
              <w:right w:val="single" w:sz="4" w:space="0" w:color="auto"/>
            </w:tcBorders>
            <w:shd w:val="clear" w:color="000000" w:fill="FFFF99"/>
            <w:noWrap/>
            <w:vAlign w:val="bottom"/>
            <w:hideMark/>
          </w:tcPr>
          <w:p w14:paraId="6DB0232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287.350,00</w:t>
            </w:r>
          </w:p>
        </w:tc>
        <w:tc>
          <w:tcPr>
            <w:tcW w:w="1693" w:type="dxa"/>
            <w:tcBorders>
              <w:top w:val="nil"/>
              <w:left w:val="nil"/>
              <w:bottom w:val="single" w:sz="4" w:space="0" w:color="auto"/>
              <w:right w:val="single" w:sz="8" w:space="0" w:color="auto"/>
            </w:tcBorders>
            <w:shd w:val="clear" w:color="000000" w:fill="FFFF99"/>
            <w:noWrap/>
            <w:vAlign w:val="bottom"/>
            <w:hideMark/>
          </w:tcPr>
          <w:p w14:paraId="1941EF3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16.845,00</w:t>
            </w:r>
          </w:p>
        </w:tc>
      </w:tr>
      <w:tr w:rsidR="005864B8" w:rsidRPr="005864B8" w14:paraId="13F74BF6"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5D90B5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5.0.121 </w:t>
            </w:r>
          </w:p>
        </w:tc>
        <w:tc>
          <w:tcPr>
            <w:tcW w:w="8731" w:type="dxa"/>
            <w:tcBorders>
              <w:top w:val="nil"/>
              <w:left w:val="nil"/>
              <w:bottom w:val="single" w:sz="4" w:space="0" w:color="auto"/>
              <w:right w:val="single" w:sz="4" w:space="0" w:color="auto"/>
            </w:tcBorders>
            <w:noWrap/>
            <w:vAlign w:val="bottom"/>
            <w:hideMark/>
          </w:tcPr>
          <w:p w14:paraId="0295C79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Pomoći iz DP kroz </w:t>
            </w:r>
            <w:proofErr w:type="spellStart"/>
            <w:r w:rsidRPr="005864B8">
              <w:rPr>
                <w:rFonts w:ascii="Arial" w:eastAsia="Times New Roman" w:hAnsi="Arial" w:cs="Arial"/>
                <w:color w:val="000000"/>
                <w:sz w:val="20"/>
                <w:szCs w:val="20"/>
                <w:lang w:eastAsia="hr-HR"/>
                <w14:ligatures w14:val="none"/>
              </w:rPr>
              <w:t>nac</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suf</w:t>
            </w:r>
            <w:proofErr w:type="spellEnd"/>
            <w:r w:rsidRPr="005864B8">
              <w:rPr>
                <w:rFonts w:ascii="Arial" w:eastAsia="Times New Roman" w:hAnsi="Arial" w:cs="Arial"/>
                <w:color w:val="000000"/>
                <w:sz w:val="20"/>
                <w:szCs w:val="20"/>
                <w:lang w:eastAsia="hr-HR"/>
                <w14:ligatures w14:val="none"/>
              </w:rPr>
              <w:t>. EU projekata - VPŽ</w:t>
            </w:r>
          </w:p>
        </w:tc>
        <w:tc>
          <w:tcPr>
            <w:tcW w:w="1594" w:type="dxa"/>
            <w:tcBorders>
              <w:top w:val="nil"/>
              <w:left w:val="nil"/>
              <w:bottom w:val="single" w:sz="4" w:space="0" w:color="auto"/>
              <w:right w:val="single" w:sz="4" w:space="0" w:color="auto"/>
            </w:tcBorders>
            <w:noWrap/>
            <w:vAlign w:val="bottom"/>
            <w:hideMark/>
          </w:tcPr>
          <w:p w14:paraId="4716359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3A13680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58ADAE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25.615,00</w:t>
            </w:r>
          </w:p>
        </w:tc>
        <w:tc>
          <w:tcPr>
            <w:tcW w:w="1693" w:type="dxa"/>
            <w:tcBorders>
              <w:top w:val="nil"/>
              <w:left w:val="nil"/>
              <w:bottom w:val="single" w:sz="4" w:space="0" w:color="auto"/>
              <w:right w:val="single" w:sz="4" w:space="0" w:color="auto"/>
            </w:tcBorders>
            <w:noWrap/>
            <w:vAlign w:val="bottom"/>
            <w:hideMark/>
          </w:tcPr>
          <w:p w14:paraId="0AFC2A7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265.625,00</w:t>
            </w:r>
          </w:p>
        </w:tc>
        <w:tc>
          <w:tcPr>
            <w:tcW w:w="1693" w:type="dxa"/>
            <w:tcBorders>
              <w:top w:val="nil"/>
              <w:left w:val="nil"/>
              <w:bottom w:val="single" w:sz="4" w:space="0" w:color="auto"/>
              <w:right w:val="single" w:sz="8" w:space="0" w:color="auto"/>
            </w:tcBorders>
            <w:noWrap/>
            <w:vAlign w:val="bottom"/>
            <w:hideMark/>
          </w:tcPr>
          <w:p w14:paraId="06F584E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7116DCDD"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129D3E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5.0.129 </w:t>
            </w:r>
          </w:p>
        </w:tc>
        <w:tc>
          <w:tcPr>
            <w:tcW w:w="8731" w:type="dxa"/>
            <w:tcBorders>
              <w:top w:val="nil"/>
              <w:left w:val="nil"/>
              <w:bottom w:val="single" w:sz="4" w:space="0" w:color="auto"/>
              <w:right w:val="single" w:sz="4" w:space="0" w:color="auto"/>
            </w:tcBorders>
            <w:noWrap/>
            <w:vAlign w:val="bottom"/>
            <w:hideMark/>
          </w:tcPr>
          <w:p w14:paraId="0CB29C2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Pomoći iz DP kroz </w:t>
            </w:r>
            <w:proofErr w:type="spellStart"/>
            <w:r w:rsidRPr="005864B8">
              <w:rPr>
                <w:rFonts w:ascii="Arial" w:eastAsia="Times New Roman" w:hAnsi="Arial" w:cs="Arial"/>
                <w:color w:val="000000"/>
                <w:sz w:val="20"/>
                <w:szCs w:val="20"/>
                <w:lang w:eastAsia="hr-HR"/>
                <w14:ligatures w14:val="none"/>
              </w:rPr>
              <w:t>nac</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suf</w:t>
            </w:r>
            <w:proofErr w:type="spellEnd"/>
            <w:r w:rsidRPr="005864B8">
              <w:rPr>
                <w:rFonts w:ascii="Arial" w:eastAsia="Times New Roman" w:hAnsi="Arial" w:cs="Arial"/>
                <w:color w:val="000000"/>
                <w:sz w:val="20"/>
                <w:szCs w:val="20"/>
                <w:lang w:eastAsia="hr-HR"/>
                <w14:ligatures w14:val="none"/>
              </w:rPr>
              <w:t>. EU projekata - PK</w:t>
            </w:r>
          </w:p>
        </w:tc>
        <w:tc>
          <w:tcPr>
            <w:tcW w:w="1594" w:type="dxa"/>
            <w:tcBorders>
              <w:top w:val="nil"/>
              <w:left w:val="nil"/>
              <w:bottom w:val="single" w:sz="4" w:space="0" w:color="auto"/>
              <w:right w:val="single" w:sz="4" w:space="0" w:color="auto"/>
            </w:tcBorders>
            <w:noWrap/>
            <w:vAlign w:val="bottom"/>
            <w:hideMark/>
          </w:tcPr>
          <w:p w14:paraId="3B1D8B9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777FF5C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030453F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29.928,73</w:t>
            </w:r>
          </w:p>
        </w:tc>
        <w:tc>
          <w:tcPr>
            <w:tcW w:w="1693" w:type="dxa"/>
            <w:tcBorders>
              <w:top w:val="nil"/>
              <w:left w:val="nil"/>
              <w:bottom w:val="single" w:sz="4" w:space="0" w:color="auto"/>
              <w:right w:val="single" w:sz="4" w:space="0" w:color="auto"/>
            </w:tcBorders>
            <w:noWrap/>
            <w:vAlign w:val="bottom"/>
            <w:hideMark/>
          </w:tcPr>
          <w:p w14:paraId="58161CF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21.725,00</w:t>
            </w:r>
          </w:p>
        </w:tc>
        <w:tc>
          <w:tcPr>
            <w:tcW w:w="1693" w:type="dxa"/>
            <w:tcBorders>
              <w:top w:val="nil"/>
              <w:left w:val="nil"/>
              <w:bottom w:val="single" w:sz="4" w:space="0" w:color="auto"/>
              <w:right w:val="single" w:sz="8" w:space="0" w:color="auto"/>
            </w:tcBorders>
            <w:noWrap/>
            <w:vAlign w:val="bottom"/>
            <w:hideMark/>
          </w:tcPr>
          <w:p w14:paraId="63633C8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16.845,00</w:t>
            </w:r>
          </w:p>
        </w:tc>
      </w:tr>
      <w:tr w:rsidR="005864B8" w:rsidRPr="005864B8" w14:paraId="73212075"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1523FCD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5.1. </w:t>
            </w:r>
          </w:p>
        </w:tc>
        <w:tc>
          <w:tcPr>
            <w:tcW w:w="8731" w:type="dxa"/>
            <w:tcBorders>
              <w:top w:val="nil"/>
              <w:left w:val="nil"/>
              <w:bottom w:val="single" w:sz="4" w:space="0" w:color="auto"/>
              <w:right w:val="single" w:sz="4" w:space="0" w:color="auto"/>
            </w:tcBorders>
            <w:shd w:val="clear" w:color="000000" w:fill="FFFF99"/>
            <w:noWrap/>
            <w:vAlign w:val="bottom"/>
            <w:hideMark/>
          </w:tcPr>
          <w:p w14:paraId="20A806B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Programi Unije</w:t>
            </w:r>
          </w:p>
        </w:tc>
        <w:tc>
          <w:tcPr>
            <w:tcW w:w="1594" w:type="dxa"/>
            <w:tcBorders>
              <w:top w:val="nil"/>
              <w:left w:val="nil"/>
              <w:bottom w:val="single" w:sz="4" w:space="0" w:color="auto"/>
              <w:right w:val="single" w:sz="4" w:space="0" w:color="auto"/>
            </w:tcBorders>
            <w:shd w:val="clear" w:color="000000" w:fill="FFFF99"/>
            <w:noWrap/>
            <w:vAlign w:val="bottom"/>
            <w:hideMark/>
          </w:tcPr>
          <w:p w14:paraId="6915A9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7F1F7D0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760C5CC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601.041,49</w:t>
            </w:r>
          </w:p>
        </w:tc>
        <w:tc>
          <w:tcPr>
            <w:tcW w:w="1693" w:type="dxa"/>
            <w:tcBorders>
              <w:top w:val="nil"/>
              <w:left w:val="nil"/>
              <w:bottom w:val="single" w:sz="4" w:space="0" w:color="auto"/>
              <w:right w:val="single" w:sz="4" w:space="0" w:color="auto"/>
            </w:tcBorders>
            <w:shd w:val="clear" w:color="000000" w:fill="FFFF99"/>
            <w:noWrap/>
            <w:vAlign w:val="bottom"/>
            <w:hideMark/>
          </w:tcPr>
          <w:p w14:paraId="5350BD4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612.188,43</w:t>
            </w:r>
          </w:p>
        </w:tc>
        <w:tc>
          <w:tcPr>
            <w:tcW w:w="1693" w:type="dxa"/>
            <w:tcBorders>
              <w:top w:val="nil"/>
              <w:left w:val="nil"/>
              <w:bottom w:val="single" w:sz="4" w:space="0" w:color="auto"/>
              <w:right w:val="single" w:sz="8" w:space="0" w:color="auto"/>
            </w:tcBorders>
            <w:shd w:val="clear" w:color="000000" w:fill="FFFF99"/>
            <w:noWrap/>
            <w:vAlign w:val="bottom"/>
            <w:hideMark/>
          </w:tcPr>
          <w:p w14:paraId="5B7A051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521.953,00</w:t>
            </w:r>
          </w:p>
        </w:tc>
      </w:tr>
      <w:tr w:rsidR="005864B8" w:rsidRPr="005864B8" w14:paraId="4E984CF3"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8E72D0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5.1.0009 </w:t>
            </w:r>
          </w:p>
        </w:tc>
        <w:tc>
          <w:tcPr>
            <w:tcW w:w="8731" w:type="dxa"/>
            <w:tcBorders>
              <w:top w:val="nil"/>
              <w:left w:val="nil"/>
              <w:bottom w:val="single" w:sz="4" w:space="0" w:color="auto"/>
              <w:right w:val="single" w:sz="4" w:space="0" w:color="auto"/>
            </w:tcBorders>
            <w:noWrap/>
            <w:vAlign w:val="bottom"/>
            <w:hideMark/>
          </w:tcPr>
          <w:p w14:paraId="37B8320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Programi Unije – </w:t>
            </w:r>
            <w:proofErr w:type="spellStart"/>
            <w:r w:rsidRPr="005864B8">
              <w:rPr>
                <w:rFonts w:ascii="Arial" w:eastAsia="Times New Roman" w:hAnsi="Arial" w:cs="Arial"/>
                <w:color w:val="000000"/>
                <w:sz w:val="20"/>
                <w:szCs w:val="20"/>
                <w:lang w:eastAsia="hr-HR"/>
                <w14:ligatures w14:val="none"/>
              </w:rPr>
              <w:t>rasp</w:t>
            </w:r>
            <w:proofErr w:type="spellEnd"/>
            <w:r w:rsidRPr="005864B8">
              <w:rPr>
                <w:rFonts w:ascii="Arial" w:eastAsia="Times New Roman" w:hAnsi="Arial" w:cs="Arial"/>
                <w:color w:val="000000"/>
                <w:sz w:val="20"/>
                <w:szCs w:val="20"/>
                <w:lang w:eastAsia="hr-HR"/>
                <w14:ligatures w14:val="none"/>
              </w:rPr>
              <w:t xml:space="preserve">. predujam ili </w:t>
            </w:r>
            <w:proofErr w:type="spellStart"/>
            <w:r w:rsidRPr="005864B8">
              <w:rPr>
                <w:rFonts w:ascii="Arial" w:eastAsia="Times New Roman" w:hAnsi="Arial" w:cs="Arial"/>
                <w:color w:val="000000"/>
                <w:sz w:val="20"/>
                <w:szCs w:val="20"/>
                <w:lang w:eastAsia="hr-HR"/>
                <w14:ligatures w14:val="none"/>
              </w:rPr>
              <w:t>unap</w:t>
            </w:r>
            <w:proofErr w:type="spellEnd"/>
            <w:r w:rsidRPr="005864B8">
              <w:rPr>
                <w:rFonts w:ascii="Arial" w:eastAsia="Times New Roman" w:hAnsi="Arial" w:cs="Arial"/>
                <w:color w:val="000000"/>
                <w:sz w:val="20"/>
                <w:szCs w:val="20"/>
                <w:lang w:eastAsia="hr-HR"/>
                <w14:ligatures w14:val="none"/>
              </w:rPr>
              <w:t>. naplaćen prihod PK</w:t>
            </w:r>
          </w:p>
        </w:tc>
        <w:tc>
          <w:tcPr>
            <w:tcW w:w="1594" w:type="dxa"/>
            <w:tcBorders>
              <w:top w:val="nil"/>
              <w:left w:val="nil"/>
              <w:bottom w:val="single" w:sz="4" w:space="0" w:color="auto"/>
              <w:right w:val="single" w:sz="4" w:space="0" w:color="auto"/>
            </w:tcBorders>
            <w:noWrap/>
            <w:vAlign w:val="bottom"/>
            <w:hideMark/>
          </w:tcPr>
          <w:p w14:paraId="3063018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613E04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234A791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601.041,49</w:t>
            </w:r>
          </w:p>
        </w:tc>
        <w:tc>
          <w:tcPr>
            <w:tcW w:w="1693" w:type="dxa"/>
            <w:tcBorders>
              <w:top w:val="nil"/>
              <w:left w:val="nil"/>
              <w:bottom w:val="single" w:sz="4" w:space="0" w:color="auto"/>
              <w:right w:val="single" w:sz="4" w:space="0" w:color="auto"/>
            </w:tcBorders>
            <w:noWrap/>
            <w:vAlign w:val="bottom"/>
            <w:hideMark/>
          </w:tcPr>
          <w:p w14:paraId="7B13908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612.188,43</w:t>
            </w:r>
          </w:p>
        </w:tc>
        <w:tc>
          <w:tcPr>
            <w:tcW w:w="1693" w:type="dxa"/>
            <w:tcBorders>
              <w:top w:val="nil"/>
              <w:left w:val="nil"/>
              <w:bottom w:val="single" w:sz="4" w:space="0" w:color="auto"/>
              <w:right w:val="single" w:sz="8" w:space="0" w:color="auto"/>
            </w:tcBorders>
            <w:noWrap/>
            <w:vAlign w:val="bottom"/>
            <w:hideMark/>
          </w:tcPr>
          <w:p w14:paraId="389BDD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521.953,00</w:t>
            </w:r>
          </w:p>
        </w:tc>
      </w:tr>
      <w:tr w:rsidR="005864B8" w:rsidRPr="005864B8" w14:paraId="729189BB"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43CCD37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5.4. </w:t>
            </w:r>
          </w:p>
        </w:tc>
        <w:tc>
          <w:tcPr>
            <w:tcW w:w="8731" w:type="dxa"/>
            <w:tcBorders>
              <w:top w:val="nil"/>
              <w:left w:val="nil"/>
              <w:bottom w:val="single" w:sz="4" w:space="0" w:color="auto"/>
              <w:right w:val="single" w:sz="4" w:space="0" w:color="auto"/>
            </w:tcBorders>
            <w:shd w:val="clear" w:color="000000" w:fill="FFFF99"/>
            <w:noWrap/>
            <w:vAlign w:val="bottom"/>
            <w:hideMark/>
          </w:tcPr>
          <w:p w14:paraId="23D8E66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poljoprivredni jamstveni fond (EAGF)</w:t>
            </w:r>
          </w:p>
        </w:tc>
        <w:tc>
          <w:tcPr>
            <w:tcW w:w="1594" w:type="dxa"/>
            <w:tcBorders>
              <w:top w:val="nil"/>
              <w:left w:val="nil"/>
              <w:bottom w:val="single" w:sz="4" w:space="0" w:color="auto"/>
              <w:right w:val="single" w:sz="4" w:space="0" w:color="auto"/>
            </w:tcBorders>
            <w:shd w:val="clear" w:color="000000" w:fill="FFFF99"/>
            <w:noWrap/>
            <w:vAlign w:val="bottom"/>
            <w:hideMark/>
          </w:tcPr>
          <w:p w14:paraId="530CC2E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2B9E19E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6B552BD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72.168,00</w:t>
            </w:r>
          </w:p>
        </w:tc>
        <w:tc>
          <w:tcPr>
            <w:tcW w:w="1693" w:type="dxa"/>
            <w:tcBorders>
              <w:top w:val="nil"/>
              <w:left w:val="nil"/>
              <w:bottom w:val="single" w:sz="4" w:space="0" w:color="auto"/>
              <w:right w:val="single" w:sz="4" w:space="0" w:color="auto"/>
            </w:tcBorders>
            <w:shd w:val="clear" w:color="000000" w:fill="FFFF99"/>
            <w:noWrap/>
            <w:vAlign w:val="bottom"/>
            <w:hideMark/>
          </w:tcPr>
          <w:p w14:paraId="3D7F4D9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72.168,00</w:t>
            </w:r>
          </w:p>
        </w:tc>
        <w:tc>
          <w:tcPr>
            <w:tcW w:w="1693" w:type="dxa"/>
            <w:tcBorders>
              <w:top w:val="nil"/>
              <w:left w:val="nil"/>
              <w:bottom w:val="single" w:sz="4" w:space="0" w:color="auto"/>
              <w:right w:val="single" w:sz="8" w:space="0" w:color="auto"/>
            </w:tcBorders>
            <w:shd w:val="clear" w:color="000000" w:fill="FFFF99"/>
            <w:noWrap/>
            <w:vAlign w:val="bottom"/>
            <w:hideMark/>
          </w:tcPr>
          <w:p w14:paraId="57D071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72.168,00</w:t>
            </w:r>
          </w:p>
        </w:tc>
      </w:tr>
      <w:tr w:rsidR="005864B8" w:rsidRPr="005864B8" w14:paraId="6BA21A94"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45DBD5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5.4.0</w:t>
            </w:r>
          </w:p>
        </w:tc>
        <w:tc>
          <w:tcPr>
            <w:tcW w:w="8731" w:type="dxa"/>
            <w:tcBorders>
              <w:top w:val="nil"/>
              <w:left w:val="nil"/>
              <w:bottom w:val="single" w:sz="4" w:space="0" w:color="auto"/>
              <w:right w:val="single" w:sz="4" w:space="0" w:color="auto"/>
            </w:tcBorders>
            <w:noWrap/>
            <w:vAlign w:val="bottom"/>
            <w:hideMark/>
          </w:tcPr>
          <w:p w14:paraId="2B35E74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poljoprivredni jamstveni fond (EAGF)</w:t>
            </w:r>
          </w:p>
        </w:tc>
        <w:tc>
          <w:tcPr>
            <w:tcW w:w="1594" w:type="dxa"/>
            <w:tcBorders>
              <w:top w:val="nil"/>
              <w:left w:val="nil"/>
              <w:bottom w:val="single" w:sz="4" w:space="0" w:color="auto"/>
              <w:right w:val="single" w:sz="4" w:space="0" w:color="auto"/>
            </w:tcBorders>
            <w:noWrap/>
            <w:vAlign w:val="bottom"/>
            <w:hideMark/>
          </w:tcPr>
          <w:p w14:paraId="4DF5A65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63FB4FD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3B33BF9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38.286,00</w:t>
            </w:r>
          </w:p>
        </w:tc>
        <w:tc>
          <w:tcPr>
            <w:tcW w:w="1693" w:type="dxa"/>
            <w:tcBorders>
              <w:top w:val="nil"/>
              <w:left w:val="nil"/>
              <w:bottom w:val="single" w:sz="4" w:space="0" w:color="auto"/>
              <w:right w:val="single" w:sz="4" w:space="0" w:color="auto"/>
            </w:tcBorders>
            <w:noWrap/>
            <w:vAlign w:val="bottom"/>
            <w:hideMark/>
          </w:tcPr>
          <w:p w14:paraId="4B4978F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38.286,00</w:t>
            </w:r>
          </w:p>
        </w:tc>
        <w:tc>
          <w:tcPr>
            <w:tcW w:w="1693" w:type="dxa"/>
            <w:tcBorders>
              <w:top w:val="nil"/>
              <w:left w:val="nil"/>
              <w:bottom w:val="single" w:sz="4" w:space="0" w:color="auto"/>
              <w:right w:val="single" w:sz="8" w:space="0" w:color="auto"/>
            </w:tcBorders>
            <w:noWrap/>
            <w:vAlign w:val="bottom"/>
            <w:hideMark/>
          </w:tcPr>
          <w:p w14:paraId="5CB3752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38.286,00</w:t>
            </w:r>
          </w:p>
        </w:tc>
      </w:tr>
      <w:tr w:rsidR="005864B8" w:rsidRPr="005864B8" w14:paraId="6D7BE696"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44E28F8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5.4.9 </w:t>
            </w:r>
          </w:p>
        </w:tc>
        <w:tc>
          <w:tcPr>
            <w:tcW w:w="8731" w:type="dxa"/>
            <w:tcBorders>
              <w:top w:val="nil"/>
              <w:left w:val="nil"/>
              <w:bottom w:val="single" w:sz="4" w:space="0" w:color="auto"/>
              <w:right w:val="single" w:sz="4" w:space="0" w:color="auto"/>
            </w:tcBorders>
            <w:noWrap/>
            <w:vAlign w:val="bottom"/>
            <w:hideMark/>
          </w:tcPr>
          <w:p w14:paraId="42AA3B1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poljoprivredni jamstveni fond (EAGF) PK</w:t>
            </w:r>
          </w:p>
        </w:tc>
        <w:tc>
          <w:tcPr>
            <w:tcW w:w="1594" w:type="dxa"/>
            <w:tcBorders>
              <w:top w:val="nil"/>
              <w:left w:val="nil"/>
              <w:bottom w:val="single" w:sz="4" w:space="0" w:color="auto"/>
              <w:right w:val="single" w:sz="4" w:space="0" w:color="auto"/>
            </w:tcBorders>
            <w:noWrap/>
            <w:vAlign w:val="bottom"/>
            <w:hideMark/>
          </w:tcPr>
          <w:p w14:paraId="17A9A88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62B37F0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B1D725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33.882,00</w:t>
            </w:r>
          </w:p>
        </w:tc>
        <w:tc>
          <w:tcPr>
            <w:tcW w:w="1693" w:type="dxa"/>
            <w:tcBorders>
              <w:top w:val="nil"/>
              <w:left w:val="nil"/>
              <w:bottom w:val="single" w:sz="4" w:space="0" w:color="auto"/>
              <w:right w:val="single" w:sz="4" w:space="0" w:color="auto"/>
            </w:tcBorders>
            <w:noWrap/>
            <w:vAlign w:val="bottom"/>
            <w:hideMark/>
          </w:tcPr>
          <w:p w14:paraId="53B8F11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33.882,00</w:t>
            </w:r>
          </w:p>
        </w:tc>
        <w:tc>
          <w:tcPr>
            <w:tcW w:w="1693" w:type="dxa"/>
            <w:tcBorders>
              <w:top w:val="nil"/>
              <w:left w:val="nil"/>
              <w:bottom w:val="single" w:sz="4" w:space="0" w:color="auto"/>
              <w:right w:val="single" w:sz="8" w:space="0" w:color="auto"/>
            </w:tcBorders>
            <w:noWrap/>
            <w:vAlign w:val="bottom"/>
            <w:hideMark/>
          </w:tcPr>
          <w:p w14:paraId="7905C5A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33.882,00</w:t>
            </w:r>
          </w:p>
        </w:tc>
      </w:tr>
      <w:tr w:rsidR="005864B8" w:rsidRPr="005864B8" w14:paraId="52A4E708"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454A09B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5.5. </w:t>
            </w:r>
          </w:p>
        </w:tc>
        <w:tc>
          <w:tcPr>
            <w:tcW w:w="8731" w:type="dxa"/>
            <w:tcBorders>
              <w:top w:val="nil"/>
              <w:left w:val="nil"/>
              <w:bottom w:val="single" w:sz="4" w:space="0" w:color="auto"/>
              <w:right w:val="single" w:sz="4" w:space="0" w:color="auto"/>
            </w:tcBorders>
            <w:shd w:val="clear" w:color="000000" w:fill="FFFF99"/>
            <w:noWrap/>
            <w:vAlign w:val="bottom"/>
            <w:hideMark/>
          </w:tcPr>
          <w:p w14:paraId="4464A49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Pomoći</w:t>
            </w:r>
          </w:p>
        </w:tc>
        <w:tc>
          <w:tcPr>
            <w:tcW w:w="1594" w:type="dxa"/>
            <w:tcBorders>
              <w:top w:val="nil"/>
              <w:left w:val="nil"/>
              <w:bottom w:val="single" w:sz="4" w:space="0" w:color="auto"/>
              <w:right w:val="single" w:sz="4" w:space="0" w:color="auto"/>
            </w:tcBorders>
            <w:shd w:val="clear" w:color="000000" w:fill="FFFF99"/>
            <w:noWrap/>
            <w:vAlign w:val="bottom"/>
            <w:hideMark/>
          </w:tcPr>
          <w:p w14:paraId="640B74F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10.521.841,45</w:t>
            </w:r>
          </w:p>
        </w:tc>
        <w:tc>
          <w:tcPr>
            <w:tcW w:w="1447" w:type="dxa"/>
            <w:tcBorders>
              <w:top w:val="nil"/>
              <w:left w:val="nil"/>
              <w:bottom w:val="single" w:sz="4" w:space="0" w:color="auto"/>
              <w:right w:val="single" w:sz="4" w:space="0" w:color="auto"/>
            </w:tcBorders>
            <w:shd w:val="clear" w:color="000000" w:fill="FFFF99"/>
            <w:noWrap/>
            <w:vAlign w:val="bottom"/>
            <w:hideMark/>
          </w:tcPr>
          <w:p w14:paraId="269343C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7.616.186,54</w:t>
            </w:r>
          </w:p>
        </w:tc>
        <w:tc>
          <w:tcPr>
            <w:tcW w:w="1570" w:type="dxa"/>
            <w:tcBorders>
              <w:top w:val="nil"/>
              <w:left w:val="nil"/>
              <w:bottom w:val="single" w:sz="4" w:space="0" w:color="auto"/>
              <w:right w:val="single" w:sz="4" w:space="0" w:color="auto"/>
            </w:tcBorders>
            <w:shd w:val="clear" w:color="000000" w:fill="FFFF99"/>
            <w:noWrap/>
            <w:vAlign w:val="bottom"/>
            <w:hideMark/>
          </w:tcPr>
          <w:p w14:paraId="7A9D1D6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11.240.642,00</w:t>
            </w:r>
          </w:p>
        </w:tc>
        <w:tc>
          <w:tcPr>
            <w:tcW w:w="1693" w:type="dxa"/>
            <w:tcBorders>
              <w:top w:val="nil"/>
              <w:left w:val="nil"/>
              <w:bottom w:val="single" w:sz="4" w:space="0" w:color="auto"/>
              <w:right w:val="single" w:sz="4" w:space="0" w:color="auto"/>
            </w:tcBorders>
            <w:shd w:val="clear" w:color="000000" w:fill="FFFF99"/>
            <w:noWrap/>
            <w:vAlign w:val="bottom"/>
            <w:hideMark/>
          </w:tcPr>
          <w:p w14:paraId="787D39D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5.965.999,00</w:t>
            </w:r>
          </w:p>
        </w:tc>
        <w:tc>
          <w:tcPr>
            <w:tcW w:w="1693" w:type="dxa"/>
            <w:tcBorders>
              <w:top w:val="nil"/>
              <w:left w:val="nil"/>
              <w:bottom w:val="single" w:sz="4" w:space="0" w:color="auto"/>
              <w:right w:val="single" w:sz="8" w:space="0" w:color="auto"/>
            </w:tcBorders>
            <w:shd w:val="clear" w:color="000000" w:fill="FFFF99"/>
            <w:noWrap/>
            <w:vAlign w:val="bottom"/>
            <w:hideMark/>
          </w:tcPr>
          <w:p w14:paraId="772146C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4.229.440,00</w:t>
            </w:r>
          </w:p>
        </w:tc>
      </w:tr>
      <w:tr w:rsidR="005864B8" w:rsidRPr="005864B8" w14:paraId="53F335FB"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1B3FF44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 </w:t>
            </w:r>
          </w:p>
        </w:tc>
        <w:tc>
          <w:tcPr>
            <w:tcW w:w="8731" w:type="dxa"/>
            <w:tcBorders>
              <w:top w:val="nil"/>
              <w:left w:val="nil"/>
              <w:bottom w:val="single" w:sz="4" w:space="0" w:color="auto"/>
              <w:right w:val="single" w:sz="4" w:space="0" w:color="auto"/>
            </w:tcBorders>
            <w:shd w:val="clear" w:color="000000" w:fill="FFFF99"/>
            <w:noWrap/>
            <w:vAlign w:val="bottom"/>
            <w:hideMark/>
          </w:tcPr>
          <w:p w14:paraId="7F8BF20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Fondovi EU</w:t>
            </w:r>
          </w:p>
        </w:tc>
        <w:tc>
          <w:tcPr>
            <w:tcW w:w="1594" w:type="dxa"/>
            <w:tcBorders>
              <w:top w:val="nil"/>
              <w:left w:val="nil"/>
              <w:bottom w:val="single" w:sz="4" w:space="0" w:color="auto"/>
              <w:right w:val="single" w:sz="4" w:space="0" w:color="auto"/>
            </w:tcBorders>
            <w:shd w:val="clear" w:color="000000" w:fill="FFFF99"/>
            <w:noWrap/>
            <w:vAlign w:val="bottom"/>
            <w:hideMark/>
          </w:tcPr>
          <w:p w14:paraId="36D00DD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66B0E11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2AB7978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8.109.807,93</w:t>
            </w:r>
          </w:p>
        </w:tc>
        <w:tc>
          <w:tcPr>
            <w:tcW w:w="1693" w:type="dxa"/>
            <w:tcBorders>
              <w:top w:val="nil"/>
              <w:left w:val="nil"/>
              <w:bottom w:val="single" w:sz="4" w:space="0" w:color="auto"/>
              <w:right w:val="single" w:sz="4" w:space="0" w:color="auto"/>
            </w:tcBorders>
            <w:shd w:val="clear" w:color="000000" w:fill="FFFF99"/>
            <w:noWrap/>
            <w:vAlign w:val="bottom"/>
            <w:hideMark/>
          </w:tcPr>
          <w:p w14:paraId="603CF90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9.156.589,86</w:t>
            </w:r>
          </w:p>
        </w:tc>
        <w:tc>
          <w:tcPr>
            <w:tcW w:w="1693" w:type="dxa"/>
            <w:tcBorders>
              <w:top w:val="nil"/>
              <w:left w:val="nil"/>
              <w:bottom w:val="single" w:sz="4" w:space="0" w:color="auto"/>
              <w:right w:val="single" w:sz="8" w:space="0" w:color="auto"/>
            </w:tcBorders>
            <w:shd w:val="clear" w:color="000000" w:fill="FFFF99"/>
            <w:noWrap/>
            <w:vAlign w:val="bottom"/>
            <w:hideMark/>
          </w:tcPr>
          <w:p w14:paraId="1E2A32F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4.039.375,00</w:t>
            </w:r>
          </w:p>
        </w:tc>
      </w:tr>
      <w:tr w:rsidR="005864B8" w:rsidRPr="005864B8" w14:paraId="348D52EF"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46AB3C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5.6.100</w:t>
            </w:r>
          </w:p>
        </w:tc>
        <w:tc>
          <w:tcPr>
            <w:tcW w:w="8731" w:type="dxa"/>
            <w:tcBorders>
              <w:top w:val="nil"/>
              <w:left w:val="nil"/>
              <w:bottom w:val="single" w:sz="4" w:space="0" w:color="auto"/>
              <w:right w:val="single" w:sz="4" w:space="0" w:color="auto"/>
            </w:tcBorders>
            <w:noWrap/>
            <w:vAlign w:val="bottom"/>
            <w:hideMark/>
          </w:tcPr>
          <w:p w14:paraId="7C7EB73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socijalni fond plus-</w:t>
            </w:r>
            <w:proofErr w:type="spellStart"/>
            <w:r w:rsidRPr="005864B8">
              <w:rPr>
                <w:rFonts w:ascii="Arial" w:eastAsia="Times New Roman" w:hAnsi="Arial" w:cs="Arial"/>
                <w:color w:val="000000"/>
                <w:sz w:val="20"/>
                <w:szCs w:val="20"/>
                <w:lang w:eastAsia="hr-HR"/>
                <w14:ligatures w14:val="none"/>
              </w:rPr>
              <w:t>ras</w:t>
            </w:r>
            <w:proofErr w:type="spellEnd"/>
            <w:r w:rsidRPr="005864B8">
              <w:rPr>
                <w:rFonts w:ascii="Arial" w:eastAsia="Times New Roman" w:hAnsi="Arial" w:cs="Arial"/>
                <w:color w:val="000000"/>
                <w:sz w:val="20"/>
                <w:szCs w:val="20"/>
                <w:lang w:eastAsia="hr-HR"/>
                <w14:ligatures w14:val="none"/>
              </w:rPr>
              <w:t xml:space="preserve">. pred. ili </w:t>
            </w:r>
            <w:proofErr w:type="spellStart"/>
            <w:r w:rsidRPr="005864B8">
              <w:rPr>
                <w:rFonts w:ascii="Arial" w:eastAsia="Times New Roman" w:hAnsi="Arial" w:cs="Arial"/>
                <w:color w:val="000000"/>
                <w:sz w:val="20"/>
                <w:szCs w:val="20"/>
                <w:lang w:eastAsia="hr-HR"/>
                <w14:ligatures w14:val="none"/>
              </w:rPr>
              <w:t>unap.nap</w:t>
            </w:r>
            <w:proofErr w:type="spellEnd"/>
            <w:r w:rsidRPr="005864B8">
              <w:rPr>
                <w:rFonts w:ascii="Arial" w:eastAsia="Times New Roman" w:hAnsi="Arial" w:cs="Arial"/>
                <w:color w:val="000000"/>
                <w:sz w:val="20"/>
                <w:szCs w:val="20"/>
                <w:lang w:eastAsia="hr-HR"/>
                <w14:ligatures w14:val="none"/>
              </w:rPr>
              <w:t>. prihod</w:t>
            </w:r>
          </w:p>
        </w:tc>
        <w:tc>
          <w:tcPr>
            <w:tcW w:w="1594" w:type="dxa"/>
            <w:tcBorders>
              <w:top w:val="nil"/>
              <w:left w:val="nil"/>
              <w:bottom w:val="single" w:sz="4" w:space="0" w:color="auto"/>
              <w:right w:val="single" w:sz="4" w:space="0" w:color="auto"/>
            </w:tcBorders>
            <w:noWrap/>
            <w:vAlign w:val="bottom"/>
            <w:hideMark/>
          </w:tcPr>
          <w:p w14:paraId="2447E3D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74FBA82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756F019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538.329,00</w:t>
            </w:r>
          </w:p>
        </w:tc>
        <w:tc>
          <w:tcPr>
            <w:tcW w:w="1693" w:type="dxa"/>
            <w:tcBorders>
              <w:top w:val="nil"/>
              <w:left w:val="nil"/>
              <w:bottom w:val="single" w:sz="4" w:space="0" w:color="auto"/>
              <w:right w:val="single" w:sz="4" w:space="0" w:color="auto"/>
            </w:tcBorders>
            <w:noWrap/>
            <w:vAlign w:val="bottom"/>
            <w:hideMark/>
          </w:tcPr>
          <w:p w14:paraId="3E9BD50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538.329,00</w:t>
            </w:r>
          </w:p>
        </w:tc>
        <w:tc>
          <w:tcPr>
            <w:tcW w:w="1693" w:type="dxa"/>
            <w:tcBorders>
              <w:top w:val="nil"/>
              <w:left w:val="nil"/>
              <w:bottom w:val="single" w:sz="4" w:space="0" w:color="auto"/>
              <w:right w:val="single" w:sz="8" w:space="0" w:color="auto"/>
            </w:tcBorders>
            <w:noWrap/>
            <w:vAlign w:val="bottom"/>
            <w:hideMark/>
          </w:tcPr>
          <w:p w14:paraId="7B48D7D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538.329,00</w:t>
            </w:r>
          </w:p>
        </w:tc>
      </w:tr>
      <w:tr w:rsidR="005864B8" w:rsidRPr="005864B8" w14:paraId="66E9D59C"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2CB3702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5.6.1009 </w:t>
            </w:r>
          </w:p>
        </w:tc>
        <w:tc>
          <w:tcPr>
            <w:tcW w:w="8731" w:type="dxa"/>
            <w:tcBorders>
              <w:top w:val="nil"/>
              <w:left w:val="nil"/>
              <w:bottom w:val="single" w:sz="4" w:space="0" w:color="auto"/>
              <w:right w:val="single" w:sz="4" w:space="0" w:color="auto"/>
            </w:tcBorders>
            <w:noWrap/>
            <w:vAlign w:val="bottom"/>
            <w:hideMark/>
          </w:tcPr>
          <w:p w14:paraId="7AE2F73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socijalni fond plus-</w:t>
            </w:r>
            <w:proofErr w:type="spellStart"/>
            <w:r w:rsidRPr="005864B8">
              <w:rPr>
                <w:rFonts w:ascii="Arial" w:eastAsia="Times New Roman" w:hAnsi="Arial" w:cs="Arial"/>
                <w:color w:val="000000"/>
                <w:sz w:val="20"/>
                <w:szCs w:val="20"/>
                <w:lang w:eastAsia="hr-HR"/>
                <w14:ligatures w14:val="none"/>
              </w:rPr>
              <w:t>ras</w:t>
            </w:r>
            <w:proofErr w:type="spellEnd"/>
            <w:r w:rsidRPr="005864B8">
              <w:rPr>
                <w:rFonts w:ascii="Arial" w:eastAsia="Times New Roman" w:hAnsi="Arial" w:cs="Arial"/>
                <w:color w:val="000000"/>
                <w:sz w:val="20"/>
                <w:szCs w:val="20"/>
                <w:lang w:eastAsia="hr-HR"/>
                <w14:ligatures w14:val="none"/>
              </w:rPr>
              <w:t xml:space="preserve">. pred. ili </w:t>
            </w:r>
            <w:proofErr w:type="spellStart"/>
            <w:r w:rsidRPr="005864B8">
              <w:rPr>
                <w:rFonts w:ascii="Arial" w:eastAsia="Times New Roman" w:hAnsi="Arial" w:cs="Arial"/>
                <w:color w:val="000000"/>
                <w:sz w:val="20"/>
                <w:szCs w:val="20"/>
                <w:lang w:eastAsia="hr-HR"/>
                <w14:ligatures w14:val="none"/>
              </w:rPr>
              <w:t>unap.nap</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prihPK</w:t>
            </w:r>
            <w:proofErr w:type="spellEnd"/>
          </w:p>
        </w:tc>
        <w:tc>
          <w:tcPr>
            <w:tcW w:w="1594" w:type="dxa"/>
            <w:tcBorders>
              <w:top w:val="nil"/>
              <w:left w:val="nil"/>
              <w:bottom w:val="single" w:sz="4" w:space="0" w:color="auto"/>
              <w:right w:val="single" w:sz="4" w:space="0" w:color="auto"/>
            </w:tcBorders>
            <w:noWrap/>
            <w:vAlign w:val="bottom"/>
            <w:hideMark/>
          </w:tcPr>
          <w:p w14:paraId="7031D6E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430E86D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F57594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527.829,00</w:t>
            </w:r>
          </w:p>
        </w:tc>
        <w:tc>
          <w:tcPr>
            <w:tcW w:w="1693" w:type="dxa"/>
            <w:tcBorders>
              <w:top w:val="nil"/>
              <w:left w:val="nil"/>
              <w:bottom w:val="single" w:sz="4" w:space="0" w:color="auto"/>
              <w:right w:val="single" w:sz="4" w:space="0" w:color="auto"/>
            </w:tcBorders>
            <w:noWrap/>
            <w:vAlign w:val="bottom"/>
            <w:hideMark/>
          </w:tcPr>
          <w:p w14:paraId="750969C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527.829,00</w:t>
            </w:r>
          </w:p>
        </w:tc>
        <w:tc>
          <w:tcPr>
            <w:tcW w:w="1693" w:type="dxa"/>
            <w:tcBorders>
              <w:top w:val="nil"/>
              <w:left w:val="nil"/>
              <w:bottom w:val="single" w:sz="4" w:space="0" w:color="auto"/>
              <w:right w:val="single" w:sz="8" w:space="0" w:color="auto"/>
            </w:tcBorders>
            <w:noWrap/>
            <w:vAlign w:val="bottom"/>
            <w:hideMark/>
          </w:tcPr>
          <w:p w14:paraId="052B3DA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527.829,00</w:t>
            </w:r>
          </w:p>
        </w:tc>
      </w:tr>
      <w:tr w:rsidR="005864B8" w:rsidRPr="005864B8" w14:paraId="129AF0AC"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3B4B19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5.6.1319 </w:t>
            </w:r>
          </w:p>
        </w:tc>
        <w:tc>
          <w:tcPr>
            <w:tcW w:w="8731" w:type="dxa"/>
            <w:tcBorders>
              <w:top w:val="nil"/>
              <w:left w:val="nil"/>
              <w:bottom w:val="single" w:sz="4" w:space="0" w:color="auto"/>
              <w:right w:val="single" w:sz="4" w:space="0" w:color="auto"/>
            </w:tcBorders>
            <w:noWrap/>
            <w:vAlign w:val="bottom"/>
            <w:hideMark/>
          </w:tcPr>
          <w:p w14:paraId="360EBC1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Europski socijalni fond plus - </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iz vlast. prihoda PK</w:t>
            </w:r>
          </w:p>
        </w:tc>
        <w:tc>
          <w:tcPr>
            <w:tcW w:w="1594" w:type="dxa"/>
            <w:tcBorders>
              <w:top w:val="nil"/>
              <w:left w:val="nil"/>
              <w:bottom w:val="single" w:sz="4" w:space="0" w:color="auto"/>
              <w:right w:val="single" w:sz="4" w:space="0" w:color="auto"/>
            </w:tcBorders>
            <w:noWrap/>
            <w:vAlign w:val="bottom"/>
            <w:hideMark/>
          </w:tcPr>
          <w:p w14:paraId="6E53637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101C08F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E91279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178.256,26</w:t>
            </w:r>
          </w:p>
        </w:tc>
        <w:tc>
          <w:tcPr>
            <w:tcW w:w="1693" w:type="dxa"/>
            <w:tcBorders>
              <w:top w:val="nil"/>
              <w:left w:val="nil"/>
              <w:bottom w:val="single" w:sz="4" w:space="0" w:color="auto"/>
              <w:right w:val="single" w:sz="4" w:space="0" w:color="auto"/>
            </w:tcBorders>
            <w:noWrap/>
            <w:vAlign w:val="bottom"/>
            <w:hideMark/>
          </w:tcPr>
          <w:p w14:paraId="41A81A8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91.964,00</w:t>
            </w:r>
          </w:p>
        </w:tc>
        <w:tc>
          <w:tcPr>
            <w:tcW w:w="1693" w:type="dxa"/>
            <w:tcBorders>
              <w:top w:val="nil"/>
              <w:left w:val="nil"/>
              <w:bottom w:val="single" w:sz="4" w:space="0" w:color="auto"/>
              <w:right w:val="single" w:sz="8" w:space="0" w:color="auto"/>
            </w:tcBorders>
            <w:noWrap/>
            <w:vAlign w:val="bottom"/>
            <w:hideMark/>
          </w:tcPr>
          <w:p w14:paraId="690F7F7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114.057,00</w:t>
            </w:r>
          </w:p>
        </w:tc>
      </w:tr>
      <w:tr w:rsidR="005864B8" w:rsidRPr="005864B8" w14:paraId="244E9284"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D0FBF8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5.6.1439</w:t>
            </w:r>
          </w:p>
        </w:tc>
        <w:tc>
          <w:tcPr>
            <w:tcW w:w="8731" w:type="dxa"/>
            <w:tcBorders>
              <w:top w:val="nil"/>
              <w:left w:val="nil"/>
              <w:bottom w:val="single" w:sz="4" w:space="0" w:color="auto"/>
              <w:right w:val="single" w:sz="4" w:space="0" w:color="auto"/>
            </w:tcBorders>
            <w:noWrap/>
            <w:vAlign w:val="bottom"/>
            <w:hideMark/>
          </w:tcPr>
          <w:p w14:paraId="4033EEC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socijalni fond plus-</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xml:space="preserve">. iz </w:t>
            </w:r>
            <w:proofErr w:type="spellStart"/>
            <w:r w:rsidRPr="005864B8">
              <w:rPr>
                <w:rFonts w:ascii="Arial" w:eastAsia="Times New Roman" w:hAnsi="Arial" w:cs="Arial"/>
                <w:color w:val="000000"/>
                <w:sz w:val="20"/>
                <w:szCs w:val="20"/>
                <w:lang w:eastAsia="hr-HR"/>
                <w14:ligatures w14:val="none"/>
              </w:rPr>
              <w:t>ost</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w:t>
            </w:r>
            <w:proofErr w:type="spellEnd"/>
            <w:r w:rsidRPr="005864B8">
              <w:rPr>
                <w:rFonts w:ascii="Arial" w:eastAsia="Times New Roman" w:hAnsi="Arial" w:cs="Arial"/>
                <w:color w:val="000000"/>
                <w:sz w:val="20"/>
                <w:szCs w:val="20"/>
                <w:lang w:eastAsia="hr-HR"/>
                <w14:ligatures w14:val="none"/>
              </w:rPr>
              <w:t xml:space="preserve">. za </w:t>
            </w:r>
            <w:proofErr w:type="spellStart"/>
            <w:r w:rsidRPr="005864B8">
              <w:rPr>
                <w:rFonts w:ascii="Arial" w:eastAsia="Times New Roman" w:hAnsi="Arial" w:cs="Arial"/>
                <w:color w:val="000000"/>
                <w:sz w:val="20"/>
                <w:szCs w:val="20"/>
                <w:lang w:eastAsia="hr-HR"/>
                <w14:ligatures w14:val="none"/>
              </w:rPr>
              <w:t>p.nPK</w:t>
            </w:r>
            <w:proofErr w:type="spellEnd"/>
          </w:p>
        </w:tc>
        <w:tc>
          <w:tcPr>
            <w:tcW w:w="1594" w:type="dxa"/>
            <w:tcBorders>
              <w:top w:val="nil"/>
              <w:left w:val="nil"/>
              <w:bottom w:val="single" w:sz="4" w:space="0" w:color="auto"/>
              <w:right w:val="single" w:sz="4" w:space="0" w:color="auto"/>
            </w:tcBorders>
            <w:noWrap/>
            <w:vAlign w:val="bottom"/>
            <w:hideMark/>
          </w:tcPr>
          <w:p w14:paraId="235CBD8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37DFF7C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263254C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43.000,00</w:t>
            </w:r>
          </w:p>
        </w:tc>
        <w:tc>
          <w:tcPr>
            <w:tcW w:w="1693" w:type="dxa"/>
            <w:tcBorders>
              <w:top w:val="nil"/>
              <w:left w:val="nil"/>
              <w:bottom w:val="single" w:sz="4" w:space="0" w:color="auto"/>
              <w:right w:val="single" w:sz="4" w:space="0" w:color="auto"/>
            </w:tcBorders>
            <w:noWrap/>
            <w:vAlign w:val="bottom"/>
            <w:hideMark/>
          </w:tcPr>
          <w:p w14:paraId="73EC3AC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41.120,00</w:t>
            </w:r>
          </w:p>
        </w:tc>
        <w:tc>
          <w:tcPr>
            <w:tcW w:w="1693" w:type="dxa"/>
            <w:tcBorders>
              <w:top w:val="nil"/>
              <w:left w:val="nil"/>
              <w:bottom w:val="single" w:sz="4" w:space="0" w:color="auto"/>
              <w:right w:val="single" w:sz="8" w:space="0" w:color="auto"/>
            </w:tcBorders>
            <w:noWrap/>
            <w:vAlign w:val="bottom"/>
            <w:hideMark/>
          </w:tcPr>
          <w:p w14:paraId="4898ADC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42.120,00</w:t>
            </w:r>
          </w:p>
        </w:tc>
      </w:tr>
      <w:tr w:rsidR="005864B8" w:rsidRPr="005864B8" w14:paraId="6497DC58"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75579DC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5.6.311 </w:t>
            </w:r>
          </w:p>
        </w:tc>
        <w:tc>
          <w:tcPr>
            <w:tcW w:w="8731" w:type="dxa"/>
            <w:tcBorders>
              <w:top w:val="nil"/>
              <w:left w:val="nil"/>
              <w:bottom w:val="single" w:sz="4" w:space="0" w:color="auto"/>
              <w:right w:val="single" w:sz="4" w:space="0" w:color="auto"/>
            </w:tcBorders>
            <w:noWrap/>
            <w:vAlign w:val="bottom"/>
            <w:hideMark/>
          </w:tcPr>
          <w:p w14:paraId="3D4CD49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Europski fond za regionalni razvoj - </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xml:space="preserve">. iz </w:t>
            </w:r>
            <w:proofErr w:type="spellStart"/>
            <w:r w:rsidRPr="005864B8">
              <w:rPr>
                <w:rFonts w:ascii="Arial" w:eastAsia="Times New Roman" w:hAnsi="Arial" w:cs="Arial"/>
                <w:color w:val="000000"/>
                <w:sz w:val="20"/>
                <w:szCs w:val="20"/>
                <w:lang w:eastAsia="hr-HR"/>
                <w14:ligatures w14:val="none"/>
              </w:rPr>
              <w:t>opć</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w:t>
            </w:r>
            <w:proofErr w:type="spellEnd"/>
          </w:p>
        </w:tc>
        <w:tc>
          <w:tcPr>
            <w:tcW w:w="1594" w:type="dxa"/>
            <w:tcBorders>
              <w:top w:val="nil"/>
              <w:left w:val="nil"/>
              <w:bottom w:val="single" w:sz="4" w:space="0" w:color="auto"/>
              <w:right w:val="single" w:sz="4" w:space="0" w:color="auto"/>
            </w:tcBorders>
            <w:noWrap/>
            <w:vAlign w:val="bottom"/>
            <w:hideMark/>
          </w:tcPr>
          <w:p w14:paraId="4784F4C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52AF788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30AF545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679.976,26</w:t>
            </w:r>
          </w:p>
        </w:tc>
        <w:tc>
          <w:tcPr>
            <w:tcW w:w="1693" w:type="dxa"/>
            <w:tcBorders>
              <w:top w:val="nil"/>
              <w:left w:val="nil"/>
              <w:bottom w:val="single" w:sz="4" w:space="0" w:color="auto"/>
              <w:right w:val="single" w:sz="4" w:space="0" w:color="auto"/>
            </w:tcBorders>
            <w:noWrap/>
            <w:vAlign w:val="bottom"/>
            <w:hideMark/>
          </w:tcPr>
          <w:p w14:paraId="514284A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1.916.176,90</w:t>
            </w:r>
          </w:p>
        </w:tc>
        <w:tc>
          <w:tcPr>
            <w:tcW w:w="1693" w:type="dxa"/>
            <w:tcBorders>
              <w:top w:val="nil"/>
              <w:left w:val="nil"/>
              <w:bottom w:val="single" w:sz="4" w:space="0" w:color="auto"/>
              <w:right w:val="single" w:sz="8" w:space="0" w:color="auto"/>
            </w:tcBorders>
            <w:noWrap/>
            <w:vAlign w:val="bottom"/>
            <w:hideMark/>
          </w:tcPr>
          <w:p w14:paraId="7FE7398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2823DADA"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0ECFB3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5.6.3119 </w:t>
            </w:r>
          </w:p>
        </w:tc>
        <w:tc>
          <w:tcPr>
            <w:tcW w:w="8731" w:type="dxa"/>
            <w:tcBorders>
              <w:top w:val="nil"/>
              <w:left w:val="nil"/>
              <w:bottom w:val="single" w:sz="4" w:space="0" w:color="auto"/>
              <w:right w:val="single" w:sz="4" w:space="0" w:color="auto"/>
            </w:tcBorders>
            <w:noWrap/>
            <w:vAlign w:val="bottom"/>
            <w:hideMark/>
          </w:tcPr>
          <w:p w14:paraId="0E6DCE9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fond za regionalni razvoj-</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xml:space="preserve">. iz </w:t>
            </w:r>
            <w:proofErr w:type="spellStart"/>
            <w:r w:rsidRPr="005864B8">
              <w:rPr>
                <w:rFonts w:ascii="Arial" w:eastAsia="Times New Roman" w:hAnsi="Arial" w:cs="Arial"/>
                <w:color w:val="000000"/>
                <w:sz w:val="20"/>
                <w:szCs w:val="20"/>
                <w:lang w:eastAsia="hr-HR"/>
                <w14:ligatures w14:val="none"/>
              </w:rPr>
              <w:t>opć</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prihPK</w:t>
            </w:r>
            <w:proofErr w:type="spellEnd"/>
          </w:p>
        </w:tc>
        <w:tc>
          <w:tcPr>
            <w:tcW w:w="1594" w:type="dxa"/>
            <w:tcBorders>
              <w:top w:val="nil"/>
              <w:left w:val="nil"/>
              <w:bottom w:val="single" w:sz="4" w:space="0" w:color="auto"/>
              <w:right w:val="single" w:sz="4" w:space="0" w:color="auto"/>
            </w:tcBorders>
            <w:noWrap/>
            <w:vAlign w:val="bottom"/>
            <w:hideMark/>
          </w:tcPr>
          <w:p w14:paraId="259A278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25EB4F3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4F4BD84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42.417,41</w:t>
            </w:r>
          </w:p>
        </w:tc>
        <w:tc>
          <w:tcPr>
            <w:tcW w:w="1693" w:type="dxa"/>
            <w:tcBorders>
              <w:top w:val="nil"/>
              <w:left w:val="nil"/>
              <w:bottom w:val="single" w:sz="4" w:space="0" w:color="auto"/>
              <w:right w:val="single" w:sz="4" w:space="0" w:color="auto"/>
            </w:tcBorders>
            <w:noWrap/>
            <w:vAlign w:val="bottom"/>
            <w:hideMark/>
          </w:tcPr>
          <w:p w14:paraId="2BB45AE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41.170,96</w:t>
            </w:r>
          </w:p>
        </w:tc>
        <w:tc>
          <w:tcPr>
            <w:tcW w:w="1693" w:type="dxa"/>
            <w:tcBorders>
              <w:top w:val="nil"/>
              <w:left w:val="nil"/>
              <w:bottom w:val="single" w:sz="4" w:space="0" w:color="auto"/>
              <w:right w:val="single" w:sz="8" w:space="0" w:color="auto"/>
            </w:tcBorders>
            <w:noWrap/>
            <w:vAlign w:val="bottom"/>
            <w:hideMark/>
          </w:tcPr>
          <w:p w14:paraId="4110449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17.040,00</w:t>
            </w:r>
          </w:p>
        </w:tc>
      </w:tr>
      <w:tr w:rsidR="005864B8" w:rsidRPr="005864B8" w14:paraId="72E620E1"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028FA50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5.6.500 </w:t>
            </w:r>
          </w:p>
        </w:tc>
        <w:tc>
          <w:tcPr>
            <w:tcW w:w="8731" w:type="dxa"/>
            <w:tcBorders>
              <w:top w:val="nil"/>
              <w:left w:val="nil"/>
              <w:bottom w:val="single" w:sz="4" w:space="0" w:color="auto"/>
              <w:right w:val="single" w:sz="4" w:space="0" w:color="auto"/>
            </w:tcBorders>
            <w:noWrap/>
            <w:vAlign w:val="bottom"/>
            <w:hideMark/>
          </w:tcPr>
          <w:p w14:paraId="5BBBC4F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Europski </w:t>
            </w:r>
            <w:proofErr w:type="spellStart"/>
            <w:r w:rsidRPr="005864B8">
              <w:rPr>
                <w:rFonts w:ascii="Arial" w:eastAsia="Times New Roman" w:hAnsi="Arial" w:cs="Arial"/>
                <w:color w:val="000000"/>
                <w:sz w:val="20"/>
                <w:szCs w:val="20"/>
                <w:lang w:eastAsia="hr-HR"/>
                <w14:ligatures w14:val="none"/>
              </w:rPr>
              <w:t>polj</w:t>
            </w:r>
            <w:proofErr w:type="spellEnd"/>
            <w:r w:rsidRPr="005864B8">
              <w:rPr>
                <w:rFonts w:ascii="Arial" w:eastAsia="Times New Roman" w:hAnsi="Arial" w:cs="Arial"/>
                <w:color w:val="000000"/>
                <w:sz w:val="20"/>
                <w:szCs w:val="20"/>
                <w:lang w:eastAsia="hr-HR"/>
                <w14:ligatures w14:val="none"/>
              </w:rPr>
              <w:t xml:space="preserve">. fond za </w:t>
            </w:r>
            <w:proofErr w:type="spellStart"/>
            <w:r w:rsidRPr="005864B8">
              <w:rPr>
                <w:rFonts w:ascii="Arial" w:eastAsia="Times New Roman" w:hAnsi="Arial" w:cs="Arial"/>
                <w:color w:val="000000"/>
                <w:sz w:val="20"/>
                <w:szCs w:val="20"/>
                <w:lang w:eastAsia="hr-HR"/>
                <w14:ligatures w14:val="none"/>
              </w:rPr>
              <w:t>rur</w:t>
            </w:r>
            <w:proofErr w:type="spellEnd"/>
            <w:r w:rsidRPr="005864B8">
              <w:rPr>
                <w:rFonts w:ascii="Arial" w:eastAsia="Times New Roman" w:hAnsi="Arial" w:cs="Arial"/>
                <w:color w:val="000000"/>
                <w:sz w:val="20"/>
                <w:szCs w:val="20"/>
                <w:lang w:eastAsia="hr-HR"/>
                <w14:ligatures w14:val="none"/>
              </w:rPr>
              <w:t xml:space="preserve">. razvoj - </w:t>
            </w:r>
            <w:proofErr w:type="spellStart"/>
            <w:r w:rsidRPr="005864B8">
              <w:rPr>
                <w:rFonts w:ascii="Arial" w:eastAsia="Times New Roman" w:hAnsi="Arial" w:cs="Arial"/>
                <w:color w:val="000000"/>
                <w:sz w:val="20"/>
                <w:szCs w:val="20"/>
                <w:lang w:eastAsia="hr-HR"/>
                <w14:ligatures w14:val="none"/>
              </w:rPr>
              <w:t>rasp.pred</w:t>
            </w:r>
            <w:proofErr w:type="spellEnd"/>
            <w:r w:rsidRPr="005864B8">
              <w:rPr>
                <w:rFonts w:ascii="Arial" w:eastAsia="Times New Roman" w:hAnsi="Arial" w:cs="Arial"/>
                <w:color w:val="000000"/>
                <w:sz w:val="20"/>
                <w:szCs w:val="20"/>
                <w:lang w:eastAsia="hr-HR"/>
                <w14:ligatures w14:val="none"/>
              </w:rPr>
              <w:t xml:space="preserve">. ili </w:t>
            </w:r>
            <w:proofErr w:type="spellStart"/>
            <w:r w:rsidRPr="005864B8">
              <w:rPr>
                <w:rFonts w:ascii="Arial" w:eastAsia="Times New Roman" w:hAnsi="Arial" w:cs="Arial"/>
                <w:color w:val="000000"/>
                <w:sz w:val="20"/>
                <w:szCs w:val="20"/>
                <w:lang w:eastAsia="hr-HR"/>
                <w14:ligatures w14:val="none"/>
              </w:rPr>
              <w:t>un.npl</w:t>
            </w:r>
            <w:proofErr w:type="spellEnd"/>
            <w:r w:rsidRPr="005864B8">
              <w:rPr>
                <w:rFonts w:ascii="Arial" w:eastAsia="Times New Roman" w:hAnsi="Arial" w:cs="Arial"/>
                <w:color w:val="000000"/>
                <w:sz w:val="20"/>
                <w:szCs w:val="20"/>
                <w:lang w:eastAsia="hr-HR"/>
                <w14:ligatures w14:val="none"/>
              </w:rPr>
              <w:t xml:space="preserve"> p</w:t>
            </w:r>
          </w:p>
        </w:tc>
        <w:tc>
          <w:tcPr>
            <w:tcW w:w="1594" w:type="dxa"/>
            <w:tcBorders>
              <w:top w:val="nil"/>
              <w:left w:val="nil"/>
              <w:bottom w:val="single" w:sz="4" w:space="0" w:color="auto"/>
              <w:right w:val="single" w:sz="4" w:space="0" w:color="auto"/>
            </w:tcBorders>
            <w:noWrap/>
            <w:vAlign w:val="bottom"/>
            <w:hideMark/>
          </w:tcPr>
          <w:p w14:paraId="4D80A22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5ADABD1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495EB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6.100.000,00</w:t>
            </w:r>
          </w:p>
        </w:tc>
        <w:tc>
          <w:tcPr>
            <w:tcW w:w="1693" w:type="dxa"/>
            <w:tcBorders>
              <w:top w:val="nil"/>
              <w:left w:val="nil"/>
              <w:bottom w:val="single" w:sz="4" w:space="0" w:color="auto"/>
              <w:right w:val="single" w:sz="4" w:space="0" w:color="auto"/>
            </w:tcBorders>
            <w:noWrap/>
            <w:vAlign w:val="bottom"/>
            <w:hideMark/>
          </w:tcPr>
          <w:p w14:paraId="5683473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6.000.000,00</w:t>
            </w:r>
          </w:p>
        </w:tc>
        <w:tc>
          <w:tcPr>
            <w:tcW w:w="1693" w:type="dxa"/>
            <w:tcBorders>
              <w:top w:val="nil"/>
              <w:left w:val="nil"/>
              <w:bottom w:val="single" w:sz="4" w:space="0" w:color="auto"/>
              <w:right w:val="single" w:sz="8" w:space="0" w:color="auto"/>
            </w:tcBorders>
            <w:noWrap/>
            <w:vAlign w:val="bottom"/>
            <w:hideMark/>
          </w:tcPr>
          <w:p w14:paraId="0550414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2.800.000,00</w:t>
            </w:r>
          </w:p>
        </w:tc>
      </w:tr>
      <w:tr w:rsidR="005864B8" w:rsidRPr="005864B8" w14:paraId="4F919A5D"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018845E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5.8. </w:t>
            </w:r>
          </w:p>
        </w:tc>
        <w:tc>
          <w:tcPr>
            <w:tcW w:w="8731" w:type="dxa"/>
            <w:tcBorders>
              <w:top w:val="nil"/>
              <w:left w:val="nil"/>
              <w:bottom w:val="single" w:sz="4" w:space="0" w:color="auto"/>
              <w:right w:val="single" w:sz="4" w:space="0" w:color="auto"/>
            </w:tcBorders>
            <w:shd w:val="clear" w:color="000000" w:fill="FFFF99"/>
            <w:noWrap/>
            <w:vAlign w:val="bottom"/>
            <w:hideMark/>
          </w:tcPr>
          <w:p w14:paraId="63EDC98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proofErr w:type="spellStart"/>
            <w:r w:rsidRPr="005864B8">
              <w:rPr>
                <w:rFonts w:ascii="Arial" w:eastAsia="Times New Roman" w:hAnsi="Arial" w:cs="Arial"/>
                <w:color w:val="000000"/>
                <w:sz w:val="20"/>
                <w:szCs w:val="20"/>
                <w:lang w:eastAsia="hr-HR"/>
                <w14:ligatures w14:val="none"/>
              </w:rPr>
              <w:t>Instrumenit</w:t>
            </w:r>
            <w:proofErr w:type="spellEnd"/>
            <w:r w:rsidRPr="005864B8">
              <w:rPr>
                <w:rFonts w:ascii="Arial" w:eastAsia="Times New Roman" w:hAnsi="Arial" w:cs="Arial"/>
                <w:color w:val="000000"/>
                <w:sz w:val="20"/>
                <w:szCs w:val="20"/>
                <w:lang w:eastAsia="hr-HR"/>
                <w14:ligatures w14:val="none"/>
              </w:rPr>
              <w:t xml:space="preserve"> EU nove generacije</w:t>
            </w:r>
          </w:p>
        </w:tc>
        <w:tc>
          <w:tcPr>
            <w:tcW w:w="1594" w:type="dxa"/>
            <w:tcBorders>
              <w:top w:val="nil"/>
              <w:left w:val="nil"/>
              <w:bottom w:val="single" w:sz="4" w:space="0" w:color="auto"/>
              <w:right w:val="single" w:sz="4" w:space="0" w:color="auto"/>
            </w:tcBorders>
            <w:shd w:val="clear" w:color="000000" w:fill="FFFF99"/>
            <w:noWrap/>
            <w:vAlign w:val="bottom"/>
            <w:hideMark/>
          </w:tcPr>
          <w:p w14:paraId="3459963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6BE399A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158BBE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18.604.364,74</w:t>
            </w:r>
          </w:p>
        </w:tc>
        <w:tc>
          <w:tcPr>
            <w:tcW w:w="1693" w:type="dxa"/>
            <w:tcBorders>
              <w:top w:val="nil"/>
              <w:left w:val="nil"/>
              <w:bottom w:val="single" w:sz="4" w:space="0" w:color="auto"/>
              <w:right w:val="single" w:sz="4" w:space="0" w:color="auto"/>
            </w:tcBorders>
            <w:shd w:val="clear" w:color="000000" w:fill="FFFF99"/>
            <w:noWrap/>
            <w:vAlign w:val="bottom"/>
            <w:hideMark/>
          </w:tcPr>
          <w:p w14:paraId="2D0A56C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18.694.853,00</w:t>
            </w:r>
          </w:p>
        </w:tc>
        <w:tc>
          <w:tcPr>
            <w:tcW w:w="1693" w:type="dxa"/>
            <w:tcBorders>
              <w:top w:val="nil"/>
              <w:left w:val="nil"/>
              <w:bottom w:val="single" w:sz="4" w:space="0" w:color="auto"/>
              <w:right w:val="single" w:sz="8" w:space="0" w:color="auto"/>
            </w:tcBorders>
            <w:shd w:val="clear" w:color="000000" w:fill="FFFF99"/>
            <w:noWrap/>
            <w:vAlign w:val="bottom"/>
            <w:hideMark/>
          </w:tcPr>
          <w:p w14:paraId="00AEDE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35.720,00</w:t>
            </w:r>
          </w:p>
        </w:tc>
      </w:tr>
      <w:tr w:rsidR="005864B8" w:rsidRPr="005864B8" w14:paraId="7EF03763"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FDBBC7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5.8.100</w:t>
            </w:r>
          </w:p>
        </w:tc>
        <w:tc>
          <w:tcPr>
            <w:tcW w:w="8731" w:type="dxa"/>
            <w:tcBorders>
              <w:top w:val="nil"/>
              <w:left w:val="nil"/>
              <w:bottom w:val="single" w:sz="4" w:space="0" w:color="auto"/>
              <w:right w:val="single" w:sz="4" w:space="0" w:color="auto"/>
            </w:tcBorders>
            <w:noWrap/>
            <w:vAlign w:val="bottom"/>
            <w:hideMark/>
          </w:tcPr>
          <w:p w14:paraId="4BD964D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Mehanizam za opor. i otpor. - </w:t>
            </w:r>
            <w:proofErr w:type="spellStart"/>
            <w:r w:rsidRPr="005864B8">
              <w:rPr>
                <w:rFonts w:ascii="Arial" w:eastAsia="Times New Roman" w:hAnsi="Arial" w:cs="Arial"/>
                <w:color w:val="000000"/>
                <w:sz w:val="20"/>
                <w:szCs w:val="20"/>
                <w:lang w:eastAsia="hr-HR"/>
                <w14:ligatures w14:val="none"/>
              </w:rPr>
              <w:t>besp</w:t>
            </w:r>
            <w:proofErr w:type="spellEnd"/>
            <w:r w:rsidRPr="005864B8">
              <w:rPr>
                <w:rFonts w:ascii="Arial" w:eastAsia="Times New Roman" w:hAnsi="Arial" w:cs="Arial"/>
                <w:color w:val="000000"/>
                <w:sz w:val="20"/>
                <w:szCs w:val="20"/>
                <w:lang w:eastAsia="hr-HR"/>
                <w14:ligatures w14:val="none"/>
              </w:rPr>
              <w:t xml:space="preserve">. sredstva - </w:t>
            </w:r>
            <w:proofErr w:type="spellStart"/>
            <w:r w:rsidRPr="005864B8">
              <w:rPr>
                <w:rFonts w:ascii="Arial" w:eastAsia="Times New Roman" w:hAnsi="Arial" w:cs="Arial"/>
                <w:color w:val="000000"/>
                <w:sz w:val="20"/>
                <w:szCs w:val="20"/>
                <w:lang w:eastAsia="hr-HR"/>
                <w14:ligatures w14:val="none"/>
              </w:rPr>
              <w:t>ras.pred</w:t>
            </w:r>
            <w:proofErr w:type="spellEnd"/>
            <w:r w:rsidRPr="005864B8">
              <w:rPr>
                <w:rFonts w:ascii="Arial" w:eastAsia="Times New Roman" w:hAnsi="Arial" w:cs="Arial"/>
                <w:color w:val="000000"/>
                <w:sz w:val="20"/>
                <w:szCs w:val="20"/>
                <w:lang w:eastAsia="hr-HR"/>
                <w14:ligatures w14:val="none"/>
              </w:rPr>
              <w:t>.</w:t>
            </w:r>
          </w:p>
        </w:tc>
        <w:tc>
          <w:tcPr>
            <w:tcW w:w="1594" w:type="dxa"/>
            <w:tcBorders>
              <w:top w:val="nil"/>
              <w:left w:val="nil"/>
              <w:bottom w:val="single" w:sz="4" w:space="0" w:color="auto"/>
              <w:right w:val="single" w:sz="4" w:space="0" w:color="auto"/>
            </w:tcBorders>
            <w:noWrap/>
            <w:vAlign w:val="bottom"/>
            <w:hideMark/>
          </w:tcPr>
          <w:p w14:paraId="6DFE568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5149A13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0BB0C6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18.278.727,00</w:t>
            </w:r>
          </w:p>
        </w:tc>
        <w:tc>
          <w:tcPr>
            <w:tcW w:w="1693" w:type="dxa"/>
            <w:tcBorders>
              <w:top w:val="nil"/>
              <w:left w:val="nil"/>
              <w:bottom w:val="single" w:sz="4" w:space="0" w:color="auto"/>
              <w:right w:val="single" w:sz="4" w:space="0" w:color="auto"/>
            </w:tcBorders>
            <w:noWrap/>
            <w:vAlign w:val="bottom"/>
            <w:hideMark/>
          </w:tcPr>
          <w:p w14:paraId="72D7BF8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18.644.133,00</w:t>
            </w:r>
          </w:p>
        </w:tc>
        <w:tc>
          <w:tcPr>
            <w:tcW w:w="1693" w:type="dxa"/>
            <w:tcBorders>
              <w:top w:val="nil"/>
              <w:left w:val="nil"/>
              <w:bottom w:val="single" w:sz="4" w:space="0" w:color="auto"/>
              <w:right w:val="single" w:sz="8" w:space="0" w:color="auto"/>
            </w:tcBorders>
            <w:noWrap/>
            <w:vAlign w:val="bottom"/>
            <w:hideMark/>
          </w:tcPr>
          <w:p w14:paraId="59DC994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4DE7A802"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6089DCE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5.8.1319 </w:t>
            </w:r>
          </w:p>
        </w:tc>
        <w:tc>
          <w:tcPr>
            <w:tcW w:w="8731" w:type="dxa"/>
            <w:tcBorders>
              <w:top w:val="nil"/>
              <w:left w:val="nil"/>
              <w:bottom w:val="single" w:sz="4" w:space="0" w:color="auto"/>
              <w:right w:val="single" w:sz="4" w:space="0" w:color="auto"/>
            </w:tcBorders>
            <w:noWrap/>
            <w:vAlign w:val="bottom"/>
            <w:hideMark/>
          </w:tcPr>
          <w:p w14:paraId="23ED7BF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Mehanizam za opor. i otpor.-</w:t>
            </w:r>
            <w:proofErr w:type="spellStart"/>
            <w:r w:rsidRPr="005864B8">
              <w:rPr>
                <w:rFonts w:ascii="Arial" w:eastAsia="Times New Roman" w:hAnsi="Arial" w:cs="Arial"/>
                <w:color w:val="000000"/>
                <w:sz w:val="20"/>
                <w:szCs w:val="20"/>
                <w:lang w:eastAsia="hr-HR"/>
                <w14:ligatures w14:val="none"/>
              </w:rPr>
              <w:t>besp</w:t>
            </w:r>
            <w:proofErr w:type="spellEnd"/>
            <w:r w:rsidRPr="005864B8">
              <w:rPr>
                <w:rFonts w:ascii="Arial" w:eastAsia="Times New Roman" w:hAnsi="Arial" w:cs="Arial"/>
                <w:color w:val="000000"/>
                <w:sz w:val="20"/>
                <w:szCs w:val="20"/>
                <w:lang w:eastAsia="hr-HR"/>
                <w14:ligatures w14:val="none"/>
              </w:rPr>
              <w:t>. sredstva -pred. iz v.p.PK</w:t>
            </w:r>
          </w:p>
        </w:tc>
        <w:tc>
          <w:tcPr>
            <w:tcW w:w="1594" w:type="dxa"/>
            <w:tcBorders>
              <w:top w:val="nil"/>
              <w:left w:val="nil"/>
              <w:bottom w:val="single" w:sz="4" w:space="0" w:color="auto"/>
              <w:right w:val="single" w:sz="4" w:space="0" w:color="auto"/>
            </w:tcBorders>
            <w:noWrap/>
            <w:vAlign w:val="bottom"/>
            <w:hideMark/>
          </w:tcPr>
          <w:p w14:paraId="68BA77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5486194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378474B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285.637,74</w:t>
            </w:r>
          </w:p>
        </w:tc>
        <w:tc>
          <w:tcPr>
            <w:tcW w:w="1693" w:type="dxa"/>
            <w:tcBorders>
              <w:top w:val="nil"/>
              <w:left w:val="nil"/>
              <w:bottom w:val="single" w:sz="4" w:space="0" w:color="auto"/>
              <w:right w:val="single" w:sz="4" w:space="0" w:color="auto"/>
            </w:tcBorders>
            <w:noWrap/>
            <w:vAlign w:val="bottom"/>
            <w:hideMark/>
          </w:tcPr>
          <w:p w14:paraId="6F7F361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12.700,00</w:t>
            </w:r>
          </w:p>
        </w:tc>
        <w:tc>
          <w:tcPr>
            <w:tcW w:w="1693" w:type="dxa"/>
            <w:tcBorders>
              <w:top w:val="nil"/>
              <w:left w:val="nil"/>
              <w:bottom w:val="single" w:sz="4" w:space="0" w:color="auto"/>
              <w:right w:val="single" w:sz="8" w:space="0" w:color="auto"/>
            </w:tcBorders>
            <w:noWrap/>
            <w:vAlign w:val="bottom"/>
            <w:hideMark/>
          </w:tcPr>
          <w:p w14:paraId="7E4C3DB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59179CEF"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4B25468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5.8.1439 </w:t>
            </w:r>
          </w:p>
        </w:tc>
        <w:tc>
          <w:tcPr>
            <w:tcW w:w="8731" w:type="dxa"/>
            <w:tcBorders>
              <w:top w:val="nil"/>
              <w:left w:val="nil"/>
              <w:bottom w:val="single" w:sz="4" w:space="0" w:color="auto"/>
              <w:right w:val="single" w:sz="4" w:space="0" w:color="auto"/>
            </w:tcBorders>
            <w:noWrap/>
            <w:vAlign w:val="bottom"/>
            <w:hideMark/>
          </w:tcPr>
          <w:p w14:paraId="701018F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Mehanizam za opor i otpor-</w:t>
            </w:r>
            <w:proofErr w:type="spellStart"/>
            <w:r w:rsidRPr="005864B8">
              <w:rPr>
                <w:rFonts w:ascii="Arial" w:eastAsia="Times New Roman" w:hAnsi="Arial" w:cs="Arial"/>
                <w:color w:val="000000"/>
                <w:sz w:val="20"/>
                <w:szCs w:val="20"/>
                <w:lang w:eastAsia="hr-HR"/>
                <w14:ligatures w14:val="none"/>
              </w:rPr>
              <w:t>besp</w:t>
            </w:r>
            <w:proofErr w:type="spellEnd"/>
            <w:r w:rsidRPr="005864B8">
              <w:rPr>
                <w:rFonts w:ascii="Arial" w:eastAsia="Times New Roman" w:hAnsi="Arial" w:cs="Arial"/>
                <w:color w:val="000000"/>
                <w:sz w:val="20"/>
                <w:szCs w:val="20"/>
                <w:lang w:eastAsia="hr-HR"/>
                <w14:ligatures w14:val="none"/>
              </w:rPr>
              <w:t xml:space="preserve">. sred.-pred. iz </w:t>
            </w:r>
            <w:proofErr w:type="spellStart"/>
            <w:r w:rsidRPr="005864B8">
              <w:rPr>
                <w:rFonts w:ascii="Arial" w:eastAsia="Times New Roman" w:hAnsi="Arial" w:cs="Arial"/>
                <w:color w:val="000000"/>
                <w:sz w:val="20"/>
                <w:szCs w:val="20"/>
                <w:lang w:eastAsia="hr-HR"/>
                <w14:ligatures w14:val="none"/>
              </w:rPr>
              <w:t>o.p</w:t>
            </w:r>
            <w:proofErr w:type="spellEnd"/>
            <w:r w:rsidRPr="005864B8">
              <w:rPr>
                <w:rFonts w:ascii="Arial" w:eastAsia="Times New Roman" w:hAnsi="Arial" w:cs="Arial"/>
                <w:color w:val="000000"/>
                <w:sz w:val="20"/>
                <w:szCs w:val="20"/>
                <w:lang w:eastAsia="hr-HR"/>
                <w14:ligatures w14:val="none"/>
              </w:rPr>
              <w:t xml:space="preserve">. za </w:t>
            </w:r>
            <w:proofErr w:type="spellStart"/>
            <w:r w:rsidRPr="005864B8">
              <w:rPr>
                <w:rFonts w:ascii="Arial" w:eastAsia="Times New Roman" w:hAnsi="Arial" w:cs="Arial"/>
                <w:color w:val="000000"/>
                <w:sz w:val="20"/>
                <w:szCs w:val="20"/>
                <w:lang w:eastAsia="hr-HR"/>
                <w14:ligatures w14:val="none"/>
              </w:rPr>
              <w:t>p.nPK</w:t>
            </w:r>
            <w:proofErr w:type="spellEnd"/>
          </w:p>
        </w:tc>
        <w:tc>
          <w:tcPr>
            <w:tcW w:w="1594" w:type="dxa"/>
            <w:tcBorders>
              <w:top w:val="nil"/>
              <w:left w:val="nil"/>
              <w:bottom w:val="single" w:sz="4" w:space="0" w:color="auto"/>
              <w:right w:val="single" w:sz="4" w:space="0" w:color="auto"/>
            </w:tcBorders>
            <w:noWrap/>
            <w:vAlign w:val="bottom"/>
            <w:hideMark/>
          </w:tcPr>
          <w:p w14:paraId="349A86B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272FAD6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6B1BC00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c>
          <w:tcPr>
            <w:tcW w:w="1693" w:type="dxa"/>
            <w:tcBorders>
              <w:top w:val="nil"/>
              <w:left w:val="nil"/>
              <w:bottom w:val="single" w:sz="4" w:space="0" w:color="auto"/>
              <w:right w:val="single" w:sz="4" w:space="0" w:color="auto"/>
            </w:tcBorders>
            <w:noWrap/>
            <w:vAlign w:val="bottom"/>
            <w:hideMark/>
          </w:tcPr>
          <w:p w14:paraId="22A2993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38.020,00</w:t>
            </w:r>
          </w:p>
        </w:tc>
        <w:tc>
          <w:tcPr>
            <w:tcW w:w="1693" w:type="dxa"/>
            <w:tcBorders>
              <w:top w:val="nil"/>
              <w:left w:val="nil"/>
              <w:bottom w:val="single" w:sz="4" w:space="0" w:color="auto"/>
              <w:right w:val="single" w:sz="8" w:space="0" w:color="auto"/>
            </w:tcBorders>
            <w:noWrap/>
            <w:vAlign w:val="bottom"/>
            <w:hideMark/>
          </w:tcPr>
          <w:p w14:paraId="52DBE61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35.720,00</w:t>
            </w:r>
          </w:p>
        </w:tc>
      </w:tr>
      <w:tr w:rsidR="005864B8" w:rsidRPr="005864B8" w14:paraId="04A801CD" w14:textId="77777777" w:rsidTr="005864B8">
        <w:trPr>
          <w:trHeight w:val="37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79EC51B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6. </w:t>
            </w:r>
          </w:p>
        </w:tc>
        <w:tc>
          <w:tcPr>
            <w:tcW w:w="8731" w:type="dxa"/>
            <w:tcBorders>
              <w:top w:val="nil"/>
              <w:left w:val="nil"/>
              <w:bottom w:val="single" w:sz="4" w:space="0" w:color="auto"/>
              <w:right w:val="single" w:sz="4" w:space="0" w:color="auto"/>
            </w:tcBorders>
            <w:shd w:val="clear" w:color="000000" w:fill="FFE699"/>
            <w:noWrap/>
            <w:vAlign w:val="bottom"/>
            <w:hideMark/>
          </w:tcPr>
          <w:p w14:paraId="7A07D1F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Donacije</w:t>
            </w:r>
          </w:p>
        </w:tc>
        <w:tc>
          <w:tcPr>
            <w:tcW w:w="1594" w:type="dxa"/>
            <w:tcBorders>
              <w:top w:val="nil"/>
              <w:left w:val="nil"/>
              <w:bottom w:val="single" w:sz="4" w:space="0" w:color="auto"/>
              <w:right w:val="single" w:sz="4" w:space="0" w:color="auto"/>
            </w:tcBorders>
            <w:shd w:val="clear" w:color="000000" w:fill="FFE699"/>
            <w:noWrap/>
            <w:vAlign w:val="bottom"/>
            <w:hideMark/>
          </w:tcPr>
          <w:p w14:paraId="190ECD9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11.593,49</w:t>
            </w:r>
          </w:p>
        </w:tc>
        <w:tc>
          <w:tcPr>
            <w:tcW w:w="1447" w:type="dxa"/>
            <w:tcBorders>
              <w:top w:val="nil"/>
              <w:left w:val="nil"/>
              <w:bottom w:val="single" w:sz="4" w:space="0" w:color="auto"/>
              <w:right w:val="single" w:sz="4" w:space="0" w:color="auto"/>
            </w:tcBorders>
            <w:shd w:val="clear" w:color="000000" w:fill="FFE699"/>
            <w:noWrap/>
            <w:vAlign w:val="bottom"/>
            <w:hideMark/>
          </w:tcPr>
          <w:p w14:paraId="67F10F9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570" w:type="dxa"/>
            <w:tcBorders>
              <w:top w:val="nil"/>
              <w:left w:val="nil"/>
              <w:bottom w:val="single" w:sz="4" w:space="0" w:color="auto"/>
              <w:right w:val="single" w:sz="4" w:space="0" w:color="auto"/>
            </w:tcBorders>
            <w:shd w:val="clear" w:color="000000" w:fill="FFE699"/>
            <w:noWrap/>
            <w:vAlign w:val="bottom"/>
            <w:hideMark/>
          </w:tcPr>
          <w:p w14:paraId="25F0CF0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4" w:space="0" w:color="auto"/>
            </w:tcBorders>
            <w:shd w:val="clear" w:color="000000" w:fill="FFE699"/>
            <w:noWrap/>
            <w:vAlign w:val="bottom"/>
            <w:hideMark/>
          </w:tcPr>
          <w:p w14:paraId="2242327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8" w:space="0" w:color="auto"/>
            </w:tcBorders>
            <w:shd w:val="clear" w:color="000000" w:fill="FFE699"/>
            <w:noWrap/>
            <w:vAlign w:val="bottom"/>
            <w:hideMark/>
          </w:tcPr>
          <w:p w14:paraId="609664D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r>
      <w:tr w:rsidR="005864B8" w:rsidRPr="005864B8" w14:paraId="4B432D1A"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C59B99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6.1.</w:t>
            </w:r>
          </w:p>
        </w:tc>
        <w:tc>
          <w:tcPr>
            <w:tcW w:w="8731" w:type="dxa"/>
            <w:tcBorders>
              <w:top w:val="nil"/>
              <w:left w:val="nil"/>
              <w:bottom w:val="single" w:sz="4" w:space="0" w:color="auto"/>
              <w:right w:val="single" w:sz="4" w:space="0" w:color="auto"/>
            </w:tcBorders>
            <w:noWrap/>
            <w:vAlign w:val="bottom"/>
            <w:hideMark/>
          </w:tcPr>
          <w:p w14:paraId="59319E7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Donacije</w:t>
            </w:r>
          </w:p>
        </w:tc>
        <w:tc>
          <w:tcPr>
            <w:tcW w:w="1594" w:type="dxa"/>
            <w:tcBorders>
              <w:top w:val="nil"/>
              <w:left w:val="nil"/>
              <w:bottom w:val="single" w:sz="4" w:space="0" w:color="auto"/>
              <w:right w:val="single" w:sz="4" w:space="0" w:color="auto"/>
            </w:tcBorders>
            <w:noWrap/>
            <w:vAlign w:val="bottom"/>
            <w:hideMark/>
          </w:tcPr>
          <w:p w14:paraId="5F98EF1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11.593,49</w:t>
            </w:r>
          </w:p>
        </w:tc>
        <w:tc>
          <w:tcPr>
            <w:tcW w:w="1447" w:type="dxa"/>
            <w:tcBorders>
              <w:top w:val="nil"/>
              <w:left w:val="nil"/>
              <w:bottom w:val="single" w:sz="4" w:space="0" w:color="auto"/>
              <w:right w:val="single" w:sz="4" w:space="0" w:color="auto"/>
            </w:tcBorders>
            <w:noWrap/>
            <w:vAlign w:val="bottom"/>
            <w:hideMark/>
          </w:tcPr>
          <w:p w14:paraId="0918C6C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570" w:type="dxa"/>
            <w:tcBorders>
              <w:top w:val="nil"/>
              <w:left w:val="nil"/>
              <w:bottom w:val="single" w:sz="4" w:space="0" w:color="auto"/>
              <w:right w:val="single" w:sz="4" w:space="0" w:color="auto"/>
            </w:tcBorders>
            <w:noWrap/>
            <w:vAlign w:val="bottom"/>
            <w:hideMark/>
          </w:tcPr>
          <w:p w14:paraId="168EAB7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4" w:space="0" w:color="auto"/>
            </w:tcBorders>
            <w:noWrap/>
            <w:vAlign w:val="bottom"/>
            <w:hideMark/>
          </w:tcPr>
          <w:p w14:paraId="7A53DE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8" w:space="0" w:color="auto"/>
            </w:tcBorders>
            <w:noWrap/>
            <w:vAlign w:val="bottom"/>
            <w:hideMark/>
          </w:tcPr>
          <w:p w14:paraId="7E7E384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r>
      <w:tr w:rsidR="005864B8" w:rsidRPr="005864B8" w14:paraId="3B9A542F" w14:textId="77777777" w:rsidTr="005864B8">
        <w:trPr>
          <w:trHeight w:val="37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6B2628C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7. </w:t>
            </w:r>
          </w:p>
        </w:tc>
        <w:tc>
          <w:tcPr>
            <w:tcW w:w="8731" w:type="dxa"/>
            <w:tcBorders>
              <w:top w:val="nil"/>
              <w:left w:val="nil"/>
              <w:bottom w:val="single" w:sz="4" w:space="0" w:color="auto"/>
              <w:right w:val="single" w:sz="4" w:space="0" w:color="auto"/>
            </w:tcBorders>
            <w:shd w:val="clear" w:color="000000" w:fill="FFE699"/>
            <w:noWrap/>
            <w:vAlign w:val="bottom"/>
            <w:hideMark/>
          </w:tcPr>
          <w:p w14:paraId="31F6DDB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prodaje ili zamjene nefinancijske imovine i naknade šteta s naslova osiguranja</w:t>
            </w:r>
          </w:p>
        </w:tc>
        <w:tc>
          <w:tcPr>
            <w:tcW w:w="1594" w:type="dxa"/>
            <w:tcBorders>
              <w:top w:val="nil"/>
              <w:left w:val="nil"/>
              <w:bottom w:val="single" w:sz="4" w:space="0" w:color="auto"/>
              <w:right w:val="single" w:sz="4" w:space="0" w:color="auto"/>
            </w:tcBorders>
            <w:shd w:val="clear" w:color="000000" w:fill="FFE699"/>
            <w:noWrap/>
            <w:vAlign w:val="bottom"/>
            <w:hideMark/>
          </w:tcPr>
          <w:p w14:paraId="66A5834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56.499,39</w:t>
            </w:r>
          </w:p>
        </w:tc>
        <w:tc>
          <w:tcPr>
            <w:tcW w:w="1447" w:type="dxa"/>
            <w:tcBorders>
              <w:top w:val="nil"/>
              <w:left w:val="nil"/>
              <w:bottom w:val="single" w:sz="4" w:space="0" w:color="auto"/>
              <w:right w:val="single" w:sz="4" w:space="0" w:color="auto"/>
            </w:tcBorders>
            <w:shd w:val="clear" w:color="000000" w:fill="FFE699"/>
            <w:noWrap/>
            <w:vAlign w:val="bottom"/>
            <w:hideMark/>
          </w:tcPr>
          <w:p w14:paraId="76AA695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41.350,00</w:t>
            </w:r>
          </w:p>
        </w:tc>
        <w:tc>
          <w:tcPr>
            <w:tcW w:w="1570" w:type="dxa"/>
            <w:tcBorders>
              <w:top w:val="nil"/>
              <w:left w:val="nil"/>
              <w:bottom w:val="single" w:sz="4" w:space="0" w:color="auto"/>
              <w:right w:val="single" w:sz="4" w:space="0" w:color="auto"/>
            </w:tcBorders>
            <w:shd w:val="clear" w:color="000000" w:fill="FFE699"/>
            <w:noWrap/>
            <w:vAlign w:val="bottom"/>
            <w:hideMark/>
          </w:tcPr>
          <w:p w14:paraId="02996A4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c>
          <w:tcPr>
            <w:tcW w:w="1693" w:type="dxa"/>
            <w:tcBorders>
              <w:top w:val="nil"/>
              <w:left w:val="nil"/>
              <w:bottom w:val="single" w:sz="4" w:space="0" w:color="auto"/>
              <w:right w:val="single" w:sz="4" w:space="0" w:color="auto"/>
            </w:tcBorders>
            <w:shd w:val="clear" w:color="000000" w:fill="FFE699"/>
            <w:noWrap/>
            <w:vAlign w:val="bottom"/>
            <w:hideMark/>
          </w:tcPr>
          <w:p w14:paraId="528E2C7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c>
          <w:tcPr>
            <w:tcW w:w="1693" w:type="dxa"/>
            <w:tcBorders>
              <w:top w:val="nil"/>
              <w:left w:val="nil"/>
              <w:bottom w:val="single" w:sz="4" w:space="0" w:color="auto"/>
              <w:right w:val="single" w:sz="8" w:space="0" w:color="auto"/>
            </w:tcBorders>
            <w:shd w:val="clear" w:color="000000" w:fill="FFE699"/>
            <w:noWrap/>
            <w:vAlign w:val="bottom"/>
            <w:hideMark/>
          </w:tcPr>
          <w:p w14:paraId="334D67F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r>
      <w:tr w:rsidR="005864B8" w:rsidRPr="005864B8" w14:paraId="2E9524CD"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2A9C66A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7.1. </w:t>
            </w:r>
          </w:p>
        </w:tc>
        <w:tc>
          <w:tcPr>
            <w:tcW w:w="8731" w:type="dxa"/>
            <w:tcBorders>
              <w:top w:val="nil"/>
              <w:left w:val="nil"/>
              <w:bottom w:val="single" w:sz="4" w:space="0" w:color="auto"/>
              <w:right w:val="single" w:sz="4" w:space="0" w:color="auto"/>
            </w:tcBorders>
            <w:noWrap/>
            <w:vAlign w:val="bottom"/>
            <w:hideMark/>
          </w:tcPr>
          <w:p w14:paraId="4D1B6E8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prodaje ili zamjene imovine</w:t>
            </w:r>
          </w:p>
        </w:tc>
        <w:tc>
          <w:tcPr>
            <w:tcW w:w="1594" w:type="dxa"/>
            <w:tcBorders>
              <w:top w:val="nil"/>
              <w:left w:val="nil"/>
              <w:bottom w:val="single" w:sz="4" w:space="0" w:color="auto"/>
              <w:right w:val="single" w:sz="4" w:space="0" w:color="auto"/>
            </w:tcBorders>
            <w:noWrap/>
            <w:vAlign w:val="bottom"/>
            <w:hideMark/>
          </w:tcPr>
          <w:p w14:paraId="306D45E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31.222,98</w:t>
            </w:r>
          </w:p>
        </w:tc>
        <w:tc>
          <w:tcPr>
            <w:tcW w:w="1447" w:type="dxa"/>
            <w:tcBorders>
              <w:top w:val="nil"/>
              <w:left w:val="nil"/>
              <w:bottom w:val="single" w:sz="4" w:space="0" w:color="auto"/>
              <w:right w:val="single" w:sz="4" w:space="0" w:color="auto"/>
            </w:tcBorders>
            <w:noWrap/>
            <w:vAlign w:val="bottom"/>
            <w:hideMark/>
          </w:tcPr>
          <w:p w14:paraId="6B1EB21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c>
          <w:tcPr>
            <w:tcW w:w="1570" w:type="dxa"/>
            <w:tcBorders>
              <w:top w:val="nil"/>
              <w:left w:val="nil"/>
              <w:bottom w:val="single" w:sz="4" w:space="0" w:color="auto"/>
              <w:right w:val="single" w:sz="4" w:space="0" w:color="auto"/>
            </w:tcBorders>
            <w:noWrap/>
            <w:vAlign w:val="bottom"/>
            <w:hideMark/>
          </w:tcPr>
          <w:p w14:paraId="13A2DEA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c>
          <w:tcPr>
            <w:tcW w:w="1693" w:type="dxa"/>
            <w:tcBorders>
              <w:top w:val="nil"/>
              <w:left w:val="nil"/>
              <w:bottom w:val="single" w:sz="4" w:space="0" w:color="auto"/>
              <w:right w:val="single" w:sz="4" w:space="0" w:color="auto"/>
            </w:tcBorders>
            <w:noWrap/>
            <w:vAlign w:val="bottom"/>
            <w:hideMark/>
          </w:tcPr>
          <w:p w14:paraId="6A45168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c>
          <w:tcPr>
            <w:tcW w:w="1693" w:type="dxa"/>
            <w:tcBorders>
              <w:top w:val="nil"/>
              <w:left w:val="nil"/>
              <w:bottom w:val="single" w:sz="4" w:space="0" w:color="auto"/>
              <w:right w:val="single" w:sz="8" w:space="0" w:color="auto"/>
            </w:tcBorders>
            <w:noWrap/>
            <w:vAlign w:val="bottom"/>
            <w:hideMark/>
          </w:tcPr>
          <w:p w14:paraId="777DC25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r>
      <w:tr w:rsidR="005864B8" w:rsidRPr="005864B8" w14:paraId="6E1AEE74"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2AB191E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7.2.</w:t>
            </w:r>
          </w:p>
        </w:tc>
        <w:tc>
          <w:tcPr>
            <w:tcW w:w="8731" w:type="dxa"/>
            <w:tcBorders>
              <w:top w:val="nil"/>
              <w:left w:val="nil"/>
              <w:bottom w:val="single" w:sz="4" w:space="0" w:color="auto"/>
              <w:right w:val="single" w:sz="4" w:space="0" w:color="auto"/>
            </w:tcBorders>
            <w:noWrap/>
            <w:vAlign w:val="bottom"/>
            <w:hideMark/>
          </w:tcPr>
          <w:p w14:paraId="79383FE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naknade šteta s naslova osiguranja</w:t>
            </w:r>
          </w:p>
        </w:tc>
        <w:tc>
          <w:tcPr>
            <w:tcW w:w="1594" w:type="dxa"/>
            <w:tcBorders>
              <w:top w:val="nil"/>
              <w:left w:val="nil"/>
              <w:bottom w:val="single" w:sz="4" w:space="0" w:color="auto"/>
              <w:right w:val="single" w:sz="4" w:space="0" w:color="auto"/>
            </w:tcBorders>
            <w:noWrap/>
            <w:vAlign w:val="bottom"/>
            <w:hideMark/>
          </w:tcPr>
          <w:p w14:paraId="7DF8AF6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14.207,69</w:t>
            </w:r>
          </w:p>
        </w:tc>
        <w:tc>
          <w:tcPr>
            <w:tcW w:w="1447" w:type="dxa"/>
            <w:tcBorders>
              <w:top w:val="nil"/>
              <w:left w:val="nil"/>
              <w:bottom w:val="single" w:sz="4" w:space="0" w:color="auto"/>
              <w:right w:val="single" w:sz="4" w:space="0" w:color="auto"/>
            </w:tcBorders>
            <w:noWrap/>
            <w:vAlign w:val="bottom"/>
            <w:hideMark/>
          </w:tcPr>
          <w:p w14:paraId="486EC41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1.350,00</w:t>
            </w:r>
          </w:p>
        </w:tc>
        <w:tc>
          <w:tcPr>
            <w:tcW w:w="1570" w:type="dxa"/>
            <w:tcBorders>
              <w:top w:val="nil"/>
              <w:left w:val="nil"/>
              <w:bottom w:val="single" w:sz="4" w:space="0" w:color="auto"/>
              <w:right w:val="single" w:sz="4" w:space="0" w:color="auto"/>
            </w:tcBorders>
            <w:noWrap/>
            <w:vAlign w:val="bottom"/>
            <w:hideMark/>
          </w:tcPr>
          <w:p w14:paraId="5C65519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4" w:space="0" w:color="auto"/>
              <w:right w:val="single" w:sz="4" w:space="0" w:color="auto"/>
            </w:tcBorders>
            <w:noWrap/>
            <w:vAlign w:val="bottom"/>
            <w:hideMark/>
          </w:tcPr>
          <w:p w14:paraId="35F7E04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4" w:space="0" w:color="auto"/>
              <w:right w:val="single" w:sz="8" w:space="0" w:color="auto"/>
            </w:tcBorders>
            <w:noWrap/>
            <w:vAlign w:val="bottom"/>
            <w:hideMark/>
          </w:tcPr>
          <w:p w14:paraId="0163D6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7CA4352C" w14:textId="77777777" w:rsidTr="005864B8">
        <w:trPr>
          <w:trHeight w:val="270"/>
        </w:trPr>
        <w:tc>
          <w:tcPr>
            <w:tcW w:w="2072" w:type="dxa"/>
            <w:tcBorders>
              <w:top w:val="nil"/>
              <w:left w:val="single" w:sz="8" w:space="0" w:color="auto"/>
              <w:bottom w:val="single" w:sz="8" w:space="0" w:color="auto"/>
              <w:right w:val="single" w:sz="4" w:space="0" w:color="auto"/>
            </w:tcBorders>
            <w:noWrap/>
            <w:vAlign w:val="bottom"/>
            <w:hideMark/>
          </w:tcPr>
          <w:p w14:paraId="1A3ACE0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7.3. </w:t>
            </w:r>
          </w:p>
        </w:tc>
        <w:tc>
          <w:tcPr>
            <w:tcW w:w="8731" w:type="dxa"/>
            <w:tcBorders>
              <w:top w:val="nil"/>
              <w:left w:val="nil"/>
              <w:bottom w:val="single" w:sz="8" w:space="0" w:color="auto"/>
              <w:right w:val="single" w:sz="4" w:space="0" w:color="auto"/>
            </w:tcBorders>
            <w:noWrap/>
            <w:vAlign w:val="bottom"/>
            <w:hideMark/>
          </w:tcPr>
          <w:p w14:paraId="5CFDD71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prodaje poljoprivrednog zemljišta u vlasništvu države</w:t>
            </w:r>
          </w:p>
        </w:tc>
        <w:tc>
          <w:tcPr>
            <w:tcW w:w="1594" w:type="dxa"/>
            <w:tcBorders>
              <w:top w:val="nil"/>
              <w:left w:val="nil"/>
              <w:bottom w:val="single" w:sz="8" w:space="0" w:color="auto"/>
              <w:right w:val="single" w:sz="4" w:space="0" w:color="auto"/>
            </w:tcBorders>
            <w:noWrap/>
            <w:vAlign w:val="bottom"/>
            <w:hideMark/>
          </w:tcPr>
          <w:p w14:paraId="1131D90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11.068,72</w:t>
            </w:r>
          </w:p>
        </w:tc>
        <w:tc>
          <w:tcPr>
            <w:tcW w:w="1447" w:type="dxa"/>
            <w:tcBorders>
              <w:top w:val="nil"/>
              <w:left w:val="nil"/>
              <w:bottom w:val="single" w:sz="8" w:space="0" w:color="auto"/>
              <w:right w:val="single" w:sz="4" w:space="0" w:color="auto"/>
            </w:tcBorders>
            <w:noWrap/>
            <w:vAlign w:val="bottom"/>
            <w:hideMark/>
          </w:tcPr>
          <w:p w14:paraId="405F166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570" w:type="dxa"/>
            <w:tcBorders>
              <w:top w:val="nil"/>
              <w:left w:val="nil"/>
              <w:bottom w:val="single" w:sz="8" w:space="0" w:color="auto"/>
              <w:right w:val="single" w:sz="4" w:space="0" w:color="auto"/>
            </w:tcBorders>
            <w:noWrap/>
            <w:vAlign w:val="bottom"/>
            <w:hideMark/>
          </w:tcPr>
          <w:p w14:paraId="1AEACD0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693" w:type="dxa"/>
            <w:tcBorders>
              <w:top w:val="nil"/>
              <w:left w:val="nil"/>
              <w:bottom w:val="single" w:sz="8" w:space="0" w:color="auto"/>
              <w:right w:val="single" w:sz="4" w:space="0" w:color="auto"/>
            </w:tcBorders>
            <w:noWrap/>
            <w:vAlign w:val="bottom"/>
            <w:hideMark/>
          </w:tcPr>
          <w:p w14:paraId="3CC9339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693" w:type="dxa"/>
            <w:tcBorders>
              <w:top w:val="nil"/>
              <w:left w:val="nil"/>
              <w:bottom w:val="single" w:sz="8" w:space="0" w:color="auto"/>
              <w:right w:val="single" w:sz="8" w:space="0" w:color="auto"/>
            </w:tcBorders>
            <w:noWrap/>
            <w:vAlign w:val="bottom"/>
            <w:hideMark/>
          </w:tcPr>
          <w:p w14:paraId="0DCC960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r>
      <w:tr w:rsidR="005864B8" w:rsidRPr="005864B8" w14:paraId="6628D01B" w14:textId="77777777" w:rsidTr="005864B8">
        <w:trPr>
          <w:trHeight w:val="1065"/>
        </w:trPr>
        <w:tc>
          <w:tcPr>
            <w:tcW w:w="2072" w:type="dxa"/>
            <w:tcBorders>
              <w:top w:val="nil"/>
              <w:left w:val="nil"/>
              <w:bottom w:val="nil"/>
              <w:right w:val="nil"/>
            </w:tcBorders>
            <w:noWrap/>
            <w:vAlign w:val="bottom"/>
            <w:hideMark/>
          </w:tcPr>
          <w:p w14:paraId="4298E6C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p>
        </w:tc>
        <w:tc>
          <w:tcPr>
            <w:tcW w:w="8731" w:type="dxa"/>
            <w:tcBorders>
              <w:top w:val="nil"/>
              <w:left w:val="nil"/>
              <w:bottom w:val="nil"/>
              <w:right w:val="nil"/>
            </w:tcBorders>
            <w:noWrap/>
            <w:vAlign w:val="bottom"/>
            <w:hideMark/>
          </w:tcPr>
          <w:p w14:paraId="7ED920B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 w:type="dxa"/>
            <w:tcBorders>
              <w:top w:val="nil"/>
              <w:left w:val="nil"/>
              <w:bottom w:val="nil"/>
              <w:right w:val="nil"/>
            </w:tcBorders>
            <w:noWrap/>
            <w:vAlign w:val="bottom"/>
            <w:hideMark/>
          </w:tcPr>
          <w:p w14:paraId="6AC861C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7" w:type="dxa"/>
            <w:tcBorders>
              <w:top w:val="nil"/>
              <w:left w:val="nil"/>
              <w:bottom w:val="nil"/>
              <w:right w:val="nil"/>
            </w:tcBorders>
            <w:noWrap/>
            <w:vAlign w:val="bottom"/>
            <w:hideMark/>
          </w:tcPr>
          <w:p w14:paraId="245BAE6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0" w:type="dxa"/>
            <w:tcBorders>
              <w:top w:val="nil"/>
              <w:left w:val="nil"/>
              <w:bottom w:val="nil"/>
              <w:right w:val="nil"/>
            </w:tcBorders>
            <w:noWrap/>
            <w:vAlign w:val="bottom"/>
            <w:hideMark/>
          </w:tcPr>
          <w:p w14:paraId="6C3DF47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93" w:type="dxa"/>
            <w:tcBorders>
              <w:top w:val="nil"/>
              <w:left w:val="nil"/>
              <w:bottom w:val="nil"/>
              <w:right w:val="nil"/>
            </w:tcBorders>
            <w:noWrap/>
            <w:vAlign w:val="bottom"/>
            <w:hideMark/>
          </w:tcPr>
          <w:p w14:paraId="1FD9482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93" w:type="dxa"/>
            <w:tcBorders>
              <w:top w:val="nil"/>
              <w:left w:val="nil"/>
              <w:bottom w:val="nil"/>
              <w:right w:val="nil"/>
            </w:tcBorders>
            <w:noWrap/>
            <w:vAlign w:val="bottom"/>
            <w:hideMark/>
          </w:tcPr>
          <w:p w14:paraId="6DB2245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3975807A" w14:textId="77777777" w:rsidTr="005864B8">
        <w:trPr>
          <w:trHeight w:val="600"/>
        </w:trPr>
        <w:tc>
          <w:tcPr>
            <w:tcW w:w="2072" w:type="dxa"/>
            <w:tcBorders>
              <w:top w:val="single" w:sz="8" w:space="0" w:color="auto"/>
              <w:left w:val="single" w:sz="8" w:space="0" w:color="auto"/>
              <w:bottom w:val="double" w:sz="6" w:space="0" w:color="auto"/>
              <w:right w:val="single" w:sz="4" w:space="0" w:color="auto"/>
            </w:tcBorders>
            <w:shd w:val="clear" w:color="000000" w:fill="FFFFCC"/>
            <w:noWrap/>
            <w:vAlign w:val="center"/>
            <w:hideMark/>
          </w:tcPr>
          <w:p w14:paraId="46C4862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Izvor</w:t>
            </w:r>
          </w:p>
        </w:tc>
        <w:tc>
          <w:tcPr>
            <w:tcW w:w="8731" w:type="dxa"/>
            <w:tcBorders>
              <w:top w:val="single" w:sz="8" w:space="0" w:color="auto"/>
              <w:left w:val="nil"/>
              <w:bottom w:val="double" w:sz="6" w:space="0" w:color="auto"/>
              <w:right w:val="single" w:sz="4" w:space="0" w:color="auto"/>
            </w:tcBorders>
            <w:shd w:val="clear" w:color="000000" w:fill="FFFFCC"/>
            <w:noWrap/>
            <w:vAlign w:val="center"/>
            <w:hideMark/>
          </w:tcPr>
          <w:p w14:paraId="7C5A968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594" w:type="dxa"/>
            <w:tcBorders>
              <w:top w:val="single" w:sz="8" w:space="0" w:color="auto"/>
              <w:left w:val="nil"/>
              <w:bottom w:val="double" w:sz="6" w:space="0" w:color="auto"/>
              <w:right w:val="single" w:sz="4" w:space="0" w:color="auto"/>
            </w:tcBorders>
            <w:shd w:val="clear" w:color="000000" w:fill="FFFFCC"/>
            <w:noWrap/>
            <w:vAlign w:val="center"/>
            <w:hideMark/>
          </w:tcPr>
          <w:p w14:paraId="3A4D7A28"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447" w:type="dxa"/>
            <w:tcBorders>
              <w:top w:val="single" w:sz="8" w:space="0" w:color="auto"/>
              <w:left w:val="nil"/>
              <w:bottom w:val="double" w:sz="6" w:space="0" w:color="auto"/>
              <w:right w:val="single" w:sz="4" w:space="0" w:color="auto"/>
            </w:tcBorders>
            <w:shd w:val="clear" w:color="000000" w:fill="FFFFCC"/>
            <w:noWrap/>
            <w:vAlign w:val="center"/>
            <w:hideMark/>
          </w:tcPr>
          <w:p w14:paraId="4954248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570" w:type="dxa"/>
            <w:tcBorders>
              <w:top w:val="single" w:sz="8" w:space="0" w:color="auto"/>
              <w:left w:val="nil"/>
              <w:bottom w:val="double" w:sz="6" w:space="0" w:color="auto"/>
              <w:right w:val="single" w:sz="4" w:space="0" w:color="auto"/>
            </w:tcBorders>
            <w:shd w:val="clear" w:color="000000" w:fill="FFFFCC"/>
            <w:noWrap/>
            <w:vAlign w:val="center"/>
            <w:hideMark/>
          </w:tcPr>
          <w:p w14:paraId="3C0A1A46"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693" w:type="dxa"/>
            <w:tcBorders>
              <w:top w:val="single" w:sz="8" w:space="0" w:color="auto"/>
              <w:left w:val="nil"/>
              <w:bottom w:val="double" w:sz="6" w:space="0" w:color="auto"/>
              <w:right w:val="single" w:sz="4" w:space="0" w:color="auto"/>
            </w:tcBorders>
            <w:shd w:val="clear" w:color="000000" w:fill="FFFFCC"/>
            <w:noWrap/>
            <w:vAlign w:val="center"/>
            <w:hideMark/>
          </w:tcPr>
          <w:p w14:paraId="6A9EB0F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693" w:type="dxa"/>
            <w:tcBorders>
              <w:top w:val="single" w:sz="8" w:space="0" w:color="auto"/>
              <w:left w:val="nil"/>
              <w:bottom w:val="double" w:sz="6" w:space="0" w:color="auto"/>
              <w:right w:val="single" w:sz="8" w:space="0" w:color="auto"/>
            </w:tcBorders>
            <w:shd w:val="clear" w:color="000000" w:fill="FFFFCC"/>
            <w:noWrap/>
            <w:vAlign w:val="center"/>
            <w:hideMark/>
          </w:tcPr>
          <w:p w14:paraId="64F8D7A3"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56D2CB6C" w14:textId="77777777" w:rsidTr="005864B8">
        <w:trPr>
          <w:trHeight w:val="285"/>
        </w:trPr>
        <w:tc>
          <w:tcPr>
            <w:tcW w:w="2072" w:type="dxa"/>
            <w:tcBorders>
              <w:top w:val="nil"/>
              <w:left w:val="single" w:sz="8" w:space="0" w:color="auto"/>
              <w:bottom w:val="double" w:sz="6" w:space="0" w:color="auto"/>
              <w:right w:val="single" w:sz="4" w:space="0" w:color="auto"/>
            </w:tcBorders>
            <w:noWrap/>
            <w:vAlign w:val="center"/>
            <w:hideMark/>
          </w:tcPr>
          <w:p w14:paraId="6BCE904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8731" w:type="dxa"/>
            <w:tcBorders>
              <w:top w:val="nil"/>
              <w:left w:val="nil"/>
              <w:bottom w:val="double" w:sz="6" w:space="0" w:color="auto"/>
              <w:right w:val="single" w:sz="4" w:space="0" w:color="auto"/>
            </w:tcBorders>
            <w:noWrap/>
            <w:vAlign w:val="center"/>
            <w:hideMark/>
          </w:tcPr>
          <w:p w14:paraId="6E80CF7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594" w:type="dxa"/>
            <w:tcBorders>
              <w:top w:val="nil"/>
              <w:left w:val="nil"/>
              <w:bottom w:val="double" w:sz="6" w:space="0" w:color="auto"/>
              <w:right w:val="single" w:sz="4" w:space="0" w:color="auto"/>
            </w:tcBorders>
            <w:noWrap/>
            <w:vAlign w:val="center"/>
            <w:hideMark/>
          </w:tcPr>
          <w:p w14:paraId="5EA44845"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447" w:type="dxa"/>
            <w:tcBorders>
              <w:top w:val="nil"/>
              <w:left w:val="nil"/>
              <w:bottom w:val="double" w:sz="6" w:space="0" w:color="auto"/>
              <w:right w:val="single" w:sz="4" w:space="0" w:color="auto"/>
            </w:tcBorders>
            <w:noWrap/>
            <w:vAlign w:val="center"/>
            <w:hideMark/>
          </w:tcPr>
          <w:p w14:paraId="5F756DE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570" w:type="dxa"/>
            <w:tcBorders>
              <w:top w:val="nil"/>
              <w:left w:val="nil"/>
              <w:bottom w:val="double" w:sz="6" w:space="0" w:color="auto"/>
              <w:right w:val="single" w:sz="4" w:space="0" w:color="auto"/>
            </w:tcBorders>
            <w:noWrap/>
            <w:vAlign w:val="center"/>
            <w:hideMark/>
          </w:tcPr>
          <w:p w14:paraId="370569BE"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693" w:type="dxa"/>
            <w:tcBorders>
              <w:top w:val="nil"/>
              <w:left w:val="nil"/>
              <w:bottom w:val="double" w:sz="6" w:space="0" w:color="auto"/>
              <w:right w:val="single" w:sz="4" w:space="0" w:color="auto"/>
            </w:tcBorders>
            <w:noWrap/>
            <w:vAlign w:val="center"/>
            <w:hideMark/>
          </w:tcPr>
          <w:p w14:paraId="65B6746A"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693" w:type="dxa"/>
            <w:tcBorders>
              <w:top w:val="nil"/>
              <w:left w:val="nil"/>
              <w:bottom w:val="double" w:sz="6" w:space="0" w:color="auto"/>
              <w:right w:val="single" w:sz="8" w:space="0" w:color="auto"/>
            </w:tcBorders>
            <w:noWrap/>
            <w:vAlign w:val="center"/>
            <w:hideMark/>
          </w:tcPr>
          <w:p w14:paraId="239CF0E8"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2BA5802E" w14:textId="77777777" w:rsidTr="005864B8">
        <w:trPr>
          <w:trHeight w:val="525"/>
        </w:trPr>
        <w:tc>
          <w:tcPr>
            <w:tcW w:w="2072" w:type="dxa"/>
            <w:tcBorders>
              <w:top w:val="nil"/>
              <w:left w:val="single" w:sz="8" w:space="0" w:color="auto"/>
              <w:bottom w:val="single" w:sz="4" w:space="0" w:color="auto"/>
              <w:right w:val="single" w:sz="4" w:space="0" w:color="auto"/>
            </w:tcBorders>
            <w:shd w:val="clear" w:color="000000" w:fill="C6E0B4"/>
            <w:noWrap/>
            <w:vAlign w:val="bottom"/>
            <w:hideMark/>
          </w:tcPr>
          <w:p w14:paraId="6FD2D19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RASHODI</w:t>
            </w:r>
          </w:p>
        </w:tc>
        <w:tc>
          <w:tcPr>
            <w:tcW w:w="8731" w:type="dxa"/>
            <w:tcBorders>
              <w:top w:val="nil"/>
              <w:left w:val="nil"/>
              <w:bottom w:val="single" w:sz="4" w:space="0" w:color="auto"/>
              <w:right w:val="single" w:sz="4" w:space="0" w:color="auto"/>
            </w:tcBorders>
            <w:shd w:val="clear" w:color="000000" w:fill="C6E0B4"/>
            <w:vAlign w:val="bottom"/>
            <w:hideMark/>
          </w:tcPr>
          <w:p w14:paraId="05BF622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w:t>
            </w:r>
          </w:p>
        </w:tc>
        <w:tc>
          <w:tcPr>
            <w:tcW w:w="1594" w:type="dxa"/>
            <w:tcBorders>
              <w:top w:val="nil"/>
              <w:left w:val="nil"/>
              <w:bottom w:val="single" w:sz="4" w:space="0" w:color="auto"/>
              <w:right w:val="single" w:sz="4" w:space="0" w:color="auto"/>
            </w:tcBorders>
            <w:shd w:val="clear" w:color="000000" w:fill="C6E0B4"/>
            <w:noWrap/>
            <w:vAlign w:val="bottom"/>
            <w:hideMark/>
          </w:tcPr>
          <w:p w14:paraId="1A2532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83.978.390,09</w:t>
            </w:r>
          </w:p>
        </w:tc>
        <w:tc>
          <w:tcPr>
            <w:tcW w:w="1447" w:type="dxa"/>
            <w:tcBorders>
              <w:top w:val="nil"/>
              <w:left w:val="nil"/>
              <w:bottom w:val="single" w:sz="4" w:space="0" w:color="auto"/>
              <w:right w:val="single" w:sz="4" w:space="0" w:color="auto"/>
            </w:tcBorders>
            <w:shd w:val="clear" w:color="000000" w:fill="C6E0B4"/>
            <w:noWrap/>
            <w:vAlign w:val="bottom"/>
            <w:hideMark/>
          </w:tcPr>
          <w:p w14:paraId="2021A5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93.054.141,02</w:t>
            </w:r>
          </w:p>
        </w:tc>
        <w:tc>
          <w:tcPr>
            <w:tcW w:w="1570" w:type="dxa"/>
            <w:tcBorders>
              <w:top w:val="nil"/>
              <w:left w:val="nil"/>
              <w:bottom w:val="single" w:sz="4" w:space="0" w:color="auto"/>
              <w:right w:val="single" w:sz="4" w:space="0" w:color="auto"/>
            </w:tcBorders>
            <w:shd w:val="clear" w:color="000000" w:fill="C6E0B4"/>
            <w:noWrap/>
            <w:vAlign w:val="bottom"/>
            <w:hideMark/>
          </w:tcPr>
          <w:p w14:paraId="45DA8C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135.651.000,00</w:t>
            </w:r>
          </w:p>
        </w:tc>
        <w:tc>
          <w:tcPr>
            <w:tcW w:w="1693" w:type="dxa"/>
            <w:tcBorders>
              <w:top w:val="nil"/>
              <w:left w:val="nil"/>
              <w:bottom w:val="single" w:sz="4" w:space="0" w:color="auto"/>
              <w:right w:val="single" w:sz="4" w:space="0" w:color="auto"/>
            </w:tcBorders>
            <w:shd w:val="clear" w:color="000000" w:fill="C6E0B4"/>
            <w:noWrap/>
            <w:vAlign w:val="bottom"/>
            <w:hideMark/>
          </w:tcPr>
          <w:p w14:paraId="6C5EA3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118.626.000,00</w:t>
            </w:r>
          </w:p>
        </w:tc>
        <w:tc>
          <w:tcPr>
            <w:tcW w:w="1693" w:type="dxa"/>
            <w:tcBorders>
              <w:top w:val="nil"/>
              <w:left w:val="nil"/>
              <w:bottom w:val="single" w:sz="4" w:space="0" w:color="auto"/>
              <w:right w:val="single" w:sz="8" w:space="0" w:color="auto"/>
            </w:tcBorders>
            <w:shd w:val="clear" w:color="000000" w:fill="C6E0B4"/>
            <w:noWrap/>
            <w:vAlign w:val="bottom"/>
            <w:hideMark/>
          </w:tcPr>
          <w:p w14:paraId="05C32D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92.561.000,00</w:t>
            </w:r>
          </w:p>
        </w:tc>
      </w:tr>
      <w:tr w:rsidR="005864B8" w:rsidRPr="005864B8" w14:paraId="1DB868BF"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073340B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1. </w:t>
            </w:r>
          </w:p>
        </w:tc>
        <w:tc>
          <w:tcPr>
            <w:tcW w:w="8731" w:type="dxa"/>
            <w:tcBorders>
              <w:top w:val="nil"/>
              <w:left w:val="nil"/>
              <w:bottom w:val="single" w:sz="4" w:space="0" w:color="auto"/>
              <w:right w:val="single" w:sz="4" w:space="0" w:color="auto"/>
            </w:tcBorders>
            <w:shd w:val="clear" w:color="000000" w:fill="FFE699"/>
            <w:noWrap/>
            <w:vAlign w:val="bottom"/>
            <w:hideMark/>
          </w:tcPr>
          <w:p w14:paraId="5446D52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prihodi i primici</w:t>
            </w:r>
          </w:p>
        </w:tc>
        <w:tc>
          <w:tcPr>
            <w:tcW w:w="1594" w:type="dxa"/>
            <w:tcBorders>
              <w:top w:val="nil"/>
              <w:left w:val="nil"/>
              <w:bottom w:val="single" w:sz="4" w:space="0" w:color="auto"/>
              <w:right w:val="single" w:sz="4" w:space="0" w:color="auto"/>
            </w:tcBorders>
            <w:shd w:val="clear" w:color="000000" w:fill="FFE699"/>
            <w:noWrap/>
            <w:vAlign w:val="bottom"/>
            <w:hideMark/>
          </w:tcPr>
          <w:p w14:paraId="3C6BC16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9.952.548,54</w:t>
            </w:r>
          </w:p>
        </w:tc>
        <w:tc>
          <w:tcPr>
            <w:tcW w:w="1447" w:type="dxa"/>
            <w:tcBorders>
              <w:top w:val="nil"/>
              <w:left w:val="nil"/>
              <w:bottom w:val="single" w:sz="4" w:space="0" w:color="auto"/>
              <w:right w:val="single" w:sz="4" w:space="0" w:color="auto"/>
            </w:tcBorders>
            <w:shd w:val="clear" w:color="000000" w:fill="FFE699"/>
            <w:noWrap/>
            <w:vAlign w:val="bottom"/>
            <w:hideMark/>
          </w:tcPr>
          <w:p w14:paraId="0CE7B23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12.011.123,25</w:t>
            </w:r>
          </w:p>
        </w:tc>
        <w:tc>
          <w:tcPr>
            <w:tcW w:w="1570" w:type="dxa"/>
            <w:tcBorders>
              <w:top w:val="nil"/>
              <w:left w:val="nil"/>
              <w:bottom w:val="single" w:sz="4" w:space="0" w:color="auto"/>
              <w:right w:val="single" w:sz="4" w:space="0" w:color="auto"/>
            </w:tcBorders>
            <w:shd w:val="clear" w:color="000000" w:fill="FFE699"/>
            <w:noWrap/>
            <w:vAlign w:val="bottom"/>
            <w:hideMark/>
          </w:tcPr>
          <w:p w14:paraId="2FAD808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10.805.269,74</w:t>
            </w:r>
          </w:p>
        </w:tc>
        <w:tc>
          <w:tcPr>
            <w:tcW w:w="1693" w:type="dxa"/>
            <w:tcBorders>
              <w:top w:val="nil"/>
              <w:left w:val="nil"/>
              <w:bottom w:val="single" w:sz="4" w:space="0" w:color="auto"/>
              <w:right w:val="single" w:sz="4" w:space="0" w:color="auto"/>
            </w:tcBorders>
            <w:shd w:val="clear" w:color="000000" w:fill="FFE699"/>
            <w:noWrap/>
            <w:vAlign w:val="bottom"/>
            <w:hideMark/>
          </w:tcPr>
          <w:p w14:paraId="2E27FDD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10.577.199,03</w:t>
            </w:r>
          </w:p>
        </w:tc>
        <w:tc>
          <w:tcPr>
            <w:tcW w:w="1693" w:type="dxa"/>
            <w:tcBorders>
              <w:top w:val="nil"/>
              <w:left w:val="nil"/>
              <w:bottom w:val="single" w:sz="4" w:space="0" w:color="auto"/>
              <w:right w:val="single" w:sz="8" w:space="0" w:color="auto"/>
            </w:tcBorders>
            <w:shd w:val="clear" w:color="000000" w:fill="FFE699"/>
            <w:noWrap/>
            <w:vAlign w:val="bottom"/>
            <w:hideMark/>
          </w:tcPr>
          <w:p w14:paraId="4F41787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10.470.932,43</w:t>
            </w:r>
          </w:p>
        </w:tc>
      </w:tr>
      <w:tr w:rsidR="005864B8" w:rsidRPr="005864B8" w14:paraId="106DF54E"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46971B3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1.1. </w:t>
            </w:r>
          </w:p>
        </w:tc>
        <w:tc>
          <w:tcPr>
            <w:tcW w:w="8731" w:type="dxa"/>
            <w:tcBorders>
              <w:top w:val="nil"/>
              <w:left w:val="nil"/>
              <w:bottom w:val="single" w:sz="4" w:space="0" w:color="auto"/>
              <w:right w:val="single" w:sz="4" w:space="0" w:color="auto"/>
            </w:tcBorders>
            <w:noWrap/>
            <w:vAlign w:val="bottom"/>
            <w:hideMark/>
          </w:tcPr>
          <w:p w14:paraId="2DFCC15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prihodi i primici</w:t>
            </w:r>
          </w:p>
        </w:tc>
        <w:tc>
          <w:tcPr>
            <w:tcW w:w="1594" w:type="dxa"/>
            <w:tcBorders>
              <w:top w:val="nil"/>
              <w:left w:val="nil"/>
              <w:bottom w:val="single" w:sz="4" w:space="0" w:color="auto"/>
              <w:right w:val="single" w:sz="4" w:space="0" w:color="auto"/>
            </w:tcBorders>
            <w:noWrap/>
            <w:vAlign w:val="bottom"/>
            <w:hideMark/>
          </w:tcPr>
          <w:p w14:paraId="5490DED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9.952.548,54</w:t>
            </w:r>
          </w:p>
        </w:tc>
        <w:tc>
          <w:tcPr>
            <w:tcW w:w="1447" w:type="dxa"/>
            <w:tcBorders>
              <w:top w:val="nil"/>
              <w:left w:val="nil"/>
              <w:bottom w:val="single" w:sz="4" w:space="0" w:color="auto"/>
              <w:right w:val="single" w:sz="4" w:space="0" w:color="auto"/>
            </w:tcBorders>
            <w:noWrap/>
            <w:vAlign w:val="bottom"/>
            <w:hideMark/>
          </w:tcPr>
          <w:p w14:paraId="54C1FAE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12.011.123,25</w:t>
            </w:r>
          </w:p>
        </w:tc>
        <w:tc>
          <w:tcPr>
            <w:tcW w:w="1570" w:type="dxa"/>
            <w:tcBorders>
              <w:top w:val="nil"/>
              <w:left w:val="nil"/>
              <w:bottom w:val="single" w:sz="4" w:space="0" w:color="auto"/>
              <w:right w:val="single" w:sz="4" w:space="0" w:color="auto"/>
            </w:tcBorders>
            <w:noWrap/>
            <w:vAlign w:val="bottom"/>
            <w:hideMark/>
          </w:tcPr>
          <w:p w14:paraId="30C45CF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10.805.269,74</w:t>
            </w:r>
          </w:p>
        </w:tc>
        <w:tc>
          <w:tcPr>
            <w:tcW w:w="1693" w:type="dxa"/>
            <w:tcBorders>
              <w:top w:val="nil"/>
              <w:left w:val="nil"/>
              <w:bottom w:val="single" w:sz="4" w:space="0" w:color="auto"/>
              <w:right w:val="single" w:sz="4" w:space="0" w:color="auto"/>
            </w:tcBorders>
            <w:noWrap/>
            <w:vAlign w:val="bottom"/>
            <w:hideMark/>
          </w:tcPr>
          <w:p w14:paraId="782F6E2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10.577.199,03</w:t>
            </w:r>
          </w:p>
        </w:tc>
        <w:tc>
          <w:tcPr>
            <w:tcW w:w="1693" w:type="dxa"/>
            <w:tcBorders>
              <w:top w:val="nil"/>
              <w:left w:val="nil"/>
              <w:bottom w:val="single" w:sz="4" w:space="0" w:color="auto"/>
              <w:right w:val="single" w:sz="8" w:space="0" w:color="auto"/>
            </w:tcBorders>
            <w:noWrap/>
            <w:vAlign w:val="bottom"/>
            <w:hideMark/>
          </w:tcPr>
          <w:p w14:paraId="4EA0F89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10.470.932,43</w:t>
            </w:r>
          </w:p>
        </w:tc>
      </w:tr>
      <w:tr w:rsidR="005864B8" w:rsidRPr="005864B8" w14:paraId="0575D485"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65685E2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3. </w:t>
            </w:r>
          </w:p>
        </w:tc>
        <w:tc>
          <w:tcPr>
            <w:tcW w:w="8731" w:type="dxa"/>
            <w:tcBorders>
              <w:top w:val="nil"/>
              <w:left w:val="nil"/>
              <w:bottom w:val="single" w:sz="4" w:space="0" w:color="auto"/>
              <w:right w:val="single" w:sz="4" w:space="0" w:color="auto"/>
            </w:tcBorders>
            <w:shd w:val="clear" w:color="000000" w:fill="FFE699"/>
            <w:noWrap/>
            <w:vAlign w:val="bottom"/>
            <w:hideMark/>
          </w:tcPr>
          <w:p w14:paraId="6FF07CB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prihodi</w:t>
            </w:r>
          </w:p>
        </w:tc>
        <w:tc>
          <w:tcPr>
            <w:tcW w:w="1594" w:type="dxa"/>
            <w:tcBorders>
              <w:top w:val="nil"/>
              <w:left w:val="nil"/>
              <w:bottom w:val="single" w:sz="4" w:space="0" w:color="auto"/>
              <w:right w:val="single" w:sz="4" w:space="0" w:color="auto"/>
            </w:tcBorders>
            <w:shd w:val="clear" w:color="000000" w:fill="FFE699"/>
            <w:noWrap/>
            <w:vAlign w:val="bottom"/>
            <w:hideMark/>
          </w:tcPr>
          <w:p w14:paraId="77EE73E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19.411,60</w:t>
            </w:r>
          </w:p>
        </w:tc>
        <w:tc>
          <w:tcPr>
            <w:tcW w:w="1447" w:type="dxa"/>
            <w:tcBorders>
              <w:top w:val="nil"/>
              <w:left w:val="nil"/>
              <w:bottom w:val="single" w:sz="4" w:space="0" w:color="auto"/>
              <w:right w:val="single" w:sz="4" w:space="0" w:color="auto"/>
            </w:tcBorders>
            <w:shd w:val="clear" w:color="000000" w:fill="FFE699"/>
            <w:noWrap/>
            <w:vAlign w:val="bottom"/>
            <w:hideMark/>
          </w:tcPr>
          <w:p w14:paraId="11E1D19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570" w:type="dxa"/>
            <w:tcBorders>
              <w:top w:val="nil"/>
              <w:left w:val="nil"/>
              <w:bottom w:val="single" w:sz="4" w:space="0" w:color="auto"/>
              <w:right w:val="single" w:sz="4" w:space="0" w:color="auto"/>
            </w:tcBorders>
            <w:shd w:val="clear" w:color="000000" w:fill="FFE699"/>
            <w:noWrap/>
            <w:vAlign w:val="bottom"/>
            <w:hideMark/>
          </w:tcPr>
          <w:p w14:paraId="1F336CB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4" w:space="0" w:color="auto"/>
            </w:tcBorders>
            <w:shd w:val="clear" w:color="000000" w:fill="FFE699"/>
            <w:noWrap/>
            <w:vAlign w:val="bottom"/>
            <w:hideMark/>
          </w:tcPr>
          <w:p w14:paraId="12DFA6C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8" w:space="0" w:color="auto"/>
            </w:tcBorders>
            <w:shd w:val="clear" w:color="000000" w:fill="FFE699"/>
            <w:noWrap/>
            <w:vAlign w:val="bottom"/>
            <w:hideMark/>
          </w:tcPr>
          <w:p w14:paraId="290D7CB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r>
      <w:tr w:rsidR="005864B8" w:rsidRPr="005864B8" w14:paraId="76249370"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4669E9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3.1. </w:t>
            </w:r>
          </w:p>
        </w:tc>
        <w:tc>
          <w:tcPr>
            <w:tcW w:w="8731" w:type="dxa"/>
            <w:tcBorders>
              <w:top w:val="nil"/>
              <w:left w:val="nil"/>
              <w:bottom w:val="single" w:sz="4" w:space="0" w:color="auto"/>
              <w:right w:val="single" w:sz="4" w:space="0" w:color="auto"/>
            </w:tcBorders>
            <w:noWrap/>
            <w:vAlign w:val="bottom"/>
            <w:hideMark/>
          </w:tcPr>
          <w:p w14:paraId="3FDF3AD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prihodi</w:t>
            </w:r>
          </w:p>
        </w:tc>
        <w:tc>
          <w:tcPr>
            <w:tcW w:w="1594" w:type="dxa"/>
            <w:tcBorders>
              <w:top w:val="nil"/>
              <w:left w:val="nil"/>
              <w:bottom w:val="single" w:sz="4" w:space="0" w:color="auto"/>
              <w:right w:val="single" w:sz="4" w:space="0" w:color="auto"/>
            </w:tcBorders>
            <w:noWrap/>
            <w:vAlign w:val="bottom"/>
            <w:hideMark/>
          </w:tcPr>
          <w:p w14:paraId="71E0E2C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19.411,60</w:t>
            </w:r>
          </w:p>
        </w:tc>
        <w:tc>
          <w:tcPr>
            <w:tcW w:w="1447" w:type="dxa"/>
            <w:tcBorders>
              <w:top w:val="nil"/>
              <w:left w:val="nil"/>
              <w:bottom w:val="single" w:sz="4" w:space="0" w:color="auto"/>
              <w:right w:val="single" w:sz="4" w:space="0" w:color="auto"/>
            </w:tcBorders>
            <w:noWrap/>
            <w:vAlign w:val="bottom"/>
            <w:hideMark/>
          </w:tcPr>
          <w:p w14:paraId="5B67FD1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570" w:type="dxa"/>
            <w:tcBorders>
              <w:top w:val="nil"/>
              <w:left w:val="nil"/>
              <w:bottom w:val="single" w:sz="4" w:space="0" w:color="auto"/>
              <w:right w:val="single" w:sz="4" w:space="0" w:color="auto"/>
            </w:tcBorders>
            <w:noWrap/>
            <w:vAlign w:val="bottom"/>
            <w:hideMark/>
          </w:tcPr>
          <w:p w14:paraId="3F65930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4" w:space="0" w:color="auto"/>
            </w:tcBorders>
            <w:noWrap/>
            <w:vAlign w:val="bottom"/>
            <w:hideMark/>
          </w:tcPr>
          <w:p w14:paraId="36C56EE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c>
          <w:tcPr>
            <w:tcW w:w="1693" w:type="dxa"/>
            <w:tcBorders>
              <w:top w:val="nil"/>
              <w:left w:val="nil"/>
              <w:bottom w:val="single" w:sz="4" w:space="0" w:color="auto"/>
              <w:right w:val="single" w:sz="8" w:space="0" w:color="auto"/>
            </w:tcBorders>
            <w:noWrap/>
            <w:vAlign w:val="bottom"/>
            <w:hideMark/>
          </w:tcPr>
          <w:p w14:paraId="4F3D1A3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18.200,00</w:t>
            </w:r>
          </w:p>
        </w:tc>
      </w:tr>
      <w:tr w:rsidR="005864B8" w:rsidRPr="005864B8" w14:paraId="3094CDEF"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7439247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 </w:t>
            </w:r>
          </w:p>
        </w:tc>
        <w:tc>
          <w:tcPr>
            <w:tcW w:w="8731" w:type="dxa"/>
            <w:tcBorders>
              <w:top w:val="nil"/>
              <w:left w:val="nil"/>
              <w:bottom w:val="single" w:sz="4" w:space="0" w:color="auto"/>
              <w:right w:val="single" w:sz="4" w:space="0" w:color="auto"/>
            </w:tcBorders>
            <w:shd w:val="clear" w:color="000000" w:fill="FFE699"/>
            <w:noWrap/>
            <w:vAlign w:val="bottom"/>
            <w:hideMark/>
          </w:tcPr>
          <w:p w14:paraId="4F3A233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za posebne namjene</w:t>
            </w:r>
          </w:p>
        </w:tc>
        <w:tc>
          <w:tcPr>
            <w:tcW w:w="1594" w:type="dxa"/>
            <w:tcBorders>
              <w:top w:val="nil"/>
              <w:left w:val="nil"/>
              <w:bottom w:val="single" w:sz="4" w:space="0" w:color="auto"/>
              <w:right w:val="single" w:sz="4" w:space="0" w:color="auto"/>
            </w:tcBorders>
            <w:shd w:val="clear" w:color="000000" w:fill="FFE699"/>
            <w:noWrap/>
            <w:vAlign w:val="bottom"/>
            <w:hideMark/>
          </w:tcPr>
          <w:p w14:paraId="04667B7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63.730.791,20</w:t>
            </w:r>
          </w:p>
        </w:tc>
        <w:tc>
          <w:tcPr>
            <w:tcW w:w="1447" w:type="dxa"/>
            <w:tcBorders>
              <w:top w:val="nil"/>
              <w:left w:val="nil"/>
              <w:bottom w:val="single" w:sz="4" w:space="0" w:color="auto"/>
              <w:right w:val="single" w:sz="4" w:space="0" w:color="auto"/>
            </w:tcBorders>
            <w:shd w:val="clear" w:color="000000" w:fill="FFE699"/>
            <w:noWrap/>
            <w:vAlign w:val="bottom"/>
            <w:hideMark/>
          </w:tcPr>
          <w:p w14:paraId="6A9AF5F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75.435.488,26</w:t>
            </w:r>
          </w:p>
        </w:tc>
        <w:tc>
          <w:tcPr>
            <w:tcW w:w="1570" w:type="dxa"/>
            <w:tcBorders>
              <w:top w:val="nil"/>
              <w:left w:val="nil"/>
              <w:bottom w:val="single" w:sz="4" w:space="0" w:color="auto"/>
              <w:right w:val="single" w:sz="4" w:space="0" w:color="auto"/>
            </w:tcBorders>
            <w:shd w:val="clear" w:color="000000" w:fill="FFE699"/>
            <w:noWrap/>
            <w:vAlign w:val="bottom"/>
            <w:hideMark/>
          </w:tcPr>
          <w:p w14:paraId="55DBFDD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77.092.662,37</w:t>
            </w:r>
          </w:p>
        </w:tc>
        <w:tc>
          <w:tcPr>
            <w:tcW w:w="1693" w:type="dxa"/>
            <w:tcBorders>
              <w:top w:val="nil"/>
              <w:left w:val="nil"/>
              <w:bottom w:val="single" w:sz="4" w:space="0" w:color="auto"/>
              <w:right w:val="single" w:sz="4" w:space="0" w:color="auto"/>
            </w:tcBorders>
            <w:shd w:val="clear" w:color="000000" w:fill="FFE699"/>
            <w:noWrap/>
            <w:vAlign w:val="bottom"/>
            <w:hideMark/>
          </w:tcPr>
          <w:p w14:paraId="73A628D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74.373.255,61</w:t>
            </w:r>
          </w:p>
        </w:tc>
        <w:tc>
          <w:tcPr>
            <w:tcW w:w="1693" w:type="dxa"/>
            <w:tcBorders>
              <w:top w:val="nil"/>
              <w:left w:val="nil"/>
              <w:bottom w:val="single" w:sz="4" w:space="0" w:color="auto"/>
              <w:right w:val="single" w:sz="8" w:space="0" w:color="auto"/>
            </w:tcBorders>
            <w:shd w:val="clear" w:color="000000" w:fill="FFE699"/>
            <w:noWrap/>
            <w:vAlign w:val="bottom"/>
            <w:hideMark/>
          </w:tcPr>
          <w:p w14:paraId="487AF84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74.335.209,00</w:t>
            </w:r>
          </w:p>
        </w:tc>
      </w:tr>
      <w:tr w:rsidR="005864B8" w:rsidRPr="005864B8" w14:paraId="4CEBF4A8"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7AD1E7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4.1. </w:t>
            </w:r>
          </w:p>
        </w:tc>
        <w:tc>
          <w:tcPr>
            <w:tcW w:w="8731" w:type="dxa"/>
            <w:tcBorders>
              <w:top w:val="nil"/>
              <w:left w:val="nil"/>
              <w:bottom w:val="single" w:sz="4" w:space="0" w:color="auto"/>
              <w:right w:val="single" w:sz="4" w:space="0" w:color="auto"/>
            </w:tcBorders>
            <w:noWrap/>
            <w:vAlign w:val="bottom"/>
            <w:hideMark/>
          </w:tcPr>
          <w:p w14:paraId="2777AB5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zakupa poljoprivrednog zemljišta</w:t>
            </w:r>
          </w:p>
        </w:tc>
        <w:tc>
          <w:tcPr>
            <w:tcW w:w="1594" w:type="dxa"/>
            <w:tcBorders>
              <w:top w:val="nil"/>
              <w:left w:val="nil"/>
              <w:bottom w:val="single" w:sz="4" w:space="0" w:color="auto"/>
              <w:right w:val="single" w:sz="4" w:space="0" w:color="auto"/>
            </w:tcBorders>
            <w:noWrap/>
            <w:vAlign w:val="bottom"/>
            <w:hideMark/>
          </w:tcPr>
          <w:p w14:paraId="34F584E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297.516,10</w:t>
            </w:r>
          </w:p>
        </w:tc>
        <w:tc>
          <w:tcPr>
            <w:tcW w:w="1447" w:type="dxa"/>
            <w:tcBorders>
              <w:top w:val="nil"/>
              <w:left w:val="nil"/>
              <w:bottom w:val="single" w:sz="4" w:space="0" w:color="auto"/>
              <w:right w:val="single" w:sz="4" w:space="0" w:color="auto"/>
            </w:tcBorders>
            <w:noWrap/>
            <w:vAlign w:val="bottom"/>
            <w:hideMark/>
          </w:tcPr>
          <w:p w14:paraId="49F81FE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285.440,00</w:t>
            </w:r>
          </w:p>
        </w:tc>
        <w:tc>
          <w:tcPr>
            <w:tcW w:w="1570" w:type="dxa"/>
            <w:tcBorders>
              <w:top w:val="nil"/>
              <w:left w:val="nil"/>
              <w:bottom w:val="single" w:sz="4" w:space="0" w:color="auto"/>
              <w:right w:val="single" w:sz="4" w:space="0" w:color="auto"/>
            </w:tcBorders>
            <w:noWrap/>
            <w:vAlign w:val="bottom"/>
            <w:hideMark/>
          </w:tcPr>
          <w:p w14:paraId="4EEDC60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285.000,00</w:t>
            </w:r>
          </w:p>
        </w:tc>
        <w:tc>
          <w:tcPr>
            <w:tcW w:w="1693" w:type="dxa"/>
            <w:tcBorders>
              <w:top w:val="nil"/>
              <w:left w:val="nil"/>
              <w:bottom w:val="single" w:sz="4" w:space="0" w:color="auto"/>
              <w:right w:val="single" w:sz="4" w:space="0" w:color="auto"/>
            </w:tcBorders>
            <w:noWrap/>
            <w:vAlign w:val="bottom"/>
            <w:hideMark/>
          </w:tcPr>
          <w:p w14:paraId="12D2C8D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285.000,00</w:t>
            </w:r>
          </w:p>
        </w:tc>
        <w:tc>
          <w:tcPr>
            <w:tcW w:w="1693" w:type="dxa"/>
            <w:tcBorders>
              <w:top w:val="nil"/>
              <w:left w:val="nil"/>
              <w:bottom w:val="single" w:sz="4" w:space="0" w:color="auto"/>
              <w:right w:val="single" w:sz="8" w:space="0" w:color="auto"/>
            </w:tcBorders>
            <w:noWrap/>
            <w:vAlign w:val="bottom"/>
            <w:hideMark/>
          </w:tcPr>
          <w:p w14:paraId="3B6FD93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285.000,00</w:t>
            </w:r>
          </w:p>
        </w:tc>
      </w:tr>
      <w:tr w:rsidR="005864B8" w:rsidRPr="005864B8" w14:paraId="4801E216"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315B24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4.2. </w:t>
            </w:r>
          </w:p>
        </w:tc>
        <w:tc>
          <w:tcPr>
            <w:tcW w:w="8731" w:type="dxa"/>
            <w:tcBorders>
              <w:top w:val="nil"/>
              <w:left w:val="nil"/>
              <w:bottom w:val="single" w:sz="4" w:space="0" w:color="auto"/>
              <w:right w:val="single" w:sz="4" w:space="0" w:color="auto"/>
            </w:tcBorders>
            <w:noWrap/>
            <w:vAlign w:val="bottom"/>
            <w:hideMark/>
          </w:tcPr>
          <w:p w14:paraId="426591E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proofErr w:type="spellStart"/>
            <w:r w:rsidRPr="005864B8">
              <w:rPr>
                <w:rFonts w:ascii="Arial" w:eastAsia="Times New Roman" w:hAnsi="Arial" w:cs="Arial"/>
                <w:color w:val="000000"/>
                <w:sz w:val="20"/>
                <w:szCs w:val="20"/>
                <w:lang w:eastAsia="hr-HR"/>
                <w14:ligatures w14:val="none"/>
              </w:rPr>
              <w:t>Lovozakupnina</w:t>
            </w:r>
            <w:proofErr w:type="spellEnd"/>
          </w:p>
        </w:tc>
        <w:tc>
          <w:tcPr>
            <w:tcW w:w="1594" w:type="dxa"/>
            <w:tcBorders>
              <w:top w:val="nil"/>
              <w:left w:val="nil"/>
              <w:bottom w:val="single" w:sz="4" w:space="0" w:color="auto"/>
              <w:right w:val="single" w:sz="4" w:space="0" w:color="auto"/>
            </w:tcBorders>
            <w:noWrap/>
            <w:vAlign w:val="bottom"/>
            <w:hideMark/>
          </w:tcPr>
          <w:p w14:paraId="4D9A4C2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49.677,41</w:t>
            </w:r>
          </w:p>
        </w:tc>
        <w:tc>
          <w:tcPr>
            <w:tcW w:w="1447" w:type="dxa"/>
            <w:tcBorders>
              <w:top w:val="nil"/>
              <w:left w:val="nil"/>
              <w:bottom w:val="single" w:sz="4" w:space="0" w:color="auto"/>
              <w:right w:val="single" w:sz="4" w:space="0" w:color="auto"/>
            </w:tcBorders>
            <w:noWrap/>
            <w:vAlign w:val="bottom"/>
            <w:hideMark/>
          </w:tcPr>
          <w:p w14:paraId="3367CE0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c>
          <w:tcPr>
            <w:tcW w:w="1570" w:type="dxa"/>
            <w:tcBorders>
              <w:top w:val="nil"/>
              <w:left w:val="nil"/>
              <w:bottom w:val="single" w:sz="4" w:space="0" w:color="auto"/>
              <w:right w:val="single" w:sz="4" w:space="0" w:color="auto"/>
            </w:tcBorders>
            <w:noWrap/>
            <w:vAlign w:val="bottom"/>
            <w:hideMark/>
          </w:tcPr>
          <w:p w14:paraId="3057D14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c>
          <w:tcPr>
            <w:tcW w:w="1693" w:type="dxa"/>
            <w:tcBorders>
              <w:top w:val="nil"/>
              <w:left w:val="nil"/>
              <w:bottom w:val="single" w:sz="4" w:space="0" w:color="auto"/>
              <w:right w:val="single" w:sz="4" w:space="0" w:color="auto"/>
            </w:tcBorders>
            <w:noWrap/>
            <w:vAlign w:val="bottom"/>
            <w:hideMark/>
          </w:tcPr>
          <w:p w14:paraId="3404C93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c>
          <w:tcPr>
            <w:tcW w:w="1693" w:type="dxa"/>
            <w:tcBorders>
              <w:top w:val="nil"/>
              <w:left w:val="nil"/>
              <w:bottom w:val="single" w:sz="4" w:space="0" w:color="auto"/>
              <w:right w:val="single" w:sz="8" w:space="0" w:color="auto"/>
            </w:tcBorders>
            <w:noWrap/>
            <w:vAlign w:val="bottom"/>
            <w:hideMark/>
          </w:tcPr>
          <w:p w14:paraId="36A7375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72.500,00</w:t>
            </w:r>
          </w:p>
        </w:tc>
      </w:tr>
      <w:tr w:rsidR="005864B8" w:rsidRPr="005864B8" w14:paraId="40FB9308"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0B4B40A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4.6. </w:t>
            </w:r>
          </w:p>
        </w:tc>
        <w:tc>
          <w:tcPr>
            <w:tcW w:w="8731" w:type="dxa"/>
            <w:tcBorders>
              <w:top w:val="nil"/>
              <w:left w:val="nil"/>
              <w:bottom w:val="single" w:sz="4" w:space="0" w:color="auto"/>
              <w:right w:val="single" w:sz="4" w:space="0" w:color="auto"/>
            </w:tcBorders>
            <w:noWrap/>
            <w:vAlign w:val="bottom"/>
            <w:hideMark/>
          </w:tcPr>
          <w:p w14:paraId="60FC3EA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Naknada za zadržavanje nezakonito izgrađene zgrade  u prostoru</w:t>
            </w:r>
          </w:p>
        </w:tc>
        <w:tc>
          <w:tcPr>
            <w:tcW w:w="1594" w:type="dxa"/>
            <w:tcBorders>
              <w:top w:val="nil"/>
              <w:left w:val="nil"/>
              <w:bottom w:val="single" w:sz="4" w:space="0" w:color="auto"/>
              <w:right w:val="single" w:sz="4" w:space="0" w:color="auto"/>
            </w:tcBorders>
            <w:noWrap/>
            <w:vAlign w:val="bottom"/>
            <w:hideMark/>
          </w:tcPr>
          <w:p w14:paraId="47FB78E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6.543,39</w:t>
            </w:r>
          </w:p>
        </w:tc>
        <w:tc>
          <w:tcPr>
            <w:tcW w:w="1447" w:type="dxa"/>
            <w:tcBorders>
              <w:top w:val="nil"/>
              <w:left w:val="nil"/>
              <w:bottom w:val="single" w:sz="4" w:space="0" w:color="auto"/>
              <w:right w:val="single" w:sz="4" w:space="0" w:color="auto"/>
            </w:tcBorders>
            <w:noWrap/>
            <w:vAlign w:val="bottom"/>
            <w:hideMark/>
          </w:tcPr>
          <w:p w14:paraId="155A54F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570" w:type="dxa"/>
            <w:tcBorders>
              <w:top w:val="nil"/>
              <w:left w:val="nil"/>
              <w:bottom w:val="single" w:sz="4" w:space="0" w:color="auto"/>
              <w:right w:val="single" w:sz="4" w:space="0" w:color="auto"/>
            </w:tcBorders>
            <w:noWrap/>
            <w:vAlign w:val="bottom"/>
            <w:hideMark/>
          </w:tcPr>
          <w:p w14:paraId="457B5FA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693" w:type="dxa"/>
            <w:tcBorders>
              <w:top w:val="nil"/>
              <w:left w:val="nil"/>
              <w:bottom w:val="single" w:sz="4" w:space="0" w:color="auto"/>
              <w:right w:val="single" w:sz="4" w:space="0" w:color="auto"/>
            </w:tcBorders>
            <w:noWrap/>
            <w:vAlign w:val="bottom"/>
            <w:hideMark/>
          </w:tcPr>
          <w:p w14:paraId="2911592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693" w:type="dxa"/>
            <w:tcBorders>
              <w:top w:val="nil"/>
              <w:left w:val="nil"/>
              <w:bottom w:val="single" w:sz="4" w:space="0" w:color="auto"/>
              <w:right w:val="single" w:sz="8" w:space="0" w:color="auto"/>
            </w:tcBorders>
            <w:noWrap/>
            <w:vAlign w:val="bottom"/>
            <w:hideMark/>
          </w:tcPr>
          <w:p w14:paraId="199695B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r>
      <w:tr w:rsidR="005864B8" w:rsidRPr="005864B8" w14:paraId="17BB8650"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0E44812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4.8. </w:t>
            </w:r>
          </w:p>
        </w:tc>
        <w:tc>
          <w:tcPr>
            <w:tcW w:w="8731" w:type="dxa"/>
            <w:tcBorders>
              <w:top w:val="nil"/>
              <w:left w:val="nil"/>
              <w:bottom w:val="single" w:sz="4" w:space="0" w:color="auto"/>
              <w:right w:val="single" w:sz="4" w:space="0" w:color="auto"/>
            </w:tcBorders>
            <w:noWrap/>
            <w:vAlign w:val="bottom"/>
            <w:hideMark/>
          </w:tcPr>
          <w:p w14:paraId="751BC0E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Decentralizirana sredstva</w:t>
            </w:r>
          </w:p>
        </w:tc>
        <w:tc>
          <w:tcPr>
            <w:tcW w:w="1594" w:type="dxa"/>
            <w:tcBorders>
              <w:top w:val="nil"/>
              <w:left w:val="nil"/>
              <w:bottom w:val="single" w:sz="4" w:space="0" w:color="auto"/>
              <w:right w:val="single" w:sz="4" w:space="0" w:color="auto"/>
            </w:tcBorders>
            <w:noWrap/>
            <w:vAlign w:val="bottom"/>
            <w:hideMark/>
          </w:tcPr>
          <w:p w14:paraId="44C47B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4.617.875,24</w:t>
            </w:r>
          </w:p>
        </w:tc>
        <w:tc>
          <w:tcPr>
            <w:tcW w:w="1447" w:type="dxa"/>
            <w:tcBorders>
              <w:top w:val="nil"/>
              <w:left w:val="nil"/>
              <w:bottom w:val="single" w:sz="4" w:space="0" w:color="auto"/>
              <w:right w:val="single" w:sz="4" w:space="0" w:color="auto"/>
            </w:tcBorders>
            <w:noWrap/>
            <w:vAlign w:val="bottom"/>
            <w:hideMark/>
          </w:tcPr>
          <w:p w14:paraId="40B9CAA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4.962.948,26</w:t>
            </w:r>
          </w:p>
        </w:tc>
        <w:tc>
          <w:tcPr>
            <w:tcW w:w="1570" w:type="dxa"/>
            <w:tcBorders>
              <w:top w:val="nil"/>
              <w:left w:val="nil"/>
              <w:bottom w:val="single" w:sz="4" w:space="0" w:color="auto"/>
              <w:right w:val="single" w:sz="4" w:space="0" w:color="auto"/>
            </w:tcBorders>
            <w:noWrap/>
            <w:vAlign w:val="bottom"/>
            <w:hideMark/>
          </w:tcPr>
          <w:p w14:paraId="329F3DA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4.692.155,00</w:t>
            </w:r>
          </w:p>
        </w:tc>
        <w:tc>
          <w:tcPr>
            <w:tcW w:w="1693" w:type="dxa"/>
            <w:tcBorders>
              <w:top w:val="nil"/>
              <w:left w:val="nil"/>
              <w:bottom w:val="single" w:sz="4" w:space="0" w:color="auto"/>
              <w:right w:val="single" w:sz="4" w:space="0" w:color="auto"/>
            </w:tcBorders>
            <w:noWrap/>
            <w:vAlign w:val="bottom"/>
            <w:hideMark/>
          </w:tcPr>
          <w:p w14:paraId="220E291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4.221.355,00</w:t>
            </w:r>
          </w:p>
        </w:tc>
        <w:tc>
          <w:tcPr>
            <w:tcW w:w="1693" w:type="dxa"/>
            <w:tcBorders>
              <w:top w:val="nil"/>
              <w:left w:val="nil"/>
              <w:bottom w:val="single" w:sz="4" w:space="0" w:color="auto"/>
              <w:right w:val="single" w:sz="8" w:space="0" w:color="auto"/>
            </w:tcBorders>
            <w:noWrap/>
            <w:vAlign w:val="bottom"/>
            <w:hideMark/>
          </w:tcPr>
          <w:p w14:paraId="144AE18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4.192.155,00</w:t>
            </w:r>
          </w:p>
        </w:tc>
      </w:tr>
      <w:tr w:rsidR="005864B8" w:rsidRPr="005864B8" w14:paraId="7B02FCBA"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01C655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4.9.</w:t>
            </w:r>
          </w:p>
        </w:tc>
        <w:tc>
          <w:tcPr>
            <w:tcW w:w="8731" w:type="dxa"/>
            <w:tcBorders>
              <w:top w:val="nil"/>
              <w:left w:val="nil"/>
              <w:bottom w:val="single" w:sz="4" w:space="0" w:color="auto"/>
              <w:right w:val="single" w:sz="4" w:space="0" w:color="auto"/>
            </w:tcBorders>
            <w:noWrap/>
            <w:vAlign w:val="bottom"/>
            <w:hideMark/>
          </w:tcPr>
          <w:p w14:paraId="2C693A0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i namjenski prihodi proračunskih korisnika</w:t>
            </w:r>
          </w:p>
        </w:tc>
        <w:tc>
          <w:tcPr>
            <w:tcW w:w="1594" w:type="dxa"/>
            <w:tcBorders>
              <w:top w:val="nil"/>
              <w:left w:val="nil"/>
              <w:bottom w:val="single" w:sz="4" w:space="0" w:color="auto"/>
              <w:right w:val="single" w:sz="4" w:space="0" w:color="auto"/>
            </w:tcBorders>
            <w:noWrap/>
            <w:vAlign w:val="bottom"/>
            <w:hideMark/>
          </w:tcPr>
          <w:p w14:paraId="5BE44D4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58.759.179,06</w:t>
            </w:r>
          </w:p>
        </w:tc>
        <w:tc>
          <w:tcPr>
            <w:tcW w:w="1447" w:type="dxa"/>
            <w:tcBorders>
              <w:top w:val="nil"/>
              <w:left w:val="nil"/>
              <w:bottom w:val="single" w:sz="4" w:space="0" w:color="auto"/>
              <w:right w:val="single" w:sz="4" w:space="0" w:color="auto"/>
            </w:tcBorders>
            <w:noWrap/>
            <w:vAlign w:val="bottom"/>
            <w:hideMark/>
          </w:tcPr>
          <w:p w14:paraId="607566B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70.109.600,00</w:t>
            </w:r>
          </w:p>
        </w:tc>
        <w:tc>
          <w:tcPr>
            <w:tcW w:w="1570" w:type="dxa"/>
            <w:tcBorders>
              <w:top w:val="nil"/>
              <w:left w:val="nil"/>
              <w:bottom w:val="single" w:sz="4" w:space="0" w:color="auto"/>
              <w:right w:val="single" w:sz="4" w:space="0" w:color="auto"/>
            </w:tcBorders>
            <w:noWrap/>
            <w:vAlign w:val="bottom"/>
            <w:hideMark/>
          </w:tcPr>
          <w:p w14:paraId="12F391F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72.038.007,37</w:t>
            </w:r>
          </w:p>
        </w:tc>
        <w:tc>
          <w:tcPr>
            <w:tcW w:w="1693" w:type="dxa"/>
            <w:tcBorders>
              <w:top w:val="nil"/>
              <w:left w:val="nil"/>
              <w:bottom w:val="single" w:sz="4" w:space="0" w:color="auto"/>
              <w:right w:val="single" w:sz="4" w:space="0" w:color="auto"/>
            </w:tcBorders>
            <w:noWrap/>
            <w:vAlign w:val="bottom"/>
            <w:hideMark/>
          </w:tcPr>
          <w:p w14:paraId="25329B4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69.789.400,61</w:t>
            </w:r>
          </w:p>
        </w:tc>
        <w:tc>
          <w:tcPr>
            <w:tcW w:w="1693" w:type="dxa"/>
            <w:tcBorders>
              <w:top w:val="nil"/>
              <w:left w:val="nil"/>
              <w:bottom w:val="single" w:sz="4" w:space="0" w:color="auto"/>
              <w:right w:val="single" w:sz="8" w:space="0" w:color="auto"/>
            </w:tcBorders>
            <w:noWrap/>
            <w:vAlign w:val="bottom"/>
            <w:hideMark/>
          </w:tcPr>
          <w:p w14:paraId="217AB1C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69.780.554,00</w:t>
            </w:r>
          </w:p>
        </w:tc>
      </w:tr>
      <w:tr w:rsidR="005864B8" w:rsidRPr="005864B8" w14:paraId="0F879949"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3CA658D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w:t>
            </w:r>
          </w:p>
        </w:tc>
        <w:tc>
          <w:tcPr>
            <w:tcW w:w="8731" w:type="dxa"/>
            <w:tcBorders>
              <w:top w:val="nil"/>
              <w:left w:val="nil"/>
              <w:bottom w:val="single" w:sz="4" w:space="0" w:color="auto"/>
              <w:right w:val="single" w:sz="4" w:space="0" w:color="auto"/>
            </w:tcBorders>
            <w:shd w:val="clear" w:color="000000" w:fill="FFE699"/>
            <w:noWrap/>
            <w:vAlign w:val="bottom"/>
            <w:hideMark/>
          </w:tcPr>
          <w:p w14:paraId="54AA1D7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Pomoći</w:t>
            </w:r>
          </w:p>
        </w:tc>
        <w:tc>
          <w:tcPr>
            <w:tcW w:w="1594" w:type="dxa"/>
            <w:tcBorders>
              <w:top w:val="nil"/>
              <w:left w:val="nil"/>
              <w:bottom w:val="single" w:sz="4" w:space="0" w:color="auto"/>
              <w:right w:val="single" w:sz="4" w:space="0" w:color="auto"/>
            </w:tcBorders>
            <w:shd w:val="clear" w:color="000000" w:fill="FFE699"/>
            <w:noWrap/>
            <w:vAlign w:val="bottom"/>
            <w:hideMark/>
          </w:tcPr>
          <w:p w14:paraId="1D3972B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10.207.545,87</w:t>
            </w:r>
          </w:p>
        </w:tc>
        <w:tc>
          <w:tcPr>
            <w:tcW w:w="1447" w:type="dxa"/>
            <w:tcBorders>
              <w:top w:val="nil"/>
              <w:left w:val="nil"/>
              <w:bottom w:val="single" w:sz="4" w:space="0" w:color="auto"/>
              <w:right w:val="single" w:sz="4" w:space="0" w:color="auto"/>
            </w:tcBorders>
            <w:shd w:val="clear" w:color="000000" w:fill="FFE699"/>
            <w:noWrap/>
            <w:vAlign w:val="bottom"/>
            <w:hideMark/>
          </w:tcPr>
          <w:p w14:paraId="3FF396F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5.536.679,51</w:t>
            </w:r>
          </w:p>
        </w:tc>
        <w:tc>
          <w:tcPr>
            <w:tcW w:w="1570" w:type="dxa"/>
            <w:tcBorders>
              <w:top w:val="nil"/>
              <w:left w:val="nil"/>
              <w:bottom w:val="single" w:sz="4" w:space="0" w:color="auto"/>
              <w:right w:val="single" w:sz="4" w:space="0" w:color="auto"/>
            </w:tcBorders>
            <w:shd w:val="clear" w:color="000000" w:fill="FFE699"/>
            <w:noWrap/>
            <w:vAlign w:val="bottom"/>
            <w:hideMark/>
          </w:tcPr>
          <w:p w14:paraId="7EF2BD6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37.683.567,89</w:t>
            </w:r>
          </w:p>
        </w:tc>
        <w:tc>
          <w:tcPr>
            <w:tcW w:w="1693" w:type="dxa"/>
            <w:tcBorders>
              <w:top w:val="nil"/>
              <w:left w:val="nil"/>
              <w:bottom w:val="single" w:sz="4" w:space="0" w:color="auto"/>
              <w:right w:val="single" w:sz="4" w:space="0" w:color="auto"/>
            </w:tcBorders>
            <w:shd w:val="clear" w:color="000000" w:fill="FFE699"/>
            <w:noWrap/>
            <w:vAlign w:val="bottom"/>
            <w:hideMark/>
          </w:tcPr>
          <w:p w14:paraId="4158B2B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33.606.045,36</w:t>
            </w:r>
          </w:p>
        </w:tc>
        <w:tc>
          <w:tcPr>
            <w:tcW w:w="1693" w:type="dxa"/>
            <w:tcBorders>
              <w:top w:val="nil"/>
              <w:left w:val="nil"/>
              <w:bottom w:val="single" w:sz="4" w:space="0" w:color="auto"/>
              <w:right w:val="single" w:sz="8" w:space="0" w:color="auto"/>
            </w:tcBorders>
            <w:shd w:val="clear" w:color="000000" w:fill="FFE699"/>
            <w:noWrap/>
            <w:vAlign w:val="bottom"/>
            <w:hideMark/>
          </w:tcPr>
          <w:p w14:paraId="02CD0D6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7.685.358,57</w:t>
            </w:r>
          </w:p>
        </w:tc>
      </w:tr>
      <w:tr w:rsidR="005864B8" w:rsidRPr="005864B8" w14:paraId="0E2C6355"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601044D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5.0.</w:t>
            </w:r>
          </w:p>
        </w:tc>
        <w:tc>
          <w:tcPr>
            <w:tcW w:w="8731" w:type="dxa"/>
            <w:tcBorders>
              <w:top w:val="nil"/>
              <w:left w:val="nil"/>
              <w:bottom w:val="single" w:sz="4" w:space="0" w:color="auto"/>
              <w:right w:val="single" w:sz="4" w:space="0" w:color="auto"/>
            </w:tcBorders>
            <w:shd w:val="clear" w:color="000000" w:fill="FFFF99"/>
            <w:noWrap/>
            <w:vAlign w:val="bottom"/>
            <w:hideMark/>
          </w:tcPr>
          <w:p w14:paraId="6B2DA2E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Pomoći iz državnog proračuna</w:t>
            </w:r>
          </w:p>
        </w:tc>
        <w:tc>
          <w:tcPr>
            <w:tcW w:w="1594" w:type="dxa"/>
            <w:tcBorders>
              <w:top w:val="nil"/>
              <w:left w:val="nil"/>
              <w:bottom w:val="single" w:sz="4" w:space="0" w:color="auto"/>
              <w:right w:val="single" w:sz="4" w:space="0" w:color="auto"/>
            </w:tcBorders>
            <w:shd w:val="clear" w:color="000000" w:fill="FFFF99"/>
            <w:noWrap/>
            <w:vAlign w:val="bottom"/>
            <w:hideMark/>
          </w:tcPr>
          <w:p w14:paraId="50CE631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18BD0D3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27B04A2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55.543,73</w:t>
            </w:r>
          </w:p>
        </w:tc>
        <w:tc>
          <w:tcPr>
            <w:tcW w:w="1693" w:type="dxa"/>
            <w:tcBorders>
              <w:top w:val="nil"/>
              <w:left w:val="nil"/>
              <w:bottom w:val="single" w:sz="4" w:space="0" w:color="auto"/>
              <w:right w:val="single" w:sz="4" w:space="0" w:color="auto"/>
            </w:tcBorders>
            <w:shd w:val="clear" w:color="000000" w:fill="FFFF99"/>
            <w:noWrap/>
            <w:vAlign w:val="bottom"/>
            <w:hideMark/>
          </w:tcPr>
          <w:p w14:paraId="311A625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287.350,00</w:t>
            </w:r>
          </w:p>
        </w:tc>
        <w:tc>
          <w:tcPr>
            <w:tcW w:w="1693" w:type="dxa"/>
            <w:tcBorders>
              <w:top w:val="nil"/>
              <w:left w:val="nil"/>
              <w:bottom w:val="single" w:sz="4" w:space="0" w:color="auto"/>
              <w:right w:val="single" w:sz="8" w:space="0" w:color="auto"/>
            </w:tcBorders>
            <w:shd w:val="clear" w:color="000000" w:fill="FFFF99"/>
            <w:noWrap/>
            <w:vAlign w:val="bottom"/>
            <w:hideMark/>
          </w:tcPr>
          <w:p w14:paraId="5C3C3E3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16.845,00</w:t>
            </w:r>
          </w:p>
        </w:tc>
      </w:tr>
      <w:tr w:rsidR="005864B8" w:rsidRPr="005864B8" w14:paraId="412D15ED"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7EB7E0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5.0.121 </w:t>
            </w:r>
          </w:p>
        </w:tc>
        <w:tc>
          <w:tcPr>
            <w:tcW w:w="8731" w:type="dxa"/>
            <w:tcBorders>
              <w:top w:val="nil"/>
              <w:left w:val="nil"/>
              <w:bottom w:val="single" w:sz="4" w:space="0" w:color="auto"/>
              <w:right w:val="single" w:sz="4" w:space="0" w:color="auto"/>
            </w:tcBorders>
            <w:noWrap/>
            <w:vAlign w:val="bottom"/>
            <w:hideMark/>
          </w:tcPr>
          <w:p w14:paraId="004FD88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Pomoći iz DP kroz </w:t>
            </w:r>
            <w:proofErr w:type="spellStart"/>
            <w:r w:rsidRPr="005864B8">
              <w:rPr>
                <w:rFonts w:ascii="Arial" w:eastAsia="Times New Roman" w:hAnsi="Arial" w:cs="Arial"/>
                <w:color w:val="000000"/>
                <w:sz w:val="20"/>
                <w:szCs w:val="20"/>
                <w:lang w:eastAsia="hr-HR"/>
                <w14:ligatures w14:val="none"/>
              </w:rPr>
              <w:t>nac</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suf</w:t>
            </w:r>
            <w:proofErr w:type="spellEnd"/>
            <w:r w:rsidRPr="005864B8">
              <w:rPr>
                <w:rFonts w:ascii="Arial" w:eastAsia="Times New Roman" w:hAnsi="Arial" w:cs="Arial"/>
                <w:color w:val="000000"/>
                <w:sz w:val="20"/>
                <w:szCs w:val="20"/>
                <w:lang w:eastAsia="hr-HR"/>
                <w14:ligatures w14:val="none"/>
              </w:rPr>
              <w:t>. EU projekata - VPŽ</w:t>
            </w:r>
          </w:p>
        </w:tc>
        <w:tc>
          <w:tcPr>
            <w:tcW w:w="1594" w:type="dxa"/>
            <w:tcBorders>
              <w:top w:val="nil"/>
              <w:left w:val="nil"/>
              <w:bottom w:val="single" w:sz="4" w:space="0" w:color="auto"/>
              <w:right w:val="single" w:sz="4" w:space="0" w:color="auto"/>
            </w:tcBorders>
            <w:noWrap/>
            <w:vAlign w:val="bottom"/>
            <w:hideMark/>
          </w:tcPr>
          <w:p w14:paraId="1233373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51D945D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758442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25.615,00</w:t>
            </w:r>
          </w:p>
        </w:tc>
        <w:tc>
          <w:tcPr>
            <w:tcW w:w="1693" w:type="dxa"/>
            <w:tcBorders>
              <w:top w:val="nil"/>
              <w:left w:val="nil"/>
              <w:bottom w:val="single" w:sz="4" w:space="0" w:color="auto"/>
              <w:right w:val="single" w:sz="4" w:space="0" w:color="auto"/>
            </w:tcBorders>
            <w:noWrap/>
            <w:vAlign w:val="bottom"/>
            <w:hideMark/>
          </w:tcPr>
          <w:p w14:paraId="303BD82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265.625,00</w:t>
            </w:r>
          </w:p>
        </w:tc>
        <w:tc>
          <w:tcPr>
            <w:tcW w:w="1693" w:type="dxa"/>
            <w:tcBorders>
              <w:top w:val="nil"/>
              <w:left w:val="nil"/>
              <w:bottom w:val="single" w:sz="4" w:space="0" w:color="auto"/>
              <w:right w:val="single" w:sz="8" w:space="0" w:color="auto"/>
            </w:tcBorders>
            <w:noWrap/>
            <w:vAlign w:val="bottom"/>
            <w:hideMark/>
          </w:tcPr>
          <w:p w14:paraId="02DF077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1EC73E6A"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79AEEE7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5.0.129 </w:t>
            </w:r>
          </w:p>
        </w:tc>
        <w:tc>
          <w:tcPr>
            <w:tcW w:w="8731" w:type="dxa"/>
            <w:tcBorders>
              <w:top w:val="nil"/>
              <w:left w:val="nil"/>
              <w:bottom w:val="single" w:sz="4" w:space="0" w:color="auto"/>
              <w:right w:val="single" w:sz="4" w:space="0" w:color="auto"/>
            </w:tcBorders>
            <w:noWrap/>
            <w:vAlign w:val="bottom"/>
            <w:hideMark/>
          </w:tcPr>
          <w:p w14:paraId="46FEC25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Pomoći iz DP kroz </w:t>
            </w:r>
            <w:proofErr w:type="spellStart"/>
            <w:r w:rsidRPr="005864B8">
              <w:rPr>
                <w:rFonts w:ascii="Arial" w:eastAsia="Times New Roman" w:hAnsi="Arial" w:cs="Arial"/>
                <w:color w:val="000000"/>
                <w:sz w:val="20"/>
                <w:szCs w:val="20"/>
                <w:lang w:eastAsia="hr-HR"/>
                <w14:ligatures w14:val="none"/>
              </w:rPr>
              <w:t>nac</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suf</w:t>
            </w:r>
            <w:proofErr w:type="spellEnd"/>
            <w:r w:rsidRPr="005864B8">
              <w:rPr>
                <w:rFonts w:ascii="Arial" w:eastAsia="Times New Roman" w:hAnsi="Arial" w:cs="Arial"/>
                <w:color w:val="000000"/>
                <w:sz w:val="20"/>
                <w:szCs w:val="20"/>
                <w:lang w:eastAsia="hr-HR"/>
                <w14:ligatures w14:val="none"/>
              </w:rPr>
              <w:t>. EU projekata - PK</w:t>
            </w:r>
          </w:p>
        </w:tc>
        <w:tc>
          <w:tcPr>
            <w:tcW w:w="1594" w:type="dxa"/>
            <w:tcBorders>
              <w:top w:val="nil"/>
              <w:left w:val="nil"/>
              <w:bottom w:val="single" w:sz="4" w:space="0" w:color="auto"/>
              <w:right w:val="single" w:sz="4" w:space="0" w:color="auto"/>
            </w:tcBorders>
            <w:noWrap/>
            <w:vAlign w:val="bottom"/>
            <w:hideMark/>
          </w:tcPr>
          <w:p w14:paraId="36715FB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3672A5F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6756839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29.928,73</w:t>
            </w:r>
          </w:p>
        </w:tc>
        <w:tc>
          <w:tcPr>
            <w:tcW w:w="1693" w:type="dxa"/>
            <w:tcBorders>
              <w:top w:val="nil"/>
              <w:left w:val="nil"/>
              <w:bottom w:val="single" w:sz="4" w:space="0" w:color="auto"/>
              <w:right w:val="single" w:sz="4" w:space="0" w:color="auto"/>
            </w:tcBorders>
            <w:noWrap/>
            <w:vAlign w:val="bottom"/>
            <w:hideMark/>
          </w:tcPr>
          <w:p w14:paraId="7D03504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21.725,00</w:t>
            </w:r>
          </w:p>
        </w:tc>
        <w:tc>
          <w:tcPr>
            <w:tcW w:w="1693" w:type="dxa"/>
            <w:tcBorders>
              <w:top w:val="nil"/>
              <w:left w:val="nil"/>
              <w:bottom w:val="single" w:sz="4" w:space="0" w:color="auto"/>
              <w:right w:val="single" w:sz="8" w:space="0" w:color="auto"/>
            </w:tcBorders>
            <w:noWrap/>
            <w:vAlign w:val="bottom"/>
            <w:hideMark/>
          </w:tcPr>
          <w:p w14:paraId="032ADF5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16.845,00</w:t>
            </w:r>
          </w:p>
        </w:tc>
      </w:tr>
      <w:tr w:rsidR="005864B8" w:rsidRPr="005864B8" w14:paraId="5B21E7EE"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5CB21D4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5.1. </w:t>
            </w:r>
          </w:p>
        </w:tc>
        <w:tc>
          <w:tcPr>
            <w:tcW w:w="8731" w:type="dxa"/>
            <w:tcBorders>
              <w:top w:val="nil"/>
              <w:left w:val="nil"/>
              <w:bottom w:val="single" w:sz="4" w:space="0" w:color="auto"/>
              <w:right w:val="single" w:sz="4" w:space="0" w:color="auto"/>
            </w:tcBorders>
            <w:shd w:val="clear" w:color="000000" w:fill="FFFF99"/>
            <w:noWrap/>
            <w:vAlign w:val="bottom"/>
            <w:hideMark/>
          </w:tcPr>
          <w:p w14:paraId="3819590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Programi Unije</w:t>
            </w:r>
          </w:p>
        </w:tc>
        <w:tc>
          <w:tcPr>
            <w:tcW w:w="1594" w:type="dxa"/>
            <w:tcBorders>
              <w:top w:val="nil"/>
              <w:left w:val="nil"/>
              <w:bottom w:val="single" w:sz="4" w:space="0" w:color="auto"/>
              <w:right w:val="single" w:sz="4" w:space="0" w:color="auto"/>
            </w:tcBorders>
            <w:shd w:val="clear" w:color="000000" w:fill="FFFF99"/>
            <w:noWrap/>
            <w:vAlign w:val="bottom"/>
            <w:hideMark/>
          </w:tcPr>
          <w:p w14:paraId="3F79122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22BAF76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79B206F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601.041,49</w:t>
            </w:r>
          </w:p>
        </w:tc>
        <w:tc>
          <w:tcPr>
            <w:tcW w:w="1693" w:type="dxa"/>
            <w:tcBorders>
              <w:top w:val="nil"/>
              <w:left w:val="nil"/>
              <w:bottom w:val="single" w:sz="4" w:space="0" w:color="auto"/>
              <w:right w:val="single" w:sz="4" w:space="0" w:color="auto"/>
            </w:tcBorders>
            <w:shd w:val="clear" w:color="000000" w:fill="FFFF99"/>
            <w:noWrap/>
            <w:vAlign w:val="bottom"/>
            <w:hideMark/>
          </w:tcPr>
          <w:p w14:paraId="3DC1A4F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665.338,50</w:t>
            </w:r>
          </w:p>
        </w:tc>
        <w:tc>
          <w:tcPr>
            <w:tcW w:w="1693" w:type="dxa"/>
            <w:tcBorders>
              <w:top w:val="nil"/>
              <w:left w:val="nil"/>
              <w:bottom w:val="single" w:sz="4" w:space="0" w:color="auto"/>
              <w:right w:val="single" w:sz="8" w:space="0" w:color="auto"/>
            </w:tcBorders>
            <w:shd w:val="clear" w:color="000000" w:fill="FFFF99"/>
            <w:noWrap/>
            <w:vAlign w:val="bottom"/>
            <w:hideMark/>
          </w:tcPr>
          <w:p w14:paraId="48E382E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559.700,57</w:t>
            </w:r>
          </w:p>
        </w:tc>
      </w:tr>
      <w:tr w:rsidR="005864B8" w:rsidRPr="005864B8" w14:paraId="45063F56"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ECB73A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5.1.0009</w:t>
            </w:r>
          </w:p>
        </w:tc>
        <w:tc>
          <w:tcPr>
            <w:tcW w:w="8731" w:type="dxa"/>
            <w:tcBorders>
              <w:top w:val="nil"/>
              <w:left w:val="nil"/>
              <w:bottom w:val="single" w:sz="4" w:space="0" w:color="auto"/>
              <w:right w:val="single" w:sz="4" w:space="0" w:color="auto"/>
            </w:tcBorders>
            <w:noWrap/>
            <w:vAlign w:val="bottom"/>
            <w:hideMark/>
          </w:tcPr>
          <w:p w14:paraId="1E20672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Programi Unije – </w:t>
            </w:r>
            <w:proofErr w:type="spellStart"/>
            <w:r w:rsidRPr="005864B8">
              <w:rPr>
                <w:rFonts w:ascii="Arial" w:eastAsia="Times New Roman" w:hAnsi="Arial" w:cs="Arial"/>
                <w:color w:val="000000"/>
                <w:sz w:val="20"/>
                <w:szCs w:val="20"/>
                <w:lang w:eastAsia="hr-HR"/>
                <w14:ligatures w14:val="none"/>
              </w:rPr>
              <w:t>rasp</w:t>
            </w:r>
            <w:proofErr w:type="spellEnd"/>
            <w:r w:rsidRPr="005864B8">
              <w:rPr>
                <w:rFonts w:ascii="Arial" w:eastAsia="Times New Roman" w:hAnsi="Arial" w:cs="Arial"/>
                <w:color w:val="000000"/>
                <w:sz w:val="20"/>
                <w:szCs w:val="20"/>
                <w:lang w:eastAsia="hr-HR"/>
                <w14:ligatures w14:val="none"/>
              </w:rPr>
              <w:t xml:space="preserve">. predujam ili </w:t>
            </w:r>
            <w:proofErr w:type="spellStart"/>
            <w:r w:rsidRPr="005864B8">
              <w:rPr>
                <w:rFonts w:ascii="Arial" w:eastAsia="Times New Roman" w:hAnsi="Arial" w:cs="Arial"/>
                <w:color w:val="000000"/>
                <w:sz w:val="20"/>
                <w:szCs w:val="20"/>
                <w:lang w:eastAsia="hr-HR"/>
                <w14:ligatures w14:val="none"/>
              </w:rPr>
              <w:t>unap</w:t>
            </w:r>
            <w:proofErr w:type="spellEnd"/>
            <w:r w:rsidRPr="005864B8">
              <w:rPr>
                <w:rFonts w:ascii="Arial" w:eastAsia="Times New Roman" w:hAnsi="Arial" w:cs="Arial"/>
                <w:color w:val="000000"/>
                <w:sz w:val="20"/>
                <w:szCs w:val="20"/>
                <w:lang w:eastAsia="hr-HR"/>
                <w14:ligatures w14:val="none"/>
              </w:rPr>
              <w:t>. naplaćen prihod PK</w:t>
            </w:r>
          </w:p>
        </w:tc>
        <w:tc>
          <w:tcPr>
            <w:tcW w:w="1594" w:type="dxa"/>
            <w:tcBorders>
              <w:top w:val="nil"/>
              <w:left w:val="nil"/>
              <w:bottom w:val="single" w:sz="4" w:space="0" w:color="auto"/>
              <w:right w:val="single" w:sz="4" w:space="0" w:color="auto"/>
            </w:tcBorders>
            <w:noWrap/>
            <w:vAlign w:val="bottom"/>
            <w:hideMark/>
          </w:tcPr>
          <w:p w14:paraId="5C21C6F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16DBBBD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06C2F2F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601.041,49</w:t>
            </w:r>
          </w:p>
        </w:tc>
        <w:tc>
          <w:tcPr>
            <w:tcW w:w="1693" w:type="dxa"/>
            <w:tcBorders>
              <w:top w:val="nil"/>
              <w:left w:val="nil"/>
              <w:bottom w:val="single" w:sz="4" w:space="0" w:color="auto"/>
              <w:right w:val="single" w:sz="4" w:space="0" w:color="auto"/>
            </w:tcBorders>
            <w:noWrap/>
            <w:vAlign w:val="bottom"/>
            <w:hideMark/>
          </w:tcPr>
          <w:p w14:paraId="7FEFB3D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612.188,43</w:t>
            </w:r>
          </w:p>
        </w:tc>
        <w:tc>
          <w:tcPr>
            <w:tcW w:w="1693" w:type="dxa"/>
            <w:tcBorders>
              <w:top w:val="nil"/>
              <w:left w:val="nil"/>
              <w:bottom w:val="single" w:sz="4" w:space="0" w:color="auto"/>
              <w:right w:val="single" w:sz="8" w:space="0" w:color="auto"/>
            </w:tcBorders>
            <w:noWrap/>
            <w:vAlign w:val="bottom"/>
            <w:hideMark/>
          </w:tcPr>
          <w:p w14:paraId="29D3FFB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521.953,00</w:t>
            </w:r>
          </w:p>
        </w:tc>
      </w:tr>
      <w:tr w:rsidR="005864B8" w:rsidRPr="005864B8" w14:paraId="1FB830E7"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BB8ABF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5.1.0119 </w:t>
            </w:r>
          </w:p>
        </w:tc>
        <w:tc>
          <w:tcPr>
            <w:tcW w:w="8731" w:type="dxa"/>
            <w:tcBorders>
              <w:top w:val="nil"/>
              <w:left w:val="nil"/>
              <w:bottom w:val="single" w:sz="4" w:space="0" w:color="auto"/>
              <w:right w:val="single" w:sz="4" w:space="0" w:color="auto"/>
            </w:tcBorders>
            <w:noWrap/>
            <w:vAlign w:val="bottom"/>
            <w:hideMark/>
          </w:tcPr>
          <w:p w14:paraId="16AB22B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Programi Unije – </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iz općih prihoda i primitaka PK</w:t>
            </w:r>
          </w:p>
        </w:tc>
        <w:tc>
          <w:tcPr>
            <w:tcW w:w="1594" w:type="dxa"/>
            <w:tcBorders>
              <w:top w:val="nil"/>
              <w:left w:val="nil"/>
              <w:bottom w:val="single" w:sz="4" w:space="0" w:color="auto"/>
              <w:right w:val="single" w:sz="4" w:space="0" w:color="auto"/>
            </w:tcBorders>
            <w:noWrap/>
            <w:vAlign w:val="bottom"/>
            <w:hideMark/>
          </w:tcPr>
          <w:p w14:paraId="3E6082F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178D944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2D7D368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4" w:space="0" w:color="auto"/>
              <w:right w:val="single" w:sz="4" w:space="0" w:color="auto"/>
            </w:tcBorders>
            <w:noWrap/>
            <w:vAlign w:val="bottom"/>
            <w:hideMark/>
          </w:tcPr>
          <w:p w14:paraId="37A1229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53.150,07</w:t>
            </w:r>
          </w:p>
        </w:tc>
        <w:tc>
          <w:tcPr>
            <w:tcW w:w="1693" w:type="dxa"/>
            <w:tcBorders>
              <w:top w:val="nil"/>
              <w:left w:val="nil"/>
              <w:bottom w:val="single" w:sz="4" w:space="0" w:color="auto"/>
              <w:right w:val="single" w:sz="8" w:space="0" w:color="auto"/>
            </w:tcBorders>
            <w:noWrap/>
            <w:vAlign w:val="bottom"/>
            <w:hideMark/>
          </w:tcPr>
          <w:p w14:paraId="3BB812D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37.747,57</w:t>
            </w:r>
          </w:p>
        </w:tc>
      </w:tr>
      <w:tr w:rsidR="005864B8" w:rsidRPr="005864B8" w14:paraId="4B08D09C"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7838E37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5.4. </w:t>
            </w:r>
          </w:p>
        </w:tc>
        <w:tc>
          <w:tcPr>
            <w:tcW w:w="8731" w:type="dxa"/>
            <w:tcBorders>
              <w:top w:val="nil"/>
              <w:left w:val="nil"/>
              <w:bottom w:val="single" w:sz="4" w:space="0" w:color="auto"/>
              <w:right w:val="single" w:sz="4" w:space="0" w:color="auto"/>
            </w:tcBorders>
            <w:shd w:val="clear" w:color="000000" w:fill="FFFF99"/>
            <w:noWrap/>
            <w:vAlign w:val="bottom"/>
            <w:hideMark/>
          </w:tcPr>
          <w:p w14:paraId="397BF68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poljoprivredni jamstveni fond (EAGF)</w:t>
            </w:r>
          </w:p>
        </w:tc>
        <w:tc>
          <w:tcPr>
            <w:tcW w:w="1594" w:type="dxa"/>
            <w:tcBorders>
              <w:top w:val="nil"/>
              <w:left w:val="nil"/>
              <w:bottom w:val="single" w:sz="4" w:space="0" w:color="auto"/>
              <w:right w:val="single" w:sz="4" w:space="0" w:color="auto"/>
            </w:tcBorders>
            <w:shd w:val="clear" w:color="000000" w:fill="FFFF99"/>
            <w:noWrap/>
            <w:vAlign w:val="bottom"/>
            <w:hideMark/>
          </w:tcPr>
          <w:p w14:paraId="63AD2A8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054456B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29BF07F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72.168,00</w:t>
            </w:r>
          </w:p>
        </w:tc>
        <w:tc>
          <w:tcPr>
            <w:tcW w:w="1693" w:type="dxa"/>
            <w:tcBorders>
              <w:top w:val="nil"/>
              <w:left w:val="nil"/>
              <w:bottom w:val="single" w:sz="4" w:space="0" w:color="auto"/>
              <w:right w:val="single" w:sz="4" w:space="0" w:color="auto"/>
            </w:tcBorders>
            <w:shd w:val="clear" w:color="000000" w:fill="FFFF99"/>
            <w:noWrap/>
            <w:vAlign w:val="bottom"/>
            <w:hideMark/>
          </w:tcPr>
          <w:p w14:paraId="20A066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72.168,00</w:t>
            </w:r>
          </w:p>
        </w:tc>
        <w:tc>
          <w:tcPr>
            <w:tcW w:w="1693" w:type="dxa"/>
            <w:tcBorders>
              <w:top w:val="nil"/>
              <w:left w:val="nil"/>
              <w:bottom w:val="single" w:sz="4" w:space="0" w:color="auto"/>
              <w:right w:val="single" w:sz="8" w:space="0" w:color="auto"/>
            </w:tcBorders>
            <w:shd w:val="clear" w:color="000000" w:fill="FFFF99"/>
            <w:noWrap/>
            <w:vAlign w:val="bottom"/>
            <w:hideMark/>
          </w:tcPr>
          <w:p w14:paraId="447B58C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72.168,00</w:t>
            </w:r>
          </w:p>
        </w:tc>
      </w:tr>
      <w:tr w:rsidR="005864B8" w:rsidRPr="005864B8" w14:paraId="4DA075E8"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2C37CB1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5.4.0 </w:t>
            </w:r>
          </w:p>
        </w:tc>
        <w:tc>
          <w:tcPr>
            <w:tcW w:w="8731" w:type="dxa"/>
            <w:tcBorders>
              <w:top w:val="nil"/>
              <w:left w:val="nil"/>
              <w:bottom w:val="single" w:sz="4" w:space="0" w:color="auto"/>
              <w:right w:val="single" w:sz="4" w:space="0" w:color="auto"/>
            </w:tcBorders>
            <w:noWrap/>
            <w:vAlign w:val="bottom"/>
            <w:hideMark/>
          </w:tcPr>
          <w:p w14:paraId="7377D43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poljoprivredni jamstveni fond (EAGF)</w:t>
            </w:r>
          </w:p>
        </w:tc>
        <w:tc>
          <w:tcPr>
            <w:tcW w:w="1594" w:type="dxa"/>
            <w:tcBorders>
              <w:top w:val="nil"/>
              <w:left w:val="nil"/>
              <w:bottom w:val="single" w:sz="4" w:space="0" w:color="auto"/>
              <w:right w:val="single" w:sz="4" w:space="0" w:color="auto"/>
            </w:tcBorders>
            <w:noWrap/>
            <w:vAlign w:val="bottom"/>
            <w:hideMark/>
          </w:tcPr>
          <w:p w14:paraId="571593D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71D609D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3B44F3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38.286,00</w:t>
            </w:r>
          </w:p>
        </w:tc>
        <w:tc>
          <w:tcPr>
            <w:tcW w:w="1693" w:type="dxa"/>
            <w:tcBorders>
              <w:top w:val="nil"/>
              <w:left w:val="nil"/>
              <w:bottom w:val="single" w:sz="4" w:space="0" w:color="auto"/>
              <w:right w:val="single" w:sz="4" w:space="0" w:color="auto"/>
            </w:tcBorders>
            <w:noWrap/>
            <w:vAlign w:val="bottom"/>
            <w:hideMark/>
          </w:tcPr>
          <w:p w14:paraId="5F3D256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38.286,00</w:t>
            </w:r>
          </w:p>
        </w:tc>
        <w:tc>
          <w:tcPr>
            <w:tcW w:w="1693" w:type="dxa"/>
            <w:tcBorders>
              <w:top w:val="nil"/>
              <w:left w:val="nil"/>
              <w:bottom w:val="single" w:sz="4" w:space="0" w:color="auto"/>
              <w:right w:val="single" w:sz="8" w:space="0" w:color="auto"/>
            </w:tcBorders>
            <w:noWrap/>
            <w:vAlign w:val="bottom"/>
            <w:hideMark/>
          </w:tcPr>
          <w:p w14:paraId="47D1907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38.286,00</w:t>
            </w:r>
          </w:p>
        </w:tc>
      </w:tr>
      <w:tr w:rsidR="005864B8" w:rsidRPr="005864B8" w14:paraId="09AB0A1B"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FD81A1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5.4.9 </w:t>
            </w:r>
          </w:p>
        </w:tc>
        <w:tc>
          <w:tcPr>
            <w:tcW w:w="8731" w:type="dxa"/>
            <w:tcBorders>
              <w:top w:val="nil"/>
              <w:left w:val="nil"/>
              <w:bottom w:val="single" w:sz="4" w:space="0" w:color="auto"/>
              <w:right w:val="single" w:sz="4" w:space="0" w:color="auto"/>
            </w:tcBorders>
            <w:noWrap/>
            <w:vAlign w:val="bottom"/>
            <w:hideMark/>
          </w:tcPr>
          <w:p w14:paraId="406E229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poljoprivredni jamstveni fond (EAGF) PK</w:t>
            </w:r>
          </w:p>
        </w:tc>
        <w:tc>
          <w:tcPr>
            <w:tcW w:w="1594" w:type="dxa"/>
            <w:tcBorders>
              <w:top w:val="nil"/>
              <w:left w:val="nil"/>
              <w:bottom w:val="single" w:sz="4" w:space="0" w:color="auto"/>
              <w:right w:val="single" w:sz="4" w:space="0" w:color="auto"/>
            </w:tcBorders>
            <w:noWrap/>
            <w:vAlign w:val="bottom"/>
            <w:hideMark/>
          </w:tcPr>
          <w:p w14:paraId="5C32288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0B4A11A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3392D24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33.882,00</w:t>
            </w:r>
          </w:p>
        </w:tc>
        <w:tc>
          <w:tcPr>
            <w:tcW w:w="1693" w:type="dxa"/>
            <w:tcBorders>
              <w:top w:val="nil"/>
              <w:left w:val="nil"/>
              <w:bottom w:val="single" w:sz="4" w:space="0" w:color="auto"/>
              <w:right w:val="single" w:sz="4" w:space="0" w:color="auto"/>
            </w:tcBorders>
            <w:noWrap/>
            <w:vAlign w:val="bottom"/>
            <w:hideMark/>
          </w:tcPr>
          <w:p w14:paraId="229A05F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33.882,00</w:t>
            </w:r>
          </w:p>
        </w:tc>
        <w:tc>
          <w:tcPr>
            <w:tcW w:w="1693" w:type="dxa"/>
            <w:tcBorders>
              <w:top w:val="nil"/>
              <w:left w:val="nil"/>
              <w:bottom w:val="single" w:sz="4" w:space="0" w:color="auto"/>
              <w:right w:val="single" w:sz="8" w:space="0" w:color="auto"/>
            </w:tcBorders>
            <w:noWrap/>
            <w:vAlign w:val="bottom"/>
            <w:hideMark/>
          </w:tcPr>
          <w:p w14:paraId="09E3F7E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33.882,00</w:t>
            </w:r>
          </w:p>
        </w:tc>
      </w:tr>
      <w:tr w:rsidR="005864B8" w:rsidRPr="005864B8" w14:paraId="36287DAD"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01AF5A7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5.5. </w:t>
            </w:r>
          </w:p>
        </w:tc>
        <w:tc>
          <w:tcPr>
            <w:tcW w:w="8731" w:type="dxa"/>
            <w:tcBorders>
              <w:top w:val="nil"/>
              <w:left w:val="nil"/>
              <w:bottom w:val="single" w:sz="4" w:space="0" w:color="auto"/>
              <w:right w:val="single" w:sz="4" w:space="0" w:color="auto"/>
            </w:tcBorders>
            <w:shd w:val="clear" w:color="000000" w:fill="FFFF99"/>
            <w:noWrap/>
            <w:vAlign w:val="bottom"/>
            <w:hideMark/>
          </w:tcPr>
          <w:p w14:paraId="3F2E6AF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Pomoći</w:t>
            </w:r>
          </w:p>
        </w:tc>
        <w:tc>
          <w:tcPr>
            <w:tcW w:w="1594" w:type="dxa"/>
            <w:tcBorders>
              <w:top w:val="nil"/>
              <w:left w:val="nil"/>
              <w:bottom w:val="single" w:sz="4" w:space="0" w:color="auto"/>
              <w:right w:val="single" w:sz="4" w:space="0" w:color="auto"/>
            </w:tcBorders>
            <w:shd w:val="clear" w:color="000000" w:fill="FFFF99"/>
            <w:noWrap/>
            <w:vAlign w:val="bottom"/>
            <w:hideMark/>
          </w:tcPr>
          <w:p w14:paraId="72CA302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10.207.545,87</w:t>
            </w:r>
          </w:p>
        </w:tc>
        <w:tc>
          <w:tcPr>
            <w:tcW w:w="1447" w:type="dxa"/>
            <w:tcBorders>
              <w:top w:val="nil"/>
              <w:left w:val="nil"/>
              <w:bottom w:val="single" w:sz="4" w:space="0" w:color="auto"/>
              <w:right w:val="single" w:sz="4" w:space="0" w:color="auto"/>
            </w:tcBorders>
            <w:shd w:val="clear" w:color="000000" w:fill="FFFF99"/>
            <w:noWrap/>
            <w:vAlign w:val="bottom"/>
            <w:hideMark/>
          </w:tcPr>
          <w:p w14:paraId="51A5BE9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5.536.679,51</w:t>
            </w:r>
          </w:p>
        </w:tc>
        <w:tc>
          <w:tcPr>
            <w:tcW w:w="1570" w:type="dxa"/>
            <w:tcBorders>
              <w:top w:val="nil"/>
              <w:left w:val="nil"/>
              <w:bottom w:val="single" w:sz="4" w:space="0" w:color="auto"/>
              <w:right w:val="single" w:sz="4" w:space="0" w:color="auto"/>
            </w:tcBorders>
            <w:shd w:val="clear" w:color="000000" w:fill="FFFF99"/>
            <w:noWrap/>
            <w:vAlign w:val="bottom"/>
            <w:hideMark/>
          </w:tcPr>
          <w:p w14:paraId="5E8D040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10.240.642,00</w:t>
            </w:r>
          </w:p>
        </w:tc>
        <w:tc>
          <w:tcPr>
            <w:tcW w:w="1693" w:type="dxa"/>
            <w:tcBorders>
              <w:top w:val="nil"/>
              <w:left w:val="nil"/>
              <w:bottom w:val="single" w:sz="4" w:space="0" w:color="auto"/>
              <w:right w:val="single" w:sz="4" w:space="0" w:color="auto"/>
            </w:tcBorders>
            <w:shd w:val="clear" w:color="000000" w:fill="FFFF99"/>
            <w:noWrap/>
            <w:vAlign w:val="bottom"/>
            <w:hideMark/>
          </w:tcPr>
          <w:p w14:paraId="62DFD58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4.729.746,00</w:t>
            </w:r>
          </w:p>
        </w:tc>
        <w:tc>
          <w:tcPr>
            <w:tcW w:w="1693" w:type="dxa"/>
            <w:tcBorders>
              <w:top w:val="nil"/>
              <w:left w:val="nil"/>
              <w:bottom w:val="single" w:sz="4" w:space="0" w:color="auto"/>
              <w:right w:val="single" w:sz="8" w:space="0" w:color="auto"/>
            </w:tcBorders>
            <w:shd w:val="clear" w:color="000000" w:fill="FFFF99"/>
            <w:noWrap/>
            <w:vAlign w:val="bottom"/>
            <w:hideMark/>
          </w:tcPr>
          <w:p w14:paraId="400FB89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2.961.550,00</w:t>
            </w:r>
          </w:p>
        </w:tc>
      </w:tr>
      <w:tr w:rsidR="005864B8" w:rsidRPr="005864B8" w14:paraId="1A03F338"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4A6A180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 </w:t>
            </w:r>
          </w:p>
        </w:tc>
        <w:tc>
          <w:tcPr>
            <w:tcW w:w="8731" w:type="dxa"/>
            <w:tcBorders>
              <w:top w:val="nil"/>
              <w:left w:val="nil"/>
              <w:bottom w:val="single" w:sz="4" w:space="0" w:color="auto"/>
              <w:right w:val="single" w:sz="4" w:space="0" w:color="auto"/>
            </w:tcBorders>
            <w:shd w:val="clear" w:color="000000" w:fill="FFFF99"/>
            <w:noWrap/>
            <w:vAlign w:val="bottom"/>
            <w:hideMark/>
          </w:tcPr>
          <w:p w14:paraId="6327ED7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Fondovi EU</w:t>
            </w:r>
          </w:p>
        </w:tc>
        <w:tc>
          <w:tcPr>
            <w:tcW w:w="1594" w:type="dxa"/>
            <w:tcBorders>
              <w:top w:val="nil"/>
              <w:left w:val="nil"/>
              <w:bottom w:val="single" w:sz="4" w:space="0" w:color="auto"/>
              <w:right w:val="single" w:sz="4" w:space="0" w:color="auto"/>
            </w:tcBorders>
            <w:shd w:val="clear" w:color="000000" w:fill="FFFF99"/>
            <w:noWrap/>
            <w:vAlign w:val="bottom"/>
            <w:hideMark/>
          </w:tcPr>
          <w:p w14:paraId="0DCE389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3B5EA9F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39AB34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8.109.807,93</w:t>
            </w:r>
          </w:p>
        </w:tc>
        <w:tc>
          <w:tcPr>
            <w:tcW w:w="1693" w:type="dxa"/>
            <w:tcBorders>
              <w:top w:val="nil"/>
              <w:left w:val="nil"/>
              <w:bottom w:val="single" w:sz="4" w:space="0" w:color="auto"/>
              <w:right w:val="single" w:sz="4" w:space="0" w:color="auto"/>
            </w:tcBorders>
            <w:shd w:val="clear" w:color="000000" w:fill="FFFF99"/>
            <w:noWrap/>
            <w:vAlign w:val="bottom"/>
            <w:hideMark/>
          </w:tcPr>
          <w:p w14:paraId="7814C48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9.156.589,86</w:t>
            </w:r>
          </w:p>
        </w:tc>
        <w:tc>
          <w:tcPr>
            <w:tcW w:w="1693" w:type="dxa"/>
            <w:tcBorders>
              <w:top w:val="nil"/>
              <w:left w:val="nil"/>
              <w:bottom w:val="single" w:sz="4" w:space="0" w:color="auto"/>
              <w:right w:val="single" w:sz="8" w:space="0" w:color="auto"/>
            </w:tcBorders>
            <w:shd w:val="clear" w:color="000000" w:fill="FFFF99"/>
            <w:noWrap/>
            <w:vAlign w:val="bottom"/>
            <w:hideMark/>
          </w:tcPr>
          <w:p w14:paraId="4FC37FA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4.039.375,00</w:t>
            </w:r>
          </w:p>
        </w:tc>
      </w:tr>
      <w:tr w:rsidR="005864B8" w:rsidRPr="005864B8" w14:paraId="28EFEC14"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249679D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5.6.100 </w:t>
            </w:r>
          </w:p>
        </w:tc>
        <w:tc>
          <w:tcPr>
            <w:tcW w:w="8731" w:type="dxa"/>
            <w:tcBorders>
              <w:top w:val="nil"/>
              <w:left w:val="nil"/>
              <w:bottom w:val="single" w:sz="4" w:space="0" w:color="auto"/>
              <w:right w:val="single" w:sz="4" w:space="0" w:color="auto"/>
            </w:tcBorders>
            <w:noWrap/>
            <w:vAlign w:val="bottom"/>
            <w:hideMark/>
          </w:tcPr>
          <w:p w14:paraId="3BCE214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socijalni fond plus-</w:t>
            </w:r>
            <w:proofErr w:type="spellStart"/>
            <w:r w:rsidRPr="005864B8">
              <w:rPr>
                <w:rFonts w:ascii="Arial" w:eastAsia="Times New Roman" w:hAnsi="Arial" w:cs="Arial"/>
                <w:color w:val="000000"/>
                <w:sz w:val="20"/>
                <w:szCs w:val="20"/>
                <w:lang w:eastAsia="hr-HR"/>
                <w14:ligatures w14:val="none"/>
              </w:rPr>
              <w:t>ras</w:t>
            </w:r>
            <w:proofErr w:type="spellEnd"/>
            <w:r w:rsidRPr="005864B8">
              <w:rPr>
                <w:rFonts w:ascii="Arial" w:eastAsia="Times New Roman" w:hAnsi="Arial" w:cs="Arial"/>
                <w:color w:val="000000"/>
                <w:sz w:val="20"/>
                <w:szCs w:val="20"/>
                <w:lang w:eastAsia="hr-HR"/>
                <w14:ligatures w14:val="none"/>
              </w:rPr>
              <w:t xml:space="preserve">. pred. ili </w:t>
            </w:r>
            <w:proofErr w:type="spellStart"/>
            <w:r w:rsidRPr="005864B8">
              <w:rPr>
                <w:rFonts w:ascii="Arial" w:eastAsia="Times New Roman" w:hAnsi="Arial" w:cs="Arial"/>
                <w:color w:val="000000"/>
                <w:sz w:val="20"/>
                <w:szCs w:val="20"/>
                <w:lang w:eastAsia="hr-HR"/>
                <w14:ligatures w14:val="none"/>
              </w:rPr>
              <w:t>unap.nap</w:t>
            </w:r>
            <w:proofErr w:type="spellEnd"/>
            <w:r w:rsidRPr="005864B8">
              <w:rPr>
                <w:rFonts w:ascii="Arial" w:eastAsia="Times New Roman" w:hAnsi="Arial" w:cs="Arial"/>
                <w:color w:val="000000"/>
                <w:sz w:val="20"/>
                <w:szCs w:val="20"/>
                <w:lang w:eastAsia="hr-HR"/>
                <w14:ligatures w14:val="none"/>
              </w:rPr>
              <w:t>. prihod</w:t>
            </w:r>
          </w:p>
        </w:tc>
        <w:tc>
          <w:tcPr>
            <w:tcW w:w="1594" w:type="dxa"/>
            <w:tcBorders>
              <w:top w:val="nil"/>
              <w:left w:val="nil"/>
              <w:bottom w:val="single" w:sz="4" w:space="0" w:color="auto"/>
              <w:right w:val="single" w:sz="4" w:space="0" w:color="auto"/>
            </w:tcBorders>
            <w:noWrap/>
            <w:vAlign w:val="bottom"/>
            <w:hideMark/>
          </w:tcPr>
          <w:p w14:paraId="6DDF5C4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2CE43EE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4B4DEA6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538.329,00</w:t>
            </w:r>
          </w:p>
        </w:tc>
        <w:tc>
          <w:tcPr>
            <w:tcW w:w="1693" w:type="dxa"/>
            <w:tcBorders>
              <w:top w:val="nil"/>
              <w:left w:val="nil"/>
              <w:bottom w:val="single" w:sz="4" w:space="0" w:color="auto"/>
              <w:right w:val="single" w:sz="4" w:space="0" w:color="auto"/>
            </w:tcBorders>
            <w:noWrap/>
            <w:vAlign w:val="bottom"/>
            <w:hideMark/>
          </w:tcPr>
          <w:p w14:paraId="07272E8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538.329,00</w:t>
            </w:r>
          </w:p>
        </w:tc>
        <w:tc>
          <w:tcPr>
            <w:tcW w:w="1693" w:type="dxa"/>
            <w:tcBorders>
              <w:top w:val="nil"/>
              <w:left w:val="nil"/>
              <w:bottom w:val="single" w:sz="4" w:space="0" w:color="auto"/>
              <w:right w:val="single" w:sz="8" w:space="0" w:color="auto"/>
            </w:tcBorders>
            <w:noWrap/>
            <w:vAlign w:val="bottom"/>
            <w:hideMark/>
          </w:tcPr>
          <w:p w14:paraId="05304C6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538.329,00</w:t>
            </w:r>
          </w:p>
        </w:tc>
      </w:tr>
      <w:tr w:rsidR="005864B8" w:rsidRPr="005864B8" w14:paraId="71515288"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7407AE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5.6.1009 </w:t>
            </w:r>
          </w:p>
        </w:tc>
        <w:tc>
          <w:tcPr>
            <w:tcW w:w="8731" w:type="dxa"/>
            <w:tcBorders>
              <w:top w:val="nil"/>
              <w:left w:val="nil"/>
              <w:bottom w:val="single" w:sz="4" w:space="0" w:color="auto"/>
              <w:right w:val="single" w:sz="4" w:space="0" w:color="auto"/>
            </w:tcBorders>
            <w:noWrap/>
            <w:vAlign w:val="bottom"/>
            <w:hideMark/>
          </w:tcPr>
          <w:p w14:paraId="1FB6EBB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socijalni fond plus-</w:t>
            </w:r>
            <w:proofErr w:type="spellStart"/>
            <w:r w:rsidRPr="005864B8">
              <w:rPr>
                <w:rFonts w:ascii="Arial" w:eastAsia="Times New Roman" w:hAnsi="Arial" w:cs="Arial"/>
                <w:color w:val="000000"/>
                <w:sz w:val="20"/>
                <w:szCs w:val="20"/>
                <w:lang w:eastAsia="hr-HR"/>
                <w14:ligatures w14:val="none"/>
              </w:rPr>
              <w:t>ras</w:t>
            </w:r>
            <w:proofErr w:type="spellEnd"/>
            <w:r w:rsidRPr="005864B8">
              <w:rPr>
                <w:rFonts w:ascii="Arial" w:eastAsia="Times New Roman" w:hAnsi="Arial" w:cs="Arial"/>
                <w:color w:val="000000"/>
                <w:sz w:val="20"/>
                <w:szCs w:val="20"/>
                <w:lang w:eastAsia="hr-HR"/>
                <w14:ligatures w14:val="none"/>
              </w:rPr>
              <w:t xml:space="preserve">. pred. ili </w:t>
            </w:r>
            <w:proofErr w:type="spellStart"/>
            <w:r w:rsidRPr="005864B8">
              <w:rPr>
                <w:rFonts w:ascii="Arial" w:eastAsia="Times New Roman" w:hAnsi="Arial" w:cs="Arial"/>
                <w:color w:val="000000"/>
                <w:sz w:val="20"/>
                <w:szCs w:val="20"/>
                <w:lang w:eastAsia="hr-HR"/>
                <w14:ligatures w14:val="none"/>
              </w:rPr>
              <w:t>unap.nap</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prihPK</w:t>
            </w:r>
            <w:proofErr w:type="spellEnd"/>
          </w:p>
        </w:tc>
        <w:tc>
          <w:tcPr>
            <w:tcW w:w="1594" w:type="dxa"/>
            <w:tcBorders>
              <w:top w:val="nil"/>
              <w:left w:val="nil"/>
              <w:bottom w:val="single" w:sz="4" w:space="0" w:color="auto"/>
              <w:right w:val="single" w:sz="4" w:space="0" w:color="auto"/>
            </w:tcBorders>
            <w:noWrap/>
            <w:vAlign w:val="bottom"/>
            <w:hideMark/>
          </w:tcPr>
          <w:p w14:paraId="477EC85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65D8962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4105739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527.829,00</w:t>
            </w:r>
          </w:p>
        </w:tc>
        <w:tc>
          <w:tcPr>
            <w:tcW w:w="1693" w:type="dxa"/>
            <w:tcBorders>
              <w:top w:val="nil"/>
              <w:left w:val="nil"/>
              <w:bottom w:val="single" w:sz="4" w:space="0" w:color="auto"/>
              <w:right w:val="single" w:sz="4" w:space="0" w:color="auto"/>
            </w:tcBorders>
            <w:noWrap/>
            <w:vAlign w:val="bottom"/>
            <w:hideMark/>
          </w:tcPr>
          <w:p w14:paraId="093059C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527.829,00</w:t>
            </w:r>
          </w:p>
        </w:tc>
        <w:tc>
          <w:tcPr>
            <w:tcW w:w="1693" w:type="dxa"/>
            <w:tcBorders>
              <w:top w:val="nil"/>
              <w:left w:val="nil"/>
              <w:bottom w:val="single" w:sz="4" w:space="0" w:color="auto"/>
              <w:right w:val="single" w:sz="8" w:space="0" w:color="auto"/>
            </w:tcBorders>
            <w:noWrap/>
            <w:vAlign w:val="bottom"/>
            <w:hideMark/>
          </w:tcPr>
          <w:p w14:paraId="1EEFD1D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527.829,00</w:t>
            </w:r>
          </w:p>
        </w:tc>
      </w:tr>
      <w:tr w:rsidR="005864B8" w:rsidRPr="005864B8" w14:paraId="55439DEA"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57D8252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5.6.1319 </w:t>
            </w:r>
          </w:p>
        </w:tc>
        <w:tc>
          <w:tcPr>
            <w:tcW w:w="8731" w:type="dxa"/>
            <w:tcBorders>
              <w:top w:val="nil"/>
              <w:left w:val="nil"/>
              <w:bottom w:val="single" w:sz="4" w:space="0" w:color="auto"/>
              <w:right w:val="single" w:sz="4" w:space="0" w:color="auto"/>
            </w:tcBorders>
            <w:noWrap/>
            <w:vAlign w:val="bottom"/>
            <w:hideMark/>
          </w:tcPr>
          <w:p w14:paraId="1A169C8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Europski socijalni fond plus - </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iz vlast. prihoda PK</w:t>
            </w:r>
          </w:p>
        </w:tc>
        <w:tc>
          <w:tcPr>
            <w:tcW w:w="1594" w:type="dxa"/>
            <w:tcBorders>
              <w:top w:val="nil"/>
              <w:left w:val="nil"/>
              <w:bottom w:val="single" w:sz="4" w:space="0" w:color="auto"/>
              <w:right w:val="single" w:sz="4" w:space="0" w:color="auto"/>
            </w:tcBorders>
            <w:noWrap/>
            <w:vAlign w:val="bottom"/>
            <w:hideMark/>
          </w:tcPr>
          <w:p w14:paraId="708043A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03AF6E1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7C1FA39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178.256,26</w:t>
            </w:r>
          </w:p>
        </w:tc>
        <w:tc>
          <w:tcPr>
            <w:tcW w:w="1693" w:type="dxa"/>
            <w:tcBorders>
              <w:top w:val="nil"/>
              <w:left w:val="nil"/>
              <w:bottom w:val="single" w:sz="4" w:space="0" w:color="auto"/>
              <w:right w:val="single" w:sz="4" w:space="0" w:color="auto"/>
            </w:tcBorders>
            <w:noWrap/>
            <w:vAlign w:val="bottom"/>
            <w:hideMark/>
          </w:tcPr>
          <w:p w14:paraId="64D421B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91.964,00</w:t>
            </w:r>
          </w:p>
        </w:tc>
        <w:tc>
          <w:tcPr>
            <w:tcW w:w="1693" w:type="dxa"/>
            <w:tcBorders>
              <w:top w:val="nil"/>
              <w:left w:val="nil"/>
              <w:bottom w:val="single" w:sz="4" w:space="0" w:color="auto"/>
              <w:right w:val="single" w:sz="8" w:space="0" w:color="auto"/>
            </w:tcBorders>
            <w:noWrap/>
            <w:vAlign w:val="bottom"/>
            <w:hideMark/>
          </w:tcPr>
          <w:p w14:paraId="391E2A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114.057,00</w:t>
            </w:r>
          </w:p>
        </w:tc>
      </w:tr>
      <w:tr w:rsidR="005864B8" w:rsidRPr="005864B8" w14:paraId="24002462"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E0DF6F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5.6.1439 </w:t>
            </w:r>
          </w:p>
        </w:tc>
        <w:tc>
          <w:tcPr>
            <w:tcW w:w="8731" w:type="dxa"/>
            <w:tcBorders>
              <w:top w:val="nil"/>
              <w:left w:val="nil"/>
              <w:bottom w:val="single" w:sz="4" w:space="0" w:color="auto"/>
              <w:right w:val="single" w:sz="4" w:space="0" w:color="auto"/>
            </w:tcBorders>
            <w:noWrap/>
            <w:vAlign w:val="bottom"/>
            <w:hideMark/>
          </w:tcPr>
          <w:p w14:paraId="18C9581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socijalni fond plus-</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xml:space="preserve">. iz </w:t>
            </w:r>
            <w:proofErr w:type="spellStart"/>
            <w:r w:rsidRPr="005864B8">
              <w:rPr>
                <w:rFonts w:ascii="Arial" w:eastAsia="Times New Roman" w:hAnsi="Arial" w:cs="Arial"/>
                <w:color w:val="000000"/>
                <w:sz w:val="20"/>
                <w:szCs w:val="20"/>
                <w:lang w:eastAsia="hr-HR"/>
                <w14:ligatures w14:val="none"/>
              </w:rPr>
              <w:t>ost</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w:t>
            </w:r>
            <w:proofErr w:type="spellEnd"/>
            <w:r w:rsidRPr="005864B8">
              <w:rPr>
                <w:rFonts w:ascii="Arial" w:eastAsia="Times New Roman" w:hAnsi="Arial" w:cs="Arial"/>
                <w:color w:val="000000"/>
                <w:sz w:val="20"/>
                <w:szCs w:val="20"/>
                <w:lang w:eastAsia="hr-HR"/>
                <w14:ligatures w14:val="none"/>
              </w:rPr>
              <w:t xml:space="preserve">. za </w:t>
            </w:r>
            <w:proofErr w:type="spellStart"/>
            <w:r w:rsidRPr="005864B8">
              <w:rPr>
                <w:rFonts w:ascii="Arial" w:eastAsia="Times New Roman" w:hAnsi="Arial" w:cs="Arial"/>
                <w:color w:val="000000"/>
                <w:sz w:val="20"/>
                <w:szCs w:val="20"/>
                <w:lang w:eastAsia="hr-HR"/>
                <w14:ligatures w14:val="none"/>
              </w:rPr>
              <w:t>p.nPK</w:t>
            </w:r>
            <w:proofErr w:type="spellEnd"/>
          </w:p>
        </w:tc>
        <w:tc>
          <w:tcPr>
            <w:tcW w:w="1594" w:type="dxa"/>
            <w:tcBorders>
              <w:top w:val="nil"/>
              <w:left w:val="nil"/>
              <w:bottom w:val="single" w:sz="4" w:space="0" w:color="auto"/>
              <w:right w:val="single" w:sz="4" w:space="0" w:color="auto"/>
            </w:tcBorders>
            <w:noWrap/>
            <w:vAlign w:val="bottom"/>
            <w:hideMark/>
          </w:tcPr>
          <w:p w14:paraId="7F4496A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0554AF5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CD8078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43.000,00</w:t>
            </w:r>
          </w:p>
        </w:tc>
        <w:tc>
          <w:tcPr>
            <w:tcW w:w="1693" w:type="dxa"/>
            <w:tcBorders>
              <w:top w:val="nil"/>
              <w:left w:val="nil"/>
              <w:bottom w:val="single" w:sz="4" w:space="0" w:color="auto"/>
              <w:right w:val="single" w:sz="4" w:space="0" w:color="auto"/>
            </w:tcBorders>
            <w:noWrap/>
            <w:vAlign w:val="bottom"/>
            <w:hideMark/>
          </w:tcPr>
          <w:p w14:paraId="26A4CAB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41.120,00</w:t>
            </w:r>
          </w:p>
        </w:tc>
        <w:tc>
          <w:tcPr>
            <w:tcW w:w="1693" w:type="dxa"/>
            <w:tcBorders>
              <w:top w:val="nil"/>
              <w:left w:val="nil"/>
              <w:bottom w:val="single" w:sz="4" w:space="0" w:color="auto"/>
              <w:right w:val="single" w:sz="8" w:space="0" w:color="auto"/>
            </w:tcBorders>
            <w:noWrap/>
            <w:vAlign w:val="bottom"/>
            <w:hideMark/>
          </w:tcPr>
          <w:p w14:paraId="1B0182B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42.120,00</w:t>
            </w:r>
          </w:p>
        </w:tc>
      </w:tr>
      <w:tr w:rsidR="005864B8" w:rsidRPr="005864B8" w14:paraId="43E13E0F"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4809A2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5.6.311 </w:t>
            </w:r>
          </w:p>
        </w:tc>
        <w:tc>
          <w:tcPr>
            <w:tcW w:w="8731" w:type="dxa"/>
            <w:tcBorders>
              <w:top w:val="nil"/>
              <w:left w:val="nil"/>
              <w:bottom w:val="single" w:sz="4" w:space="0" w:color="auto"/>
              <w:right w:val="single" w:sz="4" w:space="0" w:color="auto"/>
            </w:tcBorders>
            <w:noWrap/>
            <w:vAlign w:val="bottom"/>
            <w:hideMark/>
          </w:tcPr>
          <w:p w14:paraId="44A64F6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Europski fond za regionalni razvoj - </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xml:space="preserve">. iz </w:t>
            </w:r>
            <w:proofErr w:type="spellStart"/>
            <w:r w:rsidRPr="005864B8">
              <w:rPr>
                <w:rFonts w:ascii="Arial" w:eastAsia="Times New Roman" w:hAnsi="Arial" w:cs="Arial"/>
                <w:color w:val="000000"/>
                <w:sz w:val="20"/>
                <w:szCs w:val="20"/>
                <w:lang w:eastAsia="hr-HR"/>
                <w14:ligatures w14:val="none"/>
              </w:rPr>
              <w:t>opć</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w:t>
            </w:r>
            <w:proofErr w:type="spellEnd"/>
          </w:p>
        </w:tc>
        <w:tc>
          <w:tcPr>
            <w:tcW w:w="1594" w:type="dxa"/>
            <w:tcBorders>
              <w:top w:val="nil"/>
              <w:left w:val="nil"/>
              <w:bottom w:val="single" w:sz="4" w:space="0" w:color="auto"/>
              <w:right w:val="single" w:sz="4" w:space="0" w:color="auto"/>
            </w:tcBorders>
            <w:noWrap/>
            <w:vAlign w:val="bottom"/>
            <w:hideMark/>
          </w:tcPr>
          <w:p w14:paraId="3B41646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56B5CDE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17A84AB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679.976,26</w:t>
            </w:r>
          </w:p>
        </w:tc>
        <w:tc>
          <w:tcPr>
            <w:tcW w:w="1693" w:type="dxa"/>
            <w:tcBorders>
              <w:top w:val="nil"/>
              <w:left w:val="nil"/>
              <w:bottom w:val="single" w:sz="4" w:space="0" w:color="auto"/>
              <w:right w:val="single" w:sz="4" w:space="0" w:color="auto"/>
            </w:tcBorders>
            <w:noWrap/>
            <w:vAlign w:val="bottom"/>
            <w:hideMark/>
          </w:tcPr>
          <w:p w14:paraId="2E4732B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1.916.176,90</w:t>
            </w:r>
          </w:p>
        </w:tc>
        <w:tc>
          <w:tcPr>
            <w:tcW w:w="1693" w:type="dxa"/>
            <w:tcBorders>
              <w:top w:val="nil"/>
              <w:left w:val="nil"/>
              <w:bottom w:val="single" w:sz="4" w:space="0" w:color="auto"/>
              <w:right w:val="single" w:sz="8" w:space="0" w:color="auto"/>
            </w:tcBorders>
            <w:noWrap/>
            <w:vAlign w:val="bottom"/>
            <w:hideMark/>
          </w:tcPr>
          <w:p w14:paraId="7C72317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6F796954"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316A16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5.6.3119 </w:t>
            </w:r>
          </w:p>
        </w:tc>
        <w:tc>
          <w:tcPr>
            <w:tcW w:w="8731" w:type="dxa"/>
            <w:tcBorders>
              <w:top w:val="nil"/>
              <w:left w:val="nil"/>
              <w:bottom w:val="single" w:sz="4" w:space="0" w:color="auto"/>
              <w:right w:val="single" w:sz="4" w:space="0" w:color="auto"/>
            </w:tcBorders>
            <w:noWrap/>
            <w:vAlign w:val="bottom"/>
            <w:hideMark/>
          </w:tcPr>
          <w:p w14:paraId="063A27F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Europski fond za regionalni razvoj-</w:t>
            </w:r>
            <w:proofErr w:type="spellStart"/>
            <w:r w:rsidRPr="005864B8">
              <w:rPr>
                <w:rFonts w:ascii="Arial" w:eastAsia="Times New Roman" w:hAnsi="Arial" w:cs="Arial"/>
                <w:color w:val="000000"/>
                <w:sz w:val="20"/>
                <w:szCs w:val="20"/>
                <w:lang w:eastAsia="hr-HR"/>
                <w14:ligatures w14:val="none"/>
              </w:rPr>
              <w:t>predfin</w:t>
            </w:r>
            <w:proofErr w:type="spellEnd"/>
            <w:r w:rsidRPr="005864B8">
              <w:rPr>
                <w:rFonts w:ascii="Arial" w:eastAsia="Times New Roman" w:hAnsi="Arial" w:cs="Arial"/>
                <w:color w:val="000000"/>
                <w:sz w:val="20"/>
                <w:szCs w:val="20"/>
                <w:lang w:eastAsia="hr-HR"/>
                <w14:ligatures w14:val="none"/>
              </w:rPr>
              <w:t xml:space="preserve">. iz </w:t>
            </w:r>
            <w:proofErr w:type="spellStart"/>
            <w:r w:rsidRPr="005864B8">
              <w:rPr>
                <w:rFonts w:ascii="Arial" w:eastAsia="Times New Roman" w:hAnsi="Arial" w:cs="Arial"/>
                <w:color w:val="000000"/>
                <w:sz w:val="20"/>
                <w:szCs w:val="20"/>
                <w:lang w:eastAsia="hr-HR"/>
                <w14:ligatures w14:val="none"/>
              </w:rPr>
              <w:t>opć</w:t>
            </w:r>
            <w:proofErr w:type="spellEnd"/>
            <w:r w:rsidRPr="005864B8">
              <w:rPr>
                <w:rFonts w:ascii="Arial" w:eastAsia="Times New Roman" w:hAnsi="Arial" w:cs="Arial"/>
                <w:color w:val="000000"/>
                <w:sz w:val="20"/>
                <w:szCs w:val="20"/>
                <w:lang w:eastAsia="hr-HR"/>
                <w14:ligatures w14:val="none"/>
              </w:rPr>
              <w:t xml:space="preserve">. </w:t>
            </w:r>
            <w:proofErr w:type="spellStart"/>
            <w:r w:rsidRPr="005864B8">
              <w:rPr>
                <w:rFonts w:ascii="Arial" w:eastAsia="Times New Roman" w:hAnsi="Arial" w:cs="Arial"/>
                <w:color w:val="000000"/>
                <w:sz w:val="20"/>
                <w:szCs w:val="20"/>
                <w:lang w:eastAsia="hr-HR"/>
                <w14:ligatures w14:val="none"/>
              </w:rPr>
              <w:t>prihPK</w:t>
            </w:r>
            <w:proofErr w:type="spellEnd"/>
          </w:p>
        </w:tc>
        <w:tc>
          <w:tcPr>
            <w:tcW w:w="1594" w:type="dxa"/>
            <w:tcBorders>
              <w:top w:val="nil"/>
              <w:left w:val="nil"/>
              <w:bottom w:val="single" w:sz="4" w:space="0" w:color="auto"/>
              <w:right w:val="single" w:sz="4" w:space="0" w:color="auto"/>
            </w:tcBorders>
            <w:noWrap/>
            <w:vAlign w:val="bottom"/>
            <w:hideMark/>
          </w:tcPr>
          <w:p w14:paraId="001AD4E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2066EDB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27BAAE7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42.417,41</w:t>
            </w:r>
          </w:p>
        </w:tc>
        <w:tc>
          <w:tcPr>
            <w:tcW w:w="1693" w:type="dxa"/>
            <w:tcBorders>
              <w:top w:val="nil"/>
              <w:left w:val="nil"/>
              <w:bottom w:val="single" w:sz="4" w:space="0" w:color="auto"/>
              <w:right w:val="single" w:sz="4" w:space="0" w:color="auto"/>
            </w:tcBorders>
            <w:noWrap/>
            <w:vAlign w:val="bottom"/>
            <w:hideMark/>
          </w:tcPr>
          <w:p w14:paraId="3FC3244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41.170,96</w:t>
            </w:r>
          </w:p>
        </w:tc>
        <w:tc>
          <w:tcPr>
            <w:tcW w:w="1693" w:type="dxa"/>
            <w:tcBorders>
              <w:top w:val="nil"/>
              <w:left w:val="nil"/>
              <w:bottom w:val="single" w:sz="4" w:space="0" w:color="auto"/>
              <w:right w:val="single" w:sz="8" w:space="0" w:color="auto"/>
            </w:tcBorders>
            <w:noWrap/>
            <w:vAlign w:val="bottom"/>
            <w:hideMark/>
          </w:tcPr>
          <w:p w14:paraId="3C53A1F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17.040,00</w:t>
            </w:r>
          </w:p>
        </w:tc>
      </w:tr>
      <w:tr w:rsidR="005864B8" w:rsidRPr="005864B8" w14:paraId="531B8092"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FCAAB3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5.6.500 </w:t>
            </w:r>
          </w:p>
        </w:tc>
        <w:tc>
          <w:tcPr>
            <w:tcW w:w="8731" w:type="dxa"/>
            <w:tcBorders>
              <w:top w:val="nil"/>
              <w:left w:val="nil"/>
              <w:bottom w:val="single" w:sz="4" w:space="0" w:color="auto"/>
              <w:right w:val="single" w:sz="4" w:space="0" w:color="auto"/>
            </w:tcBorders>
            <w:noWrap/>
            <w:vAlign w:val="bottom"/>
            <w:hideMark/>
          </w:tcPr>
          <w:p w14:paraId="3D17F00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Europski </w:t>
            </w:r>
            <w:proofErr w:type="spellStart"/>
            <w:r w:rsidRPr="005864B8">
              <w:rPr>
                <w:rFonts w:ascii="Arial" w:eastAsia="Times New Roman" w:hAnsi="Arial" w:cs="Arial"/>
                <w:color w:val="000000"/>
                <w:sz w:val="20"/>
                <w:szCs w:val="20"/>
                <w:lang w:eastAsia="hr-HR"/>
                <w14:ligatures w14:val="none"/>
              </w:rPr>
              <w:t>polj</w:t>
            </w:r>
            <w:proofErr w:type="spellEnd"/>
            <w:r w:rsidRPr="005864B8">
              <w:rPr>
                <w:rFonts w:ascii="Arial" w:eastAsia="Times New Roman" w:hAnsi="Arial" w:cs="Arial"/>
                <w:color w:val="000000"/>
                <w:sz w:val="20"/>
                <w:szCs w:val="20"/>
                <w:lang w:eastAsia="hr-HR"/>
                <w14:ligatures w14:val="none"/>
              </w:rPr>
              <w:t xml:space="preserve">. fond za </w:t>
            </w:r>
            <w:proofErr w:type="spellStart"/>
            <w:r w:rsidRPr="005864B8">
              <w:rPr>
                <w:rFonts w:ascii="Arial" w:eastAsia="Times New Roman" w:hAnsi="Arial" w:cs="Arial"/>
                <w:color w:val="000000"/>
                <w:sz w:val="20"/>
                <w:szCs w:val="20"/>
                <w:lang w:eastAsia="hr-HR"/>
                <w14:ligatures w14:val="none"/>
              </w:rPr>
              <w:t>rur</w:t>
            </w:r>
            <w:proofErr w:type="spellEnd"/>
            <w:r w:rsidRPr="005864B8">
              <w:rPr>
                <w:rFonts w:ascii="Arial" w:eastAsia="Times New Roman" w:hAnsi="Arial" w:cs="Arial"/>
                <w:color w:val="000000"/>
                <w:sz w:val="20"/>
                <w:szCs w:val="20"/>
                <w:lang w:eastAsia="hr-HR"/>
                <w14:ligatures w14:val="none"/>
              </w:rPr>
              <w:t xml:space="preserve">. razvoj - </w:t>
            </w:r>
            <w:proofErr w:type="spellStart"/>
            <w:r w:rsidRPr="005864B8">
              <w:rPr>
                <w:rFonts w:ascii="Arial" w:eastAsia="Times New Roman" w:hAnsi="Arial" w:cs="Arial"/>
                <w:color w:val="000000"/>
                <w:sz w:val="20"/>
                <w:szCs w:val="20"/>
                <w:lang w:eastAsia="hr-HR"/>
                <w14:ligatures w14:val="none"/>
              </w:rPr>
              <w:t>rasp.pred</w:t>
            </w:r>
            <w:proofErr w:type="spellEnd"/>
            <w:r w:rsidRPr="005864B8">
              <w:rPr>
                <w:rFonts w:ascii="Arial" w:eastAsia="Times New Roman" w:hAnsi="Arial" w:cs="Arial"/>
                <w:color w:val="000000"/>
                <w:sz w:val="20"/>
                <w:szCs w:val="20"/>
                <w:lang w:eastAsia="hr-HR"/>
                <w14:ligatures w14:val="none"/>
              </w:rPr>
              <w:t xml:space="preserve">. ili </w:t>
            </w:r>
            <w:proofErr w:type="spellStart"/>
            <w:r w:rsidRPr="005864B8">
              <w:rPr>
                <w:rFonts w:ascii="Arial" w:eastAsia="Times New Roman" w:hAnsi="Arial" w:cs="Arial"/>
                <w:color w:val="000000"/>
                <w:sz w:val="20"/>
                <w:szCs w:val="20"/>
                <w:lang w:eastAsia="hr-HR"/>
                <w14:ligatures w14:val="none"/>
              </w:rPr>
              <w:t>un.npl</w:t>
            </w:r>
            <w:proofErr w:type="spellEnd"/>
            <w:r w:rsidRPr="005864B8">
              <w:rPr>
                <w:rFonts w:ascii="Arial" w:eastAsia="Times New Roman" w:hAnsi="Arial" w:cs="Arial"/>
                <w:color w:val="000000"/>
                <w:sz w:val="20"/>
                <w:szCs w:val="20"/>
                <w:lang w:eastAsia="hr-HR"/>
                <w14:ligatures w14:val="none"/>
              </w:rPr>
              <w:t xml:space="preserve"> p</w:t>
            </w:r>
          </w:p>
        </w:tc>
        <w:tc>
          <w:tcPr>
            <w:tcW w:w="1594" w:type="dxa"/>
            <w:tcBorders>
              <w:top w:val="nil"/>
              <w:left w:val="nil"/>
              <w:bottom w:val="single" w:sz="4" w:space="0" w:color="auto"/>
              <w:right w:val="single" w:sz="4" w:space="0" w:color="auto"/>
            </w:tcBorders>
            <w:noWrap/>
            <w:vAlign w:val="bottom"/>
            <w:hideMark/>
          </w:tcPr>
          <w:p w14:paraId="5A60A8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4924237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0A71D2F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6.100.000,00</w:t>
            </w:r>
          </w:p>
        </w:tc>
        <w:tc>
          <w:tcPr>
            <w:tcW w:w="1693" w:type="dxa"/>
            <w:tcBorders>
              <w:top w:val="nil"/>
              <w:left w:val="nil"/>
              <w:bottom w:val="single" w:sz="4" w:space="0" w:color="auto"/>
              <w:right w:val="single" w:sz="4" w:space="0" w:color="auto"/>
            </w:tcBorders>
            <w:noWrap/>
            <w:vAlign w:val="bottom"/>
            <w:hideMark/>
          </w:tcPr>
          <w:p w14:paraId="4BB6364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6.000.000,00</w:t>
            </w:r>
          </w:p>
        </w:tc>
        <w:tc>
          <w:tcPr>
            <w:tcW w:w="1693" w:type="dxa"/>
            <w:tcBorders>
              <w:top w:val="nil"/>
              <w:left w:val="nil"/>
              <w:bottom w:val="single" w:sz="4" w:space="0" w:color="auto"/>
              <w:right w:val="single" w:sz="8" w:space="0" w:color="auto"/>
            </w:tcBorders>
            <w:noWrap/>
            <w:vAlign w:val="bottom"/>
            <w:hideMark/>
          </w:tcPr>
          <w:p w14:paraId="284DFE2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2.800.000,00</w:t>
            </w:r>
          </w:p>
        </w:tc>
      </w:tr>
      <w:tr w:rsidR="005864B8" w:rsidRPr="005864B8" w14:paraId="102693F2"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FF99"/>
            <w:noWrap/>
            <w:vAlign w:val="bottom"/>
            <w:hideMark/>
          </w:tcPr>
          <w:p w14:paraId="6120448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5.8. </w:t>
            </w:r>
          </w:p>
        </w:tc>
        <w:tc>
          <w:tcPr>
            <w:tcW w:w="8731" w:type="dxa"/>
            <w:tcBorders>
              <w:top w:val="nil"/>
              <w:left w:val="nil"/>
              <w:bottom w:val="single" w:sz="4" w:space="0" w:color="auto"/>
              <w:right w:val="single" w:sz="4" w:space="0" w:color="auto"/>
            </w:tcBorders>
            <w:shd w:val="clear" w:color="000000" w:fill="FFFF99"/>
            <w:noWrap/>
            <w:vAlign w:val="bottom"/>
            <w:hideMark/>
          </w:tcPr>
          <w:p w14:paraId="2DF26AB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proofErr w:type="spellStart"/>
            <w:r w:rsidRPr="005864B8">
              <w:rPr>
                <w:rFonts w:ascii="Arial" w:eastAsia="Times New Roman" w:hAnsi="Arial" w:cs="Arial"/>
                <w:color w:val="000000"/>
                <w:sz w:val="20"/>
                <w:szCs w:val="20"/>
                <w:lang w:eastAsia="hr-HR"/>
                <w14:ligatures w14:val="none"/>
              </w:rPr>
              <w:t>Instrumenit</w:t>
            </w:r>
            <w:proofErr w:type="spellEnd"/>
            <w:r w:rsidRPr="005864B8">
              <w:rPr>
                <w:rFonts w:ascii="Arial" w:eastAsia="Times New Roman" w:hAnsi="Arial" w:cs="Arial"/>
                <w:color w:val="000000"/>
                <w:sz w:val="20"/>
                <w:szCs w:val="20"/>
                <w:lang w:eastAsia="hr-HR"/>
                <w14:ligatures w14:val="none"/>
              </w:rPr>
              <w:t xml:space="preserve"> EU nove generacije</w:t>
            </w:r>
          </w:p>
        </w:tc>
        <w:tc>
          <w:tcPr>
            <w:tcW w:w="1594" w:type="dxa"/>
            <w:tcBorders>
              <w:top w:val="nil"/>
              <w:left w:val="nil"/>
              <w:bottom w:val="single" w:sz="4" w:space="0" w:color="auto"/>
              <w:right w:val="single" w:sz="4" w:space="0" w:color="auto"/>
            </w:tcBorders>
            <w:shd w:val="clear" w:color="000000" w:fill="FFFF99"/>
            <w:noWrap/>
            <w:vAlign w:val="bottom"/>
            <w:hideMark/>
          </w:tcPr>
          <w:p w14:paraId="47F5406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FF99"/>
            <w:noWrap/>
            <w:vAlign w:val="bottom"/>
            <w:hideMark/>
          </w:tcPr>
          <w:p w14:paraId="26B5942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FF99"/>
            <w:noWrap/>
            <w:vAlign w:val="bottom"/>
            <w:hideMark/>
          </w:tcPr>
          <w:p w14:paraId="1F016DF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18.604.364,74</w:t>
            </w:r>
          </w:p>
        </w:tc>
        <w:tc>
          <w:tcPr>
            <w:tcW w:w="1693" w:type="dxa"/>
            <w:tcBorders>
              <w:top w:val="nil"/>
              <w:left w:val="nil"/>
              <w:bottom w:val="single" w:sz="4" w:space="0" w:color="auto"/>
              <w:right w:val="single" w:sz="4" w:space="0" w:color="auto"/>
            </w:tcBorders>
            <w:shd w:val="clear" w:color="000000" w:fill="FFFF99"/>
            <w:noWrap/>
            <w:vAlign w:val="bottom"/>
            <w:hideMark/>
          </w:tcPr>
          <w:p w14:paraId="14E56A3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18.694.853,00</w:t>
            </w:r>
          </w:p>
        </w:tc>
        <w:tc>
          <w:tcPr>
            <w:tcW w:w="1693" w:type="dxa"/>
            <w:tcBorders>
              <w:top w:val="nil"/>
              <w:left w:val="nil"/>
              <w:bottom w:val="single" w:sz="4" w:space="0" w:color="auto"/>
              <w:right w:val="single" w:sz="8" w:space="0" w:color="auto"/>
            </w:tcBorders>
            <w:shd w:val="clear" w:color="000000" w:fill="FFFF99"/>
            <w:noWrap/>
            <w:vAlign w:val="bottom"/>
            <w:hideMark/>
          </w:tcPr>
          <w:p w14:paraId="40296C2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35.720,00</w:t>
            </w:r>
          </w:p>
        </w:tc>
      </w:tr>
      <w:tr w:rsidR="005864B8" w:rsidRPr="005864B8" w14:paraId="07DB2AB2"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33066FD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5.8.100</w:t>
            </w:r>
          </w:p>
        </w:tc>
        <w:tc>
          <w:tcPr>
            <w:tcW w:w="8731" w:type="dxa"/>
            <w:tcBorders>
              <w:top w:val="nil"/>
              <w:left w:val="nil"/>
              <w:bottom w:val="single" w:sz="4" w:space="0" w:color="auto"/>
              <w:right w:val="single" w:sz="4" w:space="0" w:color="auto"/>
            </w:tcBorders>
            <w:noWrap/>
            <w:vAlign w:val="bottom"/>
            <w:hideMark/>
          </w:tcPr>
          <w:p w14:paraId="18FDB5D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Mehanizam za opor. i otpor. - </w:t>
            </w:r>
            <w:proofErr w:type="spellStart"/>
            <w:r w:rsidRPr="005864B8">
              <w:rPr>
                <w:rFonts w:ascii="Arial" w:eastAsia="Times New Roman" w:hAnsi="Arial" w:cs="Arial"/>
                <w:color w:val="000000"/>
                <w:sz w:val="20"/>
                <w:szCs w:val="20"/>
                <w:lang w:eastAsia="hr-HR"/>
                <w14:ligatures w14:val="none"/>
              </w:rPr>
              <w:t>besp</w:t>
            </w:r>
            <w:proofErr w:type="spellEnd"/>
            <w:r w:rsidRPr="005864B8">
              <w:rPr>
                <w:rFonts w:ascii="Arial" w:eastAsia="Times New Roman" w:hAnsi="Arial" w:cs="Arial"/>
                <w:color w:val="000000"/>
                <w:sz w:val="20"/>
                <w:szCs w:val="20"/>
                <w:lang w:eastAsia="hr-HR"/>
                <w14:ligatures w14:val="none"/>
              </w:rPr>
              <w:t xml:space="preserve">. sredstva - </w:t>
            </w:r>
            <w:proofErr w:type="spellStart"/>
            <w:r w:rsidRPr="005864B8">
              <w:rPr>
                <w:rFonts w:ascii="Arial" w:eastAsia="Times New Roman" w:hAnsi="Arial" w:cs="Arial"/>
                <w:color w:val="000000"/>
                <w:sz w:val="20"/>
                <w:szCs w:val="20"/>
                <w:lang w:eastAsia="hr-HR"/>
                <w14:ligatures w14:val="none"/>
              </w:rPr>
              <w:t>ras.pred</w:t>
            </w:r>
            <w:proofErr w:type="spellEnd"/>
            <w:r w:rsidRPr="005864B8">
              <w:rPr>
                <w:rFonts w:ascii="Arial" w:eastAsia="Times New Roman" w:hAnsi="Arial" w:cs="Arial"/>
                <w:color w:val="000000"/>
                <w:sz w:val="20"/>
                <w:szCs w:val="20"/>
                <w:lang w:eastAsia="hr-HR"/>
                <w14:ligatures w14:val="none"/>
              </w:rPr>
              <w:t>.</w:t>
            </w:r>
          </w:p>
        </w:tc>
        <w:tc>
          <w:tcPr>
            <w:tcW w:w="1594" w:type="dxa"/>
            <w:tcBorders>
              <w:top w:val="nil"/>
              <w:left w:val="nil"/>
              <w:bottom w:val="single" w:sz="4" w:space="0" w:color="auto"/>
              <w:right w:val="single" w:sz="4" w:space="0" w:color="auto"/>
            </w:tcBorders>
            <w:noWrap/>
            <w:vAlign w:val="bottom"/>
            <w:hideMark/>
          </w:tcPr>
          <w:p w14:paraId="5836DDE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4BEC32C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3F659F5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18.278.727,00</w:t>
            </w:r>
          </w:p>
        </w:tc>
        <w:tc>
          <w:tcPr>
            <w:tcW w:w="1693" w:type="dxa"/>
            <w:tcBorders>
              <w:top w:val="nil"/>
              <w:left w:val="nil"/>
              <w:bottom w:val="single" w:sz="4" w:space="0" w:color="auto"/>
              <w:right w:val="single" w:sz="4" w:space="0" w:color="auto"/>
            </w:tcBorders>
            <w:noWrap/>
            <w:vAlign w:val="bottom"/>
            <w:hideMark/>
          </w:tcPr>
          <w:p w14:paraId="389DAC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18.644.133,00</w:t>
            </w:r>
          </w:p>
        </w:tc>
        <w:tc>
          <w:tcPr>
            <w:tcW w:w="1693" w:type="dxa"/>
            <w:tcBorders>
              <w:top w:val="nil"/>
              <w:left w:val="nil"/>
              <w:bottom w:val="single" w:sz="4" w:space="0" w:color="auto"/>
              <w:right w:val="single" w:sz="8" w:space="0" w:color="auto"/>
            </w:tcBorders>
            <w:noWrap/>
            <w:vAlign w:val="bottom"/>
            <w:hideMark/>
          </w:tcPr>
          <w:p w14:paraId="13FA640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7DBDF9ED"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7E01A83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5.8.1319 </w:t>
            </w:r>
          </w:p>
        </w:tc>
        <w:tc>
          <w:tcPr>
            <w:tcW w:w="8731" w:type="dxa"/>
            <w:tcBorders>
              <w:top w:val="nil"/>
              <w:left w:val="nil"/>
              <w:bottom w:val="single" w:sz="4" w:space="0" w:color="auto"/>
              <w:right w:val="single" w:sz="4" w:space="0" w:color="auto"/>
            </w:tcBorders>
            <w:noWrap/>
            <w:vAlign w:val="bottom"/>
            <w:hideMark/>
          </w:tcPr>
          <w:p w14:paraId="209EE64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Mehanizam za opor. i otpor.-</w:t>
            </w:r>
            <w:proofErr w:type="spellStart"/>
            <w:r w:rsidRPr="005864B8">
              <w:rPr>
                <w:rFonts w:ascii="Arial" w:eastAsia="Times New Roman" w:hAnsi="Arial" w:cs="Arial"/>
                <w:color w:val="000000"/>
                <w:sz w:val="20"/>
                <w:szCs w:val="20"/>
                <w:lang w:eastAsia="hr-HR"/>
                <w14:ligatures w14:val="none"/>
              </w:rPr>
              <w:t>besp</w:t>
            </w:r>
            <w:proofErr w:type="spellEnd"/>
            <w:r w:rsidRPr="005864B8">
              <w:rPr>
                <w:rFonts w:ascii="Arial" w:eastAsia="Times New Roman" w:hAnsi="Arial" w:cs="Arial"/>
                <w:color w:val="000000"/>
                <w:sz w:val="20"/>
                <w:szCs w:val="20"/>
                <w:lang w:eastAsia="hr-HR"/>
                <w14:ligatures w14:val="none"/>
              </w:rPr>
              <w:t>. sredstva -pred. iz v.p.PK</w:t>
            </w:r>
          </w:p>
        </w:tc>
        <w:tc>
          <w:tcPr>
            <w:tcW w:w="1594" w:type="dxa"/>
            <w:tcBorders>
              <w:top w:val="nil"/>
              <w:left w:val="nil"/>
              <w:bottom w:val="single" w:sz="4" w:space="0" w:color="auto"/>
              <w:right w:val="single" w:sz="4" w:space="0" w:color="auto"/>
            </w:tcBorders>
            <w:noWrap/>
            <w:vAlign w:val="bottom"/>
            <w:hideMark/>
          </w:tcPr>
          <w:p w14:paraId="0AF4F05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71B5C69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6590B8D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285.637,74</w:t>
            </w:r>
          </w:p>
        </w:tc>
        <w:tc>
          <w:tcPr>
            <w:tcW w:w="1693" w:type="dxa"/>
            <w:tcBorders>
              <w:top w:val="nil"/>
              <w:left w:val="nil"/>
              <w:bottom w:val="single" w:sz="4" w:space="0" w:color="auto"/>
              <w:right w:val="single" w:sz="4" w:space="0" w:color="auto"/>
            </w:tcBorders>
            <w:noWrap/>
            <w:vAlign w:val="bottom"/>
            <w:hideMark/>
          </w:tcPr>
          <w:p w14:paraId="7C10FC0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12.700,00</w:t>
            </w:r>
          </w:p>
        </w:tc>
        <w:tc>
          <w:tcPr>
            <w:tcW w:w="1693" w:type="dxa"/>
            <w:tcBorders>
              <w:top w:val="nil"/>
              <w:left w:val="nil"/>
              <w:bottom w:val="single" w:sz="4" w:space="0" w:color="auto"/>
              <w:right w:val="single" w:sz="8" w:space="0" w:color="auto"/>
            </w:tcBorders>
            <w:noWrap/>
            <w:vAlign w:val="bottom"/>
            <w:hideMark/>
          </w:tcPr>
          <w:p w14:paraId="32A1A18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28D16026"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7C29E30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5.8.1439 </w:t>
            </w:r>
          </w:p>
        </w:tc>
        <w:tc>
          <w:tcPr>
            <w:tcW w:w="8731" w:type="dxa"/>
            <w:tcBorders>
              <w:top w:val="nil"/>
              <w:left w:val="nil"/>
              <w:bottom w:val="single" w:sz="4" w:space="0" w:color="auto"/>
              <w:right w:val="single" w:sz="4" w:space="0" w:color="auto"/>
            </w:tcBorders>
            <w:noWrap/>
            <w:vAlign w:val="bottom"/>
            <w:hideMark/>
          </w:tcPr>
          <w:p w14:paraId="6DF8173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Mehanizam za opor i otpor-</w:t>
            </w:r>
            <w:proofErr w:type="spellStart"/>
            <w:r w:rsidRPr="005864B8">
              <w:rPr>
                <w:rFonts w:ascii="Arial" w:eastAsia="Times New Roman" w:hAnsi="Arial" w:cs="Arial"/>
                <w:color w:val="000000"/>
                <w:sz w:val="20"/>
                <w:szCs w:val="20"/>
                <w:lang w:eastAsia="hr-HR"/>
                <w14:ligatures w14:val="none"/>
              </w:rPr>
              <w:t>besp</w:t>
            </w:r>
            <w:proofErr w:type="spellEnd"/>
            <w:r w:rsidRPr="005864B8">
              <w:rPr>
                <w:rFonts w:ascii="Arial" w:eastAsia="Times New Roman" w:hAnsi="Arial" w:cs="Arial"/>
                <w:color w:val="000000"/>
                <w:sz w:val="20"/>
                <w:szCs w:val="20"/>
                <w:lang w:eastAsia="hr-HR"/>
                <w14:ligatures w14:val="none"/>
              </w:rPr>
              <w:t xml:space="preserve">. sred.-pred. iz </w:t>
            </w:r>
            <w:proofErr w:type="spellStart"/>
            <w:r w:rsidRPr="005864B8">
              <w:rPr>
                <w:rFonts w:ascii="Arial" w:eastAsia="Times New Roman" w:hAnsi="Arial" w:cs="Arial"/>
                <w:color w:val="000000"/>
                <w:sz w:val="20"/>
                <w:szCs w:val="20"/>
                <w:lang w:eastAsia="hr-HR"/>
                <w14:ligatures w14:val="none"/>
              </w:rPr>
              <w:t>o.p</w:t>
            </w:r>
            <w:proofErr w:type="spellEnd"/>
            <w:r w:rsidRPr="005864B8">
              <w:rPr>
                <w:rFonts w:ascii="Arial" w:eastAsia="Times New Roman" w:hAnsi="Arial" w:cs="Arial"/>
                <w:color w:val="000000"/>
                <w:sz w:val="20"/>
                <w:szCs w:val="20"/>
                <w:lang w:eastAsia="hr-HR"/>
                <w14:ligatures w14:val="none"/>
              </w:rPr>
              <w:t xml:space="preserve">. za </w:t>
            </w:r>
            <w:proofErr w:type="spellStart"/>
            <w:r w:rsidRPr="005864B8">
              <w:rPr>
                <w:rFonts w:ascii="Arial" w:eastAsia="Times New Roman" w:hAnsi="Arial" w:cs="Arial"/>
                <w:color w:val="000000"/>
                <w:sz w:val="20"/>
                <w:szCs w:val="20"/>
                <w:lang w:eastAsia="hr-HR"/>
                <w14:ligatures w14:val="none"/>
              </w:rPr>
              <w:t>p.nPK</w:t>
            </w:r>
            <w:proofErr w:type="spellEnd"/>
          </w:p>
        </w:tc>
        <w:tc>
          <w:tcPr>
            <w:tcW w:w="1594" w:type="dxa"/>
            <w:tcBorders>
              <w:top w:val="nil"/>
              <w:left w:val="nil"/>
              <w:bottom w:val="single" w:sz="4" w:space="0" w:color="auto"/>
              <w:right w:val="single" w:sz="4" w:space="0" w:color="auto"/>
            </w:tcBorders>
            <w:noWrap/>
            <w:vAlign w:val="bottom"/>
            <w:hideMark/>
          </w:tcPr>
          <w:p w14:paraId="619F099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noWrap/>
            <w:vAlign w:val="bottom"/>
            <w:hideMark/>
          </w:tcPr>
          <w:p w14:paraId="2D40E99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noWrap/>
            <w:vAlign w:val="bottom"/>
            <w:hideMark/>
          </w:tcPr>
          <w:p w14:paraId="2E4EDF2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c>
          <w:tcPr>
            <w:tcW w:w="1693" w:type="dxa"/>
            <w:tcBorders>
              <w:top w:val="nil"/>
              <w:left w:val="nil"/>
              <w:bottom w:val="single" w:sz="4" w:space="0" w:color="auto"/>
              <w:right w:val="single" w:sz="4" w:space="0" w:color="auto"/>
            </w:tcBorders>
            <w:noWrap/>
            <w:vAlign w:val="bottom"/>
            <w:hideMark/>
          </w:tcPr>
          <w:p w14:paraId="22D316E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38.020,00</w:t>
            </w:r>
          </w:p>
        </w:tc>
        <w:tc>
          <w:tcPr>
            <w:tcW w:w="1693" w:type="dxa"/>
            <w:tcBorders>
              <w:top w:val="nil"/>
              <w:left w:val="nil"/>
              <w:bottom w:val="single" w:sz="4" w:space="0" w:color="auto"/>
              <w:right w:val="single" w:sz="8" w:space="0" w:color="auto"/>
            </w:tcBorders>
            <w:noWrap/>
            <w:vAlign w:val="bottom"/>
            <w:hideMark/>
          </w:tcPr>
          <w:p w14:paraId="1722B04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35.720,00</w:t>
            </w:r>
          </w:p>
        </w:tc>
      </w:tr>
      <w:tr w:rsidR="005864B8" w:rsidRPr="005864B8" w14:paraId="6841D3B2"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036248C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6. </w:t>
            </w:r>
          </w:p>
        </w:tc>
        <w:tc>
          <w:tcPr>
            <w:tcW w:w="8731" w:type="dxa"/>
            <w:tcBorders>
              <w:top w:val="nil"/>
              <w:left w:val="nil"/>
              <w:bottom w:val="single" w:sz="4" w:space="0" w:color="auto"/>
              <w:right w:val="single" w:sz="4" w:space="0" w:color="auto"/>
            </w:tcBorders>
            <w:shd w:val="clear" w:color="000000" w:fill="FFE699"/>
            <w:noWrap/>
            <w:vAlign w:val="bottom"/>
            <w:hideMark/>
          </w:tcPr>
          <w:p w14:paraId="6C8FC6B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Donacije</w:t>
            </w:r>
          </w:p>
        </w:tc>
        <w:tc>
          <w:tcPr>
            <w:tcW w:w="1594" w:type="dxa"/>
            <w:tcBorders>
              <w:top w:val="nil"/>
              <w:left w:val="nil"/>
              <w:bottom w:val="single" w:sz="4" w:space="0" w:color="auto"/>
              <w:right w:val="single" w:sz="4" w:space="0" w:color="auto"/>
            </w:tcBorders>
            <w:shd w:val="clear" w:color="000000" w:fill="FFE699"/>
            <w:noWrap/>
            <w:vAlign w:val="bottom"/>
            <w:hideMark/>
          </w:tcPr>
          <w:p w14:paraId="62C88B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11.593,49</w:t>
            </w:r>
          </w:p>
        </w:tc>
        <w:tc>
          <w:tcPr>
            <w:tcW w:w="1447" w:type="dxa"/>
            <w:tcBorders>
              <w:top w:val="nil"/>
              <w:left w:val="nil"/>
              <w:bottom w:val="single" w:sz="4" w:space="0" w:color="auto"/>
              <w:right w:val="single" w:sz="4" w:space="0" w:color="auto"/>
            </w:tcBorders>
            <w:shd w:val="clear" w:color="000000" w:fill="FFE699"/>
            <w:noWrap/>
            <w:vAlign w:val="bottom"/>
            <w:hideMark/>
          </w:tcPr>
          <w:p w14:paraId="42938F8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570" w:type="dxa"/>
            <w:tcBorders>
              <w:top w:val="nil"/>
              <w:left w:val="nil"/>
              <w:bottom w:val="single" w:sz="4" w:space="0" w:color="auto"/>
              <w:right w:val="single" w:sz="4" w:space="0" w:color="auto"/>
            </w:tcBorders>
            <w:shd w:val="clear" w:color="000000" w:fill="FFE699"/>
            <w:noWrap/>
            <w:vAlign w:val="bottom"/>
            <w:hideMark/>
          </w:tcPr>
          <w:p w14:paraId="31F660D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4" w:space="0" w:color="auto"/>
            </w:tcBorders>
            <w:shd w:val="clear" w:color="000000" w:fill="FFE699"/>
            <w:noWrap/>
            <w:vAlign w:val="bottom"/>
            <w:hideMark/>
          </w:tcPr>
          <w:p w14:paraId="53ED414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8" w:space="0" w:color="auto"/>
            </w:tcBorders>
            <w:shd w:val="clear" w:color="000000" w:fill="FFE699"/>
            <w:noWrap/>
            <w:vAlign w:val="bottom"/>
            <w:hideMark/>
          </w:tcPr>
          <w:p w14:paraId="4FED938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r>
      <w:tr w:rsidR="005864B8" w:rsidRPr="005864B8" w14:paraId="389E7FB1"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4063473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6.1.</w:t>
            </w:r>
          </w:p>
        </w:tc>
        <w:tc>
          <w:tcPr>
            <w:tcW w:w="8731" w:type="dxa"/>
            <w:tcBorders>
              <w:top w:val="nil"/>
              <w:left w:val="nil"/>
              <w:bottom w:val="single" w:sz="4" w:space="0" w:color="auto"/>
              <w:right w:val="single" w:sz="4" w:space="0" w:color="auto"/>
            </w:tcBorders>
            <w:noWrap/>
            <w:vAlign w:val="bottom"/>
            <w:hideMark/>
          </w:tcPr>
          <w:p w14:paraId="3BAF732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Donacije</w:t>
            </w:r>
          </w:p>
        </w:tc>
        <w:tc>
          <w:tcPr>
            <w:tcW w:w="1594" w:type="dxa"/>
            <w:tcBorders>
              <w:top w:val="nil"/>
              <w:left w:val="nil"/>
              <w:bottom w:val="single" w:sz="4" w:space="0" w:color="auto"/>
              <w:right w:val="single" w:sz="4" w:space="0" w:color="auto"/>
            </w:tcBorders>
            <w:noWrap/>
            <w:vAlign w:val="bottom"/>
            <w:hideMark/>
          </w:tcPr>
          <w:p w14:paraId="54E264A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11.593,49</w:t>
            </w:r>
          </w:p>
        </w:tc>
        <w:tc>
          <w:tcPr>
            <w:tcW w:w="1447" w:type="dxa"/>
            <w:tcBorders>
              <w:top w:val="nil"/>
              <w:left w:val="nil"/>
              <w:bottom w:val="single" w:sz="4" w:space="0" w:color="auto"/>
              <w:right w:val="single" w:sz="4" w:space="0" w:color="auto"/>
            </w:tcBorders>
            <w:noWrap/>
            <w:vAlign w:val="bottom"/>
            <w:hideMark/>
          </w:tcPr>
          <w:p w14:paraId="0C3C5CA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570" w:type="dxa"/>
            <w:tcBorders>
              <w:top w:val="nil"/>
              <w:left w:val="nil"/>
              <w:bottom w:val="single" w:sz="4" w:space="0" w:color="auto"/>
              <w:right w:val="single" w:sz="4" w:space="0" w:color="auto"/>
            </w:tcBorders>
            <w:noWrap/>
            <w:vAlign w:val="bottom"/>
            <w:hideMark/>
          </w:tcPr>
          <w:p w14:paraId="02BBEB9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4" w:space="0" w:color="auto"/>
            </w:tcBorders>
            <w:noWrap/>
            <w:vAlign w:val="bottom"/>
            <w:hideMark/>
          </w:tcPr>
          <w:p w14:paraId="7E49765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c>
          <w:tcPr>
            <w:tcW w:w="1693" w:type="dxa"/>
            <w:tcBorders>
              <w:top w:val="nil"/>
              <w:left w:val="nil"/>
              <w:bottom w:val="single" w:sz="4" w:space="0" w:color="auto"/>
              <w:right w:val="single" w:sz="8" w:space="0" w:color="auto"/>
            </w:tcBorders>
            <w:noWrap/>
            <w:vAlign w:val="bottom"/>
            <w:hideMark/>
          </w:tcPr>
          <w:p w14:paraId="634DBED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11.300,00</w:t>
            </w:r>
          </w:p>
        </w:tc>
      </w:tr>
      <w:tr w:rsidR="005864B8" w:rsidRPr="005864B8" w14:paraId="060EFE70"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3395776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7. </w:t>
            </w:r>
          </w:p>
        </w:tc>
        <w:tc>
          <w:tcPr>
            <w:tcW w:w="8731" w:type="dxa"/>
            <w:tcBorders>
              <w:top w:val="nil"/>
              <w:left w:val="nil"/>
              <w:bottom w:val="single" w:sz="4" w:space="0" w:color="auto"/>
              <w:right w:val="single" w:sz="4" w:space="0" w:color="auto"/>
            </w:tcBorders>
            <w:shd w:val="clear" w:color="000000" w:fill="FFE699"/>
            <w:noWrap/>
            <w:vAlign w:val="bottom"/>
            <w:hideMark/>
          </w:tcPr>
          <w:p w14:paraId="0811820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prodaje ili zamjene nefinancijske imovine i naknade šteta s naslova osiguranja</w:t>
            </w:r>
          </w:p>
        </w:tc>
        <w:tc>
          <w:tcPr>
            <w:tcW w:w="1594" w:type="dxa"/>
            <w:tcBorders>
              <w:top w:val="nil"/>
              <w:left w:val="nil"/>
              <w:bottom w:val="single" w:sz="4" w:space="0" w:color="auto"/>
              <w:right w:val="single" w:sz="4" w:space="0" w:color="auto"/>
            </w:tcBorders>
            <w:shd w:val="clear" w:color="000000" w:fill="FFE699"/>
            <w:noWrap/>
            <w:vAlign w:val="bottom"/>
            <w:hideMark/>
          </w:tcPr>
          <w:p w14:paraId="22B7274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56.499,39</w:t>
            </w:r>
          </w:p>
        </w:tc>
        <w:tc>
          <w:tcPr>
            <w:tcW w:w="1447" w:type="dxa"/>
            <w:tcBorders>
              <w:top w:val="nil"/>
              <w:left w:val="nil"/>
              <w:bottom w:val="single" w:sz="4" w:space="0" w:color="auto"/>
              <w:right w:val="single" w:sz="4" w:space="0" w:color="auto"/>
            </w:tcBorders>
            <w:shd w:val="clear" w:color="000000" w:fill="FFE699"/>
            <w:noWrap/>
            <w:vAlign w:val="bottom"/>
            <w:hideMark/>
          </w:tcPr>
          <w:p w14:paraId="676BBB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41.350,00</w:t>
            </w:r>
          </w:p>
        </w:tc>
        <w:tc>
          <w:tcPr>
            <w:tcW w:w="1570" w:type="dxa"/>
            <w:tcBorders>
              <w:top w:val="nil"/>
              <w:left w:val="nil"/>
              <w:bottom w:val="single" w:sz="4" w:space="0" w:color="auto"/>
              <w:right w:val="single" w:sz="4" w:space="0" w:color="auto"/>
            </w:tcBorders>
            <w:shd w:val="clear" w:color="000000" w:fill="FFE699"/>
            <w:noWrap/>
            <w:vAlign w:val="bottom"/>
            <w:hideMark/>
          </w:tcPr>
          <w:p w14:paraId="2B03C62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c>
          <w:tcPr>
            <w:tcW w:w="1693" w:type="dxa"/>
            <w:tcBorders>
              <w:top w:val="nil"/>
              <w:left w:val="nil"/>
              <w:bottom w:val="single" w:sz="4" w:space="0" w:color="auto"/>
              <w:right w:val="single" w:sz="4" w:space="0" w:color="auto"/>
            </w:tcBorders>
            <w:shd w:val="clear" w:color="000000" w:fill="FFE699"/>
            <w:noWrap/>
            <w:vAlign w:val="bottom"/>
            <w:hideMark/>
          </w:tcPr>
          <w:p w14:paraId="4AD5C50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c>
          <w:tcPr>
            <w:tcW w:w="1693" w:type="dxa"/>
            <w:tcBorders>
              <w:top w:val="nil"/>
              <w:left w:val="nil"/>
              <w:bottom w:val="single" w:sz="4" w:space="0" w:color="auto"/>
              <w:right w:val="single" w:sz="8" w:space="0" w:color="auto"/>
            </w:tcBorders>
            <w:shd w:val="clear" w:color="000000" w:fill="FFE699"/>
            <w:noWrap/>
            <w:vAlign w:val="bottom"/>
            <w:hideMark/>
          </w:tcPr>
          <w:p w14:paraId="05F43E8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40.000,00</w:t>
            </w:r>
          </w:p>
        </w:tc>
      </w:tr>
      <w:tr w:rsidR="005864B8" w:rsidRPr="005864B8" w14:paraId="6CB5E2E4"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0843AFC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Izvor 7.1.</w:t>
            </w:r>
          </w:p>
        </w:tc>
        <w:tc>
          <w:tcPr>
            <w:tcW w:w="8731" w:type="dxa"/>
            <w:tcBorders>
              <w:top w:val="nil"/>
              <w:left w:val="nil"/>
              <w:bottom w:val="single" w:sz="4" w:space="0" w:color="auto"/>
              <w:right w:val="single" w:sz="4" w:space="0" w:color="auto"/>
            </w:tcBorders>
            <w:noWrap/>
            <w:vAlign w:val="bottom"/>
            <w:hideMark/>
          </w:tcPr>
          <w:p w14:paraId="27BC569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prodaje ili zamjene imovine</w:t>
            </w:r>
          </w:p>
        </w:tc>
        <w:tc>
          <w:tcPr>
            <w:tcW w:w="1594" w:type="dxa"/>
            <w:tcBorders>
              <w:top w:val="nil"/>
              <w:left w:val="nil"/>
              <w:bottom w:val="single" w:sz="4" w:space="0" w:color="auto"/>
              <w:right w:val="single" w:sz="4" w:space="0" w:color="auto"/>
            </w:tcBorders>
            <w:noWrap/>
            <w:vAlign w:val="bottom"/>
            <w:hideMark/>
          </w:tcPr>
          <w:p w14:paraId="7F53AAA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31.222,98</w:t>
            </w:r>
          </w:p>
        </w:tc>
        <w:tc>
          <w:tcPr>
            <w:tcW w:w="1447" w:type="dxa"/>
            <w:tcBorders>
              <w:top w:val="nil"/>
              <w:left w:val="nil"/>
              <w:bottom w:val="single" w:sz="4" w:space="0" w:color="auto"/>
              <w:right w:val="single" w:sz="4" w:space="0" w:color="auto"/>
            </w:tcBorders>
            <w:noWrap/>
            <w:vAlign w:val="bottom"/>
            <w:hideMark/>
          </w:tcPr>
          <w:p w14:paraId="47C614B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c>
          <w:tcPr>
            <w:tcW w:w="1570" w:type="dxa"/>
            <w:tcBorders>
              <w:top w:val="nil"/>
              <w:left w:val="nil"/>
              <w:bottom w:val="single" w:sz="4" w:space="0" w:color="auto"/>
              <w:right w:val="single" w:sz="4" w:space="0" w:color="auto"/>
            </w:tcBorders>
            <w:noWrap/>
            <w:vAlign w:val="bottom"/>
            <w:hideMark/>
          </w:tcPr>
          <w:p w14:paraId="15169BA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c>
          <w:tcPr>
            <w:tcW w:w="1693" w:type="dxa"/>
            <w:tcBorders>
              <w:top w:val="nil"/>
              <w:left w:val="nil"/>
              <w:bottom w:val="single" w:sz="4" w:space="0" w:color="auto"/>
              <w:right w:val="single" w:sz="4" w:space="0" w:color="auto"/>
            </w:tcBorders>
            <w:noWrap/>
            <w:vAlign w:val="bottom"/>
            <w:hideMark/>
          </w:tcPr>
          <w:p w14:paraId="1F5E65A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c>
          <w:tcPr>
            <w:tcW w:w="1693" w:type="dxa"/>
            <w:tcBorders>
              <w:top w:val="nil"/>
              <w:left w:val="nil"/>
              <w:bottom w:val="single" w:sz="4" w:space="0" w:color="auto"/>
              <w:right w:val="single" w:sz="8" w:space="0" w:color="auto"/>
            </w:tcBorders>
            <w:noWrap/>
            <w:vAlign w:val="bottom"/>
            <w:hideMark/>
          </w:tcPr>
          <w:p w14:paraId="036FA26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w:t>
            </w:r>
          </w:p>
        </w:tc>
      </w:tr>
      <w:tr w:rsidR="005864B8" w:rsidRPr="005864B8" w14:paraId="75A64CC0"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18CE3BB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7.2. </w:t>
            </w:r>
          </w:p>
        </w:tc>
        <w:tc>
          <w:tcPr>
            <w:tcW w:w="8731" w:type="dxa"/>
            <w:tcBorders>
              <w:top w:val="nil"/>
              <w:left w:val="nil"/>
              <w:bottom w:val="single" w:sz="4" w:space="0" w:color="auto"/>
              <w:right w:val="single" w:sz="4" w:space="0" w:color="auto"/>
            </w:tcBorders>
            <w:noWrap/>
            <w:vAlign w:val="bottom"/>
            <w:hideMark/>
          </w:tcPr>
          <w:p w14:paraId="3AD6A5B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naknade šteta s naslova osiguranja</w:t>
            </w:r>
          </w:p>
        </w:tc>
        <w:tc>
          <w:tcPr>
            <w:tcW w:w="1594" w:type="dxa"/>
            <w:tcBorders>
              <w:top w:val="nil"/>
              <w:left w:val="nil"/>
              <w:bottom w:val="single" w:sz="4" w:space="0" w:color="auto"/>
              <w:right w:val="single" w:sz="4" w:space="0" w:color="auto"/>
            </w:tcBorders>
            <w:noWrap/>
            <w:vAlign w:val="bottom"/>
            <w:hideMark/>
          </w:tcPr>
          <w:p w14:paraId="579F3D9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14.207,69</w:t>
            </w:r>
          </w:p>
        </w:tc>
        <w:tc>
          <w:tcPr>
            <w:tcW w:w="1447" w:type="dxa"/>
            <w:tcBorders>
              <w:top w:val="nil"/>
              <w:left w:val="nil"/>
              <w:bottom w:val="single" w:sz="4" w:space="0" w:color="auto"/>
              <w:right w:val="single" w:sz="4" w:space="0" w:color="auto"/>
            </w:tcBorders>
            <w:noWrap/>
            <w:vAlign w:val="bottom"/>
            <w:hideMark/>
          </w:tcPr>
          <w:p w14:paraId="130A658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1.350,00</w:t>
            </w:r>
          </w:p>
        </w:tc>
        <w:tc>
          <w:tcPr>
            <w:tcW w:w="1570" w:type="dxa"/>
            <w:tcBorders>
              <w:top w:val="nil"/>
              <w:left w:val="nil"/>
              <w:bottom w:val="single" w:sz="4" w:space="0" w:color="auto"/>
              <w:right w:val="single" w:sz="4" w:space="0" w:color="auto"/>
            </w:tcBorders>
            <w:noWrap/>
            <w:vAlign w:val="bottom"/>
            <w:hideMark/>
          </w:tcPr>
          <w:p w14:paraId="10E4E0A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4" w:space="0" w:color="auto"/>
              <w:right w:val="single" w:sz="4" w:space="0" w:color="auto"/>
            </w:tcBorders>
            <w:noWrap/>
            <w:vAlign w:val="bottom"/>
            <w:hideMark/>
          </w:tcPr>
          <w:p w14:paraId="378C2C6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4" w:space="0" w:color="auto"/>
              <w:right w:val="single" w:sz="8" w:space="0" w:color="auto"/>
            </w:tcBorders>
            <w:noWrap/>
            <w:vAlign w:val="bottom"/>
            <w:hideMark/>
          </w:tcPr>
          <w:p w14:paraId="178F75C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0E20937C" w14:textId="77777777" w:rsidTr="005864B8">
        <w:trPr>
          <w:trHeight w:val="255"/>
        </w:trPr>
        <w:tc>
          <w:tcPr>
            <w:tcW w:w="2072" w:type="dxa"/>
            <w:tcBorders>
              <w:top w:val="nil"/>
              <w:left w:val="single" w:sz="8" w:space="0" w:color="auto"/>
              <w:bottom w:val="single" w:sz="4" w:space="0" w:color="auto"/>
              <w:right w:val="single" w:sz="4" w:space="0" w:color="auto"/>
            </w:tcBorders>
            <w:noWrap/>
            <w:vAlign w:val="bottom"/>
            <w:hideMark/>
          </w:tcPr>
          <w:p w14:paraId="07DB4C7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7.3. </w:t>
            </w:r>
          </w:p>
        </w:tc>
        <w:tc>
          <w:tcPr>
            <w:tcW w:w="8731" w:type="dxa"/>
            <w:tcBorders>
              <w:top w:val="nil"/>
              <w:left w:val="nil"/>
              <w:bottom w:val="single" w:sz="4" w:space="0" w:color="auto"/>
              <w:right w:val="single" w:sz="4" w:space="0" w:color="auto"/>
            </w:tcBorders>
            <w:noWrap/>
            <w:vAlign w:val="bottom"/>
            <w:hideMark/>
          </w:tcPr>
          <w:p w14:paraId="0310A46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Prihodi od prodaje poljoprivrednog zemljišta u vlasništvu države</w:t>
            </w:r>
          </w:p>
        </w:tc>
        <w:tc>
          <w:tcPr>
            <w:tcW w:w="1594" w:type="dxa"/>
            <w:tcBorders>
              <w:top w:val="nil"/>
              <w:left w:val="nil"/>
              <w:bottom w:val="single" w:sz="4" w:space="0" w:color="auto"/>
              <w:right w:val="single" w:sz="4" w:space="0" w:color="auto"/>
            </w:tcBorders>
            <w:noWrap/>
            <w:vAlign w:val="bottom"/>
            <w:hideMark/>
          </w:tcPr>
          <w:p w14:paraId="3080E2D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11.068,72</w:t>
            </w:r>
          </w:p>
        </w:tc>
        <w:tc>
          <w:tcPr>
            <w:tcW w:w="1447" w:type="dxa"/>
            <w:tcBorders>
              <w:top w:val="nil"/>
              <w:left w:val="nil"/>
              <w:bottom w:val="single" w:sz="4" w:space="0" w:color="auto"/>
              <w:right w:val="single" w:sz="4" w:space="0" w:color="auto"/>
            </w:tcBorders>
            <w:noWrap/>
            <w:vAlign w:val="bottom"/>
            <w:hideMark/>
          </w:tcPr>
          <w:p w14:paraId="5B8ADB2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570" w:type="dxa"/>
            <w:tcBorders>
              <w:top w:val="nil"/>
              <w:left w:val="nil"/>
              <w:bottom w:val="single" w:sz="4" w:space="0" w:color="auto"/>
              <w:right w:val="single" w:sz="4" w:space="0" w:color="auto"/>
            </w:tcBorders>
            <w:noWrap/>
            <w:vAlign w:val="bottom"/>
            <w:hideMark/>
          </w:tcPr>
          <w:p w14:paraId="7907170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693" w:type="dxa"/>
            <w:tcBorders>
              <w:top w:val="nil"/>
              <w:left w:val="nil"/>
              <w:bottom w:val="single" w:sz="4" w:space="0" w:color="auto"/>
              <w:right w:val="single" w:sz="4" w:space="0" w:color="auto"/>
            </w:tcBorders>
            <w:noWrap/>
            <w:vAlign w:val="bottom"/>
            <w:hideMark/>
          </w:tcPr>
          <w:p w14:paraId="200A4A0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693" w:type="dxa"/>
            <w:tcBorders>
              <w:top w:val="nil"/>
              <w:left w:val="nil"/>
              <w:bottom w:val="single" w:sz="4" w:space="0" w:color="auto"/>
              <w:right w:val="single" w:sz="8" w:space="0" w:color="auto"/>
            </w:tcBorders>
            <w:noWrap/>
            <w:vAlign w:val="bottom"/>
            <w:hideMark/>
          </w:tcPr>
          <w:p w14:paraId="45C7695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r>
      <w:tr w:rsidR="005864B8" w:rsidRPr="005864B8" w14:paraId="67E9A81E" w14:textId="77777777" w:rsidTr="005864B8">
        <w:trPr>
          <w:trHeight w:val="255"/>
        </w:trPr>
        <w:tc>
          <w:tcPr>
            <w:tcW w:w="2072" w:type="dxa"/>
            <w:tcBorders>
              <w:top w:val="nil"/>
              <w:left w:val="single" w:sz="8" w:space="0" w:color="auto"/>
              <w:bottom w:val="single" w:sz="4" w:space="0" w:color="auto"/>
              <w:right w:val="single" w:sz="4" w:space="0" w:color="auto"/>
            </w:tcBorders>
            <w:shd w:val="clear" w:color="000000" w:fill="FFE699"/>
            <w:noWrap/>
            <w:vAlign w:val="bottom"/>
            <w:hideMark/>
          </w:tcPr>
          <w:p w14:paraId="12C6B8F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8. </w:t>
            </w:r>
          </w:p>
        </w:tc>
        <w:tc>
          <w:tcPr>
            <w:tcW w:w="8731" w:type="dxa"/>
            <w:tcBorders>
              <w:top w:val="nil"/>
              <w:left w:val="nil"/>
              <w:bottom w:val="single" w:sz="4" w:space="0" w:color="auto"/>
              <w:right w:val="single" w:sz="4" w:space="0" w:color="auto"/>
            </w:tcBorders>
            <w:shd w:val="clear" w:color="000000" w:fill="FFE699"/>
            <w:noWrap/>
            <w:vAlign w:val="bottom"/>
            <w:hideMark/>
          </w:tcPr>
          <w:p w14:paraId="6CB2A90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Namjenski primici</w:t>
            </w:r>
          </w:p>
        </w:tc>
        <w:tc>
          <w:tcPr>
            <w:tcW w:w="1594" w:type="dxa"/>
            <w:tcBorders>
              <w:top w:val="nil"/>
              <w:left w:val="nil"/>
              <w:bottom w:val="single" w:sz="4" w:space="0" w:color="auto"/>
              <w:right w:val="single" w:sz="4" w:space="0" w:color="auto"/>
            </w:tcBorders>
            <w:shd w:val="clear" w:color="000000" w:fill="FFE699"/>
            <w:noWrap/>
            <w:vAlign w:val="bottom"/>
            <w:hideMark/>
          </w:tcPr>
          <w:p w14:paraId="1D0C695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4" w:space="0" w:color="auto"/>
              <w:right w:val="single" w:sz="4" w:space="0" w:color="auto"/>
            </w:tcBorders>
            <w:shd w:val="clear" w:color="000000" w:fill="FFE699"/>
            <w:noWrap/>
            <w:vAlign w:val="bottom"/>
            <w:hideMark/>
          </w:tcPr>
          <w:p w14:paraId="0030D2D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4" w:space="0" w:color="auto"/>
              <w:right w:val="single" w:sz="4" w:space="0" w:color="auto"/>
            </w:tcBorders>
            <w:shd w:val="clear" w:color="000000" w:fill="FFE699"/>
            <w:noWrap/>
            <w:vAlign w:val="bottom"/>
            <w:hideMark/>
          </w:tcPr>
          <w:p w14:paraId="6C15657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10.000.000,00</w:t>
            </w:r>
          </w:p>
        </w:tc>
        <w:tc>
          <w:tcPr>
            <w:tcW w:w="1693" w:type="dxa"/>
            <w:tcBorders>
              <w:top w:val="nil"/>
              <w:left w:val="nil"/>
              <w:bottom w:val="single" w:sz="4" w:space="0" w:color="auto"/>
              <w:right w:val="single" w:sz="4" w:space="0" w:color="auto"/>
            </w:tcBorders>
            <w:shd w:val="clear" w:color="000000" w:fill="FFE699"/>
            <w:noWrap/>
            <w:vAlign w:val="bottom"/>
            <w:hideMark/>
          </w:tcPr>
          <w:p w14:paraId="0BE2342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4" w:space="0" w:color="auto"/>
              <w:right w:val="single" w:sz="8" w:space="0" w:color="auto"/>
            </w:tcBorders>
            <w:shd w:val="clear" w:color="000000" w:fill="FFE699"/>
            <w:noWrap/>
            <w:vAlign w:val="bottom"/>
            <w:hideMark/>
          </w:tcPr>
          <w:p w14:paraId="7FF7FE7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5A2A09BE" w14:textId="77777777" w:rsidTr="005864B8">
        <w:trPr>
          <w:trHeight w:val="270"/>
        </w:trPr>
        <w:tc>
          <w:tcPr>
            <w:tcW w:w="2072" w:type="dxa"/>
            <w:tcBorders>
              <w:top w:val="nil"/>
              <w:left w:val="single" w:sz="8" w:space="0" w:color="auto"/>
              <w:bottom w:val="single" w:sz="8" w:space="0" w:color="auto"/>
              <w:right w:val="single" w:sz="4" w:space="0" w:color="auto"/>
            </w:tcBorders>
            <w:noWrap/>
            <w:vAlign w:val="bottom"/>
            <w:hideMark/>
          </w:tcPr>
          <w:p w14:paraId="09E36A0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 xml:space="preserve">Izvor 8.3. </w:t>
            </w:r>
          </w:p>
        </w:tc>
        <w:tc>
          <w:tcPr>
            <w:tcW w:w="8731" w:type="dxa"/>
            <w:tcBorders>
              <w:top w:val="nil"/>
              <w:left w:val="nil"/>
              <w:bottom w:val="single" w:sz="8" w:space="0" w:color="auto"/>
              <w:right w:val="single" w:sz="4" w:space="0" w:color="auto"/>
            </w:tcBorders>
            <w:noWrap/>
            <w:vAlign w:val="bottom"/>
            <w:hideMark/>
          </w:tcPr>
          <w:p w14:paraId="7467744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Primici od zaduživanja</w:t>
            </w:r>
          </w:p>
        </w:tc>
        <w:tc>
          <w:tcPr>
            <w:tcW w:w="1594" w:type="dxa"/>
            <w:tcBorders>
              <w:top w:val="nil"/>
              <w:left w:val="nil"/>
              <w:bottom w:val="single" w:sz="8" w:space="0" w:color="auto"/>
              <w:right w:val="single" w:sz="4" w:space="0" w:color="auto"/>
            </w:tcBorders>
            <w:noWrap/>
            <w:vAlign w:val="bottom"/>
            <w:hideMark/>
          </w:tcPr>
          <w:p w14:paraId="3FE554B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7" w:type="dxa"/>
            <w:tcBorders>
              <w:top w:val="nil"/>
              <w:left w:val="nil"/>
              <w:bottom w:val="single" w:sz="8" w:space="0" w:color="auto"/>
              <w:right w:val="single" w:sz="4" w:space="0" w:color="auto"/>
            </w:tcBorders>
            <w:noWrap/>
            <w:vAlign w:val="bottom"/>
            <w:hideMark/>
          </w:tcPr>
          <w:p w14:paraId="5BEFA08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0" w:type="dxa"/>
            <w:tcBorders>
              <w:top w:val="nil"/>
              <w:left w:val="nil"/>
              <w:bottom w:val="single" w:sz="8" w:space="0" w:color="auto"/>
              <w:right w:val="single" w:sz="4" w:space="0" w:color="auto"/>
            </w:tcBorders>
            <w:noWrap/>
            <w:vAlign w:val="bottom"/>
            <w:hideMark/>
          </w:tcPr>
          <w:p w14:paraId="12ED85A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10.000.000,00</w:t>
            </w:r>
          </w:p>
        </w:tc>
        <w:tc>
          <w:tcPr>
            <w:tcW w:w="1693" w:type="dxa"/>
            <w:tcBorders>
              <w:top w:val="nil"/>
              <w:left w:val="nil"/>
              <w:bottom w:val="single" w:sz="8" w:space="0" w:color="auto"/>
              <w:right w:val="single" w:sz="4" w:space="0" w:color="auto"/>
            </w:tcBorders>
            <w:noWrap/>
            <w:vAlign w:val="bottom"/>
            <w:hideMark/>
          </w:tcPr>
          <w:p w14:paraId="3D2C22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93" w:type="dxa"/>
            <w:tcBorders>
              <w:top w:val="nil"/>
              <w:left w:val="nil"/>
              <w:bottom w:val="single" w:sz="8" w:space="0" w:color="auto"/>
              <w:right w:val="single" w:sz="8" w:space="0" w:color="auto"/>
            </w:tcBorders>
            <w:noWrap/>
            <w:vAlign w:val="bottom"/>
            <w:hideMark/>
          </w:tcPr>
          <w:p w14:paraId="612B6E0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bl>
    <w:p w14:paraId="6C3D3C71" w14:textId="77777777" w:rsidR="005864B8" w:rsidRDefault="005864B8"/>
    <w:p w14:paraId="3C934ECF" w14:textId="77777777" w:rsidR="005864B8" w:rsidRDefault="005864B8"/>
    <w:p w14:paraId="7BCD1B0A" w14:textId="77777777" w:rsidR="005864B8" w:rsidRDefault="005864B8"/>
    <w:tbl>
      <w:tblPr>
        <w:tblW w:w="17120" w:type="dxa"/>
        <w:tblLook w:val="04A0" w:firstRow="1" w:lastRow="0" w:firstColumn="1" w:lastColumn="0" w:noHBand="0" w:noVBand="1"/>
      </w:tblPr>
      <w:tblGrid>
        <w:gridCol w:w="1246"/>
        <w:gridCol w:w="7361"/>
        <w:gridCol w:w="1697"/>
        <w:gridCol w:w="1541"/>
        <w:gridCol w:w="1671"/>
        <w:gridCol w:w="1802"/>
        <w:gridCol w:w="1802"/>
      </w:tblGrid>
      <w:tr w:rsidR="005864B8" w:rsidRPr="005864B8" w14:paraId="4ACDEF89" w14:textId="77777777" w:rsidTr="005864B8">
        <w:trPr>
          <w:trHeight w:val="255"/>
        </w:trPr>
        <w:tc>
          <w:tcPr>
            <w:tcW w:w="17120" w:type="dxa"/>
            <w:gridSpan w:val="7"/>
            <w:tcBorders>
              <w:top w:val="nil"/>
              <w:left w:val="nil"/>
              <w:bottom w:val="nil"/>
              <w:right w:val="nil"/>
            </w:tcBorders>
            <w:vAlign w:val="center"/>
            <w:hideMark/>
          </w:tcPr>
          <w:p w14:paraId="3A82E668"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A3. RASHODI PREMA FUNKCIJSKOJ KLASIFIKACIJI</w:t>
            </w:r>
          </w:p>
        </w:tc>
      </w:tr>
      <w:tr w:rsidR="005864B8" w:rsidRPr="005864B8" w14:paraId="35170EFB" w14:textId="77777777" w:rsidTr="005864B8">
        <w:trPr>
          <w:trHeight w:val="270"/>
        </w:trPr>
        <w:tc>
          <w:tcPr>
            <w:tcW w:w="8607" w:type="dxa"/>
            <w:gridSpan w:val="2"/>
            <w:tcBorders>
              <w:top w:val="nil"/>
              <w:left w:val="nil"/>
              <w:bottom w:val="nil"/>
              <w:right w:val="nil"/>
            </w:tcBorders>
            <w:noWrap/>
            <w:vAlign w:val="bottom"/>
            <w:hideMark/>
          </w:tcPr>
          <w:p w14:paraId="596B26B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697" w:type="dxa"/>
            <w:tcBorders>
              <w:top w:val="nil"/>
              <w:left w:val="nil"/>
              <w:bottom w:val="nil"/>
              <w:right w:val="nil"/>
            </w:tcBorders>
            <w:noWrap/>
            <w:vAlign w:val="bottom"/>
            <w:hideMark/>
          </w:tcPr>
          <w:p w14:paraId="7EBA4E4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41" w:type="dxa"/>
            <w:tcBorders>
              <w:top w:val="nil"/>
              <w:left w:val="nil"/>
              <w:bottom w:val="nil"/>
              <w:right w:val="nil"/>
            </w:tcBorders>
            <w:noWrap/>
            <w:vAlign w:val="bottom"/>
            <w:hideMark/>
          </w:tcPr>
          <w:p w14:paraId="4C59819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71" w:type="dxa"/>
            <w:tcBorders>
              <w:top w:val="nil"/>
              <w:left w:val="nil"/>
              <w:bottom w:val="nil"/>
              <w:right w:val="nil"/>
            </w:tcBorders>
            <w:noWrap/>
            <w:vAlign w:val="bottom"/>
            <w:hideMark/>
          </w:tcPr>
          <w:p w14:paraId="20CD2D2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02" w:type="dxa"/>
            <w:tcBorders>
              <w:top w:val="nil"/>
              <w:left w:val="nil"/>
              <w:bottom w:val="nil"/>
              <w:right w:val="nil"/>
            </w:tcBorders>
            <w:noWrap/>
            <w:vAlign w:val="bottom"/>
            <w:hideMark/>
          </w:tcPr>
          <w:p w14:paraId="7A4962C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02" w:type="dxa"/>
            <w:tcBorders>
              <w:top w:val="nil"/>
              <w:left w:val="nil"/>
              <w:bottom w:val="nil"/>
              <w:right w:val="nil"/>
            </w:tcBorders>
            <w:noWrap/>
            <w:vAlign w:val="bottom"/>
            <w:hideMark/>
          </w:tcPr>
          <w:p w14:paraId="6C5FDFB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695E5D11" w14:textId="77777777" w:rsidTr="005864B8">
        <w:trPr>
          <w:trHeight w:val="450"/>
        </w:trPr>
        <w:tc>
          <w:tcPr>
            <w:tcW w:w="1246" w:type="dxa"/>
            <w:tcBorders>
              <w:top w:val="single" w:sz="8" w:space="0" w:color="auto"/>
              <w:left w:val="single" w:sz="8" w:space="0" w:color="auto"/>
              <w:bottom w:val="double" w:sz="6" w:space="0" w:color="auto"/>
              <w:right w:val="single" w:sz="4" w:space="0" w:color="auto"/>
            </w:tcBorders>
            <w:shd w:val="clear" w:color="000000" w:fill="FFFFCC"/>
            <w:vAlign w:val="center"/>
            <w:hideMark/>
          </w:tcPr>
          <w:p w14:paraId="50A68B60" w14:textId="77777777" w:rsidR="005864B8" w:rsidRPr="005864B8" w:rsidRDefault="005864B8" w:rsidP="005864B8">
            <w:pPr>
              <w:spacing w:after="0" w:line="240" w:lineRule="auto"/>
              <w:jc w:val="center"/>
              <w:rPr>
                <w:rFonts w:ascii="Arial" w:eastAsia="Times New Roman" w:hAnsi="Arial" w:cs="Arial"/>
                <w:b/>
                <w:bCs/>
                <w:sz w:val="16"/>
                <w:szCs w:val="16"/>
                <w:lang w:eastAsia="hr-HR"/>
                <w14:ligatures w14:val="none"/>
              </w:rPr>
            </w:pPr>
            <w:r w:rsidRPr="005864B8">
              <w:rPr>
                <w:rFonts w:ascii="Arial" w:eastAsia="Times New Roman" w:hAnsi="Arial" w:cs="Arial"/>
                <w:b/>
                <w:bCs/>
                <w:sz w:val="16"/>
                <w:szCs w:val="16"/>
                <w:lang w:eastAsia="hr-HR"/>
                <w14:ligatures w14:val="none"/>
              </w:rPr>
              <w:t>Funkcijska klasifikacija</w:t>
            </w:r>
          </w:p>
        </w:tc>
        <w:tc>
          <w:tcPr>
            <w:tcW w:w="7361" w:type="dxa"/>
            <w:tcBorders>
              <w:top w:val="single" w:sz="8" w:space="0" w:color="auto"/>
              <w:left w:val="nil"/>
              <w:bottom w:val="double" w:sz="6" w:space="0" w:color="auto"/>
              <w:right w:val="single" w:sz="4" w:space="0" w:color="auto"/>
            </w:tcBorders>
            <w:shd w:val="clear" w:color="000000" w:fill="FFFFCC"/>
            <w:noWrap/>
            <w:vAlign w:val="center"/>
            <w:hideMark/>
          </w:tcPr>
          <w:p w14:paraId="203DB3B3"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697" w:type="dxa"/>
            <w:tcBorders>
              <w:top w:val="single" w:sz="8" w:space="0" w:color="auto"/>
              <w:left w:val="nil"/>
              <w:bottom w:val="double" w:sz="6" w:space="0" w:color="auto"/>
              <w:right w:val="single" w:sz="4" w:space="0" w:color="auto"/>
            </w:tcBorders>
            <w:shd w:val="clear" w:color="000000" w:fill="FFFFCC"/>
            <w:noWrap/>
            <w:vAlign w:val="center"/>
            <w:hideMark/>
          </w:tcPr>
          <w:p w14:paraId="7A239AF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541" w:type="dxa"/>
            <w:tcBorders>
              <w:top w:val="single" w:sz="8" w:space="0" w:color="auto"/>
              <w:left w:val="nil"/>
              <w:bottom w:val="double" w:sz="6" w:space="0" w:color="auto"/>
              <w:right w:val="single" w:sz="4" w:space="0" w:color="auto"/>
            </w:tcBorders>
            <w:shd w:val="clear" w:color="000000" w:fill="FFFFCC"/>
            <w:noWrap/>
            <w:vAlign w:val="center"/>
            <w:hideMark/>
          </w:tcPr>
          <w:p w14:paraId="42FDC84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671" w:type="dxa"/>
            <w:tcBorders>
              <w:top w:val="single" w:sz="8" w:space="0" w:color="auto"/>
              <w:left w:val="nil"/>
              <w:bottom w:val="double" w:sz="6" w:space="0" w:color="auto"/>
              <w:right w:val="single" w:sz="4" w:space="0" w:color="auto"/>
            </w:tcBorders>
            <w:shd w:val="clear" w:color="000000" w:fill="FFFFCC"/>
            <w:noWrap/>
            <w:vAlign w:val="center"/>
            <w:hideMark/>
          </w:tcPr>
          <w:p w14:paraId="1CF858A1"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802" w:type="dxa"/>
            <w:tcBorders>
              <w:top w:val="single" w:sz="8" w:space="0" w:color="auto"/>
              <w:left w:val="nil"/>
              <w:bottom w:val="double" w:sz="6" w:space="0" w:color="auto"/>
              <w:right w:val="single" w:sz="4" w:space="0" w:color="auto"/>
            </w:tcBorders>
            <w:shd w:val="clear" w:color="000000" w:fill="FFFFCC"/>
            <w:noWrap/>
            <w:vAlign w:val="center"/>
            <w:hideMark/>
          </w:tcPr>
          <w:p w14:paraId="7E6CEB5B"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802" w:type="dxa"/>
            <w:tcBorders>
              <w:top w:val="single" w:sz="8" w:space="0" w:color="auto"/>
              <w:left w:val="nil"/>
              <w:bottom w:val="double" w:sz="6" w:space="0" w:color="auto"/>
              <w:right w:val="single" w:sz="8" w:space="0" w:color="auto"/>
            </w:tcBorders>
            <w:shd w:val="clear" w:color="000000" w:fill="FFFFCC"/>
            <w:noWrap/>
            <w:vAlign w:val="center"/>
            <w:hideMark/>
          </w:tcPr>
          <w:p w14:paraId="338DFE3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69F0DB62" w14:textId="77777777" w:rsidTr="005864B8">
        <w:trPr>
          <w:trHeight w:val="255"/>
        </w:trPr>
        <w:tc>
          <w:tcPr>
            <w:tcW w:w="1246" w:type="dxa"/>
            <w:tcBorders>
              <w:top w:val="nil"/>
              <w:left w:val="single" w:sz="8" w:space="0" w:color="auto"/>
              <w:bottom w:val="double" w:sz="6" w:space="0" w:color="auto"/>
              <w:right w:val="single" w:sz="4" w:space="0" w:color="auto"/>
            </w:tcBorders>
            <w:noWrap/>
            <w:vAlign w:val="center"/>
            <w:hideMark/>
          </w:tcPr>
          <w:p w14:paraId="64255441"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7361" w:type="dxa"/>
            <w:tcBorders>
              <w:top w:val="nil"/>
              <w:left w:val="nil"/>
              <w:bottom w:val="double" w:sz="6" w:space="0" w:color="auto"/>
              <w:right w:val="single" w:sz="4" w:space="0" w:color="auto"/>
            </w:tcBorders>
            <w:noWrap/>
            <w:vAlign w:val="center"/>
            <w:hideMark/>
          </w:tcPr>
          <w:p w14:paraId="071E1DDB"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697" w:type="dxa"/>
            <w:tcBorders>
              <w:top w:val="nil"/>
              <w:left w:val="nil"/>
              <w:bottom w:val="double" w:sz="6" w:space="0" w:color="auto"/>
              <w:right w:val="single" w:sz="4" w:space="0" w:color="auto"/>
            </w:tcBorders>
            <w:noWrap/>
            <w:vAlign w:val="center"/>
            <w:hideMark/>
          </w:tcPr>
          <w:p w14:paraId="296BFEAD"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541" w:type="dxa"/>
            <w:tcBorders>
              <w:top w:val="nil"/>
              <w:left w:val="nil"/>
              <w:bottom w:val="double" w:sz="6" w:space="0" w:color="auto"/>
              <w:right w:val="single" w:sz="4" w:space="0" w:color="auto"/>
            </w:tcBorders>
            <w:noWrap/>
            <w:vAlign w:val="center"/>
            <w:hideMark/>
          </w:tcPr>
          <w:p w14:paraId="2F15FB74"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671" w:type="dxa"/>
            <w:tcBorders>
              <w:top w:val="nil"/>
              <w:left w:val="nil"/>
              <w:bottom w:val="double" w:sz="6" w:space="0" w:color="auto"/>
              <w:right w:val="single" w:sz="4" w:space="0" w:color="auto"/>
            </w:tcBorders>
            <w:noWrap/>
            <w:vAlign w:val="center"/>
            <w:hideMark/>
          </w:tcPr>
          <w:p w14:paraId="795C6B5A"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802" w:type="dxa"/>
            <w:tcBorders>
              <w:top w:val="nil"/>
              <w:left w:val="nil"/>
              <w:bottom w:val="double" w:sz="6" w:space="0" w:color="auto"/>
              <w:right w:val="single" w:sz="4" w:space="0" w:color="auto"/>
            </w:tcBorders>
            <w:noWrap/>
            <w:vAlign w:val="center"/>
            <w:hideMark/>
          </w:tcPr>
          <w:p w14:paraId="698F5035"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802" w:type="dxa"/>
            <w:tcBorders>
              <w:top w:val="nil"/>
              <w:left w:val="nil"/>
              <w:bottom w:val="double" w:sz="6" w:space="0" w:color="auto"/>
              <w:right w:val="single" w:sz="8" w:space="0" w:color="auto"/>
            </w:tcBorders>
            <w:noWrap/>
            <w:vAlign w:val="center"/>
            <w:hideMark/>
          </w:tcPr>
          <w:p w14:paraId="3A04EC7A"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2EC95FD2" w14:textId="77777777" w:rsidTr="005864B8">
        <w:trPr>
          <w:trHeight w:val="375"/>
        </w:trPr>
        <w:tc>
          <w:tcPr>
            <w:tcW w:w="8607" w:type="dxa"/>
            <w:gridSpan w:val="2"/>
            <w:tcBorders>
              <w:top w:val="double" w:sz="6" w:space="0" w:color="auto"/>
              <w:left w:val="single" w:sz="8" w:space="0" w:color="auto"/>
              <w:bottom w:val="single" w:sz="4" w:space="0" w:color="auto"/>
              <w:right w:val="single" w:sz="4" w:space="0" w:color="000000"/>
            </w:tcBorders>
            <w:shd w:val="clear" w:color="000000" w:fill="C6E0B4"/>
            <w:noWrap/>
            <w:vAlign w:val="bottom"/>
            <w:hideMark/>
          </w:tcPr>
          <w:p w14:paraId="581D415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RASHODI</w:t>
            </w:r>
          </w:p>
        </w:tc>
        <w:tc>
          <w:tcPr>
            <w:tcW w:w="1697" w:type="dxa"/>
            <w:tcBorders>
              <w:top w:val="nil"/>
              <w:left w:val="nil"/>
              <w:bottom w:val="single" w:sz="4" w:space="0" w:color="auto"/>
              <w:right w:val="single" w:sz="4" w:space="0" w:color="auto"/>
            </w:tcBorders>
            <w:shd w:val="clear" w:color="000000" w:fill="C6E0B4"/>
            <w:noWrap/>
            <w:vAlign w:val="bottom"/>
            <w:hideMark/>
          </w:tcPr>
          <w:p w14:paraId="7560F2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83.978.390,09</w:t>
            </w:r>
          </w:p>
        </w:tc>
        <w:tc>
          <w:tcPr>
            <w:tcW w:w="1541" w:type="dxa"/>
            <w:tcBorders>
              <w:top w:val="nil"/>
              <w:left w:val="nil"/>
              <w:bottom w:val="single" w:sz="4" w:space="0" w:color="auto"/>
              <w:right w:val="single" w:sz="4" w:space="0" w:color="auto"/>
            </w:tcBorders>
            <w:shd w:val="clear" w:color="000000" w:fill="C6E0B4"/>
            <w:noWrap/>
            <w:vAlign w:val="bottom"/>
            <w:hideMark/>
          </w:tcPr>
          <w:p w14:paraId="233502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93.054.141,02</w:t>
            </w:r>
          </w:p>
        </w:tc>
        <w:tc>
          <w:tcPr>
            <w:tcW w:w="1671" w:type="dxa"/>
            <w:tcBorders>
              <w:top w:val="nil"/>
              <w:left w:val="nil"/>
              <w:bottom w:val="single" w:sz="4" w:space="0" w:color="auto"/>
              <w:right w:val="single" w:sz="4" w:space="0" w:color="auto"/>
            </w:tcBorders>
            <w:shd w:val="clear" w:color="000000" w:fill="C6E0B4"/>
            <w:noWrap/>
            <w:vAlign w:val="bottom"/>
            <w:hideMark/>
          </w:tcPr>
          <w:p w14:paraId="43BD0C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135.651.000,00</w:t>
            </w:r>
          </w:p>
        </w:tc>
        <w:tc>
          <w:tcPr>
            <w:tcW w:w="1802" w:type="dxa"/>
            <w:tcBorders>
              <w:top w:val="nil"/>
              <w:left w:val="nil"/>
              <w:bottom w:val="single" w:sz="4" w:space="0" w:color="auto"/>
              <w:right w:val="single" w:sz="4" w:space="0" w:color="auto"/>
            </w:tcBorders>
            <w:shd w:val="clear" w:color="000000" w:fill="C6E0B4"/>
            <w:noWrap/>
            <w:vAlign w:val="bottom"/>
            <w:hideMark/>
          </w:tcPr>
          <w:p w14:paraId="4698F1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118.626.000,00</w:t>
            </w:r>
          </w:p>
        </w:tc>
        <w:tc>
          <w:tcPr>
            <w:tcW w:w="1802" w:type="dxa"/>
            <w:tcBorders>
              <w:top w:val="nil"/>
              <w:left w:val="nil"/>
              <w:bottom w:val="single" w:sz="4" w:space="0" w:color="auto"/>
              <w:right w:val="single" w:sz="8" w:space="0" w:color="auto"/>
            </w:tcBorders>
            <w:shd w:val="clear" w:color="000000" w:fill="C6E0B4"/>
            <w:noWrap/>
            <w:vAlign w:val="bottom"/>
            <w:hideMark/>
          </w:tcPr>
          <w:p w14:paraId="746DAE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92.561.000,00</w:t>
            </w:r>
          </w:p>
        </w:tc>
      </w:tr>
      <w:tr w:rsidR="005864B8" w:rsidRPr="005864B8" w14:paraId="1067E33F"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7E6DB50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01</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51C7DC0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Opće javne usluge</w:t>
            </w:r>
          </w:p>
        </w:tc>
        <w:tc>
          <w:tcPr>
            <w:tcW w:w="1697" w:type="dxa"/>
            <w:tcBorders>
              <w:top w:val="nil"/>
              <w:left w:val="nil"/>
              <w:bottom w:val="single" w:sz="4" w:space="0" w:color="auto"/>
              <w:right w:val="single" w:sz="4" w:space="0" w:color="auto"/>
            </w:tcBorders>
            <w:shd w:val="clear" w:color="000000" w:fill="FFE699"/>
            <w:noWrap/>
            <w:vAlign w:val="bottom"/>
            <w:hideMark/>
          </w:tcPr>
          <w:p w14:paraId="7B5037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4.524.638,50</w:t>
            </w:r>
          </w:p>
        </w:tc>
        <w:tc>
          <w:tcPr>
            <w:tcW w:w="1541" w:type="dxa"/>
            <w:tcBorders>
              <w:top w:val="nil"/>
              <w:left w:val="nil"/>
              <w:bottom w:val="single" w:sz="4" w:space="0" w:color="auto"/>
              <w:right w:val="single" w:sz="4" w:space="0" w:color="auto"/>
            </w:tcBorders>
            <w:shd w:val="clear" w:color="000000" w:fill="FFE699"/>
            <w:noWrap/>
            <w:vAlign w:val="bottom"/>
            <w:hideMark/>
          </w:tcPr>
          <w:p w14:paraId="4F76D63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5.926.208,31</w:t>
            </w:r>
          </w:p>
        </w:tc>
        <w:tc>
          <w:tcPr>
            <w:tcW w:w="1671" w:type="dxa"/>
            <w:tcBorders>
              <w:top w:val="nil"/>
              <w:left w:val="nil"/>
              <w:bottom w:val="single" w:sz="4" w:space="0" w:color="auto"/>
              <w:right w:val="single" w:sz="4" w:space="0" w:color="auto"/>
            </w:tcBorders>
            <w:shd w:val="clear" w:color="000000" w:fill="FFE699"/>
            <w:noWrap/>
            <w:vAlign w:val="bottom"/>
            <w:hideMark/>
          </w:tcPr>
          <w:p w14:paraId="1D0457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5.842.496,81</w:t>
            </w:r>
          </w:p>
        </w:tc>
        <w:tc>
          <w:tcPr>
            <w:tcW w:w="1802" w:type="dxa"/>
            <w:tcBorders>
              <w:top w:val="nil"/>
              <w:left w:val="nil"/>
              <w:bottom w:val="single" w:sz="4" w:space="0" w:color="auto"/>
              <w:right w:val="single" w:sz="4" w:space="0" w:color="auto"/>
            </w:tcBorders>
            <w:shd w:val="clear" w:color="000000" w:fill="FFE699"/>
            <w:noWrap/>
            <w:vAlign w:val="bottom"/>
            <w:hideMark/>
          </w:tcPr>
          <w:p w14:paraId="4AA304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5.995.099,55</w:t>
            </w:r>
          </w:p>
        </w:tc>
        <w:tc>
          <w:tcPr>
            <w:tcW w:w="1802" w:type="dxa"/>
            <w:tcBorders>
              <w:top w:val="nil"/>
              <w:left w:val="nil"/>
              <w:bottom w:val="single" w:sz="4" w:space="0" w:color="auto"/>
              <w:right w:val="single" w:sz="8" w:space="0" w:color="auto"/>
            </w:tcBorders>
            <w:shd w:val="clear" w:color="000000" w:fill="FFE699"/>
            <w:noWrap/>
            <w:vAlign w:val="bottom"/>
            <w:hideMark/>
          </w:tcPr>
          <w:p w14:paraId="6AF9E8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5.930.614,43</w:t>
            </w:r>
          </w:p>
        </w:tc>
      </w:tr>
      <w:tr w:rsidR="005864B8" w:rsidRPr="005864B8" w14:paraId="48B90862"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C85A3C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011</w:t>
            </w:r>
          </w:p>
        </w:tc>
        <w:tc>
          <w:tcPr>
            <w:tcW w:w="7361" w:type="dxa"/>
            <w:tcBorders>
              <w:top w:val="nil"/>
              <w:left w:val="single" w:sz="8" w:space="0" w:color="auto"/>
              <w:bottom w:val="single" w:sz="4" w:space="0" w:color="auto"/>
              <w:right w:val="single" w:sz="4" w:space="0" w:color="auto"/>
            </w:tcBorders>
            <w:vAlign w:val="bottom"/>
            <w:hideMark/>
          </w:tcPr>
          <w:p w14:paraId="2DE801F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Izvršna  i zakonodavna tijela, financijski i fiskalni poslovi, vanjski poslovi</w:t>
            </w:r>
          </w:p>
        </w:tc>
        <w:tc>
          <w:tcPr>
            <w:tcW w:w="1697" w:type="dxa"/>
            <w:tcBorders>
              <w:top w:val="nil"/>
              <w:left w:val="nil"/>
              <w:bottom w:val="single" w:sz="4" w:space="0" w:color="auto"/>
              <w:right w:val="single" w:sz="4" w:space="0" w:color="auto"/>
            </w:tcBorders>
            <w:noWrap/>
            <w:vAlign w:val="bottom"/>
            <w:hideMark/>
          </w:tcPr>
          <w:p w14:paraId="38A085C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4.456.000,13</w:t>
            </w:r>
          </w:p>
        </w:tc>
        <w:tc>
          <w:tcPr>
            <w:tcW w:w="1541" w:type="dxa"/>
            <w:tcBorders>
              <w:top w:val="nil"/>
              <w:left w:val="nil"/>
              <w:bottom w:val="single" w:sz="4" w:space="0" w:color="auto"/>
              <w:right w:val="single" w:sz="4" w:space="0" w:color="auto"/>
            </w:tcBorders>
            <w:noWrap/>
            <w:vAlign w:val="bottom"/>
            <w:hideMark/>
          </w:tcPr>
          <w:p w14:paraId="0139C2D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5.263.208,31</w:t>
            </w:r>
          </w:p>
        </w:tc>
        <w:tc>
          <w:tcPr>
            <w:tcW w:w="1671" w:type="dxa"/>
            <w:tcBorders>
              <w:top w:val="nil"/>
              <w:left w:val="nil"/>
              <w:bottom w:val="single" w:sz="4" w:space="0" w:color="auto"/>
              <w:right w:val="single" w:sz="4" w:space="0" w:color="auto"/>
            </w:tcBorders>
            <w:noWrap/>
            <w:vAlign w:val="bottom"/>
            <w:hideMark/>
          </w:tcPr>
          <w:p w14:paraId="1FF59DB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5.720.496,81</w:t>
            </w:r>
          </w:p>
        </w:tc>
        <w:tc>
          <w:tcPr>
            <w:tcW w:w="1802" w:type="dxa"/>
            <w:tcBorders>
              <w:top w:val="nil"/>
              <w:left w:val="nil"/>
              <w:bottom w:val="single" w:sz="4" w:space="0" w:color="auto"/>
              <w:right w:val="single" w:sz="4" w:space="0" w:color="auto"/>
            </w:tcBorders>
            <w:noWrap/>
            <w:vAlign w:val="bottom"/>
            <w:hideMark/>
          </w:tcPr>
          <w:p w14:paraId="2CB0FC0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5.873.099,55</w:t>
            </w:r>
          </w:p>
        </w:tc>
        <w:tc>
          <w:tcPr>
            <w:tcW w:w="1802" w:type="dxa"/>
            <w:tcBorders>
              <w:top w:val="nil"/>
              <w:left w:val="nil"/>
              <w:bottom w:val="single" w:sz="4" w:space="0" w:color="auto"/>
              <w:right w:val="single" w:sz="8" w:space="0" w:color="auto"/>
            </w:tcBorders>
            <w:noWrap/>
            <w:vAlign w:val="bottom"/>
            <w:hideMark/>
          </w:tcPr>
          <w:p w14:paraId="1CC18FD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5.808.614,43</w:t>
            </w:r>
          </w:p>
        </w:tc>
      </w:tr>
      <w:tr w:rsidR="005864B8" w:rsidRPr="005864B8" w14:paraId="36188BC1"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D8379C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016</w:t>
            </w:r>
          </w:p>
        </w:tc>
        <w:tc>
          <w:tcPr>
            <w:tcW w:w="7361" w:type="dxa"/>
            <w:tcBorders>
              <w:top w:val="nil"/>
              <w:left w:val="single" w:sz="8" w:space="0" w:color="auto"/>
              <w:bottom w:val="single" w:sz="4" w:space="0" w:color="auto"/>
              <w:right w:val="single" w:sz="4" w:space="0" w:color="auto"/>
            </w:tcBorders>
            <w:noWrap/>
            <w:vAlign w:val="bottom"/>
            <w:hideMark/>
          </w:tcPr>
          <w:p w14:paraId="37E44F5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Opće javne usluge koje nisu drugdje svrstane</w:t>
            </w:r>
          </w:p>
        </w:tc>
        <w:tc>
          <w:tcPr>
            <w:tcW w:w="1697" w:type="dxa"/>
            <w:tcBorders>
              <w:top w:val="nil"/>
              <w:left w:val="nil"/>
              <w:bottom w:val="single" w:sz="4" w:space="0" w:color="auto"/>
              <w:right w:val="single" w:sz="4" w:space="0" w:color="auto"/>
            </w:tcBorders>
            <w:noWrap/>
            <w:vAlign w:val="bottom"/>
            <w:hideMark/>
          </w:tcPr>
          <w:p w14:paraId="4CC49A5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68.638,37</w:t>
            </w:r>
          </w:p>
        </w:tc>
        <w:tc>
          <w:tcPr>
            <w:tcW w:w="1541" w:type="dxa"/>
            <w:tcBorders>
              <w:top w:val="nil"/>
              <w:left w:val="nil"/>
              <w:bottom w:val="single" w:sz="4" w:space="0" w:color="auto"/>
              <w:right w:val="single" w:sz="4" w:space="0" w:color="auto"/>
            </w:tcBorders>
            <w:noWrap/>
            <w:vAlign w:val="bottom"/>
            <w:hideMark/>
          </w:tcPr>
          <w:p w14:paraId="2D61DE5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663.000,00</w:t>
            </w:r>
          </w:p>
        </w:tc>
        <w:tc>
          <w:tcPr>
            <w:tcW w:w="1671" w:type="dxa"/>
            <w:tcBorders>
              <w:top w:val="nil"/>
              <w:left w:val="nil"/>
              <w:bottom w:val="single" w:sz="4" w:space="0" w:color="auto"/>
              <w:right w:val="single" w:sz="4" w:space="0" w:color="auto"/>
            </w:tcBorders>
            <w:noWrap/>
            <w:vAlign w:val="bottom"/>
            <w:hideMark/>
          </w:tcPr>
          <w:p w14:paraId="1E9C58B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122.000,00</w:t>
            </w:r>
          </w:p>
        </w:tc>
        <w:tc>
          <w:tcPr>
            <w:tcW w:w="1802" w:type="dxa"/>
            <w:tcBorders>
              <w:top w:val="nil"/>
              <w:left w:val="nil"/>
              <w:bottom w:val="single" w:sz="4" w:space="0" w:color="auto"/>
              <w:right w:val="single" w:sz="4" w:space="0" w:color="auto"/>
            </w:tcBorders>
            <w:noWrap/>
            <w:vAlign w:val="bottom"/>
            <w:hideMark/>
          </w:tcPr>
          <w:p w14:paraId="6F03865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122.000,00</w:t>
            </w:r>
          </w:p>
        </w:tc>
        <w:tc>
          <w:tcPr>
            <w:tcW w:w="1802" w:type="dxa"/>
            <w:tcBorders>
              <w:top w:val="nil"/>
              <w:left w:val="nil"/>
              <w:bottom w:val="single" w:sz="4" w:space="0" w:color="auto"/>
              <w:right w:val="single" w:sz="8" w:space="0" w:color="auto"/>
            </w:tcBorders>
            <w:noWrap/>
            <w:vAlign w:val="bottom"/>
            <w:hideMark/>
          </w:tcPr>
          <w:p w14:paraId="7546BEF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122.000,00</w:t>
            </w:r>
          </w:p>
        </w:tc>
      </w:tr>
      <w:tr w:rsidR="005864B8" w:rsidRPr="005864B8" w14:paraId="07DB8CA3"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66B6415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02</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78F61C8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Obrana</w:t>
            </w:r>
          </w:p>
        </w:tc>
        <w:tc>
          <w:tcPr>
            <w:tcW w:w="1697" w:type="dxa"/>
            <w:tcBorders>
              <w:top w:val="nil"/>
              <w:left w:val="nil"/>
              <w:bottom w:val="single" w:sz="4" w:space="0" w:color="auto"/>
              <w:right w:val="single" w:sz="4" w:space="0" w:color="auto"/>
            </w:tcBorders>
            <w:shd w:val="clear" w:color="000000" w:fill="FFE699"/>
            <w:noWrap/>
            <w:vAlign w:val="bottom"/>
            <w:hideMark/>
          </w:tcPr>
          <w:p w14:paraId="14B0F9B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133.719,53</w:t>
            </w:r>
          </w:p>
        </w:tc>
        <w:tc>
          <w:tcPr>
            <w:tcW w:w="1541" w:type="dxa"/>
            <w:tcBorders>
              <w:top w:val="nil"/>
              <w:left w:val="nil"/>
              <w:bottom w:val="single" w:sz="4" w:space="0" w:color="auto"/>
              <w:right w:val="single" w:sz="4" w:space="0" w:color="auto"/>
            </w:tcBorders>
            <w:shd w:val="clear" w:color="000000" w:fill="FFE699"/>
            <w:noWrap/>
            <w:vAlign w:val="bottom"/>
            <w:hideMark/>
          </w:tcPr>
          <w:p w14:paraId="64682AB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140.000,00</w:t>
            </w:r>
          </w:p>
        </w:tc>
        <w:tc>
          <w:tcPr>
            <w:tcW w:w="1671" w:type="dxa"/>
            <w:tcBorders>
              <w:top w:val="nil"/>
              <w:left w:val="nil"/>
              <w:bottom w:val="single" w:sz="4" w:space="0" w:color="auto"/>
              <w:right w:val="single" w:sz="4" w:space="0" w:color="auto"/>
            </w:tcBorders>
            <w:shd w:val="clear" w:color="000000" w:fill="FFE699"/>
            <w:noWrap/>
            <w:vAlign w:val="bottom"/>
            <w:hideMark/>
          </w:tcPr>
          <w:p w14:paraId="0B3B441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305.450,00</w:t>
            </w:r>
          </w:p>
        </w:tc>
        <w:tc>
          <w:tcPr>
            <w:tcW w:w="1802" w:type="dxa"/>
            <w:tcBorders>
              <w:top w:val="nil"/>
              <w:left w:val="nil"/>
              <w:bottom w:val="single" w:sz="4" w:space="0" w:color="auto"/>
              <w:right w:val="single" w:sz="4" w:space="0" w:color="auto"/>
            </w:tcBorders>
            <w:shd w:val="clear" w:color="000000" w:fill="FFE699"/>
            <w:noWrap/>
            <w:vAlign w:val="bottom"/>
            <w:hideMark/>
          </w:tcPr>
          <w:p w14:paraId="7BAED94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170.150,00</w:t>
            </w:r>
          </w:p>
        </w:tc>
        <w:tc>
          <w:tcPr>
            <w:tcW w:w="1802" w:type="dxa"/>
            <w:tcBorders>
              <w:top w:val="nil"/>
              <w:left w:val="nil"/>
              <w:bottom w:val="single" w:sz="4" w:space="0" w:color="auto"/>
              <w:right w:val="single" w:sz="8" w:space="0" w:color="auto"/>
            </w:tcBorders>
            <w:shd w:val="clear" w:color="000000" w:fill="FFE699"/>
            <w:noWrap/>
            <w:vAlign w:val="bottom"/>
            <w:hideMark/>
          </w:tcPr>
          <w:p w14:paraId="7DD24CD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140.000,00</w:t>
            </w:r>
          </w:p>
        </w:tc>
      </w:tr>
      <w:tr w:rsidR="005864B8" w:rsidRPr="005864B8" w14:paraId="4A09956F"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0CAEEE4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022</w:t>
            </w:r>
          </w:p>
        </w:tc>
        <w:tc>
          <w:tcPr>
            <w:tcW w:w="7361" w:type="dxa"/>
            <w:tcBorders>
              <w:top w:val="nil"/>
              <w:left w:val="single" w:sz="8" w:space="0" w:color="auto"/>
              <w:bottom w:val="single" w:sz="4" w:space="0" w:color="auto"/>
              <w:right w:val="single" w:sz="4" w:space="0" w:color="auto"/>
            </w:tcBorders>
            <w:noWrap/>
            <w:vAlign w:val="bottom"/>
            <w:hideMark/>
          </w:tcPr>
          <w:p w14:paraId="2DF8FCC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Civilna obrana</w:t>
            </w:r>
          </w:p>
        </w:tc>
        <w:tc>
          <w:tcPr>
            <w:tcW w:w="1697" w:type="dxa"/>
            <w:tcBorders>
              <w:top w:val="nil"/>
              <w:left w:val="nil"/>
              <w:bottom w:val="single" w:sz="4" w:space="0" w:color="auto"/>
              <w:right w:val="single" w:sz="4" w:space="0" w:color="auto"/>
            </w:tcBorders>
            <w:noWrap/>
            <w:vAlign w:val="bottom"/>
            <w:hideMark/>
          </w:tcPr>
          <w:p w14:paraId="440735D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41" w:type="dxa"/>
            <w:tcBorders>
              <w:top w:val="nil"/>
              <w:left w:val="nil"/>
              <w:bottom w:val="single" w:sz="4" w:space="0" w:color="auto"/>
              <w:right w:val="single" w:sz="4" w:space="0" w:color="auto"/>
            </w:tcBorders>
            <w:noWrap/>
            <w:vAlign w:val="bottom"/>
            <w:hideMark/>
          </w:tcPr>
          <w:p w14:paraId="63A94C2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71" w:type="dxa"/>
            <w:tcBorders>
              <w:top w:val="nil"/>
              <w:left w:val="nil"/>
              <w:bottom w:val="single" w:sz="4" w:space="0" w:color="auto"/>
              <w:right w:val="single" w:sz="4" w:space="0" w:color="auto"/>
            </w:tcBorders>
            <w:noWrap/>
            <w:vAlign w:val="bottom"/>
            <w:hideMark/>
          </w:tcPr>
          <w:p w14:paraId="70DA4B5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165.450,00</w:t>
            </w:r>
          </w:p>
        </w:tc>
        <w:tc>
          <w:tcPr>
            <w:tcW w:w="1802" w:type="dxa"/>
            <w:tcBorders>
              <w:top w:val="nil"/>
              <w:left w:val="nil"/>
              <w:bottom w:val="single" w:sz="4" w:space="0" w:color="auto"/>
              <w:right w:val="single" w:sz="4" w:space="0" w:color="auto"/>
            </w:tcBorders>
            <w:noWrap/>
            <w:vAlign w:val="bottom"/>
            <w:hideMark/>
          </w:tcPr>
          <w:p w14:paraId="0189B2D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30.150,00</w:t>
            </w:r>
          </w:p>
        </w:tc>
        <w:tc>
          <w:tcPr>
            <w:tcW w:w="1802" w:type="dxa"/>
            <w:tcBorders>
              <w:top w:val="nil"/>
              <w:left w:val="nil"/>
              <w:bottom w:val="single" w:sz="4" w:space="0" w:color="auto"/>
              <w:right w:val="single" w:sz="8" w:space="0" w:color="auto"/>
            </w:tcBorders>
            <w:noWrap/>
            <w:vAlign w:val="bottom"/>
            <w:hideMark/>
          </w:tcPr>
          <w:p w14:paraId="1A9E680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190879ED"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6CB68DD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025</w:t>
            </w:r>
          </w:p>
        </w:tc>
        <w:tc>
          <w:tcPr>
            <w:tcW w:w="7361" w:type="dxa"/>
            <w:tcBorders>
              <w:top w:val="nil"/>
              <w:left w:val="single" w:sz="8" w:space="0" w:color="auto"/>
              <w:bottom w:val="single" w:sz="4" w:space="0" w:color="auto"/>
              <w:right w:val="single" w:sz="4" w:space="0" w:color="auto"/>
            </w:tcBorders>
            <w:noWrap/>
            <w:vAlign w:val="bottom"/>
            <w:hideMark/>
          </w:tcPr>
          <w:p w14:paraId="326C506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Rashodi za obranu koji nisu drugdje svrstani</w:t>
            </w:r>
          </w:p>
        </w:tc>
        <w:tc>
          <w:tcPr>
            <w:tcW w:w="1697" w:type="dxa"/>
            <w:tcBorders>
              <w:top w:val="nil"/>
              <w:left w:val="nil"/>
              <w:bottom w:val="single" w:sz="4" w:space="0" w:color="auto"/>
              <w:right w:val="single" w:sz="4" w:space="0" w:color="auto"/>
            </w:tcBorders>
            <w:noWrap/>
            <w:vAlign w:val="bottom"/>
            <w:hideMark/>
          </w:tcPr>
          <w:p w14:paraId="0055CE2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133.719,53</w:t>
            </w:r>
          </w:p>
        </w:tc>
        <w:tc>
          <w:tcPr>
            <w:tcW w:w="1541" w:type="dxa"/>
            <w:tcBorders>
              <w:top w:val="nil"/>
              <w:left w:val="nil"/>
              <w:bottom w:val="single" w:sz="4" w:space="0" w:color="auto"/>
              <w:right w:val="single" w:sz="4" w:space="0" w:color="auto"/>
            </w:tcBorders>
            <w:noWrap/>
            <w:vAlign w:val="bottom"/>
            <w:hideMark/>
          </w:tcPr>
          <w:p w14:paraId="76D240E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140.000,00</w:t>
            </w:r>
          </w:p>
        </w:tc>
        <w:tc>
          <w:tcPr>
            <w:tcW w:w="1671" w:type="dxa"/>
            <w:tcBorders>
              <w:top w:val="nil"/>
              <w:left w:val="nil"/>
              <w:bottom w:val="single" w:sz="4" w:space="0" w:color="auto"/>
              <w:right w:val="single" w:sz="4" w:space="0" w:color="auto"/>
            </w:tcBorders>
            <w:noWrap/>
            <w:vAlign w:val="bottom"/>
            <w:hideMark/>
          </w:tcPr>
          <w:p w14:paraId="7B10A12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140.000,00</w:t>
            </w:r>
          </w:p>
        </w:tc>
        <w:tc>
          <w:tcPr>
            <w:tcW w:w="1802" w:type="dxa"/>
            <w:tcBorders>
              <w:top w:val="nil"/>
              <w:left w:val="nil"/>
              <w:bottom w:val="single" w:sz="4" w:space="0" w:color="auto"/>
              <w:right w:val="single" w:sz="4" w:space="0" w:color="auto"/>
            </w:tcBorders>
            <w:noWrap/>
            <w:vAlign w:val="bottom"/>
            <w:hideMark/>
          </w:tcPr>
          <w:p w14:paraId="480254A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140.000,00</w:t>
            </w:r>
          </w:p>
        </w:tc>
        <w:tc>
          <w:tcPr>
            <w:tcW w:w="1802" w:type="dxa"/>
            <w:tcBorders>
              <w:top w:val="nil"/>
              <w:left w:val="nil"/>
              <w:bottom w:val="single" w:sz="4" w:space="0" w:color="auto"/>
              <w:right w:val="single" w:sz="8" w:space="0" w:color="auto"/>
            </w:tcBorders>
            <w:noWrap/>
            <w:vAlign w:val="bottom"/>
            <w:hideMark/>
          </w:tcPr>
          <w:p w14:paraId="1C76EA5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140.000,00</w:t>
            </w:r>
          </w:p>
        </w:tc>
      </w:tr>
      <w:tr w:rsidR="005864B8" w:rsidRPr="005864B8" w14:paraId="40EDA720"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753A31A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03</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54904C4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Javni red i sigurnost</w:t>
            </w:r>
          </w:p>
        </w:tc>
        <w:tc>
          <w:tcPr>
            <w:tcW w:w="1697" w:type="dxa"/>
            <w:tcBorders>
              <w:top w:val="nil"/>
              <w:left w:val="nil"/>
              <w:bottom w:val="single" w:sz="4" w:space="0" w:color="auto"/>
              <w:right w:val="single" w:sz="4" w:space="0" w:color="auto"/>
            </w:tcBorders>
            <w:shd w:val="clear" w:color="000000" w:fill="FFE699"/>
            <w:noWrap/>
            <w:vAlign w:val="bottom"/>
            <w:hideMark/>
          </w:tcPr>
          <w:p w14:paraId="3ECB340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270.922,00</w:t>
            </w:r>
          </w:p>
        </w:tc>
        <w:tc>
          <w:tcPr>
            <w:tcW w:w="1541" w:type="dxa"/>
            <w:tcBorders>
              <w:top w:val="nil"/>
              <w:left w:val="nil"/>
              <w:bottom w:val="single" w:sz="4" w:space="0" w:color="auto"/>
              <w:right w:val="single" w:sz="4" w:space="0" w:color="auto"/>
            </w:tcBorders>
            <w:shd w:val="clear" w:color="000000" w:fill="FFE699"/>
            <w:noWrap/>
            <w:vAlign w:val="bottom"/>
            <w:hideMark/>
          </w:tcPr>
          <w:p w14:paraId="149700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178.092,50</w:t>
            </w:r>
          </w:p>
        </w:tc>
        <w:tc>
          <w:tcPr>
            <w:tcW w:w="1671" w:type="dxa"/>
            <w:tcBorders>
              <w:top w:val="nil"/>
              <w:left w:val="nil"/>
              <w:bottom w:val="single" w:sz="4" w:space="0" w:color="auto"/>
              <w:right w:val="single" w:sz="4" w:space="0" w:color="auto"/>
            </w:tcBorders>
            <w:shd w:val="clear" w:color="000000" w:fill="FFE699"/>
            <w:noWrap/>
            <w:vAlign w:val="bottom"/>
            <w:hideMark/>
          </w:tcPr>
          <w:p w14:paraId="7FE7E09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155.075,00</w:t>
            </w:r>
          </w:p>
        </w:tc>
        <w:tc>
          <w:tcPr>
            <w:tcW w:w="1802" w:type="dxa"/>
            <w:tcBorders>
              <w:top w:val="nil"/>
              <w:left w:val="nil"/>
              <w:bottom w:val="single" w:sz="4" w:space="0" w:color="auto"/>
              <w:right w:val="single" w:sz="4" w:space="0" w:color="auto"/>
            </w:tcBorders>
            <w:shd w:val="clear" w:color="000000" w:fill="FFE699"/>
            <w:noWrap/>
            <w:vAlign w:val="bottom"/>
            <w:hideMark/>
          </w:tcPr>
          <w:p w14:paraId="7D9F932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148.012,50</w:t>
            </w:r>
          </w:p>
        </w:tc>
        <w:tc>
          <w:tcPr>
            <w:tcW w:w="1802" w:type="dxa"/>
            <w:tcBorders>
              <w:top w:val="nil"/>
              <w:left w:val="nil"/>
              <w:bottom w:val="single" w:sz="4" w:space="0" w:color="auto"/>
              <w:right w:val="single" w:sz="8" w:space="0" w:color="auto"/>
            </w:tcBorders>
            <w:shd w:val="clear" w:color="000000" w:fill="FFE699"/>
            <w:noWrap/>
            <w:vAlign w:val="bottom"/>
            <w:hideMark/>
          </w:tcPr>
          <w:p w14:paraId="6DDC8B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152.200,00</w:t>
            </w:r>
          </w:p>
        </w:tc>
      </w:tr>
      <w:tr w:rsidR="005864B8" w:rsidRPr="005864B8" w14:paraId="6F270383"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8313F6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032</w:t>
            </w:r>
          </w:p>
        </w:tc>
        <w:tc>
          <w:tcPr>
            <w:tcW w:w="7361" w:type="dxa"/>
            <w:tcBorders>
              <w:top w:val="nil"/>
              <w:left w:val="single" w:sz="8" w:space="0" w:color="auto"/>
              <w:bottom w:val="single" w:sz="4" w:space="0" w:color="auto"/>
              <w:right w:val="single" w:sz="4" w:space="0" w:color="auto"/>
            </w:tcBorders>
            <w:noWrap/>
            <w:vAlign w:val="bottom"/>
            <w:hideMark/>
          </w:tcPr>
          <w:p w14:paraId="1459546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Usluge protupožarne zaštite</w:t>
            </w:r>
          </w:p>
        </w:tc>
        <w:tc>
          <w:tcPr>
            <w:tcW w:w="1697" w:type="dxa"/>
            <w:tcBorders>
              <w:top w:val="nil"/>
              <w:left w:val="nil"/>
              <w:bottom w:val="single" w:sz="4" w:space="0" w:color="auto"/>
              <w:right w:val="single" w:sz="4" w:space="0" w:color="auto"/>
            </w:tcBorders>
            <w:noWrap/>
            <w:vAlign w:val="bottom"/>
            <w:hideMark/>
          </w:tcPr>
          <w:p w14:paraId="4207466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204.656,96</w:t>
            </w:r>
          </w:p>
        </w:tc>
        <w:tc>
          <w:tcPr>
            <w:tcW w:w="1541" w:type="dxa"/>
            <w:tcBorders>
              <w:top w:val="nil"/>
              <w:left w:val="nil"/>
              <w:bottom w:val="single" w:sz="4" w:space="0" w:color="auto"/>
              <w:right w:val="single" w:sz="4" w:space="0" w:color="auto"/>
            </w:tcBorders>
            <w:noWrap/>
            <w:vAlign w:val="bottom"/>
            <w:hideMark/>
          </w:tcPr>
          <w:p w14:paraId="2C24177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153.700,00</w:t>
            </w:r>
          </w:p>
        </w:tc>
        <w:tc>
          <w:tcPr>
            <w:tcW w:w="1671" w:type="dxa"/>
            <w:tcBorders>
              <w:top w:val="nil"/>
              <w:left w:val="nil"/>
              <w:bottom w:val="single" w:sz="4" w:space="0" w:color="auto"/>
              <w:right w:val="single" w:sz="4" w:space="0" w:color="auto"/>
            </w:tcBorders>
            <w:noWrap/>
            <w:vAlign w:val="bottom"/>
            <w:hideMark/>
          </w:tcPr>
          <w:p w14:paraId="7FA3E47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130.000,00</w:t>
            </w:r>
          </w:p>
        </w:tc>
        <w:tc>
          <w:tcPr>
            <w:tcW w:w="1802" w:type="dxa"/>
            <w:tcBorders>
              <w:top w:val="nil"/>
              <w:left w:val="nil"/>
              <w:bottom w:val="single" w:sz="4" w:space="0" w:color="auto"/>
              <w:right w:val="single" w:sz="4" w:space="0" w:color="auto"/>
            </w:tcBorders>
            <w:noWrap/>
            <w:vAlign w:val="bottom"/>
            <w:hideMark/>
          </w:tcPr>
          <w:p w14:paraId="4D81E0E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130.000,00</w:t>
            </w:r>
          </w:p>
        </w:tc>
        <w:tc>
          <w:tcPr>
            <w:tcW w:w="1802" w:type="dxa"/>
            <w:tcBorders>
              <w:top w:val="nil"/>
              <w:left w:val="nil"/>
              <w:bottom w:val="single" w:sz="4" w:space="0" w:color="auto"/>
              <w:right w:val="single" w:sz="8" w:space="0" w:color="auto"/>
            </w:tcBorders>
            <w:noWrap/>
            <w:vAlign w:val="bottom"/>
            <w:hideMark/>
          </w:tcPr>
          <w:p w14:paraId="0A9E1F6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130.000,00</w:t>
            </w:r>
          </w:p>
        </w:tc>
      </w:tr>
      <w:tr w:rsidR="005864B8" w:rsidRPr="005864B8" w14:paraId="4206350D"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46BE9DA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036</w:t>
            </w:r>
          </w:p>
        </w:tc>
        <w:tc>
          <w:tcPr>
            <w:tcW w:w="7361" w:type="dxa"/>
            <w:tcBorders>
              <w:top w:val="nil"/>
              <w:left w:val="single" w:sz="8" w:space="0" w:color="auto"/>
              <w:bottom w:val="single" w:sz="4" w:space="0" w:color="auto"/>
              <w:right w:val="single" w:sz="4" w:space="0" w:color="auto"/>
            </w:tcBorders>
            <w:noWrap/>
            <w:vAlign w:val="bottom"/>
            <w:hideMark/>
          </w:tcPr>
          <w:p w14:paraId="19B3845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Rashodi za javni red i sigurnost koji nisu drugdje svrstani</w:t>
            </w:r>
          </w:p>
        </w:tc>
        <w:tc>
          <w:tcPr>
            <w:tcW w:w="1697" w:type="dxa"/>
            <w:tcBorders>
              <w:top w:val="nil"/>
              <w:left w:val="nil"/>
              <w:bottom w:val="single" w:sz="4" w:space="0" w:color="auto"/>
              <w:right w:val="single" w:sz="4" w:space="0" w:color="auto"/>
            </w:tcBorders>
            <w:noWrap/>
            <w:vAlign w:val="bottom"/>
            <w:hideMark/>
          </w:tcPr>
          <w:p w14:paraId="16E7A6B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66.265,04</w:t>
            </w:r>
          </w:p>
        </w:tc>
        <w:tc>
          <w:tcPr>
            <w:tcW w:w="1541" w:type="dxa"/>
            <w:tcBorders>
              <w:top w:val="nil"/>
              <w:left w:val="nil"/>
              <w:bottom w:val="single" w:sz="4" w:space="0" w:color="auto"/>
              <w:right w:val="single" w:sz="4" w:space="0" w:color="auto"/>
            </w:tcBorders>
            <w:noWrap/>
            <w:vAlign w:val="bottom"/>
            <w:hideMark/>
          </w:tcPr>
          <w:p w14:paraId="4FF3700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24.392,50</w:t>
            </w:r>
          </w:p>
        </w:tc>
        <w:tc>
          <w:tcPr>
            <w:tcW w:w="1671" w:type="dxa"/>
            <w:tcBorders>
              <w:top w:val="nil"/>
              <w:left w:val="nil"/>
              <w:bottom w:val="single" w:sz="4" w:space="0" w:color="auto"/>
              <w:right w:val="single" w:sz="4" w:space="0" w:color="auto"/>
            </w:tcBorders>
            <w:noWrap/>
            <w:vAlign w:val="bottom"/>
            <w:hideMark/>
          </w:tcPr>
          <w:p w14:paraId="491E9E0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25.075,00</w:t>
            </w:r>
          </w:p>
        </w:tc>
        <w:tc>
          <w:tcPr>
            <w:tcW w:w="1802" w:type="dxa"/>
            <w:tcBorders>
              <w:top w:val="nil"/>
              <w:left w:val="nil"/>
              <w:bottom w:val="single" w:sz="4" w:space="0" w:color="auto"/>
              <w:right w:val="single" w:sz="4" w:space="0" w:color="auto"/>
            </w:tcBorders>
            <w:noWrap/>
            <w:vAlign w:val="bottom"/>
            <w:hideMark/>
          </w:tcPr>
          <w:p w14:paraId="36A2582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18.012,50</w:t>
            </w:r>
          </w:p>
        </w:tc>
        <w:tc>
          <w:tcPr>
            <w:tcW w:w="1802" w:type="dxa"/>
            <w:tcBorders>
              <w:top w:val="nil"/>
              <w:left w:val="nil"/>
              <w:bottom w:val="single" w:sz="4" w:space="0" w:color="auto"/>
              <w:right w:val="single" w:sz="8" w:space="0" w:color="auto"/>
            </w:tcBorders>
            <w:noWrap/>
            <w:vAlign w:val="bottom"/>
            <w:hideMark/>
          </w:tcPr>
          <w:p w14:paraId="0D1D8F1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22.200,00</w:t>
            </w:r>
          </w:p>
        </w:tc>
      </w:tr>
      <w:tr w:rsidR="005864B8" w:rsidRPr="005864B8" w14:paraId="08D9E76A"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032DFE3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04</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167DD98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Ekonomski poslovi</w:t>
            </w:r>
          </w:p>
        </w:tc>
        <w:tc>
          <w:tcPr>
            <w:tcW w:w="1697" w:type="dxa"/>
            <w:tcBorders>
              <w:top w:val="nil"/>
              <w:left w:val="nil"/>
              <w:bottom w:val="single" w:sz="4" w:space="0" w:color="auto"/>
              <w:right w:val="single" w:sz="4" w:space="0" w:color="auto"/>
            </w:tcBorders>
            <w:shd w:val="clear" w:color="000000" w:fill="FFE699"/>
            <w:noWrap/>
            <w:vAlign w:val="bottom"/>
            <w:hideMark/>
          </w:tcPr>
          <w:p w14:paraId="750DB7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8.635.161,08</w:t>
            </w:r>
          </w:p>
        </w:tc>
        <w:tc>
          <w:tcPr>
            <w:tcW w:w="1541" w:type="dxa"/>
            <w:tcBorders>
              <w:top w:val="nil"/>
              <w:left w:val="nil"/>
              <w:bottom w:val="single" w:sz="4" w:space="0" w:color="auto"/>
              <w:right w:val="single" w:sz="4" w:space="0" w:color="auto"/>
            </w:tcBorders>
            <w:shd w:val="clear" w:color="000000" w:fill="FFE699"/>
            <w:noWrap/>
            <w:vAlign w:val="bottom"/>
            <w:hideMark/>
          </w:tcPr>
          <w:p w14:paraId="2A3FDCD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6.189.956,08</w:t>
            </w:r>
          </w:p>
        </w:tc>
        <w:tc>
          <w:tcPr>
            <w:tcW w:w="1671" w:type="dxa"/>
            <w:tcBorders>
              <w:top w:val="nil"/>
              <w:left w:val="nil"/>
              <w:bottom w:val="single" w:sz="4" w:space="0" w:color="auto"/>
              <w:right w:val="single" w:sz="4" w:space="0" w:color="auto"/>
            </w:tcBorders>
            <w:shd w:val="clear" w:color="000000" w:fill="FFE699"/>
            <w:noWrap/>
            <w:vAlign w:val="bottom"/>
            <w:hideMark/>
          </w:tcPr>
          <w:p w14:paraId="6F08530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12.208.610,61</w:t>
            </w:r>
          </w:p>
        </w:tc>
        <w:tc>
          <w:tcPr>
            <w:tcW w:w="1802" w:type="dxa"/>
            <w:tcBorders>
              <w:top w:val="nil"/>
              <w:left w:val="nil"/>
              <w:bottom w:val="single" w:sz="4" w:space="0" w:color="auto"/>
              <w:right w:val="single" w:sz="4" w:space="0" w:color="auto"/>
            </w:tcBorders>
            <w:shd w:val="clear" w:color="000000" w:fill="FFE699"/>
            <w:noWrap/>
            <w:vAlign w:val="bottom"/>
            <w:hideMark/>
          </w:tcPr>
          <w:p w14:paraId="2D676BA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11.738.142,57</w:t>
            </w:r>
          </w:p>
        </w:tc>
        <w:tc>
          <w:tcPr>
            <w:tcW w:w="1802" w:type="dxa"/>
            <w:tcBorders>
              <w:top w:val="nil"/>
              <w:left w:val="nil"/>
              <w:bottom w:val="single" w:sz="4" w:space="0" w:color="auto"/>
              <w:right w:val="single" w:sz="8" w:space="0" w:color="auto"/>
            </w:tcBorders>
            <w:shd w:val="clear" w:color="000000" w:fill="FFE699"/>
            <w:noWrap/>
            <w:vAlign w:val="bottom"/>
            <w:hideMark/>
          </w:tcPr>
          <w:p w14:paraId="739A7DD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8.405.142,57</w:t>
            </w:r>
          </w:p>
        </w:tc>
      </w:tr>
      <w:tr w:rsidR="005864B8" w:rsidRPr="005864B8" w14:paraId="16EC288B"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2A8F866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041</w:t>
            </w:r>
          </w:p>
        </w:tc>
        <w:tc>
          <w:tcPr>
            <w:tcW w:w="7361" w:type="dxa"/>
            <w:tcBorders>
              <w:top w:val="nil"/>
              <w:left w:val="single" w:sz="8" w:space="0" w:color="auto"/>
              <w:bottom w:val="single" w:sz="4" w:space="0" w:color="auto"/>
              <w:right w:val="single" w:sz="4" w:space="0" w:color="auto"/>
            </w:tcBorders>
            <w:noWrap/>
            <w:vAlign w:val="bottom"/>
            <w:hideMark/>
          </w:tcPr>
          <w:p w14:paraId="5F230BE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ekonomski, trgovački i poslovi vezani uz rad</w:t>
            </w:r>
          </w:p>
        </w:tc>
        <w:tc>
          <w:tcPr>
            <w:tcW w:w="1697" w:type="dxa"/>
            <w:tcBorders>
              <w:top w:val="nil"/>
              <w:left w:val="nil"/>
              <w:bottom w:val="single" w:sz="4" w:space="0" w:color="auto"/>
              <w:right w:val="single" w:sz="4" w:space="0" w:color="auto"/>
            </w:tcBorders>
            <w:noWrap/>
            <w:vAlign w:val="bottom"/>
            <w:hideMark/>
          </w:tcPr>
          <w:p w14:paraId="5E8CA6D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1.417.984,36</w:t>
            </w:r>
          </w:p>
        </w:tc>
        <w:tc>
          <w:tcPr>
            <w:tcW w:w="1541" w:type="dxa"/>
            <w:tcBorders>
              <w:top w:val="nil"/>
              <w:left w:val="nil"/>
              <w:bottom w:val="single" w:sz="4" w:space="0" w:color="auto"/>
              <w:right w:val="single" w:sz="4" w:space="0" w:color="auto"/>
            </w:tcBorders>
            <w:noWrap/>
            <w:vAlign w:val="bottom"/>
            <w:hideMark/>
          </w:tcPr>
          <w:p w14:paraId="54EA2F1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1.606.388,61</w:t>
            </w:r>
          </w:p>
        </w:tc>
        <w:tc>
          <w:tcPr>
            <w:tcW w:w="1671" w:type="dxa"/>
            <w:tcBorders>
              <w:top w:val="nil"/>
              <w:left w:val="nil"/>
              <w:bottom w:val="single" w:sz="4" w:space="0" w:color="auto"/>
              <w:right w:val="single" w:sz="4" w:space="0" w:color="auto"/>
            </w:tcBorders>
            <w:noWrap/>
            <w:vAlign w:val="bottom"/>
            <w:hideMark/>
          </w:tcPr>
          <w:p w14:paraId="371E930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1.484.068,04</w:t>
            </w:r>
          </w:p>
        </w:tc>
        <w:tc>
          <w:tcPr>
            <w:tcW w:w="1802" w:type="dxa"/>
            <w:tcBorders>
              <w:top w:val="nil"/>
              <w:left w:val="nil"/>
              <w:bottom w:val="single" w:sz="4" w:space="0" w:color="auto"/>
              <w:right w:val="single" w:sz="4" w:space="0" w:color="auto"/>
            </w:tcBorders>
            <w:noWrap/>
            <w:vAlign w:val="bottom"/>
            <w:hideMark/>
          </w:tcPr>
          <w:p w14:paraId="2AFA3F9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1.399.100,00</w:t>
            </w:r>
          </w:p>
        </w:tc>
        <w:tc>
          <w:tcPr>
            <w:tcW w:w="1802" w:type="dxa"/>
            <w:tcBorders>
              <w:top w:val="nil"/>
              <w:left w:val="nil"/>
              <w:bottom w:val="single" w:sz="4" w:space="0" w:color="auto"/>
              <w:right w:val="single" w:sz="8" w:space="0" w:color="auto"/>
            </w:tcBorders>
            <w:noWrap/>
            <w:vAlign w:val="bottom"/>
            <w:hideMark/>
          </w:tcPr>
          <w:p w14:paraId="5D656BF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1.369.100,00</w:t>
            </w:r>
          </w:p>
        </w:tc>
      </w:tr>
      <w:tr w:rsidR="005864B8" w:rsidRPr="005864B8" w14:paraId="2FDF94BB"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CDC245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042</w:t>
            </w:r>
          </w:p>
        </w:tc>
        <w:tc>
          <w:tcPr>
            <w:tcW w:w="7361" w:type="dxa"/>
            <w:tcBorders>
              <w:top w:val="nil"/>
              <w:left w:val="single" w:sz="8" w:space="0" w:color="auto"/>
              <w:bottom w:val="single" w:sz="4" w:space="0" w:color="auto"/>
              <w:right w:val="single" w:sz="4" w:space="0" w:color="auto"/>
            </w:tcBorders>
            <w:noWrap/>
            <w:vAlign w:val="bottom"/>
            <w:hideMark/>
          </w:tcPr>
          <w:p w14:paraId="246B71F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Poljoprivreda, šumarstvo, ribarstvo i lov</w:t>
            </w:r>
          </w:p>
        </w:tc>
        <w:tc>
          <w:tcPr>
            <w:tcW w:w="1697" w:type="dxa"/>
            <w:tcBorders>
              <w:top w:val="nil"/>
              <w:left w:val="nil"/>
              <w:bottom w:val="single" w:sz="4" w:space="0" w:color="auto"/>
              <w:right w:val="single" w:sz="4" w:space="0" w:color="auto"/>
            </w:tcBorders>
            <w:noWrap/>
            <w:vAlign w:val="bottom"/>
            <w:hideMark/>
          </w:tcPr>
          <w:p w14:paraId="48FF6EC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811.078,34</w:t>
            </w:r>
          </w:p>
        </w:tc>
        <w:tc>
          <w:tcPr>
            <w:tcW w:w="1541" w:type="dxa"/>
            <w:tcBorders>
              <w:top w:val="nil"/>
              <w:left w:val="nil"/>
              <w:bottom w:val="single" w:sz="4" w:space="0" w:color="auto"/>
              <w:right w:val="single" w:sz="4" w:space="0" w:color="auto"/>
            </w:tcBorders>
            <w:noWrap/>
            <w:vAlign w:val="bottom"/>
            <w:hideMark/>
          </w:tcPr>
          <w:p w14:paraId="0A4A0A5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1.089.125,81</w:t>
            </w:r>
          </w:p>
        </w:tc>
        <w:tc>
          <w:tcPr>
            <w:tcW w:w="1671" w:type="dxa"/>
            <w:tcBorders>
              <w:top w:val="nil"/>
              <w:left w:val="nil"/>
              <w:bottom w:val="single" w:sz="4" w:space="0" w:color="auto"/>
              <w:right w:val="single" w:sz="4" w:space="0" w:color="auto"/>
            </w:tcBorders>
            <w:noWrap/>
            <w:vAlign w:val="bottom"/>
            <w:hideMark/>
          </w:tcPr>
          <w:p w14:paraId="557C302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6.962.700,00</w:t>
            </w:r>
          </w:p>
        </w:tc>
        <w:tc>
          <w:tcPr>
            <w:tcW w:w="1802" w:type="dxa"/>
            <w:tcBorders>
              <w:top w:val="nil"/>
              <w:left w:val="nil"/>
              <w:bottom w:val="single" w:sz="4" w:space="0" w:color="auto"/>
              <w:right w:val="single" w:sz="4" w:space="0" w:color="auto"/>
            </w:tcBorders>
            <w:noWrap/>
            <w:vAlign w:val="bottom"/>
            <w:hideMark/>
          </w:tcPr>
          <w:p w14:paraId="184F517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6.892.200,00</w:t>
            </w:r>
          </w:p>
        </w:tc>
        <w:tc>
          <w:tcPr>
            <w:tcW w:w="1802" w:type="dxa"/>
            <w:tcBorders>
              <w:top w:val="nil"/>
              <w:left w:val="nil"/>
              <w:bottom w:val="single" w:sz="4" w:space="0" w:color="auto"/>
              <w:right w:val="single" w:sz="8" w:space="0" w:color="auto"/>
            </w:tcBorders>
            <w:noWrap/>
            <w:vAlign w:val="bottom"/>
            <w:hideMark/>
          </w:tcPr>
          <w:p w14:paraId="35F5C05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3.692.200,00</w:t>
            </w:r>
          </w:p>
        </w:tc>
      </w:tr>
      <w:tr w:rsidR="005864B8" w:rsidRPr="005864B8" w14:paraId="5DC48B90"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2F59915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043</w:t>
            </w:r>
          </w:p>
        </w:tc>
        <w:tc>
          <w:tcPr>
            <w:tcW w:w="7361" w:type="dxa"/>
            <w:tcBorders>
              <w:top w:val="nil"/>
              <w:left w:val="single" w:sz="8" w:space="0" w:color="auto"/>
              <w:bottom w:val="single" w:sz="4" w:space="0" w:color="auto"/>
              <w:right w:val="single" w:sz="4" w:space="0" w:color="auto"/>
            </w:tcBorders>
            <w:noWrap/>
            <w:vAlign w:val="bottom"/>
            <w:hideMark/>
          </w:tcPr>
          <w:p w14:paraId="1A29946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Gorivo i energija</w:t>
            </w:r>
          </w:p>
        </w:tc>
        <w:tc>
          <w:tcPr>
            <w:tcW w:w="1697" w:type="dxa"/>
            <w:tcBorders>
              <w:top w:val="nil"/>
              <w:left w:val="nil"/>
              <w:bottom w:val="single" w:sz="4" w:space="0" w:color="auto"/>
              <w:right w:val="single" w:sz="4" w:space="0" w:color="auto"/>
            </w:tcBorders>
            <w:noWrap/>
            <w:vAlign w:val="bottom"/>
            <w:hideMark/>
          </w:tcPr>
          <w:p w14:paraId="482F903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41" w:type="dxa"/>
            <w:tcBorders>
              <w:top w:val="nil"/>
              <w:left w:val="nil"/>
              <w:bottom w:val="single" w:sz="4" w:space="0" w:color="auto"/>
              <w:right w:val="single" w:sz="4" w:space="0" w:color="auto"/>
            </w:tcBorders>
            <w:noWrap/>
            <w:vAlign w:val="bottom"/>
            <w:hideMark/>
          </w:tcPr>
          <w:p w14:paraId="63BD0C9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71" w:type="dxa"/>
            <w:tcBorders>
              <w:top w:val="nil"/>
              <w:left w:val="nil"/>
              <w:bottom w:val="single" w:sz="4" w:space="0" w:color="auto"/>
              <w:right w:val="single" w:sz="4" w:space="0" w:color="auto"/>
            </w:tcBorders>
            <w:noWrap/>
            <w:vAlign w:val="bottom"/>
            <w:hideMark/>
          </w:tcPr>
          <w:p w14:paraId="6698B89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55.000,00</w:t>
            </w:r>
          </w:p>
        </w:tc>
        <w:tc>
          <w:tcPr>
            <w:tcW w:w="1802" w:type="dxa"/>
            <w:tcBorders>
              <w:top w:val="nil"/>
              <w:left w:val="nil"/>
              <w:bottom w:val="single" w:sz="4" w:space="0" w:color="auto"/>
              <w:right w:val="single" w:sz="4" w:space="0" w:color="auto"/>
            </w:tcBorders>
            <w:noWrap/>
            <w:vAlign w:val="bottom"/>
            <w:hideMark/>
          </w:tcPr>
          <w:p w14:paraId="0BEDB05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c>
          <w:tcPr>
            <w:tcW w:w="1802" w:type="dxa"/>
            <w:tcBorders>
              <w:top w:val="nil"/>
              <w:left w:val="nil"/>
              <w:bottom w:val="single" w:sz="4" w:space="0" w:color="auto"/>
              <w:right w:val="single" w:sz="8" w:space="0" w:color="auto"/>
            </w:tcBorders>
            <w:noWrap/>
            <w:vAlign w:val="bottom"/>
            <w:hideMark/>
          </w:tcPr>
          <w:p w14:paraId="3892409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w:t>
            </w:r>
          </w:p>
        </w:tc>
      </w:tr>
      <w:tr w:rsidR="005864B8" w:rsidRPr="005864B8" w14:paraId="72CAC9D4"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582B01AE"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045</w:t>
            </w:r>
          </w:p>
        </w:tc>
        <w:tc>
          <w:tcPr>
            <w:tcW w:w="7361" w:type="dxa"/>
            <w:tcBorders>
              <w:top w:val="nil"/>
              <w:left w:val="single" w:sz="8" w:space="0" w:color="auto"/>
              <w:bottom w:val="single" w:sz="4" w:space="0" w:color="auto"/>
              <w:right w:val="single" w:sz="4" w:space="0" w:color="auto"/>
            </w:tcBorders>
            <w:noWrap/>
            <w:vAlign w:val="bottom"/>
            <w:hideMark/>
          </w:tcPr>
          <w:p w14:paraId="04EC5F6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Promet</w:t>
            </w:r>
          </w:p>
        </w:tc>
        <w:tc>
          <w:tcPr>
            <w:tcW w:w="1697" w:type="dxa"/>
            <w:tcBorders>
              <w:top w:val="nil"/>
              <w:left w:val="nil"/>
              <w:bottom w:val="single" w:sz="4" w:space="0" w:color="auto"/>
              <w:right w:val="single" w:sz="4" w:space="0" w:color="auto"/>
            </w:tcBorders>
            <w:noWrap/>
            <w:vAlign w:val="bottom"/>
            <w:hideMark/>
          </w:tcPr>
          <w:p w14:paraId="7B14E18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2.161.146,11</w:t>
            </w:r>
          </w:p>
        </w:tc>
        <w:tc>
          <w:tcPr>
            <w:tcW w:w="1541" w:type="dxa"/>
            <w:tcBorders>
              <w:top w:val="nil"/>
              <w:left w:val="nil"/>
              <w:bottom w:val="single" w:sz="4" w:space="0" w:color="auto"/>
              <w:right w:val="single" w:sz="4" w:space="0" w:color="auto"/>
            </w:tcBorders>
            <w:noWrap/>
            <w:vAlign w:val="bottom"/>
            <w:hideMark/>
          </w:tcPr>
          <w:p w14:paraId="6B1D2CE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2.725.026,00</w:t>
            </w:r>
          </w:p>
        </w:tc>
        <w:tc>
          <w:tcPr>
            <w:tcW w:w="1671" w:type="dxa"/>
            <w:tcBorders>
              <w:top w:val="nil"/>
              <w:left w:val="nil"/>
              <w:bottom w:val="single" w:sz="4" w:space="0" w:color="auto"/>
              <w:right w:val="single" w:sz="4" w:space="0" w:color="auto"/>
            </w:tcBorders>
            <w:noWrap/>
            <w:vAlign w:val="bottom"/>
            <w:hideMark/>
          </w:tcPr>
          <w:p w14:paraId="59511FC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2.693.000,00</w:t>
            </w:r>
          </w:p>
        </w:tc>
        <w:tc>
          <w:tcPr>
            <w:tcW w:w="1802" w:type="dxa"/>
            <w:tcBorders>
              <w:top w:val="nil"/>
              <w:left w:val="nil"/>
              <w:bottom w:val="single" w:sz="4" w:space="0" w:color="auto"/>
              <w:right w:val="single" w:sz="4" w:space="0" w:color="auto"/>
            </w:tcBorders>
            <w:noWrap/>
            <w:vAlign w:val="bottom"/>
            <w:hideMark/>
          </w:tcPr>
          <w:p w14:paraId="183D824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2.693.000,00</w:t>
            </w:r>
          </w:p>
        </w:tc>
        <w:tc>
          <w:tcPr>
            <w:tcW w:w="1802" w:type="dxa"/>
            <w:tcBorders>
              <w:top w:val="nil"/>
              <w:left w:val="nil"/>
              <w:bottom w:val="single" w:sz="4" w:space="0" w:color="auto"/>
              <w:right w:val="single" w:sz="8" w:space="0" w:color="auto"/>
            </w:tcBorders>
            <w:noWrap/>
            <w:vAlign w:val="bottom"/>
            <w:hideMark/>
          </w:tcPr>
          <w:p w14:paraId="0ABC3F0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2.693.000,00</w:t>
            </w:r>
          </w:p>
        </w:tc>
      </w:tr>
      <w:tr w:rsidR="005864B8" w:rsidRPr="005864B8" w14:paraId="39FF2C95"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68ADC57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046</w:t>
            </w:r>
          </w:p>
        </w:tc>
        <w:tc>
          <w:tcPr>
            <w:tcW w:w="7361" w:type="dxa"/>
            <w:tcBorders>
              <w:top w:val="nil"/>
              <w:left w:val="single" w:sz="8" w:space="0" w:color="auto"/>
              <w:bottom w:val="single" w:sz="4" w:space="0" w:color="auto"/>
              <w:right w:val="single" w:sz="4" w:space="0" w:color="auto"/>
            </w:tcBorders>
            <w:noWrap/>
            <w:vAlign w:val="bottom"/>
            <w:hideMark/>
          </w:tcPr>
          <w:p w14:paraId="6D7E802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Komunikacije</w:t>
            </w:r>
          </w:p>
        </w:tc>
        <w:tc>
          <w:tcPr>
            <w:tcW w:w="1697" w:type="dxa"/>
            <w:tcBorders>
              <w:top w:val="nil"/>
              <w:left w:val="nil"/>
              <w:bottom w:val="single" w:sz="4" w:space="0" w:color="auto"/>
              <w:right w:val="single" w:sz="4" w:space="0" w:color="auto"/>
            </w:tcBorders>
            <w:noWrap/>
            <w:vAlign w:val="bottom"/>
            <w:hideMark/>
          </w:tcPr>
          <w:p w14:paraId="29079BB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3.025.656,76</w:t>
            </w:r>
          </w:p>
        </w:tc>
        <w:tc>
          <w:tcPr>
            <w:tcW w:w="1541" w:type="dxa"/>
            <w:tcBorders>
              <w:top w:val="nil"/>
              <w:left w:val="nil"/>
              <w:bottom w:val="single" w:sz="4" w:space="0" w:color="auto"/>
              <w:right w:val="single" w:sz="4" w:space="0" w:color="auto"/>
            </w:tcBorders>
            <w:noWrap/>
            <w:vAlign w:val="bottom"/>
            <w:hideMark/>
          </w:tcPr>
          <w:p w14:paraId="23EE321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1.900,26</w:t>
            </w:r>
          </w:p>
        </w:tc>
        <w:tc>
          <w:tcPr>
            <w:tcW w:w="1671" w:type="dxa"/>
            <w:tcBorders>
              <w:top w:val="nil"/>
              <w:left w:val="nil"/>
              <w:bottom w:val="single" w:sz="4" w:space="0" w:color="auto"/>
              <w:right w:val="single" w:sz="4" w:space="0" w:color="auto"/>
            </w:tcBorders>
            <w:noWrap/>
            <w:vAlign w:val="bottom"/>
            <w:hideMark/>
          </w:tcPr>
          <w:p w14:paraId="0403ADE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02" w:type="dxa"/>
            <w:tcBorders>
              <w:top w:val="nil"/>
              <w:left w:val="nil"/>
              <w:bottom w:val="single" w:sz="4" w:space="0" w:color="auto"/>
              <w:right w:val="single" w:sz="4" w:space="0" w:color="auto"/>
            </w:tcBorders>
            <w:noWrap/>
            <w:vAlign w:val="bottom"/>
            <w:hideMark/>
          </w:tcPr>
          <w:p w14:paraId="1C33A78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02" w:type="dxa"/>
            <w:tcBorders>
              <w:top w:val="nil"/>
              <w:left w:val="nil"/>
              <w:bottom w:val="single" w:sz="4" w:space="0" w:color="auto"/>
              <w:right w:val="single" w:sz="8" w:space="0" w:color="auto"/>
            </w:tcBorders>
            <w:noWrap/>
            <w:vAlign w:val="bottom"/>
            <w:hideMark/>
          </w:tcPr>
          <w:p w14:paraId="04AE9E6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735BE12B"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0D5E2A3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047</w:t>
            </w:r>
          </w:p>
        </w:tc>
        <w:tc>
          <w:tcPr>
            <w:tcW w:w="7361" w:type="dxa"/>
            <w:tcBorders>
              <w:top w:val="nil"/>
              <w:left w:val="single" w:sz="8" w:space="0" w:color="auto"/>
              <w:bottom w:val="single" w:sz="4" w:space="0" w:color="auto"/>
              <w:right w:val="single" w:sz="4" w:space="0" w:color="auto"/>
            </w:tcBorders>
            <w:noWrap/>
            <w:vAlign w:val="bottom"/>
            <w:hideMark/>
          </w:tcPr>
          <w:p w14:paraId="7085806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Ostale industrije</w:t>
            </w:r>
          </w:p>
        </w:tc>
        <w:tc>
          <w:tcPr>
            <w:tcW w:w="1697" w:type="dxa"/>
            <w:tcBorders>
              <w:top w:val="nil"/>
              <w:left w:val="nil"/>
              <w:bottom w:val="single" w:sz="4" w:space="0" w:color="auto"/>
              <w:right w:val="single" w:sz="4" w:space="0" w:color="auto"/>
            </w:tcBorders>
            <w:noWrap/>
            <w:vAlign w:val="bottom"/>
            <w:hideMark/>
          </w:tcPr>
          <w:p w14:paraId="4C9AD6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1.219.295,51</w:t>
            </w:r>
          </w:p>
        </w:tc>
        <w:tc>
          <w:tcPr>
            <w:tcW w:w="1541" w:type="dxa"/>
            <w:tcBorders>
              <w:top w:val="nil"/>
              <w:left w:val="nil"/>
              <w:bottom w:val="single" w:sz="4" w:space="0" w:color="auto"/>
              <w:right w:val="single" w:sz="4" w:space="0" w:color="auto"/>
            </w:tcBorders>
            <w:noWrap/>
            <w:vAlign w:val="bottom"/>
            <w:hideMark/>
          </w:tcPr>
          <w:p w14:paraId="6B1ABE0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767.515,40</w:t>
            </w:r>
          </w:p>
        </w:tc>
        <w:tc>
          <w:tcPr>
            <w:tcW w:w="1671" w:type="dxa"/>
            <w:tcBorders>
              <w:top w:val="nil"/>
              <w:left w:val="nil"/>
              <w:bottom w:val="single" w:sz="4" w:space="0" w:color="auto"/>
              <w:right w:val="single" w:sz="4" w:space="0" w:color="auto"/>
            </w:tcBorders>
            <w:noWrap/>
            <w:vAlign w:val="bottom"/>
            <w:hideMark/>
          </w:tcPr>
          <w:p w14:paraId="7BF9E04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1.013.842,57</w:t>
            </w:r>
          </w:p>
        </w:tc>
        <w:tc>
          <w:tcPr>
            <w:tcW w:w="1802" w:type="dxa"/>
            <w:tcBorders>
              <w:top w:val="nil"/>
              <w:left w:val="nil"/>
              <w:bottom w:val="single" w:sz="4" w:space="0" w:color="auto"/>
              <w:right w:val="single" w:sz="4" w:space="0" w:color="auto"/>
            </w:tcBorders>
            <w:noWrap/>
            <w:vAlign w:val="bottom"/>
            <w:hideMark/>
          </w:tcPr>
          <w:p w14:paraId="3C1DB8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748.842,57</w:t>
            </w:r>
          </w:p>
        </w:tc>
        <w:tc>
          <w:tcPr>
            <w:tcW w:w="1802" w:type="dxa"/>
            <w:tcBorders>
              <w:top w:val="nil"/>
              <w:left w:val="nil"/>
              <w:bottom w:val="single" w:sz="4" w:space="0" w:color="auto"/>
              <w:right w:val="single" w:sz="8" w:space="0" w:color="auto"/>
            </w:tcBorders>
            <w:noWrap/>
            <w:vAlign w:val="bottom"/>
            <w:hideMark/>
          </w:tcPr>
          <w:p w14:paraId="5B3AA1B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645.842,57</w:t>
            </w:r>
          </w:p>
        </w:tc>
      </w:tr>
      <w:tr w:rsidR="005864B8" w:rsidRPr="005864B8" w14:paraId="73346211"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26DA251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05</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19CD773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Zaštita okoliša</w:t>
            </w:r>
          </w:p>
        </w:tc>
        <w:tc>
          <w:tcPr>
            <w:tcW w:w="1697" w:type="dxa"/>
            <w:tcBorders>
              <w:top w:val="nil"/>
              <w:left w:val="nil"/>
              <w:bottom w:val="single" w:sz="4" w:space="0" w:color="auto"/>
              <w:right w:val="single" w:sz="4" w:space="0" w:color="auto"/>
            </w:tcBorders>
            <w:shd w:val="clear" w:color="000000" w:fill="FFE699"/>
            <w:noWrap/>
            <w:vAlign w:val="bottom"/>
            <w:hideMark/>
          </w:tcPr>
          <w:p w14:paraId="7A63319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1.076.741,01</w:t>
            </w:r>
          </w:p>
        </w:tc>
        <w:tc>
          <w:tcPr>
            <w:tcW w:w="1541" w:type="dxa"/>
            <w:tcBorders>
              <w:top w:val="nil"/>
              <w:left w:val="nil"/>
              <w:bottom w:val="single" w:sz="4" w:space="0" w:color="auto"/>
              <w:right w:val="single" w:sz="4" w:space="0" w:color="auto"/>
            </w:tcBorders>
            <w:shd w:val="clear" w:color="000000" w:fill="FFE699"/>
            <w:noWrap/>
            <w:vAlign w:val="bottom"/>
            <w:hideMark/>
          </w:tcPr>
          <w:p w14:paraId="4A73AD4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975.000,00</w:t>
            </w:r>
          </w:p>
        </w:tc>
        <w:tc>
          <w:tcPr>
            <w:tcW w:w="1671" w:type="dxa"/>
            <w:tcBorders>
              <w:top w:val="nil"/>
              <w:left w:val="nil"/>
              <w:bottom w:val="single" w:sz="4" w:space="0" w:color="auto"/>
              <w:right w:val="single" w:sz="4" w:space="0" w:color="auto"/>
            </w:tcBorders>
            <w:shd w:val="clear" w:color="000000" w:fill="FFE699"/>
            <w:noWrap/>
            <w:vAlign w:val="bottom"/>
            <w:hideMark/>
          </w:tcPr>
          <w:p w14:paraId="52CA604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882.175,80</w:t>
            </w:r>
          </w:p>
        </w:tc>
        <w:tc>
          <w:tcPr>
            <w:tcW w:w="1802" w:type="dxa"/>
            <w:tcBorders>
              <w:top w:val="nil"/>
              <w:left w:val="nil"/>
              <w:bottom w:val="single" w:sz="4" w:space="0" w:color="auto"/>
              <w:right w:val="single" w:sz="4" w:space="0" w:color="auto"/>
            </w:tcBorders>
            <w:shd w:val="clear" w:color="000000" w:fill="FFE699"/>
            <w:noWrap/>
            <w:vAlign w:val="bottom"/>
            <w:hideMark/>
          </w:tcPr>
          <w:p w14:paraId="38DBFF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902.397,81</w:t>
            </w:r>
          </w:p>
        </w:tc>
        <w:tc>
          <w:tcPr>
            <w:tcW w:w="1802" w:type="dxa"/>
            <w:tcBorders>
              <w:top w:val="nil"/>
              <w:left w:val="nil"/>
              <w:bottom w:val="single" w:sz="4" w:space="0" w:color="auto"/>
              <w:right w:val="single" w:sz="8" w:space="0" w:color="auto"/>
            </w:tcBorders>
            <w:shd w:val="clear" w:color="000000" w:fill="FFE699"/>
            <w:noWrap/>
            <w:vAlign w:val="bottom"/>
            <w:hideMark/>
          </w:tcPr>
          <w:p w14:paraId="6AEF239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807.455,00</w:t>
            </w:r>
          </w:p>
        </w:tc>
      </w:tr>
      <w:tr w:rsidR="005864B8" w:rsidRPr="005864B8" w14:paraId="6C1A427A"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3BA311B3"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053</w:t>
            </w:r>
          </w:p>
        </w:tc>
        <w:tc>
          <w:tcPr>
            <w:tcW w:w="7361" w:type="dxa"/>
            <w:tcBorders>
              <w:top w:val="nil"/>
              <w:left w:val="single" w:sz="8" w:space="0" w:color="auto"/>
              <w:bottom w:val="single" w:sz="4" w:space="0" w:color="auto"/>
              <w:right w:val="single" w:sz="4" w:space="0" w:color="auto"/>
            </w:tcBorders>
            <w:noWrap/>
            <w:vAlign w:val="bottom"/>
            <w:hideMark/>
          </w:tcPr>
          <w:p w14:paraId="79EACCA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Smanjenje zagađivanja</w:t>
            </w:r>
          </w:p>
        </w:tc>
        <w:tc>
          <w:tcPr>
            <w:tcW w:w="1697" w:type="dxa"/>
            <w:tcBorders>
              <w:top w:val="nil"/>
              <w:left w:val="nil"/>
              <w:bottom w:val="single" w:sz="4" w:space="0" w:color="auto"/>
              <w:right w:val="single" w:sz="4" w:space="0" w:color="auto"/>
            </w:tcBorders>
            <w:noWrap/>
            <w:vAlign w:val="bottom"/>
            <w:hideMark/>
          </w:tcPr>
          <w:p w14:paraId="3FBB021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41" w:type="dxa"/>
            <w:tcBorders>
              <w:top w:val="nil"/>
              <w:left w:val="nil"/>
              <w:bottom w:val="single" w:sz="4" w:space="0" w:color="auto"/>
              <w:right w:val="single" w:sz="4" w:space="0" w:color="auto"/>
            </w:tcBorders>
            <w:noWrap/>
            <w:vAlign w:val="bottom"/>
            <w:hideMark/>
          </w:tcPr>
          <w:p w14:paraId="044BB59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71" w:type="dxa"/>
            <w:tcBorders>
              <w:top w:val="nil"/>
              <w:left w:val="nil"/>
              <w:bottom w:val="single" w:sz="4" w:space="0" w:color="auto"/>
              <w:right w:val="single" w:sz="4" w:space="0" w:color="auto"/>
            </w:tcBorders>
            <w:noWrap/>
            <w:vAlign w:val="bottom"/>
            <w:hideMark/>
          </w:tcPr>
          <w:p w14:paraId="678188F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34.901,58</w:t>
            </w:r>
          </w:p>
        </w:tc>
        <w:tc>
          <w:tcPr>
            <w:tcW w:w="1802" w:type="dxa"/>
            <w:tcBorders>
              <w:top w:val="nil"/>
              <w:left w:val="nil"/>
              <w:bottom w:val="single" w:sz="4" w:space="0" w:color="auto"/>
              <w:right w:val="single" w:sz="4" w:space="0" w:color="auto"/>
            </w:tcBorders>
            <w:noWrap/>
            <w:vAlign w:val="bottom"/>
            <w:hideMark/>
          </w:tcPr>
          <w:p w14:paraId="6F7141C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30.902,38</w:t>
            </w:r>
          </w:p>
        </w:tc>
        <w:tc>
          <w:tcPr>
            <w:tcW w:w="1802" w:type="dxa"/>
            <w:tcBorders>
              <w:top w:val="nil"/>
              <w:left w:val="nil"/>
              <w:bottom w:val="single" w:sz="4" w:space="0" w:color="auto"/>
              <w:right w:val="single" w:sz="8" w:space="0" w:color="auto"/>
            </w:tcBorders>
            <w:noWrap/>
            <w:vAlign w:val="bottom"/>
            <w:hideMark/>
          </w:tcPr>
          <w:p w14:paraId="66F5506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33B734DA"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467531F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054</w:t>
            </w:r>
          </w:p>
        </w:tc>
        <w:tc>
          <w:tcPr>
            <w:tcW w:w="7361" w:type="dxa"/>
            <w:tcBorders>
              <w:top w:val="nil"/>
              <w:left w:val="single" w:sz="8" w:space="0" w:color="auto"/>
              <w:bottom w:val="single" w:sz="4" w:space="0" w:color="auto"/>
              <w:right w:val="single" w:sz="4" w:space="0" w:color="auto"/>
            </w:tcBorders>
            <w:noWrap/>
            <w:vAlign w:val="bottom"/>
            <w:hideMark/>
          </w:tcPr>
          <w:p w14:paraId="190A9D1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Zaštita bioraznolikosti i krajolika</w:t>
            </w:r>
          </w:p>
        </w:tc>
        <w:tc>
          <w:tcPr>
            <w:tcW w:w="1697" w:type="dxa"/>
            <w:tcBorders>
              <w:top w:val="nil"/>
              <w:left w:val="nil"/>
              <w:bottom w:val="single" w:sz="4" w:space="0" w:color="auto"/>
              <w:right w:val="single" w:sz="4" w:space="0" w:color="auto"/>
            </w:tcBorders>
            <w:noWrap/>
            <w:vAlign w:val="bottom"/>
            <w:hideMark/>
          </w:tcPr>
          <w:p w14:paraId="47390BF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1.054.366,01</w:t>
            </w:r>
          </w:p>
        </w:tc>
        <w:tc>
          <w:tcPr>
            <w:tcW w:w="1541" w:type="dxa"/>
            <w:tcBorders>
              <w:top w:val="nil"/>
              <w:left w:val="nil"/>
              <w:bottom w:val="single" w:sz="4" w:space="0" w:color="auto"/>
              <w:right w:val="single" w:sz="4" w:space="0" w:color="auto"/>
            </w:tcBorders>
            <w:noWrap/>
            <w:vAlign w:val="bottom"/>
            <w:hideMark/>
          </w:tcPr>
          <w:p w14:paraId="728DCF2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921.000,00</w:t>
            </w:r>
          </w:p>
        </w:tc>
        <w:tc>
          <w:tcPr>
            <w:tcW w:w="1671" w:type="dxa"/>
            <w:tcBorders>
              <w:top w:val="nil"/>
              <w:left w:val="nil"/>
              <w:bottom w:val="single" w:sz="4" w:space="0" w:color="auto"/>
              <w:right w:val="single" w:sz="4" w:space="0" w:color="auto"/>
            </w:tcBorders>
            <w:noWrap/>
            <w:vAlign w:val="bottom"/>
            <w:hideMark/>
          </w:tcPr>
          <w:p w14:paraId="45523BF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809.274,22</w:t>
            </w:r>
          </w:p>
        </w:tc>
        <w:tc>
          <w:tcPr>
            <w:tcW w:w="1802" w:type="dxa"/>
            <w:tcBorders>
              <w:top w:val="nil"/>
              <w:left w:val="nil"/>
              <w:bottom w:val="single" w:sz="4" w:space="0" w:color="auto"/>
              <w:right w:val="single" w:sz="4" w:space="0" w:color="auto"/>
            </w:tcBorders>
            <w:noWrap/>
            <w:vAlign w:val="bottom"/>
            <w:hideMark/>
          </w:tcPr>
          <w:p w14:paraId="7ED2DF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841.495,43</w:t>
            </w:r>
          </w:p>
        </w:tc>
        <w:tc>
          <w:tcPr>
            <w:tcW w:w="1802" w:type="dxa"/>
            <w:tcBorders>
              <w:top w:val="nil"/>
              <w:left w:val="nil"/>
              <w:bottom w:val="single" w:sz="4" w:space="0" w:color="auto"/>
              <w:right w:val="single" w:sz="8" w:space="0" w:color="auto"/>
            </w:tcBorders>
            <w:noWrap/>
            <w:vAlign w:val="bottom"/>
            <w:hideMark/>
          </w:tcPr>
          <w:p w14:paraId="7AD40B0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777.455,00</w:t>
            </w:r>
          </w:p>
        </w:tc>
      </w:tr>
      <w:tr w:rsidR="005864B8" w:rsidRPr="005864B8" w14:paraId="4F6B885F"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1673630B"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056</w:t>
            </w:r>
          </w:p>
        </w:tc>
        <w:tc>
          <w:tcPr>
            <w:tcW w:w="7361" w:type="dxa"/>
            <w:tcBorders>
              <w:top w:val="nil"/>
              <w:left w:val="single" w:sz="8" w:space="0" w:color="auto"/>
              <w:bottom w:val="single" w:sz="4" w:space="0" w:color="auto"/>
              <w:right w:val="single" w:sz="4" w:space="0" w:color="auto"/>
            </w:tcBorders>
            <w:noWrap/>
            <w:vAlign w:val="bottom"/>
            <w:hideMark/>
          </w:tcPr>
          <w:p w14:paraId="63AB5A4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Poslovi i usluge zaštite okoliša koji nisu drugdje svrstani</w:t>
            </w:r>
          </w:p>
        </w:tc>
        <w:tc>
          <w:tcPr>
            <w:tcW w:w="1697" w:type="dxa"/>
            <w:tcBorders>
              <w:top w:val="nil"/>
              <w:left w:val="nil"/>
              <w:bottom w:val="single" w:sz="4" w:space="0" w:color="auto"/>
              <w:right w:val="single" w:sz="4" w:space="0" w:color="auto"/>
            </w:tcBorders>
            <w:noWrap/>
            <w:vAlign w:val="bottom"/>
            <w:hideMark/>
          </w:tcPr>
          <w:p w14:paraId="3FB392B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22.375,00</w:t>
            </w:r>
          </w:p>
        </w:tc>
        <w:tc>
          <w:tcPr>
            <w:tcW w:w="1541" w:type="dxa"/>
            <w:tcBorders>
              <w:top w:val="nil"/>
              <w:left w:val="nil"/>
              <w:bottom w:val="single" w:sz="4" w:space="0" w:color="auto"/>
              <w:right w:val="single" w:sz="4" w:space="0" w:color="auto"/>
            </w:tcBorders>
            <w:noWrap/>
            <w:vAlign w:val="bottom"/>
            <w:hideMark/>
          </w:tcPr>
          <w:p w14:paraId="670F408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54.000,00</w:t>
            </w:r>
          </w:p>
        </w:tc>
        <w:tc>
          <w:tcPr>
            <w:tcW w:w="1671" w:type="dxa"/>
            <w:tcBorders>
              <w:top w:val="nil"/>
              <w:left w:val="nil"/>
              <w:bottom w:val="single" w:sz="4" w:space="0" w:color="auto"/>
              <w:right w:val="single" w:sz="4" w:space="0" w:color="auto"/>
            </w:tcBorders>
            <w:noWrap/>
            <w:vAlign w:val="bottom"/>
            <w:hideMark/>
          </w:tcPr>
          <w:p w14:paraId="4F2C608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38.000,00</w:t>
            </w:r>
          </w:p>
        </w:tc>
        <w:tc>
          <w:tcPr>
            <w:tcW w:w="1802" w:type="dxa"/>
            <w:tcBorders>
              <w:top w:val="nil"/>
              <w:left w:val="nil"/>
              <w:bottom w:val="single" w:sz="4" w:space="0" w:color="auto"/>
              <w:right w:val="single" w:sz="4" w:space="0" w:color="auto"/>
            </w:tcBorders>
            <w:noWrap/>
            <w:vAlign w:val="bottom"/>
            <w:hideMark/>
          </w:tcPr>
          <w:p w14:paraId="747FE5D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c>
          <w:tcPr>
            <w:tcW w:w="1802" w:type="dxa"/>
            <w:tcBorders>
              <w:top w:val="nil"/>
              <w:left w:val="nil"/>
              <w:bottom w:val="single" w:sz="4" w:space="0" w:color="auto"/>
              <w:right w:val="single" w:sz="8" w:space="0" w:color="auto"/>
            </w:tcBorders>
            <w:noWrap/>
            <w:vAlign w:val="bottom"/>
            <w:hideMark/>
          </w:tcPr>
          <w:p w14:paraId="69A08DC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30.000,00</w:t>
            </w:r>
          </w:p>
        </w:tc>
      </w:tr>
      <w:tr w:rsidR="005864B8" w:rsidRPr="005864B8" w14:paraId="28338801"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6B5B7B2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06</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2F8F79E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Usluge unapređenja stanovanja i zajednice</w:t>
            </w:r>
          </w:p>
        </w:tc>
        <w:tc>
          <w:tcPr>
            <w:tcW w:w="1697" w:type="dxa"/>
            <w:tcBorders>
              <w:top w:val="nil"/>
              <w:left w:val="nil"/>
              <w:bottom w:val="single" w:sz="4" w:space="0" w:color="auto"/>
              <w:right w:val="single" w:sz="4" w:space="0" w:color="auto"/>
            </w:tcBorders>
            <w:shd w:val="clear" w:color="000000" w:fill="FFE699"/>
            <w:noWrap/>
            <w:vAlign w:val="bottom"/>
            <w:hideMark/>
          </w:tcPr>
          <w:p w14:paraId="2E456A5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209.047,82</w:t>
            </w:r>
          </w:p>
        </w:tc>
        <w:tc>
          <w:tcPr>
            <w:tcW w:w="1541" w:type="dxa"/>
            <w:tcBorders>
              <w:top w:val="nil"/>
              <w:left w:val="nil"/>
              <w:bottom w:val="single" w:sz="4" w:space="0" w:color="auto"/>
              <w:right w:val="single" w:sz="4" w:space="0" w:color="auto"/>
            </w:tcBorders>
            <w:shd w:val="clear" w:color="000000" w:fill="FFE699"/>
            <w:noWrap/>
            <w:vAlign w:val="bottom"/>
            <w:hideMark/>
          </w:tcPr>
          <w:p w14:paraId="380C6A8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366.000,00</w:t>
            </w:r>
          </w:p>
        </w:tc>
        <w:tc>
          <w:tcPr>
            <w:tcW w:w="1671" w:type="dxa"/>
            <w:tcBorders>
              <w:top w:val="nil"/>
              <w:left w:val="nil"/>
              <w:bottom w:val="single" w:sz="4" w:space="0" w:color="auto"/>
              <w:right w:val="single" w:sz="4" w:space="0" w:color="auto"/>
            </w:tcBorders>
            <w:shd w:val="clear" w:color="000000" w:fill="FFE699"/>
            <w:noWrap/>
            <w:vAlign w:val="bottom"/>
            <w:hideMark/>
          </w:tcPr>
          <w:p w14:paraId="4F5EE93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302.000,00</w:t>
            </w:r>
          </w:p>
        </w:tc>
        <w:tc>
          <w:tcPr>
            <w:tcW w:w="1802" w:type="dxa"/>
            <w:tcBorders>
              <w:top w:val="nil"/>
              <w:left w:val="nil"/>
              <w:bottom w:val="single" w:sz="4" w:space="0" w:color="auto"/>
              <w:right w:val="single" w:sz="4" w:space="0" w:color="auto"/>
            </w:tcBorders>
            <w:shd w:val="clear" w:color="000000" w:fill="FFE699"/>
            <w:noWrap/>
            <w:vAlign w:val="bottom"/>
            <w:hideMark/>
          </w:tcPr>
          <w:p w14:paraId="0725198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302.000,00</w:t>
            </w:r>
          </w:p>
        </w:tc>
        <w:tc>
          <w:tcPr>
            <w:tcW w:w="1802" w:type="dxa"/>
            <w:tcBorders>
              <w:top w:val="nil"/>
              <w:left w:val="nil"/>
              <w:bottom w:val="single" w:sz="4" w:space="0" w:color="auto"/>
              <w:right w:val="single" w:sz="8" w:space="0" w:color="auto"/>
            </w:tcBorders>
            <w:shd w:val="clear" w:color="000000" w:fill="FFE699"/>
            <w:noWrap/>
            <w:vAlign w:val="bottom"/>
            <w:hideMark/>
          </w:tcPr>
          <w:p w14:paraId="35520F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302.000,00</w:t>
            </w:r>
          </w:p>
        </w:tc>
      </w:tr>
      <w:tr w:rsidR="005864B8" w:rsidRPr="005864B8" w14:paraId="349B51F5"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5BF551D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062</w:t>
            </w:r>
          </w:p>
        </w:tc>
        <w:tc>
          <w:tcPr>
            <w:tcW w:w="7361" w:type="dxa"/>
            <w:tcBorders>
              <w:top w:val="nil"/>
              <w:left w:val="single" w:sz="8" w:space="0" w:color="auto"/>
              <w:bottom w:val="single" w:sz="4" w:space="0" w:color="auto"/>
              <w:right w:val="single" w:sz="4" w:space="0" w:color="auto"/>
            </w:tcBorders>
            <w:noWrap/>
            <w:vAlign w:val="bottom"/>
            <w:hideMark/>
          </w:tcPr>
          <w:p w14:paraId="6D52CB1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Razvoj zajednice</w:t>
            </w:r>
          </w:p>
        </w:tc>
        <w:tc>
          <w:tcPr>
            <w:tcW w:w="1697" w:type="dxa"/>
            <w:tcBorders>
              <w:top w:val="nil"/>
              <w:left w:val="nil"/>
              <w:bottom w:val="single" w:sz="4" w:space="0" w:color="auto"/>
              <w:right w:val="single" w:sz="4" w:space="0" w:color="auto"/>
            </w:tcBorders>
            <w:noWrap/>
            <w:vAlign w:val="bottom"/>
            <w:hideMark/>
          </w:tcPr>
          <w:p w14:paraId="1C467E4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209.047,82</w:t>
            </w:r>
          </w:p>
        </w:tc>
        <w:tc>
          <w:tcPr>
            <w:tcW w:w="1541" w:type="dxa"/>
            <w:tcBorders>
              <w:top w:val="nil"/>
              <w:left w:val="nil"/>
              <w:bottom w:val="single" w:sz="4" w:space="0" w:color="auto"/>
              <w:right w:val="single" w:sz="4" w:space="0" w:color="auto"/>
            </w:tcBorders>
            <w:noWrap/>
            <w:vAlign w:val="bottom"/>
            <w:hideMark/>
          </w:tcPr>
          <w:p w14:paraId="576788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366.000,00</w:t>
            </w:r>
          </w:p>
        </w:tc>
        <w:tc>
          <w:tcPr>
            <w:tcW w:w="1671" w:type="dxa"/>
            <w:tcBorders>
              <w:top w:val="nil"/>
              <w:left w:val="nil"/>
              <w:bottom w:val="single" w:sz="4" w:space="0" w:color="auto"/>
              <w:right w:val="single" w:sz="4" w:space="0" w:color="auto"/>
            </w:tcBorders>
            <w:noWrap/>
            <w:vAlign w:val="bottom"/>
            <w:hideMark/>
          </w:tcPr>
          <w:p w14:paraId="39E3791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302.000,00</w:t>
            </w:r>
          </w:p>
        </w:tc>
        <w:tc>
          <w:tcPr>
            <w:tcW w:w="1802" w:type="dxa"/>
            <w:tcBorders>
              <w:top w:val="nil"/>
              <w:left w:val="nil"/>
              <w:bottom w:val="single" w:sz="4" w:space="0" w:color="auto"/>
              <w:right w:val="single" w:sz="4" w:space="0" w:color="auto"/>
            </w:tcBorders>
            <w:noWrap/>
            <w:vAlign w:val="bottom"/>
            <w:hideMark/>
          </w:tcPr>
          <w:p w14:paraId="66A824E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302.000,00</w:t>
            </w:r>
          </w:p>
        </w:tc>
        <w:tc>
          <w:tcPr>
            <w:tcW w:w="1802" w:type="dxa"/>
            <w:tcBorders>
              <w:top w:val="nil"/>
              <w:left w:val="nil"/>
              <w:bottom w:val="single" w:sz="4" w:space="0" w:color="auto"/>
              <w:right w:val="single" w:sz="8" w:space="0" w:color="auto"/>
            </w:tcBorders>
            <w:noWrap/>
            <w:vAlign w:val="bottom"/>
            <w:hideMark/>
          </w:tcPr>
          <w:p w14:paraId="5B9D177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302.000,00</w:t>
            </w:r>
          </w:p>
        </w:tc>
      </w:tr>
      <w:tr w:rsidR="005864B8" w:rsidRPr="005864B8" w14:paraId="1DA4650C"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45A3F04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07</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3D45D08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Zdravstvo</w:t>
            </w:r>
          </w:p>
        </w:tc>
        <w:tc>
          <w:tcPr>
            <w:tcW w:w="1697" w:type="dxa"/>
            <w:tcBorders>
              <w:top w:val="nil"/>
              <w:left w:val="nil"/>
              <w:bottom w:val="single" w:sz="4" w:space="0" w:color="auto"/>
              <w:right w:val="single" w:sz="4" w:space="0" w:color="auto"/>
            </w:tcBorders>
            <w:shd w:val="clear" w:color="000000" w:fill="FFE699"/>
            <w:noWrap/>
            <w:vAlign w:val="bottom"/>
            <w:hideMark/>
          </w:tcPr>
          <w:p w14:paraId="3A5E754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23.385.970,97</w:t>
            </w:r>
          </w:p>
        </w:tc>
        <w:tc>
          <w:tcPr>
            <w:tcW w:w="1541" w:type="dxa"/>
            <w:tcBorders>
              <w:top w:val="nil"/>
              <w:left w:val="nil"/>
              <w:bottom w:val="single" w:sz="4" w:space="0" w:color="auto"/>
              <w:right w:val="single" w:sz="4" w:space="0" w:color="auto"/>
            </w:tcBorders>
            <w:shd w:val="clear" w:color="000000" w:fill="FFE699"/>
            <w:noWrap/>
            <w:vAlign w:val="bottom"/>
            <w:hideMark/>
          </w:tcPr>
          <w:p w14:paraId="54C53C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27.117.168,15</w:t>
            </w:r>
          </w:p>
        </w:tc>
        <w:tc>
          <w:tcPr>
            <w:tcW w:w="1671" w:type="dxa"/>
            <w:tcBorders>
              <w:top w:val="nil"/>
              <w:left w:val="nil"/>
              <w:bottom w:val="single" w:sz="4" w:space="0" w:color="auto"/>
              <w:right w:val="single" w:sz="4" w:space="0" w:color="auto"/>
            </w:tcBorders>
            <w:shd w:val="clear" w:color="000000" w:fill="FFE699"/>
            <w:noWrap/>
            <w:vAlign w:val="bottom"/>
            <w:hideMark/>
          </w:tcPr>
          <w:p w14:paraId="2DA02E4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33.921.804,00</w:t>
            </w:r>
          </w:p>
        </w:tc>
        <w:tc>
          <w:tcPr>
            <w:tcW w:w="1802" w:type="dxa"/>
            <w:tcBorders>
              <w:top w:val="nil"/>
              <w:left w:val="nil"/>
              <w:bottom w:val="single" w:sz="4" w:space="0" w:color="auto"/>
              <w:right w:val="single" w:sz="4" w:space="0" w:color="auto"/>
            </w:tcBorders>
            <w:shd w:val="clear" w:color="000000" w:fill="FFE699"/>
            <w:noWrap/>
            <w:vAlign w:val="bottom"/>
            <w:hideMark/>
          </w:tcPr>
          <w:p w14:paraId="751B47E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29.088.604,00</w:t>
            </w:r>
          </w:p>
        </w:tc>
        <w:tc>
          <w:tcPr>
            <w:tcW w:w="1802" w:type="dxa"/>
            <w:tcBorders>
              <w:top w:val="nil"/>
              <w:left w:val="nil"/>
              <w:bottom w:val="single" w:sz="4" w:space="0" w:color="auto"/>
              <w:right w:val="single" w:sz="8" w:space="0" w:color="auto"/>
            </w:tcBorders>
            <w:shd w:val="clear" w:color="000000" w:fill="FFE699"/>
            <w:noWrap/>
            <w:vAlign w:val="bottom"/>
            <w:hideMark/>
          </w:tcPr>
          <w:p w14:paraId="32A2766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27.383.832,00</w:t>
            </w:r>
          </w:p>
        </w:tc>
      </w:tr>
      <w:tr w:rsidR="005864B8" w:rsidRPr="005864B8" w14:paraId="66B580E7"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46C52FD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072</w:t>
            </w:r>
          </w:p>
        </w:tc>
        <w:tc>
          <w:tcPr>
            <w:tcW w:w="7361" w:type="dxa"/>
            <w:tcBorders>
              <w:top w:val="nil"/>
              <w:left w:val="single" w:sz="8" w:space="0" w:color="auto"/>
              <w:bottom w:val="single" w:sz="4" w:space="0" w:color="auto"/>
              <w:right w:val="single" w:sz="4" w:space="0" w:color="auto"/>
            </w:tcBorders>
            <w:noWrap/>
            <w:vAlign w:val="bottom"/>
            <w:hideMark/>
          </w:tcPr>
          <w:p w14:paraId="15C9F519"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Službe za vanjske pacijente</w:t>
            </w:r>
          </w:p>
        </w:tc>
        <w:tc>
          <w:tcPr>
            <w:tcW w:w="1697" w:type="dxa"/>
            <w:tcBorders>
              <w:top w:val="nil"/>
              <w:left w:val="nil"/>
              <w:bottom w:val="single" w:sz="4" w:space="0" w:color="auto"/>
              <w:right w:val="single" w:sz="4" w:space="0" w:color="auto"/>
            </w:tcBorders>
            <w:noWrap/>
            <w:vAlign w:val="bottom"/>
            <w:hideMark/>
          </w:tcPr>
          <w:p w14:paraId="7FCC825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19.743.261,14</w:t>
            </w:r>
          </w:p>
        </w:tc>
        <w:tc>
          <w:tcPr>
            <w:tcW w:w="1541" w:type="dxa"/>
            <w:tcBorders>
              <w:top w:val="nil"/>
              <w:left w:val="nil"/>
              <w:bottom w:val="single" w:sz="4" w:space="0" w:color="auto"/>
              <w:right w:val="single" w:sz="4" w:space="0" w:color="auto"/>
            </w:tcBorders>
            <w:noWrap/>
            <w:vAlign w:val="bottom"/>
            <w:hideMark/>
          </w:tcPr>
          <w:p w14:paraId="63B04D2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23.503.805,00</w:t>
            </w:r>
          </w:p>
        </w:tc>
        <w:tc>
          <w:tcPr>
            <w:tcW w:w="1671" w:type="dxa"/>
            <w:tcBorders>
              <w:top w:val="nil"/>
              <w:left w:val="nil"/>
              <w:bottom w:val="single" w:sz="4" w:space="0" w:color="auto"/>
              <w:right w:val="single" w:sz="4" w:space="0" w:color="auto"/>
            </w:tcBorders>
            <w:noWrap/>
            <w:vAlign w:val="bottom"/>
            <w:hideMark/>
          </w:tcPr>
          <w:p w14:paraId="7D8C57A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27.047.409,00</w:t>
            </w:r>
          </w:p>
        </w:tc>
        <w:tc>
          <w:tcPr>
            <w:tcW w:w="1802" w:type="dxa"/>
            <w:tcBorders>
              <w:top w:val="nil"/>
              <w:left w:val="nil"/>
              <w:bottom w:val="single" w:sz="4" w:space="0" w:color="auto"/>
              <w:right w:val="single" w:sz="4" w:space="0" w:color="auto"/>
            </w:tcBorders>
            <w:noWrap/>
            <w:vAlign w:val="bottom"/>
            <w:hideMark/>
          </w:tcPr>
          <w:p w14:paraId="0C0CCD3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24.258.099,00</w:t>
            </w:r>
          </w:p>
        </w:tc>
        <w:tc>
          <w:tcPr>
            <w:tcW w:w="1802" w:type="dxa"/>
            <w:tcBorders>
              <w:top w:val="nil"/>
              <w:left w:val="nil"/>
              <w:bottom w:val="single" w:sz="4" w:space="0" w:color="auto"/>
              <w:right w:val="single" w:sz="8" w:space="0" w:color="auto"/>
            </w:tcBorders>
            <w:noWrap/>
            <w:vAlign w:val="bottom"/>
            <w:hideMark/>
          </w:tcPr>
          <w:p w14:paraId="6229552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24.269.652,00</w:t>
            </w:r>
          </w:p>
        </w:tc>
      </w:tr>
      <w:tr w:rsidR="005864B8" w:rsidRPr="005864B8" w14:paraId="637CF0C9"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5C1F0AC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073</w:t>
            </w:r>
          </w:p>
        </w:tc>
        <w:tc>
          <w:tcPr>
            <w:tcW w:w="7361" w:type="dxa"/>
            <w:tcBorders>
              <w:top w:val="nil"/>
              <w:left w:val="single" w:sz="8" w:space="0" w:color="auto"/>
              <w:bottom w:val="single" w:sz="4" w:space="0" w:color="auto"/>
              <w:right w:val="single" w:sz="4" w:space="0" w:color="auto"/>
            </w:tcBorders>
            <w:noWrap/>
            <w:vAlign w:val="bottom"/>
            <w:hideMark/>
          </w:tcPr>
          <w:p w14:paraId="2DEDBE4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Bolničke službe</w:t>
            </w:r>
          </w:p>
        </w:tc>
        <w:tc>
          <w:tcPr>
            <w:tcW w:w="1697" w:type="dxa"/>
            <w:tcBorders>
              <w:top w:val="nil"/>
              <w:left w:val="nil"/>
              <w:bottom w:val="single" w:sz="4" w:space="0" w:color="auto"/>
              <w:right w:val="single" w:sz="4" w:space="0" w:color="auto"/>
            </w:tcBorders>
            <w:noWrap/>
            <w:vAlign w:val="bottom"/>
            <w:hideMark/>
          </w:tcPr>
          <w:p w14:paraId="14AA5E6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100.000,00</w:t>
            </w:r>
          </w:p>
        </w:tc>
        <w:tc>
          <w:tcPr>
            <w:tcW w:w="1541" w:type="dxa"/>
            <w:tcBorders>
              <w:top w:val="nil"/>
              <w:left w:val="nil"/>
              <w:bottom w:val="single" w:sz="4" w:space="0" w:color="auto"/>
              <w:right w:val="single" w:sz="4" w:space="0" w:color="auto"/>
            </w:tcBorders>
            <w:noWrap/>
            <w:vAlign w:val="bottom"/>
            <w:hideMark/>
          </w:tcPr>
          <w:p w14:paraId="66F535E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671" w:type="dxa"/>
            <w:tcBorders>
              <w:top w:val="nil"/>
              <w:left w:val="nil"/>
              <w:bottom w:val="single" w:sz="4" w:space="0" w:color="auto"/>
              <w:right w:val="single" w:sz="4" w:space="0" w:color="auto"/>
            </w:tcBorders>
            <w:noWrap/>
            <w:vAlign w:val="bottom"/>
            <w:hideMark/>
          </w:tcPr>
          <w:p w14:paraId="682151C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02" w:type="dxa"/>
            <w:tcBorders>
              <w:top w:val="nil"/>
              <w:left w:val="nil"/>
              <w:bottom w:val="single" w:sz="4" w:space="0" w:color="auto"/>
              <w:right w:val="single" w:sz="4" w:space="0" w:color="auto"/>
            </w:tcBorders>
            <w:noWrap/>
            <w:vAlign w:val="bottom"/>
            <w:hideMark/>
          </w:tcPr>
          <w:p w14:paraId="614C2DD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02" w:type="dxa"/>
            <w:tcBorders>
              <w:top w:val="nil"/>
              <w:left w:val="nil"/>
              <w:bottom w:val="single" w:sz="4" w:space="0" w:color="auto"/>
              <w:right w:val="single" w:sz="8" w:space="0" w:color="auto"/>
            </w:tcBorders>
            <w:noWrap/>
            <w:vAlign w:val="bottom"/>
            <w:hideMark/>
          </w:tcPr>
          <w:p w14:paraId="4287816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4736DB77"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4B2E461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074</w:t>
            </w:r>
          </w:p>
        </w:tc>
        <w:tc>
          <w:tcPr>
            <w:tcW w:w="7361" w:type="dxa"/>
            <w:tcBorders>
              <w:top w:val="nil"/>
              <w:left w:val="single" w:sz="8" w:space="0" w:color="auto"/>
              <w:bottom w:val="single" w:sz="4" w:space="0" w:color="auto"/>
              <w:right w:val="single" w:sz="4" w:space="0" w:color="auto"/>
            </w:tcBorders>
            <w:noWrap/>
            <w:vAlign w:val="bottom"/>
            <w:hideMark/>
          </w:tcPr>
          <w:p w14:paraId="49435F2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Službe javnog zdravstva</w:t>
            </w:r>
          </w:p>
        </w:tc>
        <w:tc>
          <w:tcPr>
            <w:tcW w:w="1697" w:type="dxa"/>
            <w:tcBorders>
              <w:top w:val="nil"/>
              <w:left w:val="nil"/>
              <w:bottom w:val="single" w:sz="4" w:space="0" w:color="auto"/>
              <w:right w:val="single" w:sz="4" w:space="0" w:color="auto"/>
            </w:tcBorders>
            <w:noWrap/>
            <w:vAlign w:val="bottom"/>
            <w:hideMark/>
          </w:tcPr>
          <w:p w14:paraId="38A65EF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2.435.443,12</w:t>
            </w:r>
          </w:p>
        </w:tc>
        <w:tc>
          <w:tcPr>
            <w:tcW w:w="1541" w:type="dxa"/>
            <w:tcBorders>
              <w:top w:val="nil"/>
              <w:left w:val="nil"/>
              <w:bottom w:val="single" w:sz="4" w:space="0" w:color="auto"/>
              <w:right w:val="single" w:sz="4" w:space="0" w:color="auto"/>
            </w:tcBorders>
            <w:noWrap/>
            <w:vAlign w:val="bottom"/>
            <w:hideMark/>
          </w:tcPr>
          <w:p w14:paraId="619616F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2.911.900,00</w:t>
            </w:r>
          </w:p>
        </w:tc>
        <w:tc>
          <w:tcPr>
            <w:tcW w:w="1671" w:type="dxa"/>
            <w:tcBorders>
              <w:top w:val="nil"/>
              <w:left w:val="nil"/>
              <w:bottom w:val="single" w:sz="4" w:space="0" w:color="auto"/>
              <w:right w:val="single" w:sz="4" w:space="0" w:color="auto"/>
            </w:tcBorders>
            <w:noWrap/>
            <w:vAlign w:val="bottom"/>
            <w:hideMark/>
          </w:tcPr>
          <w:p w14:paraId="55FC483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2.955.580,00</w:t>
            </w:r>
          </w:p>
        </w:tc>
        <w:tc>
          <w:tcPr>
            <w:tcW w:w="1802" w:type="dxa"/>
            <w:tcBorders>
              <w:top w:val="nil"/>
              <w:left w:val="nil"/>
              <w:bottom w:val="single" w:sz="4" w:space="0" w:color="auto"/>
              <w:right w:val="single" w:sz="4" w:space="0" w:color="auto"/>
            </w:tcBorders>
            <w:noWrap/>
            <w:vAlign w:val="bottom"/>
            <w:hideMark/>
          </w:tcPr>
          <w:p w14:paraId="4A6B463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2.988.680,00</w:t>
            </w:r>
          </w:p>
        </w:tc>
        <w:tc>
          <w:tcPr>
            <w:tcW w:w="1802" w:type="dxa"/>
            <w:tcBorders>
              <w:top w:val="nil"/>
              <w:left w:val="nil"/>
              <w:bottom w:val="single" w:sz="4" w:space="0" w:color="auto"/>
              <w:right w:val="single" w:sz="8" w:space="0" w:color="auto"/>
            </w:tcBorders>
            <w:noWrap/>
            <w:vAlign w:val="bottom"/>
            <w:hideMark/>
          </w:tcPr>
          <w:p w14:paraId="107081F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3.040.980,00</w:t>
            </w:r>
          </w:p>
        </w:tc>
      </w:tr>
      <w:tr w:rsidR="005864B8" w:rsidRPr="005864B8" w14:paraId="2537C562"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1E8E2BF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076</w:t>
            </w:r>
          </w:p>
        </w:tc>
        <w:tc>
          <w:tcPr>
            <w:tcW w:w="7361" w:type="dxa"/>
            <w:tcBorders>
              <w:top w:val="nil"/>
              <w:left w:val="single" w:sz="8" w:space="0" w:color="auto"/>
              <w:bottom w:val="single" w:sz="4" w:space="0" w:color="auto"/>
              <w:right w:val="single" w:sz="4" w:space="0" w:color="auto"/>
            </w:tcBorders>
            <w:noWrap/>
            <w:vAlign w:val="bottom"/>
            <w:hideMark/>
          </w:tcPr>
          <w:p w14:paraId="4F38698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Poslovi i usluge zdravstva koji nisu drugdje svrstani</w:t>
            </w:r>
          </w:p>
        </w:tc>
        <w:tc>
          <w:tcPr>
            <w:tcW w:w="1697" w:type="dxa"/>
            <w:tcBorders>
              <w:top w:val="nil"/>
              <w:left w:val="nil"/>
              <w:bottom w:val="single" w:sz="4" w:space="0" w:color="auto"/>
              <w:right w:val="single" w:sz="4" w:space="0" w:color="auto"/>
            </w:tcBorders>
            <w:noWrap/>
            <w:vAlign w:val="bottom"/>
            <w:hideMark/>
          </w:tcPr>
          <w:p w14:paraId="4234797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1.107.266,71</w:t>
            </w:r>
          </w:p>
        </w:tc>
        <w:tc>
          <w:tcPr>
            <w:tcW w:w="1541" w:type="dxa"/>
            <w:tcBorders>
              <w:top w:val="nil"/>
              <w:left w:val="nil"/>
              <w:bottom w:val="single" w:sz="4" w:space="0" w:color="auto"/>
              <w:right w:val="single" w:sz="4" w:space="0" w:color="auto"/>
            </w:tcBorders>
            <w:noWrap/>
            <w:vAlign w:val="bottom"/>
            <w:hideMark/>
          </w:tcPr>
          <w:p w14:paraId="7224B0E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701.463,15</w:t>
            </w:r>
          </w:p>
        </w:tc>
        <w:tc>
          <w:tcPr>
            <w:tcW w:w="1671" w:type="dxa"/>
            <w:tcBorders>
              <w:top w:val="nil"/>
              <w:left w:val="nil"/>
              <w:bottom w:val="single" w:sz="4" w:space="0" w:color="auto"/>
              <w:right w:val="single" w:sz="4" w:space="0" w:color="auto"/>
            </w:tcBorders>
            <w:noWrap/>
            <w:vAlign w:val="bottom"/>
            <w:hideMark/>
          </w:tcPr>
          <w:p w14:paraId="04A2A21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3.918.815,00</w:t>
            </w:r>
          </w:p>
        </w:tc>
        <w:tc>
          <w:tcPr>
            <w:tcW w:w="1802" w:type="dxa"/>
            <w:tcBorders>
              <w:top w:val="nil"/>
              <w:left w:val="nil"/>
              <w:bottom w:val="single" w:sz="4" w:space="0" w:color="auto"/>
              <w:right w:val="single" w:sz="4" w:space="0" w:color="auto"/>
            </w:tcBorders>
            <w:noWrap/>
            <w:vAlign w:val="bottom"/>
            <w:hideMark/>
          </w:tcPr>
          <w:p w14:paraId="6E31646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1.841.825,00</w:t>
            </w:r>
          </w:p>
        </w:tc>
        <w:tc>
          <w:tcPr>
            <w:tcW w:w="1802" w:type="dxa"/>
            <w:tcBorders>
              <w:top w:val="nil"/>
              <w:left w:val="nil"/>
              <w:bottom w:val="single" w:sz="4" w:space="0" w:color="auto"/>
              <w:right w:val="single" w:sz="8" w:space="0" w:color="auto"/>
            </w:tcBorders>
            <w:noWrap/>
            <w:vAlign w:val="bottom"/>
            <w:hideMark/>
          </w:tcPr>
          <w:p w14:paraId="77E4F27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73.200,00</w:t>
            </w:r>
          </w:p>
        </w:tc>
      </w:tr>
      <w:tr w:rsidR="005864B8" w:rsidRPr="005864B8" w14:paraId="0547AB5E"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679C12F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08</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698FBFA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Rekreacija, kultura i religija</w:t>
            </w:r>
          </w:p>
        </w:tc>
        <w:tc>
          <w:tcPr>
            <w:tcW w:w="1697" w:type="dxa"/>
            <w:tcBorders>
              <w:top w:val="nil"/>
              <w:left w:val="nil"/>
              <w:bottom w:val="single" w:sz="4" w:space="0" w:color="auto"/>
              <w:right w:val="single" w:sz="4" w:space="0" w:color="auto"/>
            </w:tcBorders>
            <w:shd w:val="clear" w:color="000000" w:fill="FFE699"/>
            <w:noWrap/>
            <w:vAlign w:val="bottom"/>
            <w:hideMark/>
          </w:tcPr>
          <w:p w14:paraId="4AB85F8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913.699,40</w:t>
            </w:r>
          </w:p>
        </w:tc>
        <w:tc>
          <w:tcPr>
            <w:tcW w:w="1541" w:type="dxa"/>
            <w:tcBorders>
              <w:top w:val="nil"/>
              <w:left w:val="nil"/>
              <w:bottom w:val="single" w:sz="4" w:space="0" w:color="auto"/>
              <w:right w:val="single" w:sz="4" w:space="0" w:color="auto"/>
            </w:tcBorders>
            <w:shd w:val="clear" w:color="000000" w:fill="FFE699"/>
            <w:noWrap/>
            <w:vAlign w:val="bottom"/>
            <w:hideMark/>
          </w:tcPr>
          <w:p w14:paraId="1E35B38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1.120.440,00</w:t>
            </w:r>
          </w:p>
        </w:tc>
        <w:tc>
          <w:tcPr>
            <w:tcW w:w="1671" w:type="dxa"/>
            <w:tcBorders>
              <w:top w:val="nil"/>
              <w:left w:val="nil"/>
              <w:bottom w:val="single" w:sz="4" w:space="0" w:color="auto"/>
              <w:right w:val="single" w:sz="4" w:space="0" w:color="auto"/>
            </w:tcBorders>
            <w:shd w:val="clear" w:color="000000" w:fill="FFE699"/>
            <w:noWrap/>
            <w:vAlign w:val="bottom"/>
            <w:hideMark/>
          </w:tcPr>
          <w:p w14:paraId="0D353B0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1.445.585,00</w:t>
            </w:r>
          </w:p>
        </w:tc>
        <w:tc>
          <w:tcPr>
            <w:tcW w:w="1802" w:type="dxa"/>
            <w:tcBorders>
              <w:top w:val="nil"/>
              <w:left w:val="nil"/>
              <w:bottom w:val="single" w:sz="4" w:space="0" w:color="auto"/>
              <w:right w:val="single" w:sz="4" w:space="0" w:color="auto"/>
            </w:tcBorders>
            <w:shd w:val="clear" w:color="000000" w:fill="FFE699"/>
            <w:noWrap/>
            <w:vAlign w:val="bottom"/>
            <w:hideMark/>
          </w:tcPr>
          <w:p w14:paraId="4E2748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1.432.725,00</w:t>
            </w:r>
          </w:p>
        </w:tc>
        <w:tc>
          <w:tcPr>
            <w:tcW w:w="1802" w:type="dxa"/>
            <w:tcBorders>
              <w:top w:val="nil"/>
              <w:left w:val="nil"/>
              <w:bottom w:val="single" w:sz="4" w:space="0" w:color="auto"/>
              <w:right w:val="single" w:sz="8" w:space="0" w:color="auto"/>
            </w:tcBorders>
            <w:shd w:val="clear" w:color="000000" w:fill="FFE699"/>
            <w:noWrap/>
            <w:vAlign w:val="bottom"/>
            <w:hideMark/>
          </w:tcPr>
          <w:p w14:paraId="54275DD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976.636,00</w:t>
            </w:r>
          </w:p>
        </w:tc>
      </w:tr>
      <w:tr w:rsidR="005864B8" w:rsidRPr="005864B8" w14:paraId="4CF20EE3"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2985F9B6"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081</w:t>
            </w:r>
          </w:p>
        </w:tc>
        <w:tc>
          <w:tcPr>
            <w:tcW w:w="7361" w:type="dxa"/>
            <w:tcBorders>
              <w:top w:val="nil"/>
              <w:left w:val="single" w:sz="8" w:space="0" w:color="auto"/>
              <w:bottom w:val="single" w:sz="4" w:space="0" w:color="auto"/>
              <w:right w:val="single" w:sz="4" w:space="0" w:color="auto"/>
            </w:tcBorders>
            <w:noWrap/>
            <w:vAlign w:val="bottom"/>
            <w:hideMark/>
          </w:tcPr>
          <w:p w14:paraId="13C9765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Službe rekreacije i sporta</w:t>
            </w:r>
          </w:p>
        </w:tc>
        <w:tc>
          <w:tcPr>
            <w:tcW w:w="1697" w:type="dxa"/>
            <w:tcBorders>
              <w:top w:val="nil"/>
              <w:left w:val="nil"/>
              <w:bottom w:val="single" w:sz="4" w:space="0" w:color="auto"/>
              <w:right w:val="single" w:sz="4" w:space="0" w:color="auto"/>
            </w:tcBorders>
            <w:noWrap/>
            <w:vAlign w:val="bottom"/>
            <w:hideMark/>
          </w:tcPr>
          <w:p w14:paraId="32CCA19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282.000,00</w:t>
            </w:r>
          </w:p>
        </w:tc>
        <w:tc>
          <w:tcPr>
            <w:tcW w:w="1541" w:type="dxa"/>
            <w:tcBorders>
              <w:top w:val="nil"/>
              <w:left w:val="nil"/>
              <w:bottom w:val="single" w:sz="4" w:space="0" w:color="auto"/>
              <w:right w:val="single" w:sz="4" w:space="0" w:color="auto"/>
            </w:tcBorders>
            <w:noWrap/>
            <w:vAlign w:val="bottom"/>
            <w:hideMark/>
          </w:tcPr>
          <w:p w14:paraId="6F5F34F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319.700,00</w:t>
            </w:r>
          </w:p>
        </w:tc>
        <w:tc>
          <w:tcPr>
            <w:tcW w:w="1671" w:type="dxa"/>
            <w:tcBorders>
              <w:top w:val="nil"/>
              <w:left w:val="nil"/>
              <w:bottom w:val="single" w:sz="4" w:space="0" w:color="auto"/>
              <w:right w:val="single" w:sz="4" w:space="0" w:color="auto"/>
            </w:tcBorders>
            <w:noWrap/>
            <w:vAlign w:val="bottom"/>
            <w:hideMark/>
          </w:tcPr>
          <w:p w14:paraId="327F697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280.000,00</w:t>
            </w:r>
          </w:p>
        </w:tc>
        <w:tc>
          <w:tcPr>
            <w:tcW w:w="1802" w:type="dxa"/>
            <w:tcBorders>
              <w:top w:val="nil"/>
              <w:left w:val="nil"/>
              <w:bottom w:val="single" w:sz="4" w:space="0" w:color="auto"/>
              <w:right w:val="single" w:sz="4" w:space="0" w:color="auto"/>
            </w:tcBorders>
            <w:noWrap/>
            <w:vAlign w:val="bottom"/>
            <w:hideMark/>
          </w:tcPr>
          <w:p w14:paraId="5CFD67DF"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280.000,00</w:t>
            </w:r>
          </w:p>
        </w:tc>
        <w:tc>
          <w:tcPr>
            <w:tcW w:w="1802" w:type="dxa"/>
            <w:tcBorders>
              <w:top w:val="nil"/>
              <w:left w:val="nil"/>
              <w:bottom w:val="single" w:sz="4" w:space="0" w:color="auto"/>
              <w:right w:val="single" w:sz="8" w:space="0" w:color="auto"/>
            </w:tcBorders>
            <w:noWrap/>
            <w:vAlign w:val="bottom"/>
            <w:hideMark/>
          </w:tcPr>
          <w:p w14:paraId="0086C2F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280.000,00</w:t>
            </w:r>
          </w:p>
        </w:tc>
      </w:tr>
      <w:tr w:rsidR="005864B8" w:rsidRPr="005864B8" w14:paraId="2B8126FC"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D320B2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082</w:t>
            </w:r>
          </w:p>
        </w:tc>
        <w:tc>
          <w:tcPr>
            <w:tcW w:w="7361" w:type="dxa"/>
            <w:tcBorders>
              <w:top w:val="nil"/>
              <w:left w:val="single" w:sz="8" w:space="0" w:color="auto"/>
              <w:bottom w:val="single" w:sz="4" w:space="0" w:color="auto"/>
              <w:right w:val="single" w:sz="4" w:space="0" w:color="auto"/>
            </w:tcBorders>
            <w:noWrap/>
            <w:vAlign w:val="bottom"/>
            <w:hideMark/>
          </w:tcPr>
          <w:p w14:paraId="03E2EA0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Službe kulture</w:t>
            </w:r>
          </w:p>
        </w:tc>
        <w:tc>
          <w:tcPr>
            <w:tcW w:w="1697" w:type="dxa"/>
            <w:tcBorders>
              <w:top w:val="nil"/>
              <w:left w:val="nil"/>
              <w:bottom w:val="single" w:sz="4" w:space="0" w:color="auto"/>
              <w:right w:val="single" w:sz="4" w:space="0" w:color="auto"/>
            </w:tcBorders>
            <w:noWrap/>
            <w:vAlign w:val="bottom"/>
            <w:hideMark/>
          </w:tcPr>
          <w:p w14:paraId="3338E8FC"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405.238,17</w:t>
            </w:r>
          </w:p>
        </w:tc>
        <w:tc>
          <w:tcPr>
            <w:tcW w:w="1541" w:type="dxa"/>
            <w:tcBorders>
              <w:top w:val="nil"/>
              <w:left w:val="nil"/>
              <w:bottom w:val="single" w:sz="4" w:space="0" w:color="auto"/>
              <w:right w:val="single" w:sz="4" w:space="0" w:color="auto"/>
            </w:tcBorders>
            <w:noWrap/>
            <w:vAlign w:val="bottom"/>
            <w:hideMark/>
          </w:tcPr>
          <w:p w14:paraId="294EC83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448.340,00</w:t>
            </w:r>
          </w:p>
        </w:tc>
        <w:tc>
          <w:tcPr>
            <w:tcW w:w="1671" w:type="dxa"/>
            <w:tcBorders>
              <w:top w:val="nil"/>
              <w:left w:val="nil"/>
              <w:bottom w:val="single" w:sz="4" w:space="0" w:color="auto"/>
              <w:right w:val="single" w:sz="4" w:space="0" w:color="auto"/>
            </w:tcBorders>
            <w:noWrap/>
            <w:vAlign w:val="bottom"/>
            <w:hideMark/>
          </w:tcPr>
          <w:p w14:paraId="4E64AAF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879.189,00</w:t>
            </w:r>
          </w:p>
        </w:tc>
        <w:tc>
          <w:tcPr>
            <w:tcW w:w="1802" w:type="dxa"/>
            <w:tcBorders>
              <w:top w:val="nil"/>
              <w:left w:val="nil"/>
              <w:bottom w:val="single" w:sz="4" w:space="0" w:color="auto"/>
              <w:right w:val="single" w:sz="4" w:space="0" w:color="auto"/>
            </w:tcBorders>
            <w:noWrap/>
            <w:vAlign w:val="bottom"/>
            <w:hideMark/>
          </w:tcPr>
          <w:p w14:paraId="06FED72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873.829,00</w:t>
            </w:r>
          </w:p>
        </w:tc>
        <w:tc>
          <w:tcPr>
            <w:tcW w:w="1802" w:type="dxa"/>
            <w:tcBorders>
              <w:top w:val="nil"/>
              <w:left w:val="nil"/>
              <w:bottom w:val="single" w:sz="4" w:space="0" w:color="auto"/>
              <w:right w:val="single" w:sz="8" w:space="0" w:color="auto"/>
            </w:tcBorders>
            <w:noWrap/>
            <w:vAlign w:val="bottom"/>
            <w:hideMark/>
          </w:tcPr>
          <w:p w14:paraId="79902FA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417.740,00</w:t>
            </w:r>
          </w:p>
        </w:tc>
      </w:tr>
      <w:tr w:rsidR="005864B8" w:rsidRPr="005864B8" w14:paraId="7537A222"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14C15B34"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084</w:t>
            </w:r>
          </w:p>
        </w:tc>
        <w:tc>
          <w:tcPr>
            <w:tcW w:w="7361" w:type="dxa"/>
            <w:tcBorders>
              <w:top w:val="nil"/>
              <w:left w:val="single" w:sz="8" w:space="0" w:color="auto"/>
              <w:bottom w:val="single" w:sz="4" w:space="0" w:color="auto"/>
              <w:right w:val="single" w:sz="4" w:space="0" w:color="auto"/>
            </w:tcBorders>
            <w:noWrap/>
            <w:vAlign w:val="bottom"/>
            <w:hideMark/>
          </w:tcPr>
          <w:p w14:paraId="58D4A292"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Religijske i druge službe zajednice</w:t>
            </w:r>
          </w:p>
        </w:tc>
        <w:tc>
          <w:tcPr>
            <w:tcW w:w="1697" w:type="dxa"/>
            <w:tcBorders>
              <w:top w:val="nil"/>
              <w:left w:val="nil"/>
              <w:bottom w:val="single" w:sz="4" w:space="0" w:color="auto"/>
              <w:right w:val="single" w:sz="4" w:space="0" w:color="auto"/>
            </w:tcBorders>
            <w:noWrap/>
            <w:vAlign w:val="bottom"/>
            <w:hideMark/>
          </w:tcPr>
          <w:p w14:paraId="706D9C3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226.461,23</w:t>
            </w:r>
          </w:p>
        </w:tc>
        <w:tc>
          <w:tcPr>
            <w:tcW w:w="1541" w:type="dxa"/>
            <w:tcBorders>
              <w:top w:val="nil"/>
              <w:left w:val="nil"/>
              <w:bottom w:val="single" w:sz="4" w:space="0" w:color="auto"/>
              <w:right w:val="single" w:sz="4" w:space="0" w:color="auto"/>
            </w:tcBorders>
            <w:noWrap/>
            <w:vAlign w:val="bottom"/>
            <w:hideMark/>
          </w:tcPr>
          <w:p w14:paraId="380F00B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352.400,00</w:t>
            </w:r>
          </w:p>
        </w:tc>
        <w:tc>
          <w:tcPr>
            <w:tcW w:w="1671" w:type="dxa"/>
            <w:tcBorders>
              <w:top w:val="nil"/>
              <w:left w:val="nil"/>
              <w:bottom w:val="single" w:sz="4" w:space="0" w:color="auto"/>
              <w:right w:val="single" w:sz="4" w:space="0" w:color="auto"/>
            </w:tcBorders>
            <w:noWrap/>
            <w:vAlign w:val="bottom"/>
            <w:hideMark/>
          </w:tcPr>
          <w:p w14:paraId="329C17D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286.396,00</w:t>
            </w:r>
          </w:p>
        </w:tc>
        <w:tc>
          <w:tcPr>
            <w:tcW w:w="1802" w:type="dxa"/>
            <w:tcBorders>
              <w:top w:val="nil"/>
              <w:left w:val="nil"/>
              <w:bottom w:val="single" w:sz="4" w:space="0" w:color="auto"/>
              <w:right w:val="single" w:sz="4" w:space="0" w:color="auto"/>
            </w:tcBorders>
            <w:noWrap/>
            <w:vAlign w:val="bottom"/>
            <w:hideMark/>
          </w:tcPr>
          <w:p w14:paraId="294A9FD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278.896,00</w:t>
            </w:r>
          </w:p>
        </w:tc>
        <w:tc>
          <w:tcPr>
            <w:tcW w:w="1802" w:type="dxa"/>
            <w:tcBorders>
              <w:top w:val="nil"/>
              <w:left w:val="nil"/>
              <w:bottom w:val="single" w:sz="4" w:space="0" w:color="auto"/>
              <w:right w:val="single" w:sz="8" w:space="0" w:color="auto"/>
            </w:tcBorders>
            <w:noWrap/>
            <w:vAlign w:val="bottom"/>
            <w:hideMark/>
          </w:tcPr>
          <w:p w14:paraId="2EE3D38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278.896,00</w:t>
            </w:r>
          </w:p>
        </w:tc>
      </w:tr>
      <w:tr w:rsidR="005864B8" w:rsidRPr="005864B8" w14:paraId="2F0C23A5"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7253F15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09</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195F056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Obrazovanje</w:t>
            </w:r>
          </w:p>
        </w:tc>
        <w:tc>
          <w:tcPr>
            <w:tcW w:w="1697" w:type="dxa"/>
            <w:tcBorders>
              <w:top w:val="nil"/>
              <w:left w:val="nil"/>
              <w:bottom w:val="single" w:sz="4" w:space="0" w:color="auto"/>
              <w:right w:val="single" w:sz="4" w:space="0" w:color="auto"/>
            </w:tcBorders>
            <w:shd w:val="clear" w:color="000000" w:fill="FFE699"/>
            <w:noWrap/>
            <w:vAlign w:val="bottom"/>
            <w:hideMark/>
          </w:tcPr>
          <w:p w14:paraId="6D5F160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44.475.323,11</w:t>
            </w:r>
          </w:p>
        </w:tc>
        <w:tc>
          <w:tcPr>
            <w:tcW w:w="1541" w:type="dxa"/>
            <w:tcBorders>
              <w:top w:val="nil"/>
              <w:left w:val="nil"/>
              <w:bottom w:val="single" w:sz="4" w:space="0" w:color="auto"/>
              <w:right w:val="single" w:sz="4" w:space="0" w:color="auto"/>
            </w:tcBorders>
            <w:shd w:val="clear" w:color="000000" w:fill="FFE699"/>
            <w:noWrap/>
            <w:vAlign w:val="bottom"/>
            <w:hideMark/>
          </w:tcPr>
          <w:p w14:paraId="73DE2EE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50.682.839,14</w:t>
            </w:r>
          </w:p>
        </w:tc>
        <w:tc>
          <w:tcPr>
            <w:tcW w:w="1671" w:type="dxa"/>
            <w:tcBorders>
              <w:top w:val="nil"/>
              <w:left w:val="nil"/>
              <w:bottom w:val="single" w:sz="4" w:space="0" w:color="auto"/>
              <w:right w:val="single" w:sz="4" w:space="0" w:color="auto"/>
            </w:tcBorders>
            <w:shd w:val="clear" w:color="000000" w:fill="FFE699"/>
            <w:noWrap/>
            <w:vAlign w:val="bottom"/>
            <w:hideMark/>
          </w:tcPr>
          <w:p w14:paraId="2DB9BAF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80.510.002,78</w:t>
            </w:r>
          </w:p>
        </w:tc>
        <w:tc>
          <w:tcPr>
            <w:tcW w:w="1802" w:type="dxa"/>
            <w:tcBorders>
              <w:top w:val="nil"/>
              <w:left w:val="nil"/>
              <w:bottom w:val="single" w:sz="4" w:space="0" w:color="auto"/>
              <w:right w:val="single" w:sz="4" w:space="0" w:color="auto"/>
            </w:tcBorders>
            <w:shd w:val="clear" w:color="000000" w:fill="FFE699"/>
            <w:noWrap/>
            <w:vAlign w:val="bottom"/>
            <w:hideMark/>
          </w:tcPr>
          <w:p w14:paraId="494683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68.772.568,57</w:t>
            </w:r>
          </w:p>
        </w:tc>
        <w:tc>
          <w:tcPr>
            <w:tcW w:w="1802" w:type="dxa"/>
            <w:tcBorders>
              <w:top w:val="nil"/>
              <w:left w:val="nil"/>
              <w:bottom w:val="single" w:sz="4" w:space="0" w:color="auto"/>
              <w:right w:val="single" w:sz="8" w:space="0" w:color="auto"/>
            </w:tcBorders>
            <w:shd w:val="clear" w:color="000000" w:fill="FFE699"/>
            <w:noWrap/>
            <w:vAlign w:val="bottom"/>
            <w:hideMark/>
          </w:tcPr>
          <w:p w14:paraId="3129E3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48.386.820,00</w:t>
            </w:r>
          </w:p>
        </w:tc>
      </w:tr>
      <w:tr w:rsidR="005864B8" w:rsidRPr="005864B8" w14:paraId="1F1150A8"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FC02EF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091</w:t>
            </w:r>
          </w:p>
        </w:tc>
        <w:tc>
          <w:tcPr>
            <w:tcW w:w="7361" w:type="dxa"/>
            <w:tcBorders>
              <w:top w:val="nil"/>
              <w:left w:val="single" w:sz="8" w:space="0" w:color="auto"/>
              <w:bottom w:val="single" w:sz="4" w:space="0" w:color="auto"/>
              <w:right w:val="single" w:sz="4" w:space="0" w:color="auto"/>
            </w:tcBorders>
            <w:noWrap/>
            <w:vAlign w:val="bottom"/>
            <w:hideMark/>
          </w:tcPr>
          <w:p w14:paraId="0AD73C5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Predškolsko i osnovno obrazovanje</w:t>
            </w:r>
          </w:p>
        </w:tc>
        <w:tc>
          <w:tcPr>
            <w:tcW w:w="1697" w:type="dxa"/>
            <w:tcBorders>
              <w:top w:val="nil"/>
              <w:left w:val="nil"/>
              <w:bottom w:val="single" w:sz="4" w:space="0" w:color="auto"/>
              <w:right w:val="single" w:sz="4" w:space="0" w:color="auto"/>
            </w:tcBorders>
            <w:noWrap/>
            <w:vAlign w:val="bottom"/>
            <w:hideMark/>
          </w:tcPr>
          <w:p w14:paraId="7E31768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28.630.487,85</w:t>
            </w:r>
          </w:p>
        </w:tc>
        <w:tc>
          <w:tcPr>
            <w:tcW w:w="1541" w:type="dxa"/>
            <w:tcBorders>
              <w:top w:val="nil"/>
              <w:left w:val="nil"/>
              <w:bottom w:val="single" w:sz="4" w:space="0" w:color="auto"/>
              <w:right w:val="single" w:sz="4" w:space="0" w:color="auto"/>
            </w:tcBorders>
            <w:noWrap/>
            <w:vAlign w:val="bottom"/>
            <w:hideMark/>
          </w:tcPr>
          <w:p w14:paraId="4A9D962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32.417.837,64</w:t>
            </w:r>
          </w:p>
        </w:tc>
        <w:tc>
          <w:tcPr>
            <w:tcW w:w="1671" w:type="dxa"/>
            <w:tcBorders>
              <w:top w:val="nil"/>
              <w:left w:val="nil"/>
              <w:bottom w:val="single" w:sz="4" w:space="0" w:color="auto"/>
              <w:right w:val="single" w:sz="4" w:space="0" w:color="auto"/>
            </w:tcBorders>
            <w:noWrap/>
            <w:vAlign w:val="bottom"/>
            <w:hideMark/>
          </w:tcPr>
          <w:p w14:paraId="1A96202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61.601.318,78</w:t>
            </w:r>
          </w:p>
        </w:tc>
        <w:tc>
          <w:tcPr>
            <w:tcW w:w="1802" w:type="dxa"/>
            <w:tcBorders>
              <w:top w:val="nil"/>
              <w:left w:val="nil"/>
              <w:bottom w:val="single" w:sz="4" w:space="0" w:color="auto"/>
              <w:right w:val="single" w:sz="4" w:space="0" w:color="auto"/>
            </w:tcBorders>
            <w:noWrap/>
            <w:vAlign w:val="bottom"/>
            <w:hideMark/>
          </w:tcPr>
          <w:p w14:paraId="0C5B29D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51.254.369,57</w:t>
            </w:r>
          </w:p>
        </w:tc>
        <w:tc>
          <w:tcPr>
            <w:tcW w:w="1802" w:type="dxa"/>
            <w:tcBorders>
              <w:top w:val="nil"/>
              <w:left w:val="nil"/>
              <w:bottom w:val="single" w:sz="4" w:space="0" w:color="auto"/>
              <w:right w:val="single" w:sz="8" w:space="0" w:color="auto"/>
            </w:tcBorders>
            <w:noWrap/>
            <w:vAlign w:val="bottom"/>
            <w:hideMark/>
          </w:tcPr>
          <w:p w14:paraId="206007A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30.864.621,00</w:t>
            </w:r>
          </w:p>
        </w:tc>
      </w:tr>
      <w:tr w:rsidR="005864B8" w:rsidRPr="005864B8" w14:paraId="7717AF6E"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64FF41A"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092</w:t>
            </w:r>
          </w:p>
        </w:tc>
        <w:tc>
          <w:tcPr>
            <w:tcW w:w="7361" w:type="dxa"/>
            <w:tcBorders>
              <w:top w:val="nil"/>
              <w:left w:val="single" w:sz="8" w:space="0" w:color="auto"/>
              <w:bottom w:val="single" w:sz="4" w:space="0" w:color="auto"/>
              <w:right w:val="single" w:sz="4" w:space="0" w:color="auto"/>
            </w:tcBorders>
            <w:noWrap/>
            <w:vAlign w:val="bottom"/>
            <w:hideMark/>
          </w:tcPr>
          <w:p w14:paraId="745476B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Srednjoškolsko  obrazovanje</w:t>
            </w:r>
          </w:p>
        </w:tc>
        <w:tc>
          <w:tcPr>
            <w:tcW w:w="1697" w:type="dxa"/>
            <w:tcBorders>
              <w:top w:val="nil"/>
              <w:left w:val="nil"/>
              <w:bottom w:val="single" w:sz="4" w:space="0" w:color="auto"/>
              <w:right w:val="single" w:sz="4" w:space="0" w:color="auto"/>
            </w:tcBorders>
            <w:noWrap/>
            <w:vAlign w:val="bottom"/>
            <w:hideMark/>
          </w:tcPr>
          <w:p w14:paraId="675A37D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15.429.571,55</w:t>
            </w:r>
          </w:p>
        </w:tc>
        <w:tc>
          <w:tcPr>
            <w:tcW w:w="1541" w:type="dxa"/>
            <w:tcBorders>
              <w:top w:val="nil"/>
              <w:left w:val="nil"/>
              <w:bottom w:val="single" w:sz="4" w:space="0" w:color="auto"/>
              <w:right w:val="single" w:sz="4" w:space="0" w:color="auto"/>
            </w:tcBorders>
            <w:noWrap/>
            <w:vAlign w:val="bottom"/>
            <w:hideMark/>
          </w:tcPr>
          <w:p w14:paraId="0B1D47B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18.086.812,50</w:t>
            </w:r>
          </w:p>
        </w:tc>
        <w:tc>
          <w:tcPr>
            <w:tcW w:w="1671" w:type="dxa"/>
            <w:tcBorders>
              <w:top w:val="nil"/>
              <w:left w:val="nil"/>
              <w:bottom w:val="single" w:sz="4" w:space="0" w:color="auto"/>
              <w:right w:val="single" w:sz="4" w:space="0" w:color="auto"/>
            </w:tcBorders>
            <w:noWrap/>
            <w:vAlign w:val="bottom"/>
            <w:hideMark/>
          </w:tcPr>
          <w:p w14:paraId="7D540C3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18.723.384,00</w:t>
            </w:r>
          </w:p>
        </w:tc>
        <w:tc>
          <w:tcPr>
            <w:tcW w:w="1802" w:type="dxa"/>
            <w:tcBorders>
              <w:top w:val="nil"/>
              <w:left w:val="nil"/>
              <w:bottom w:val="single" w:sz="4" w:space="0" w:color="auto"/>
              <w:right w:val="single" w:sz="4" w:space="0" w:color="auto"/>
            </w:tcBorders>
            <w:noWrap/>
            <w:vAlign w:val="bottom"/>
            <w:hideMark/>
          </w:tcPr>
          <w:p w14:paraId="1C64AB2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17.332.899,00</w:t>
            </w:r>
          </w:p>
        </w:tc>
        <w:tc>
          <w:tcPr>
            <w:tcW w:w="1802" w:type="dxa"/>
            <w:tcBorders>
              <w:top w:val="nil"/>
              <w:left w:val="nil"/>
              <w:bottom w:val="single" w:sz="4" w:space="0" w:color="auto"/>
              <w:right w:val="single" w:sz="8" w:space="0" w:color="auto"/>
            </w:tcBorders>
            <w:noWrap/>
            <w:vAlign w:val="bottom"/>
            <w:hideMark/>
          </w:tcPr>
          <w:p w14:paraId="5D072B5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17.336.899,00</w:t>
            </w:r>
          </w:p>
        </w:tc>
      </w:tr>
      <w:tr w:rsidR="005864B8" w:rsidRPr="005864B8" w14:paraId="3DAB9827"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62B1F99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094</w:t>
            </w:r>
          </w:p>
        </w:tc>
        <w:tc>
          <w:tcPr>
            <w:tcW w:w="7361" w:type="dxa"/>
            <w:tcBorders>
              <w:top w:val="nil"/>
              <w:left w:val="single" w:sz="8" w:space="0" w:color="auto"/>
              <w:bottom w:val="single" w:sz="4" w:space="0" w:color="auto"/>
              <w:right w:val="single" w:sz="4" w:space="0" w:color="auto"/>
            </w:tcBorders>
            <w:noWrap/>
            <w:vAlign w:val="bottom"/>
            <w:hideMark/>
          </w:tcPr>
          <w:p w14:paraId="60C0B54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Visoka naobrazba</w:t>
            </w:r>
          </w:p>
        </w:tc>
        <w:tc>
          <w:tcPr>
            <w:tcW w:w="1697" w:type="dxa"/>
            <w:tcBorders>
              <w:top w:val="nil"/>
              <w:left w:val="nil"/>
              <w:bottom w:val="single" w:sz="4" w:space="0" w:color="auto"/>
              <w:right w:val="single" w:sz="4" w:space="0" w:color="auto"/>
            </w:tcBorders>
            <w:noWrap/>
            <w:vAlign w:val="bottom"/>
            <w:hideMark/>
          </w:tcPr>
          <w:p w14:paraId="5BF6363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188.559,30</w:t>
            </w:r>
          </w:p>
        </w:tc>
        <w:tc>
          <w:tcPr>
            <w:tcW w:w="1541" w:type="dxa"/>
            <w:tcBorders>
              <w:top w:val="nil"/>
              <w:left w:val="nil"/>
              <w:bottom w:val="single" w:sz="4" w:space="0" w:color="auto"/>
              <w:right w:val="single" w:sz="4" w:space="0" w:color="auto"/>
            </w:tcBorders>
            <w:noWrap/>
            <w:vAlign w:val="bottom"/>
            <w:hideMark/>
          </w:tcPr>
          <w:p w14:paraId="0F8A86E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161.800,00</w:t>
            </w:r>
          </w:p>
        </w:tc>
        <w:tc>
          <w:tcPr>
            <w:tcW w:w="1671" w:type="dxa"/>
            <w:tcBorders>
              <w:top w:val="nil"/>
              <w:left w:val="nil"/>
              <w:bottom w:val="single" w:sz="4" w:space="0" w:color="auto"/>
              <w:right w:val="single" w:sz="4" w:space="0" w:color="auto"/>
            </w:tcBorders>
            <w:noWrap/>
            <w:vAlign w:val="bottom"/>
            <w:hideMark/>
          </w:tcPr>
          <w:p w14:paraId="50669BE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148.800,00</w:t>
            </w:r>
          </w:p>
        </w:tc>
        <w:tc>
          <w:tcPr>
            <w:tcW w:w="1802" w:type="dxa"/>
            <w:tcBorders>
              <w:top w:val="nil"/>
              <w:left w:val="nil"/>
              <w:bottom w:val="single" w:sz="4" w:space="0" w:color="auto"/>
              <w:right w:val="single" w:sz="4" w:space="0" w:color="auto"/>
            </w:tcBorders>
            <w:noWrap/>
            <w:vAlign w:val="bottom"/>
            <w:hideMark/>
          </w:tcPr>
          <w:p w14:paraId="0B78693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148.800,00</w:t>
            </w:r>
          </w:p>
        </w:tc>
        <w:tc>
          <w:tcPr>
            <w:tcW w:w="1802" w:type="dxa"/>
            <w:tcBorders>
              <w:top w:val="nil"/>
              <w:left w:val="nil"/>
              <w:bottom w:val="single" w:sz="4" w:space="0" w:color="auto"/>
              <w:right w:val="single" w:sz="8" w:space="0" w:color="auto"/>
            </w:tcBorders>
            <w:noWrap/>
            <w:vAlign w:val="bottom"/>
            <w:hideMark/>
          </w:tcPr>
          <w:p w14:paraId="2568B9C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148.800,00</w:t>
            </w:r>
          </w:p>
        </w:tc>
      </w:tr>
      <w:tr w:rsidR="005864B8" w:rsidRPr="005864B8" w14:paraId="3D769F09" w14:textId="77777777" w:rsidTr="005864B8">
        <w:trPr>
          <w:trHeight w:val="255"/>
        </w:trPr>
        <w:tc>
          <w:tcPr>
            <w:tcW w:w="1246" w:type="dxa"/>
            <w:tcBorders>
              <w:top w:val="nil"/>
              <w:left w:val="single" w:sz="8" w:space="0" w:color="auto"/>
              <w:bottom w:val="single" w:sz="4" w:space="0" w:color="auto"/>
              <w:right w:val="single" w:sz="4" w:space="0" w:color="auto"/>
            </w:tcBorders>
            <w:noWrap/>
            <w:vAlign w:val="bottom"/>
            <w:hideMark/>
          </w:tcPr>
          <w:p w14:paraId="7AF8E4FC"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096</w:t>
            </w:r>
          </w:p>
        </w:tc>
        <w:tc>
          <w:tcPr>
            <w:tcW w:w="7361" w:type="dxa"/>
            <w:tcBorders>
              <w:top w:val="nil"/>
              <w:left w:val="single" w:sz="8" w:space="0" w:color="auto"/>
              <w:bottom w:val="single" w:sz="4" w:space="0" w:color="auto"/>
              <w:right w:val="single" w:sz="4" w:space="0" w:color="auto"/>
            </w:tcBorders>
            <w:noWrap/>
            <w:vAlign w:val="bottom"/>
            <w:hideMark/>
          </w:tcPr>
          <w:p w14:paraId="3975891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Dodatne usluge u obrazovanju</w:t>
            </w:r>
          </w:p>
        </w:tc>
        <w:tc>
          <w:tcPr>
            <w:tcW w:w="1697" w:type="dxa"/>
            <w:tcBorders>
              <w:top w:val="nil"/>
              <w:left w:val="nil"/>
              <w:bottom w:val="single" w:sz="4" w:space="0" w:color="auto"/>
              <w:right w:val="single" w:sz="4" w:space="0" w:color="auto"/>
            </w:tcBorders>
            <w:noWrap/>
            <w:vAlign w:val="bottom"/>
            <w:hideMark/>
          </w:tcPr>
          <w:p w14:paraId="6D180BD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226.704,41</w:t>
            </w:r>
          </w:p>
        </w:tc>
        <w:tc>
          <w:tcPr>
            <w:tcW w:w="1541" w:type="dxa"/>
            <w:tcBorders>
              <w:top w:val="nil"/>
              <w:left w:val="nil"/>
              <w:bottom w:val="single" w:sz="4" w:space="0" w:color="auto"/>
              <w:right w:val="single" w:sz="4" w:space="0" w:color="auto"/>
            </w:tcBorders>
            <w:noWrap/>
            <w:vAlign w:val="bottom"/>
            <w:hideMark/>
          </w:tcPr>
          <w:p w14:paraId="4E8B3FE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16.389,00</w:t>
            </w:r>
          </w:p>
        </w:tc>
        <w:tc>
          <w:tcPr>
            <w:tcW w:w="1671" w:type="dxa"/>
            <w:tcBorders>
              <w:top w:val="nil"/>
              <w:left w:val="nil"/>
              <w:bottom w:val="single" w:sz="4" w:space="0" w:color="auto"/>
              <w:right w:val="single" w:sz="4" w:space="0" w:color="auto"/>
            </w:tcBorders>
            <w:noWrap/>
            <w:vAlign w:val="bottom"/>
            <w:hideMark/>
          </w:tcPr>
          <w:p w14:paraId="4F2034A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36.500,00</w:t>
            </w:r>
          </w:p>
        </w:tc>
        <w:tc>
          <w:tcPr>
            <w:tcW w:w="1802" w:type="dxa"/>
            <w:tcBorders>
              <w:top w:val="nil"/>
              <w:left w:val="nil"/>
              <w:bottom w:val="single" w:sz="4" w:space="0" w:color="auto"/>
              <w:right w:val="single" w:sz="4" w:space="0" w:color="auto"/>
            </w:tcBorders>
            <w:noWrap/>
            <w:vAlign w:val="bottom"/>
            <w:hideMark/>
          </w:tcPr>
          <w:p w14:paraId="21909E12"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36.500,00</w:t>
            </w:r>
          </w:p>
        </w:tc>
        <w:tc>
          <w:tcPr>
            <w:tcW w:w="1802" w:type="dxa"/>
            <w:tcBorders>
              <w:top w:val="nil"/>
              <w:left w:val="nil"/>
              <w:bottom w:val="single" w:sz="4" w:space="0" w:color="auto"/>
              <w:right w:val="single" w:sz="8" w:space="0" w:color="auto"/>
            </w:tcBorders>
            <w:noWrap/>
            <w:vAlign w:val="bottom"/>
            <w:hideMark/>
          </w:tcPr>
          <w:p w14:paraId="440CE33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36.500,00</w:t>
            </w:r>
          </w:p>
        </w:tc>
      </w:tr>
      <w:tr w:rsidR="005864B8" w:rsidRPr="005864B8" w14:paraId="1F79A540" w14:textId="77777777" w:rsidTr="005864B8">
        <w:trPr>
          <w:trHeight w:val="375"/>
        </w:trPr>
        <w:tc>
          <w:tcPr>
            <w:tcW w:w="1246" w:type="dxa"/>
            <w:tcBorders>
              <w:top w:val="nil"/>
              <w:left w:val="single" w:sz="8" w:space="0" w:color="auto"/>
              <w:bottom w:val="single" w:sz="4" w:space="0" w:color="auto"/>
              <w:right w:val="single" w:sz="4" w:space="0" w:color="auto"/>
            </w:tcBorders>
            <w:shd w:val="clear" w:color="000000" w:fill="FFE699"/>
            <w:noWrap/>
            <w:vAlign w:val="bottom"/>
            <w:hideMark/>
          </w:tcPr>
          <w:p w14:paraId="0ABFEA2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w:t>
            </w:r>
          </w:p>
        </w:tc>
        <w:tc>
          <w:tcPr>
            <w:tcW w:w="7361" w:type="dxa"/>
            <w:tcBorders>
              <w:top w:val="nil"/>
              <w:left w:val="single" w:sz="8" w:space="0" w:color="auto"/>
              <w:bottom w:val="single" w:sz="4" w:space="0" w:color="auto"/>
              <w:right w:val="single" w:sz="4" w:space="0" w:color="auto"/>
            </w:tcBorders>
            <w:shd w:val="clear" w:color="000000" w:fill="FFE699"/>
            <w:noWrap/>
            <w:vAlign w:val="bottom"/>
            <w:hideMark/>
          </w:tcPr>
          <w:p w14:paraId="7F85768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Socijalna zaštita</w:t>
            </w:r>
          </w:p>
        </w:tc>
        <w:tc>
          <w:tcPr>
            <w:tcW w:w="1697" w:type="dxa"/>
            <w:tcBorders>
              <w:top w:val="nil"/>
              <w:left w:val="nil"/>
              <w:bottom w:val="single" w:sz="4" w:space="0" w:color="auto"/>
              <w:right w:val="single" w:sz="4" w:space="0" w:color="auto"/>
            </w:tcBorders>
            <w:shd w:val="clear" w:color="000000" w:fill="FFE699"/>
            <w:noWrap/>
            <w:vAlign w:val="bottom"/>
            <w:hideMark/>
          </w:tcPr>
          <w:p w14:paraId="3E2146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353.166,67</w:t>
            </w:r>
          </w:p>
        </w:tc>
        <w:tc>
          <w:tcPr>
            <w:tcW w:w="1541" w:type="dxa"/>
            <w:tcBorders>
              <w:top w:val="nil"/>
              <w:left w:val="nil"/>
              <w:bottom w:val="single" w:sz="4" w:space="0" w:color="auto"/>
              <w:right w:val="single" w:sz="4" w:space="0" w:color="auto"/>
            </w:tcBorders>
            <w:shd w:val="clear" w:color="000000" w:fill="FFE699"/>
            <w:noWrap/>
            <w:vAlign w:val="bottom"/>
            <w:hideMark/>
          </w:tcPr>
          <w:p w14:paraId="1D94C9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358.436,84</w:t>
            </w:r>
          </w:p>
        </w:tc>
        <w:tc>
          <w:tcPr>
            <w:tcW w:w="1671" w:type="dxa"/>
            <w:tcBorders>
              <w:top w:val="nil"/>
              <w:left w:val="nil"/>
              <w:bottom w:val="single" w:sz="4" w:space="0" w:color="auto"/>
              <w:right w:val="single" w:sz="4" w:space="0" w:color="auto"/>
            </w:tcBorders>
            <w:shd w:val="clear" w:color="000000" w:fill="FFE699"/>
            <w:noWrap/>
            <w:vAlign w:val="bottom"/>
            <w:hideMark/>
          </w:tcPr>
          <w:p w14:paraId="700DC46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77.800,00</w:t>
            </w:r>
          </w:p>
        </w:tc>
        <w:tc>
          <w:tcPr>
            <w:tcW w:w="1802" w:type="dxa"/>
            <w:tcBorders>
              <w:top w:val="nil"/>
              <w:left w:val="nil"/>
              <w:bottom w:val="single" w:sz="4" w:space="0" w:color="auto"/>
              <w:right w:val="single" w:sz="4" w:space="0" w:color="auto"/>
            </w:tcBorders>
            <w:shd w:val="clear" w:color="000000" w:fill="FFE699"/>
            <w:noWrap/>
            <w:vAlign w:val="bottom"/>
            <w:hideMark/>
          </w:tcPr>
          <w:p w14:paraId="5B33F5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76.300,00</w:t>
            </w:r>
          </w:p>
        </w:tc>
        <w:tc>
          <w:tcPr>
            <w:tcW w:w="1802" w:type="dxa"/>
            <w:tcBorders>
              <w:top w:val="nil"/>
              <w:left w:val="nil"/>
              <w:bottom w:val="single" w:sz="4" w:space="0" w:color="auto"/>
              <w:right w:val="single" w:sz="8" w:space="0" w:color="auto"/>
            </w:tcBorders>
            <w:shd w:val="clear" w:color="000000" w:fill="FFE699"/>
            <w:noWrap/>
            <w:vAlign w:val="bottom"/>
            <w:hideMark/>
          </w:tcPr>
          <w:p w14:paraId="7369088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76.300,00</w:t>
            </w:r>
          </w:p>
        </w:tc>
      </w:tr>
      <w:tr w:rsidR="005864B8" w:rsidRPr="005864B8" w14:paraId="72DD4603" w14:textId="77777777" w:rsidTr="005864B8">
        <w:trPr>
          <w:trHeight w:val="270"/>
        </w:trPr>
        <w:tc>
          <w:tcPr>
            <w:tcW w:w="1246" w:type="dxa"/>
            <w:tcBorders>
              <w:top w:val="nil"/>
              <w:left w:val="single" w:sz="8" w:space="0" w:color="auto"/>
              <w:bottom w:val="single" w:sz="8" w:space="0" w:color="auto"/>
              <w:right w:val="single" w:sz="4" w:space="0" w:color="auto"/>
            </w:tcBorders>
            <w:noWrap/>
            <w:vAlign w:val="bottom"/>
            <w:hideMark/>
          </w:tcPr>
          <w:p w14:paraId="18C5395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109</w:t>
            </w:r>
          </w:p>
        </w:tc>
        <w:tc>
          <w:tcPr>
            <w:tcW w:w="7361" w:type="dxa"/>
            <w:tcBorders>
              <w:top w:val="nil"/>
              <w:left w:val="single" w:sz="8" w:space="0" w:color="auto"/>
              <w:bottom w:val="single" w:sz="8" w:space="0" w:color="auto"/>
              <w:right w:val="single" w:sz="4" w:space="0" w:color="auto"/>
            </w:tcBorders>
            <w:noWrap/>
            <w:vAlign w:val="bottom"/>
            <w:hideMark/>
          </w:tcPr>
          <w:p w14:paraId="6135246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Aktivnosti socijalne zaštite koje nisu drugdje svrstane</w:t>
            </w:r>
          </w:p>
        </w:tc>
        <w:tc>
          <w:tcPr>
            <w:tcW w:w="1697" w:type="dxa"/>
            <w:tcBorders>
              <w:top w:val="nil"/>
              <w:left w:val="nil"/>
              <w:bottom w:val="single" w:sz="8" w:space="0" w:color="auto"/>
              <w:right w:val="single" w:sz="4" w:space="0" w:color="auto"/>
            </w:tcBorders>
            <w:noWrap/>
            <w:vAlign w:val="bottom"/>
            <w:hideMark/>
          </w:tcPr>
          <w:p w14:paraId="4EC1876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353.166,67</w:t>
            </w:r>
          </w:p>
        </w:tc>
        <w:tc>
          <w:tcPr>
            <w:tcW w:w="1541" w:type="dxa"/>
            <w:tcBorders>
              <w:top w:val="nil"/>
              <w:left w:val="nil"/>
              <w:bottom w:val="single" w:sz="8" w:space="0" w:color="auto"/>
              <w:right w:val="single" w:sz="4" w:space="0" w:color="auto"/>
            </w:tcBorders>
            <w:noWrap/>
            <w:vAlign w:val="bottom"/>
            <w:hideMark/>
          </w:tcPr>
          <w:p w14:paraId="7174AFB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358.436,84</w:t>
            </w:r>
          </w:p>
        </w:tc>
        <w:tc>
          <w:tcPr>
            <w:tcW w:w="1671" w:type="dxa"/>
            <w:tcBorders>
              <w:top w:val="nil"/>
              <w:left w:val="nil"/>
              <w:bottom w:val="single" w:sz="8" w:space="0" w:color="auto"/>
              <w:right w:val="single" w:sz="4" w:space="0" w:color="auto"/>
            </w:tcBorders>
            <w:noWrap/>
            <w:vAlign w:val="bottom"/>
            <w:hideMark/>
          </w:tcPr>
          <w:p w14:paraId="2486FBB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77.800,00</w:t>
            </w:r>
          </w:p>
        </w:tc>
        <w:tc>
          <w:tcPr>
            <w:tcW w:w="1802" w:type="dxa"/>
            <w:tcBorders>
              <w:top w:val="nil"/>
              <w:left w:val="nil"/>
              <w:bottom w:val="single" w:sz="8" w:space="0" w:color="auto"/>
              <w:right w:val="single" w:sz="4" w:space="0" w:color="auto"/>
            </w:tcBorders>
            <w:noWrap/>
            <w:vAlign w:val="bottom"/>
            <w:hideMark/>
          </w:tcPr>
          <w:p w14:paraId="69747B4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76.300,00</w:t>
            </w:r>
          </w:p>
        </w:tc>
        <w:tc>
          <w:tcPr>
            <w:tcW w:w="1802" w:type="dxa"/>
            <w:tcBorders>
              <w:top w:val="nil"/>
              <w:left w:val="nil"/>
              <w:bottom w:val="single" w:sz="8" w:space="0" w:color="auto"/>
              <w:right w:val="single" w:sz="8" w:space="0" w:color="auto"/>
            </w:tcBorders>
            <w:noWrap/>
            <w:vAlign w:val="bottom"/>
            <w:hideMark/>
          </w:tcPr>
          <w:p w14:paraId="34A9D85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76.300,00</w:t>
            </w:r>
          </w:p>
        </w:tc>
      </w:tr>
    </w:tbl>
    <w:p w14:paraId="5B11CDD3" w14:textId="77777777" w:rsidR="005864B8" w:rsidRDefault="005864B8"/>
    <w:p w14:paraId="6666393C" w14:textId="77777777" w:rsidR="005864B8" w:rsidRDefault="005864B8"/>
    <w:tbl>
      <w:tblPr>
        <w:tblW w:w="16580" w:type="dxa"/>
        <w:tblLook w:val="04A0" w:firstRow="1" w:lastRow="0" w:firstColumn="1" w:lastColumn="0" w:noHBand="0" w:noVBand="1"/>
      </w:tblPr>
      <w:tblGrid>
        <w:gridCol w:w="914"/>
        <w:gridCol w:w="7236"/>
        <w:gridCol w:w="1734"/>
        <w:gridCol w:w="1440"/>
        <w:gridCol w:w="1574"/>
        <w:gridCol w:w="1841"/>
        <w:gridCol w:w="1841"/>
      </w:tblGrid>
      <w:tr w:rsidR="005864B8" w:rsidRPr="005864B8" w14:paraId="5F8826BC" w14:textId="77777777" w:rsidTr="005864B8">
        <w:trPr>
          <w:trHeight w:val="255"/>
        </w:trPr>
        <w:tc>
          <w:tcPr>
            <w:tcW w:w="16580" w:type="dxa"/>
            <w:gridSpan w:val="7"/>
            <w:tcBorders>
              <w:top w:val="nil"/>
              <w:left w:val="nil"/>
              <w:bottom w:val="nil"/>
              <w:right w:val="nil"/>
            </w:tcBorders>
            <w:vAlign w:val="center"/>
            <w:hideMark/>
          </w:tcPr>
          <w:p w14:paraId="3B7DADF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B. RAČUN FINANCIRANJA</w:t>
            </w:r>
          </w:p>
        </w:tc>
      </w:tr>
      <w:tr w:rsidR="005864B8" w:rsidRPr="005864B8" w14:paraId="2E5FB78C" w14:textId="77777777" w:rsidTr="005864B8">
        <w:trPr>
          <w:trHeight w:val="255"/>
        </w:trPr>
        <w:tc>
          <w:tcPr>
            <w:tcW w:w="8150" w:type="dxa"/>
            <w:gridSpan w:val="2"/>
            <w:tcBorders>
              <w:top w:val="nil"/>
              <w:left w:val="nil"/>
              <w:bottom w:val="nil"/>
              <w:right w:val="nil"/>
            </w:tcBorders>
            <w:noWrap/>
            <w:vAlign w:val="bottom"/>
            <w:hideMark/>
          </w:tcPr>
          <w:p w14:paraId="0542EF1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734" w:type="dxa"/>
            <w:tcBorders>
              <w:top w:val="nil"/>
              <w:left w:val="nil"/>
              <w:bottom w:val="nil"/>
              <w:right w:val="nil"/>
            </w:tcBorders>
            <w:noWrap/>
            <w:vAlign w:val="bottom"/>
            <w:hideMark/>
          </w:tcPr>
          <w:p w14:paraId="73DBE5D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0" w:type="dxa"/>
            <w:tcBorders>
              <w:top w:val="nil"/>
              <w:left w:val="nil"/>
              <w:bottom w:val="nil"/>
              <w:right w:val="nil"/>
            </w:tcBorders>
            <w:noWrap/>
            <w:vAlign w:val="bottom"/>
            <w:hideMark/>
          </w:tcPr>
          <w:p w14:paraId="560CDBFE"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4" w:type="dxa"/>
            <w:tcBorders>
              <w:top w:val="nil"/>
              <w:left w:val="nil"/>
              <w:bottom w:val="nil"/>
              <w:right w:val="nil"/>
            </w:tcBorders>
            <w:noWrap/>
            <w:vAlign w:val="bottom"/>
            <w:hideMark/>
          </w:tcPr>
          <w:p w14:paraId="4660815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7F4F50F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20E28D9E"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168A8A74" w14:textId="77777777" w:rsidTr="005864B8">
        <w:trPr>
          <w:trHeight w:val="255"/>
        </w:trPr>
        <w:tc>
          <w:tcPr>
            <w:tcW w:w="16580" w:type="dxa"/>
            <w:gridSpan w:val="7"/>
            <w:tcBorders>
              <w:top w:val="nil"/>
              <w:left w:val="nil"/>
              <w:bottom w:val="nil"/>
              <w:right w:val="nil"/>
            </w:tcBorders>
            <w:vAlign w:val="center"/>
            <w:hideMark/>
          </w:tcPr>
          <w:p w14:paraId="291144D6"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B1. RAČUN FINANCIRANJA PREMA EKONOMSKOJ KLASIFIKACIJI</w:t>
            </w:r>
          </w:p>
        </w:tc>
      </w:tr>
      <w:tr w:rsidR="005864B8" w:rsidRPr="005864B8" w14:paraId="61102D34" w14:textId="77777777" w:rsidTr="005864B8">
        <w:trPr>
          <w:trHeight w:val="255"/>
        </w:trPr>
        <w:tc>
          <w:tcPr>
            <w:tcW w:w="8150" w:type="dxa"/>
            <w:gridSpan w:val="2"/>
            <w:tcBorders>
              <w:top w:val="nil"/>
              <w:left w:val="nil"/>
              <w:bottom w:val="nil"/>
              <w:right w:val="nil"/>
            </w:tcBorders>
            <w:noWrap/>
            <w:vAlign w:val="bottom"/>
            <w:hideMark/>
          </w:tcPr>
          <w:p w14:paraId="5BEE4D4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734" w:type="dxa"/>
            <w:tcBorders>
              <w:top w:val="nil"/>
              <w:left w:val="nil"/>
              <w:bottom w:val="nil"/>
              <w:right w:val="nil"/>
            </w:tcBorders>
            <w:noWrap/>
            <w:vAlign w:val="bottom"/>
            <w:hideMark/>
          </w:tcPr>
          <w:p w14:paraId="601734B2"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0" w:type="dxa"/>
            <w:tcBorders>
              <w:top w:val="nil"/>
              <w:left w:val="nil"/>
              <w:bottom w:val="nil"/>
              <w:right w:val="nil"/>
            </w:tcBorders>
            <w:noWrap/>
            <w:vAlign w:val="bottom"/>
            <w:hideMark/>
          </w:tcPr>
          <w:p w14:paraId="754D685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4" w:type="dxa"/>
            <w:tcBorders>
              <w:top w:val="nil"/>
              <w:left w:val="nil"/>
              <w:bottom w:val="nil"/>
              <w:right w:val="nil"/>
            </w:tcBorders>
            <w:noWrap/>
            <w:vAlign w:val="bottom"/>
            <w:hideMark/>
          </w:tcPr>
          <w:p w14:paraId="35A84C4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14836A6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1095E21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502660E7" w14:textId="77777777" w:rsidTr="005864B8">
        <w:trPr>
          <w:trHeight w:val="600"/>
        </w:trPr>
        <w:tc>
          <w:tcPr>
            <w:tcW w:w="914" w:type="dxa"/>
            <w:tcBorders>
              <w:top w:val="single" w:sz="4" w:space="0" w:color="auto"/>
              <w:left w:val="single" w:sz="4" w:space="0" w:color="auto"/>
              <w:bottom w:val="double" w:sz="6" w:space="0" w:color="auto"/>
              <w:right w:val="single" w:sz="4" w:space="0" w:color="auto"/>
            </w:tcBorders>
            <w:shd w:val="clear" w:color="000000" w:fill="FFFFCC"/>
            <w:vAlign w:val="center"/>
            <w:hideMark/>
          </w:tcPr>
          <w:p w14:paraId="44A30659" w14:textId="77777777" w:rsidR="005864B8" w:rsidRPr="005864B8" w:rsidRDefault="005864B8" w:rsidP="005864B8">
            <w:pPr>
              <w:spacing w:after="0" w:line="240" w:lineRule="auto"/>
              <w:jc w:val="center"/>
              <w:rPr>
                <w:rFonts w:ascii="Arial" w:eastAsia="Times New Roman" w:hAnsi="Arial" w:cs="Arial"/>
                <w:b/>
                <w:bCs/>
                <w:sz w:val="16"/>
                <w:szCs w:val="16"/>
                <w:lang w:eastAsia="hr-HR"/>
                <w14:ligatures w14:val="none"/>
              </w:rPr>
            </w:pPr>
            <w:r w:rsidRPr="005864B8">
              <w:rPr>
                <w:rFonts w:ascii="Arial" w:eastAsia="Times New Roman" w:hAnsi="Arial" w:cs="Arial"/>
                <w:b/>
                <w:bCs/>
                <w:sz w:val="16"/>
                <w:szCs w:val="16"/>
                <w:lang w:eastAsia="hr-HR"/>
                <w14:ligatures w14:val="none"/>
              </w:rPr>
              <w:t>Razred/ skupina</w:t>
            </w:r>
          </w:p>
        </w:tc>
        <w:tc>
          <w:tcPr>
            <w:tcW w:w="7236" w:type="dxa"/>
            <w:tcBorders>
              <w:top w:val="single" w:sz="4" w:space="0" w:color="auto"/>
              <w:left w:val="nil"/>
              <w:bottom w:val="double" w:sz="6" w:space="0" w:color="auto"/>
              <w:right w:val="single" w:sz="4" w:space="0" w:color="auto"/>
            </w:tcBorders>
            <w:shd w:val="clear" w:color="000000" w:fill="FFFFCC"/>
            <w:noWrap/>
            <w:vAlign w:val="center"/>
            <w:hideMark/>
          </w:tcPr>
          <w:p w14:paraId="3D3751BC"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734" w:type="dxa"/>
            <w:tcBorders>
              <w:top w:val="single" w:sz="4" w:space="0" w:color="auto"/>
              <w:left w:val="nil"/>
              <w:bottom w:val="double" w:sz="6" w:space="0" w:color="auto"/>
              <w:right w:val="single" w:sz="4" w:space="0" w:color="auto"/>
            </w:tcBorders>
            <w:shd w:val="clear" w:color="000000" w:fill="FFFFCC"/>
            <w:noWrap/>
            <w:vAlign w:val="center"/>
            <w:hideMark/>
          </w:tcPr>
          <w:p w14:paraId="0E476521"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440" w:type="dxa"/>
            <w:tcBorders>
              <w:top w:val="single" w:sz="4" w:space="0" w:color="auto"/>
              <w:left w:val="nil"/>
              <w:bottom w:val="double" w:sz="6" w:space="0" w:color="auto"/>
              <w:right w:val="single" w:sz="4" w:space="0" w:color="auto"/>
            </w:tcBorders>
            <w:shd w:val="clear" w:color="000000" w:fill="FFFFCC"/>
            <w:noWrap/>
            <w:vAlign w:val="center"/>
            <w:hideMark/>
          </w:tcPr>
          <w:p w14:paraId="63FF4F9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574" w:type="dxa"/>
            <w:tcBorders>
              <w:top w:val="single" w:sz="4" w:space="0" w:color="auto"/>
              <w:left w:val="nil"/>
              <w:bottom w:val="double" w:sz="6" w:space="0" w:color="auto"/>
              <w:right w:val="single" w:sz="4" w:space="0" w:color="auto"/>
            </w:tcBorders>
            <w:shd w:val="clear" w:color="000000" w:fill="FFFFCC"/>
            <w:noWrap/>
            <w:vAlign w:val="center"/>
            <w:hideMark/>
          </w:tcPr>
          <w:p w14:paraId="549C70C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841" w:type="dxa"/>
            <w:tcBorders>
              <w:top w:val="single" w:sz="4" w:space="0" w:color="auto"/>
              <w:left w:val="nil"/>
              <w:bottom w:val="double" w:sz="6" w:space="0" w:color="auto"/>
              <w:right w:val="single" w:sz="4" w:space="0" w:color="auto"/>
            </w:tcBorders>
            <w:shd w:val="clear" w:color="000000" w:fill="FFFFCC"/>
            <w:noWrap/>
            <w:vAlign w:val="center"/>
            <w:hideMark/>
          </w:tcPr>
          <w:p w14:paraId="10A03D5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841" w:type="dxa"/>
            <w:tcBorders>
              <w:top w:val="single" w:sz="4" w:space="0" w:color="auto"/>
              <w:left w:val="nil"/>
              <w:bottom w:val="double" w:sz="6" w:space="0" w:color="auto"/>
              <w:right w:val="single" w:sz="4" w:space="0" w:color="auto"/>
            </w:tcBorders>
            <w:shd w:val="clear" w:color="000000" w:fill="FFFFCC"/>
            <w:noWrap/>
            <w:vAlign w:val="center"/>
            <w:hideMark/>
          </w:tcPr>
          <w:p w14:paraId="6E5F114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0BB617E0" w14:textId="77777777" w:rsidTr="005864B8">
        <w:trPr>
          <w:trHeight w:val="255"/>
        </w:trPr>
        <w:tc>
          <w:tcPr>
            <w:tcW w:w="914" w:type="dxa"/>
            <w:tcBorders>
              <w:top w:val="nil"/>
              <w:left w:val="single" w:sz="4" w:space="0" w:color="auto"/>
              <w:bottom w:val="double" w:sz="6" w:space="0" w:color="auto"/>
              <w:right w:val="single" w:sz="4" w:space="0" w:color="auto"/>
            </w:tcBorders>
            <w:vAlign w:val="center"/>
            <w:hideMark/>
          </w:tcPr>
          <w:p w14:paraId="6B6059DA"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7236" w:type="dxa"/>
            <w:tcBorders>
              <w:top w:val="nil"/>
              <w:left w:val="nil"/>
              <w:bottom w:val="double" w:sz="6" w:space="0" w:color="auto"/>
              <w:right w:val="single" w:sz="4" w:space="0" w:color="auto"/>
            </w:tcBorders>
            <w:noWrap/>
            <w:vAlign w:val="center"/>
            <w:hideMark/>
          </w:tcPr>
          <w:p w14:paraId="6A63FB86"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734" w:type="dxa"/>
            <w:tcBorders>
              <w:top w:val="nil"/>
              <w:left w:val="nil"/>
              <w:bottom w:val="double" w:sz="6" w:space="0" w:color="auto"/>
              <w:right w:val="single" w:sz="4" w:space="0" w:color="auto"/>
            </w:tcBorders>
            <w:noWrap/>
            <w:vAlign w:val="center"/>
            <w:hideMark/>
          </w:tcPr>
          <w:p w14:paraId="18B5434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440" w:type="dxa"/>
            <w:tcBorders>
              <w:top w:val="nil"/>
              <w:left w:val="nil"/>
              <w:bottom w:val="double" w:sz="6" w:space="0" w:color="auto"/>
              <w:right w:val="single" w:sz="4" w:space="0" w:color="auto"/>
            </w:tcBorders>
            <w:noWrap/>
            <w:vAlign w:val="center"/>
            <w:hideMark/>
          </w:tcPr>
          <w:p w14:paraId="7CE307CE"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574" w:type="dxa"/>
            <w:tcBorders>
              <w:top w:val="nil"/>
              <w:left w:val="nil"/>
              <w:bottom w:val="double" w:sz="6" w:space="0" w:color="auto"/>
              <w:right w:val="single" w:sz="4" w:space="0" w:color="auto"/>
            </w:tcBorders>
            <w:noWrap/>
            <w:vAlign w:val="center"/>
            <w:hideMark/>
          </w:tcPr>
          <w:p w14:paraId="2CAF643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841" w:type="dxa"/>
            <w:tcBorders>
              <w:top w:val="nil"/>
              <w:left w:val="nil"/>
              <w:bottom w:val="double" w:sz="6" w:space="0" w:color="auto"/>
              <w:right w:val="single" w:sz="4" w:space="0" w:color="auto"/>
            </w:tcBorders>
            <w:noWrap/>
            <w:vAlign w:val="center"/>
            <w:hideMark/>
          </w:tcPr>
          <w:p w14:paraId="5FA39D77"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841" w:type="dxa"/>
            <w:tcBorders>
              <w:top w:val="nil"/>
              <w:left w:val="nil"/>
              <w:bottom w:val="double" w:sz="6" w:space="0" w:color="auto"/>
              <w:right w:val="single" w:sz="4" w:space="0" w:color="auto"/>
            </w:tcBorders>
            <w:noWrap/>
            <w:vAlign w:val="center"/>
            <w:hideMark/>
          </w:tcPr>
          <w:p w14:paraId="22DCCD2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15BB36EE" w14:textId="77777777" w:rsidTr="005864B8">
        <w:trPr>
          <w:trHeight w:val="450"/>
        </w:trPr>
        <w:tc>
          <w:tcPr>
            <w:tcW w:w="914" w:type="dxa"/>
            <w:tcBorders>
              <w:top w:val="nil"/>
              <w:left w:val="single" w:sz="4" w:space="0" w:color="auto"/>
              <w:bottom w:val="single" w:sz="4" w:space="0" w:color="auto"/>
              <w:right w:val="single" w:sz="4" w:space="0" w:color="auto"/>
            </w:tcBorders>
            <w:shd w:val="clear" w:color="000000" w:fill="C6E0B4"/>
            <w:vAlign w:val="bottom"/>
            <w:hideMark/>
          </w:tcPr>
          <w:p w14:paraId="63BE9848"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w:t>
            </w:r>
          </w:p>
        </w:tc>
        <w:tc>
          <w:tcPr>
            <w:tcW w:w="7236" w:type="dxa"/>
            <w:tcBorders>
              <w:top w:val="nil"/>
              <w:left w:val="nil"/>
              <w:bottom w:val="single" w:sz="4" w:space="0" w:color="auto"/>
              <w:right w:val="single" w:sz="4" w:space="0" w:color="auto"/>
            </w:tcBorders>
            <w:shd w:val="clear" w:color="000000" w:fill="C6E0B4"/>
            <w:noWrap/>
            <w:vAlign w:val="bottom"/>
            <w:hideMark/>
          </w:tcPr>
          <w:p w14:paraId="21E4ECE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PRIMICI</w:t>
            </w:r>
          </w:p>
        </w:tc>
        <w:tc>
          <w:tcPr>
            <w:tcW w:w="1734" w:type="dxa"/>
            <w:tcBorders>
              <w:top w:val="nil"/>
              <w:left w:val="nil"/>
              <w:bottom w:val="single" w:sz="4" w:space="0" w:color="auto"/>
              <w:right w:val="single" w:sz="4" w:space="0" w:color="auto"/>
            </w:tcBorders>
            <w:shd w:val="clear" w:color="000000" w:fill="C6E0B4"/>
            <w:noWrap/>
            <w:vAlign w:val="bottom"/>
            <w:hideMark/>
          </w:tcPr>
          <w:p w14:paraId="66623A1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4.290,24</w:t>
            </w:r>
          </w:p>
        </w:tc>
        <w:tc>
          <w:tcPr>
            <w:tcW w:w="1440" w:type="dxa"/>
            <w:tcBorders>
              <w:top w:val="nil"/>
              <w:left w:val="nil"/>
              <w:bottom w:val="single" w:sz="4" w:space="0" w:color="auto"/>
              <w:right w:val="single" w:sz="4" w:space="0" w:color="auto"/>
            </w:tcBorders>
            <w:shd w:val="clear" w:color="000000" w:fill="C6E0B4"/>
            <w:noWrap/>
            <w:vAlign w:val="bottom"/>
            <w:hideMark/>
          </w:tcPr>
          <w:p w14:paraId="615B06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502.000,00</w:t>
            </w:r>
          </w:p>
        </w:tc>
        <w:tc>
          <w:tcPr>
            <w:tcW w:w="1574" w:type="dxa"/>
            <w:tcBorders>
              <w:top w:val="nil"/>
              <w:left w:val="nil"/>
              <w:bottom w:val="single" w:sz="4" w:space="0" w:color="auto"/>
              <w:right w:val="single" w:sz="4" w:space="0" w:color="auto"/>
            </w:tcBorders>
            <w:shd w:val="clear" w:color="000000" w:fill="C6E0B4"/>
            <w:noWrap/>
            <w:vAlign w:val="bottom"/>
            <w:hideMark/>
          </w:tcPr>
          <w:p w14:paraId="7C108D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13.502.000,00</w:t>
            </w:r>
          </w:p>
        </w:tc>
        <w:tc>
          <w:tcPr>
            <w:tcW w:w="1841" w:type="dxa"/>
            <w:tcBorders>
              <w:top w:val="nil"/>
              <w:left w:val="nil"/>
              <w:bottom w:val="single" w:sz="4" w:space="0" w:color="auto"/>
              <w:right w:val="single" w:sz="4" w:space="0" w:color="auto"/>
            </w:tcBorders>
            <w:shd w:val="clear" w:color="000000" w:fill="C6E0B4"/>
            <w:noWrap/>
            <w:vAlign w:val="bottom"/>
            <w:hideMark/>
          </w:tcPr>
          <w:p w14:paraId="220DA44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502.000,00</w:t>
            </w:r>
          </w:p>
        </w:tc>
        <w:tc>
          <w:tcPr>
            <w:tcW w:w="1841" w:type="dxa"/>
            <w:tcBorders>
              <w:top w:val="nil"/>
              <w:left w:val="nil"/>
              <w:bottom w:val="single" w:sz="4" w:space="0" w:color="auto"/>
              <w:right w:val="single" w:sz="4" w:space="0" w:color="auto"/>
            </w:tcBorders>
            <w:shd w:val="clear" w:color="000000" w:fill="C6E0B4"/>
            <w:noWrap/>
            <w:vAlign w:val="bottom"/>
            <w:hideMark/>
          </w:tcPr>
          <w:p w14:paraId="0063F50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r>
      <w:tr w:rsidR="005864B8" w:rsidRPr="005864B8" w14:paraId="57D28183"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4A36FC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w:t>
            </w:r>
          </w:p>
        </w:tc>
        <w:tc>
          <w:tcPr>
            <w:tcW w:w="7236" w:type="dxa"/>
            <w:tcBorders>
              <w:top w:val="nil"/>
              <w:left w:val="nil"/>
              <w:bottom w:val="single" w:sz="4" w:space="0" w:color="auto"/>
              <w:right w:val="single" w:sz="4" w:space="0" w:color="auto"/>
            </w:tcBorders>
            <w:shd w:val="clear" w:color="000000" w:fill="FFE699"/>
            <w:noWrap/>
            <w:vAlign w:val="bottom"/>
            <w:hideMark/>
          </w:tcPr>
          <w:p w14:paraId="3A8E84A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Primici od financijske imovine i zaduživanja</w:t>
            </w:r>
          </w:p>
        </w:tc>
        <w:tc>
          <w:tcPr>
            <w:tcW w:w="1734" w:type="dxa"/>
            <w:tcBorders>
              <w:top w:val="nil"/>
              <w:left w:val="nil"/>
              <w:bottom w:val="single" w:sz="4" w:space="0" w:color="auto"/>
              <w:right w:val="single" w:sz="4" w:space="0" w:color="auto"/>
            </w:tcBorders>
            <w:shd w:val="clear" w:color="000000" w:fill="FFE699"/>
            <w:noWrap/>
            <w:vAlign w:val="bottom"/>
            <w:hideMark/>
          </w:tcPr>
          <w:p w14:paraId="0884B23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4.290,24</w:t>
            </w:r>
          </w:p>
        </w:tc>
        <w:tc>
          <w:tcPr>
            <w:tcW w:w="1440" w:type="dxa"/>
            <w:tcBorders>
              <w:top w:val="nil"/>
              <w:left w:val="nil"/>
              <w:bottom w:val="single" w:sz="4" w:space="0" w:color="auto"/>
              <w:right w:val="single" w:sz="4" w:space="0" w:color="auto"/>
            </w:tcBorders>
            <w:shd w:val="clear" w:color="000000" w:fill="FFE699"/>
            <w:noWrap/>
            <w:vAlign w:val="bottom"/>
            <w:hideMark/>
          </w:tcPr>
          <w:p w14:paraId="65B5F23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502.000,00</w:t>
            </w:r>
          </w:p>
        </w:tc>
        <w:tc>
          <w:tcPr>
            <w:tcW w:w="1574" w:type="dxa"/>
            <w:tcBorders>
              <w:top w:val="nil"/>
              <w:left w:val="nil"/>
              <w:bottom w:val="single" w:sz="4" w:space="0" w:color="auto"/>
              <w:right w:val="single" w:sz="4" w:space="0" w:color="auto"/>
            </w:tcBorders>
            <w:shd w:val="clear" w:color="000000" w:fill="FFE699"/>
            <w:noWrap/>
            <w:vAlign w:val="bottom"/>
            <w:hideMark/>
          </w:tcPr>
          <w:p w14:paraId="101A536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13.502.000,00</w:t>
            </w:r>
          </w:p>
        </w:tc>
        <w:tc>
          <w:tcPr>
            <w:tcW w:w="1841" w:type="dxa"/>
            <w:tcBorders>
              <w:top w:val="nil"/>
              <w:left w:val="nil"/>
              <w:bottom w:val="single" w:sz="4" w:space="0" w:color="auto"/>
              <w:right w:val="single" w:sz="4" w:space="0" w:color="auto"/>
            </w:tcBorders>
            <w:shd w:val="clear" w:color="000000" w:fill="FFE699"/>
            <w:noWrap/>
            <w:vAlign w:val="bottom"/>
            <w:hideMark/>
          </w:tcPr>
          <w:p w14:paraId="5CFEFA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502.000,00</w:t>
            </w:r>
          </w:p>
        </w:tc>
        <w:tc>
          <w:tcPr>
            <w:tcW w:w="1841" w:type="dxa"/>
            <w:tcBorders>
              <w:top w:val="nil"/>
              <w:left w:val="nil"/>
              <w:bottom w:val="single" w:sz="4" w:space="0" w:color="auto"/>
              <w:right w:val="single" w:sz="4" w:space="0" w:color="auto"/>
            </w:tcBorders>
            <w:shd w:val="clear" w:color="000000" w:fill="FFE699"/>
            <w:noWrap/>
            <w:vAlign w:val="bottom"/>
            <w:hideMark/>
          </w:tcPr>
          <w:p w14:paraId="3CCE77B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r>
      <w:tr w:rsidR="005864B8" w:rsidRPr="005864B8" w14:paraId="1BCDB736"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41BF71F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81</w:t>
            </w:r>
          </w:p>
        </w:tc>
        <w:tc>
          <w:tcPr>
            <w:tcW w:w="7236" w:type="dxa"/>
            <w:tcBorders>
              <w:top w:val="nil"/>
              <w:left w:val="nil"/>
              <w:bottom w:val="single" w:sz="4" w:space="0" w:color="auto"/>
              <w:right w:val="single" w:sz="4" w:space="0" w:color="auto"/>
            </w:tcBorders>
            <w:noWrap/>
            <w:vAlign w:val="bottom"/>
            <w:hideMark/>
          </w:tcPr>
          <w:p w14:paraId="6884798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Primljeni povrati glavnica danih zajmova</w:t>
            </w:r>
          </w:p>
        </w:tc>
        <w:tc>
          <w:tcPr>
            <w:tcW w:w="1734" w:type="dxa"/>
            <w:tcBorders>
              <w:top w:val="nil"/>
              <w:left w:val="nil"/>
              <w:bottom w:val="single" w:sz="4" w:space="0" w:color="auto"/>
              <w:right w:val="single" w:sz="4" w:space="0" w:color="auto"/>
            </w:tcBorders>
            <w:noWrap/>
            <w:vAlign w:val="bottom"/>
            <w:hideMark/>
          </w:tcPr>
          <w:p w14:paraId="3D373D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4.290,24</w:t>
            </w:r>
          </w:p>
        </w:tc>
        <w:tc>
          <w:tcPr>
            <w:tcW w:w="1440" w:type="dxa"/>
            <w:tcBorders>
              <w:top w:val="nil"/>
              <w:left w:val="nil"/>
              <w:bottom w:val="single" w:sz="4" w:space="0" w:color="auto"/>
              <w:right w:val="single" w:sz="4" w:space="0" w:color="auto"/>
            </w:tcBorders>
            <w:noWrap/>
            <w:vAlign w:val="bottom"/>
            <w:hideMark/>
          </w:tcPr>
          <w:p w14:paraId="0B50BA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574" w:type="dxa"/>
            <w:tcBorders>
              <w:top w:val="nil"/>
              <w:left w:val="nil"/>
              <w:bottom w:val="single" w:sz="4" w:space="0" w:color="auto"/>
              <w:right w:val="single" w:sz="4" w:space="0" w:color="auto"/>
            </w:tcBorders>
            <w:noWrap/>
            <w:vAlign w:val="bottom"/>
            <w:hideMark/>
          </w:tcPr>
          <w:p w14:paraId="331EA3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841" w:type="dxa"/>
            <w:tcBorders>
              <w:top w:val="nil"/>
              <w:left w:val="nil"/>
              <w:bottom w:val="single" w:sz="4" w:space="0" w:color="auto"/>
              <w:right w:val="single" w:sz="4" w:space="0" w:color="auto"/>
            </w:tcBorders>
            <w:noWrap/>
            <w:vAlign w:val="bottom"/>
            <w:hideMark/>
          </w:tcPr>
          <w:p w14:paraId="396CB9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841" w:type="dxa"/>
            <w:tcBorders>
              <w:top w:val="nil"/>
              <w:left w:val="nil"/>
              <w:bottom w:val="single" w:sz="4" w:space="0" w:color="auto"/>
              <w:right w:val="single" w:sz="4" w:space="0" w:color="auto"/>
            </w:tcBorders>
            <w:noWrap/>
            <w:vAlign w:val="bottom"/>
            <w:hideMark/>
          </w:tcPr>
          <w:p w14:paraId="1B25FF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71D589AE"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3DFA4AA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w:t>
            </w:r>
          </w:p>
        </w:tc>
        <w:tc>
          <w:tcPr>
            <w:tcW w:w="7236" w:type="dxa"/>
            <w:tcBorders>
              <w:top w:val="nil"/>
              <w:left w:val="nil"/>
              <w:bottom w:val="single" w:sz="4" w:space="0" w:color="auto"/>
              <w:right w:val="single" w:sz="4" w:space="0" w:color="auto"/>
            </w:tcBorders>
            <w:noWrap/>
            <w:vAlign w:val="bottom"/>
            <w:hideMark/>
          </w:tcPr>
          <w:p w14:paraId="460F308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Primici od zaduživanja</w:t>
            </w:r>
          </w:p>
        </w:tc>
        <w:tc>
          <w:tcPr>
            <w:tcW w:w="1734" w:type="dxa"/>
            <w:tcBorders>
              <w:top w:val="nil"/>
              <w:left w:val="nil"/>
              <w:bottom w:val="single" w:sz="4" w:space="0" w:color="auto"/>
              <w:right w:val="single" w:sz="4" w:space="0" w:color="auto"/>
            </w:tcBorders>
            <w:noWrap/>
            <w:vAlign w:val="bottom"/>
            <w:hideMark/>
          </w:tcPr>
          <w:p w14:paraId="4FC489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40" w:type="dxa"/>
            <w:tcBorders>
              <w:top w:val="nil"/>
              <w:left w:val="nil"/>
              <w:bottom w:val="single" w:sz="4" w:space="0" w:color="auto"/>
              <w:right w:val="single" w:sz="4" w:space="0" w:color="auto"/>
            </w:tcBorders>
            <w:noWrap/>
            <w:vAlign w:val="bottom"/>
            <w:hideMark/>
          </w:tcPr>
          <w:p w14:paraId="41CA76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500.000,00</w:t>
            </w:r>
          </w:p>
        </w:tc>
        <w:tc>
          <w:tcPr>
            <w:tcW w:w="1574" w:type="dxa"/>
            <w:tcBorders>
              <w:top w:val="nil"/>
              <w:left w:val="nil"/>
              <w:bottom w:val="single" w:sz="4" w:space="0" w:color="auto"/>
              <w:right w:val="single" w:sz="4" w:space="0" w:color="auto"/>
            </w:tcBorders>
            <w:noWrap/>
            <w:vAlign w:val="bottom"/>
            <w:hideMark/>
          </w:tcPr>
          <w:p w14:paraId="0F2E81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13.500.000,00</w:t>
            </w:r>
          </w:p>
        </w:tc>
        <w:tc>
          <w:tcPr>
            <w:tcW w:w="1841" w:type="dxa"/>
            <w:tcBorders>
              <w:top w:val="nil"/>
              <w:left w:val="nil"/>
              <w:bottom w:val="single" w:sz="4" w:space="0" w:color="auto"/>
              <w:right w:val="single" w:sz="4" w:space="0" w:color="auto"/>
            </w:tcBorders>
            <w:noWrap/>
            <w:vAlign w:val="bottom"/>
            <w:hideMark/>
          </w:tcPr>
          <w:p w14:paraId="06366A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500.000,00</w:t>
            </w:r>
          </w:p>
        </w:tc>
        <w:tc>
          <w:tcPr>
            <w:tcW w:w="1841" w:type="dxa"/>
            <w:tcBorders>
              <w:top w:val="nil"/>
              <w:left w:val="nil"/>
              <w:bottom w:val="single" w:sz="4" w:space="0" w:color="auto"/>
              <w:right w:val="single" w:sz="4" w:space="0" w:color="auto"/>
            </w:tcBorders>
            <w:noWrap/>
            <w:vAlign w:val="bottom"/>
            <w:hideMark/>
          </w:tcPr>
          <w:p w14:paraId="70A12A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56E0F55" w14:textId="77777777" w:rsidTr="005864B8">
        <w:trPr>
          <w:trHeight w:val="450"/>
        </w:trPr>
        <w:tc>
          <w:tcPr>
            <w:tcW w:w="914" w:type="dxa"/>
            <w:tcBorders>
              <w:top w:val="nil"/>
              <w:left w:val="single" w:sz="4" w:space="0" w:color="auto"/>
              <w:bottom w:val="single" w:sz="4" w:space="0" w:color="auto"/>
              <w:right w:val="single" w:sz="4" w:space="0" w:color="auto"/>
            </w:tcBorders>
            <w:shd w:val="clear" w:color="000000" w:fill="C6E0B4"/>
            <w:noWrap/>
            <w:vAlign w:val="bottom"/>
            <w:hideMark/>
          </w:tcPr>
          <w:p w14:paraId="280FDB4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w:t>
            </w:r>
          </w:p>
        </w:tc>
        <w:tc>
          <w:tcPr>
            <w:tcW w:w="7236" w:type="dxa"/>
            <w:tcBorders>
              <w:top w:val="nil"/>
              <w:left w:val="nil"/>
              <w:bottom w:val="single" w:sz="4" w:space="0" w:color="auto"/>
              <w:right w:val="single" w:sz="4" w:space="0" w:color="auto"/>
            </w:tcBorders>
            <w:shd w:val="clear" w:color="000000" w:fill="C6E0B4"/>
            <w:noWrap/>
            <w:vAlign w:val="bottom"/>
            <w:hideMark/>
          </w:tcPr>
          <w:p w14:paraId="035B675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IZDACI</w:t>
            </w:r>
          </w:p>
        </w:tc>
        <w:tc>
          <w:tcPr>
            <w:tcW w:w="1734" w:type="dxa"/>
            <w:tcBorders>
              <w:top w:val="nil"/>
              <w:left w:val="nil"/>
              <w:bottom w:val="single" w:sz="4" w:space="0" w:color="auto"/>
              <w:right w:val="single" w:sz="4" w:space="0" w:color="auto"/>
            </w:tcBorders>
            <w:shd w:val="clear" w:color="000000" w:fill="C6E0B4"/>
            <w:noWrap/>
            <w:vAlign w:val="bottom"/>
            <w:hideMark/>
          </w:tcPr>
          <w:p w14:paraId="649851D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859.376,30</w:t>
            </w:r>
          </w:p>
        </w:tc>
        <w:tc>
          <w:tcPr>
            <w:tcW w:w="1440" w:type="dxa"/>
            <w:tcBorders>
              <w:top w:val="nil"/>
              <w:left w:val="nil"/>
              <w:bottom w:val="single" w:sz="4" w:space="0" w:color="auto"/>
              <w:right w:val="single" w:sz="4" w:space="0" w:color="auto"/>
            </w:tcBorders>
            <w:shd w:val="clear" w:color="000000" w:fill="C6E0B4"/>
            <w:noWrap/>
            <w:vAlign w:val="bottom"/>
            <w:hideMark/>
          </w:tcPr>
          <w:p w14:paraId="4287974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1.175.858,98</w:t>
            </w:r>
          </w:p>
        </w:tc>
        <w:tc>
          <w:tcPr>
            <w:tcW w:w="1574" w:type="dxa"/>
            <w:tcBorders>
              <w:top w:val="nil"/>
              <w:left w:val="nil"/>
              <w:bottom w:val="single" w:sz="4" w:space="0" w:color="auto"/>
              <w:right w:val="single" w:sz="4" w:space="0" w:color="auto"/>
            </w:tcBorders>
            <w:shd w:val="clear" w:color="000000" w:fill="C6E0B4"/>
            <w:noWrap/>
            <w:vAlign w:val="bottom"/>
            <w:hideMark/>
          </w:tcPr>
          <w:p w14:paraId="66C2EB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1.009.000,00</w:t>
            </w:r>
          </w:p>
        </w:tc>
        <w:tc>
          <w:tcPr>
            <w:tcW w:w="1841" w:type="dxa"/>
            <w:tcBorders>
              <w:top w:val="nil"/>
              <w:left w:val="nil"/>
              <w:bottom w:val="single" w:sz="4" w:space="0" w:color="auto"/>
              <w:right w:val="single" w:sz="4" w:space="0" w:color="auto"/>
            </w:tcBorders>
            <w:shd w:val="clear" w:color="000000" w:fill="C6E0B4"/>
            <w:noWrap/>
            <w:vAlign w:val="bottom"/>
            <w:hideMark/>
          </w:tcPr>
          <w:p w14:paraId="5ECFECF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2.134.000,00</w:t>
            </w:r>
          </w:p>
        </w:tc>
        <w:tc>
          <w:tcPr>
            <w:tcW w:w="1841" w:type="dxa"/>
            <w:tcBorders>
              <w:top w:val="nil"/>
              <w:left w:val="nil"/>
              <w:bottom w:val="single" w:sz="4" w:space="0" w:color="auto"/>
              <w:right w:val="single" w:sz="4" w:space="0" w:color="auto"/>
            </w:tcBorders>
            <w:shd w:val="clear" w:color="000000" w:fill="C6E0B4"/>
            <w:noWrap/>
            <w:vAlign w:val="bottom"/>
            <w:hideMark/>
          </w:tcPr>
          <w:p w14:paraId="69C2135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2.509.000,00</w:t>
            </w:r>
          </w:p>
        </w:tc>
      </w:tr>
      <w:tr w:rsidR="005864B8" w:rsidRPr="005864B8" w14:paraId="0FC2BC6A"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7A4F18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7236" w:type="dxa"/>
            <w:tcBorders>
              <w:top w:val="nil"/>
              <w:left w:val="nil"/>
              <w:bottom w:val="single" w:sz="4" w:space="0" w:color="auto"/>
              <w:right w:val="single" w:sz="4" w:space="0" w:color="auto"/>
            </w:tcBorders>
            <w:shd w:val="clear" w:color="000000" w:fill="FFE699"/>
            <w:noWrap/>
            <w:vAlign w:val="bottom"/>
            <w:hideMark/>
          </w:tcPr>
          <w:p w14:paraId="4765304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734" w:type="dxa"/>
            <w:tcBorders>
              <w:top w:val="nil"/>
              <w:left w:val="nil"/>
              <w:bottom w:val="single" w:sz="4" w:space="0" w:color="auto"/>
              <w:right w:val="single" w:sz="4" w:space="0" w:color="auto"/>
            </w:tcBorders>
            <w:shd w:val="clear" w:color="000000" w:fill="FFE699"/>
            <w:noWrap/>
            <w:vAlign w:val="bottom"/>
            <w:hideMark/>
          </w:tcPr>
          <w:p w14:paraId="0FFAAF1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859.376,30</w:t>
            </w:r>
          </w:p>
        </w:tc>
        <w:tc>
          <w:tcPr>
            <w:tcW w:w="1440" w:type="dxa"/>
            <w:tcBorders>
              <w:top w:val="nil"/>
              <w:left w:val="nil"/>
              <w:bottom w:val="single" w:sz="4" w:space="0" w:color="auto"/>
              <w:right w:val="single" w:sz="4" w:space="0" w:color="auto"/>
            </w:tcBorders>
            <w:shd w:val="clear" w:color="000000" w:fill="FFE699"/>
            <w:noWrap/>
            <w:vAlign w:val="bottom"/>
            <w:hideMark/>
          </w:tcPr>
          <w:p w14:paraId="1F1C23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1.175.858,98</w:t>
            </w:r>
          </w:p>
        </w:tc>
        <w:tc>
          <w:tcPr>
            <w:tcW w:w="1574" w:type="dxa"/>
            <w:tcBorders>
              <w:top w:val="nil"/>
              <w:left w:val="nil"/>
              <w:bottom w:val="single" w:sz="4" w:space="0" w:color="auto"/>
              <w:right w:val="single" w:sz="4" w:space="0" w:color="auto"/>
            </w:tcBorders>
            <w:shd w:val="clear" w:color="000000" w:fill="FFE699"/>
            <w:noWrap/>
            <w:vAlign w:val="bottom"/>
            <w:hideMark/>
          </w:tcPr>
          <w:p w14:paraId="158EBC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1.009.000,00</w:t>
            </w:r>
          </w:p>
        </w:tc>
        <w:tc>
          <w:tcPr>
            <w:tcW w:w="1841" w:type="dxa"/>
            <w:tcBorders>
              <w:top w:val="nil"/>
              <w:left w:val="nil"/>
              <w:bottom w:val="single" w:sz="4" w:space="0" w:color="auto"/>
              <w:right w:val="single" w:sz="4" w:space="0" w:color="auto"/>
            </w:tcBorders>
            <w:shd w:val="clear" w:color="000000" w:fill="FFE699"/>
            <w:noWrap/>
            <w:vAlign w:val="bottom"/>
            <w:hideMark/>
          </w:tcPr>
          <w:p w14:paraId="1FEC5B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2.134.000,00</w:t>
            </w:r>
          </w:p>
        </w:tc>
        <w:tc>
          <w:tcPr>
            <w:tcW w:w="1841" w:type="dxa"/>
            <w:tcBorders>
              <w:top w:val="nil"/>
              <w:left w:val="nil"/>
              <w:bottom w:val="single" w:sz="4" w:space="0" w:color="auto"/>
              <w:right w:val="single" w:sz="4" w:space="0" w:color="auto"/>
            </w:tcBorders>
            <w:shd w:val="clear" w:color="000000" w:fill="FFE699"/>
            <w:noWrap/>
            <w:vAlign w:val="bottom"/>
            <w:hideMark/>
          </w:tcPr>
          <w:p w14:paraId="4977B0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2.509.000,00</w:t>
            </w:r>
          </w:p>
        </w:tc>
      </w:tr>
      <w:tr w:rsidR="005864B8" w:rsidRPr="005864B8" w14:paraId="07C464AC"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3CC2EB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7236" w:type="dxa"/>
            <w:tcBorders>
              <w:top w:val="nil"/>
              <w:left w:val="nil"/>
              <w:bottom w:val="single" w:sz="4" w:space="0" w:color="auto"/>
              <w:right w:val="single" w:sz="4" w:space="0" w:color="auto"/>
            </w:tcBorders>
            <w:noWrap/>
            <w:vAlign w:val="bottom"/>
            <w:hideMark/>
          </w:tcPr>
          <w:p w14:paraId="1CDFC12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734" w:type="dxa"/>
            <w:tcBorders>
              <w:top w:val="nil"/>
              <w:left w:val="nil"/>
              <w:bottom w:val="single" w:sz="4" w:space="0" w:color="auto"/>
              <w:right w:val="single" w:sz="4" w:space="0" w:color="auto"/>
            </w:tcBorders>
            <w:noWrap/>
            <w:vAlign w:val="bottom"/>
            <w:hideMark/>
          </w:tcPr>
          <w:p w14:paraId="4F01A1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859.376,30</w:t>
            </w:r>
          </w:p>
        </w:tc>
        <w:tc>
          <w:tcPr>
            <w:tcW w:w="1440" w:type="dxa"/>
            <w:tcBorders>
              <w:top w:val="nil"/>
              <w:left w:val="nil"/>
              <w:bottom w:val="single" w:sz="4" w:space="0" w:color="auto"/>
              <w:right w:val="single" w:sz="4" w:space="0" w:color="auto"/>
            </w:tcBorders>
            <w:noWrap/>
            <w:vAlign w:val="bottom"/>
            <w:hideMark/>
          </w:tcPr>
          <w:p w14:paraId="0C95E0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1.175.858,98</w:t>
            </w:r>
          </w:p>
        </w:tc>
        <w:tc>
          <w:tcPr>
            <w:tcW w:w="1574" w:type="dxa"/>
            <w:tcBorders>
              <w:top w:val="nil"/>
              <w:left w:val="nil"/>
              <w:bottom w:val="single" w:sz="4" w:space="0" w:color="auto"/>
              <w:right w:val="single" w:sz="4" w:space="0" w:color="auto"/>
            </w:tcBorders>
            <w:noWrap/>
            <w:vAlign w:val="bottom"/>
            <w:hideMark/>
          </w:tcPr>
          <w:p w14:paraId="6CCA3E2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1.009.000,00</w:t>
            </w:r>
          </w:p>
        </w:tc>
        <w:tc>
          <w:tcPr>
            <w:tcW w:w="1841" w:type="dxa"/>
            <w:tcBorders>
              <w:top w:val="nil"/>
              <w:left w:val="nil"/>
              <w:bottom w:val="single" w:sz="4" w:space="0" w:color="auto"/>
              <w:right w:val="single" w:sz="4" w:space="0" w:color="auto"/>
            </w:tcBorders>
            <w:noWrap/>
            <w:vAlign w:val="bottom"/>
            <w:hideMark/>
          </w:tcPr>
          <w:p w14:paraId="25BEBA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2.134.000,00</w:t>
            </w:r>
          </w:p>
        </w:tc>
        <w:tc>
          <w:tcPr>
            <w:tcW w:w="1841" w:type="dxa"/>
            <w:tcBorders>
              <w:top w:val="nil"/>
              <w:left w:val="nil"/>
              <w:bottom w:val="single" w:sz="4" w:space="0" w:color="auto"/>
              <w:right w:val="single" w:sz="4" w:space="0" w:color="auto"/>
            </w:tcBorders>
            <w:noWrap/>
            <w:vAlign w:val="bottom"/>
            <w:hideMark/>
          </w:tcPr>
          <w:p w14:paraId="2116EE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2.509.000,00</w:t>
            </w:r>
          </w:p>
        </w:tc>
      </w:tr>
      <w:tr w:rsidR="005864B8" w:rsidRPr="005864B8" w14:paraId="3F5F7B6F" w14:textId="77777777" w:rsidTr="005864B8">
        <w:trPr>
          <w:trHeight w:val="255"/>
        </w:trPr>
        <w:tc>
          <w:tcPr>
            <w:tcW w:w="914" w:type="dxa"/>
            <w:tcBorders>
              <w:top w:val="nil"/>
              <w:left w:val="nil"/>
              <w:bottom w:val="nil"/>
              <w:right w:val="nil"/>
            </w:tcBorders>
            <w:noWrap/>
            <w:vAlign w:val="bottom"/>
            <w:hideMark/>
          </w:tcPr>
          <w:p w14:paraId="1456D5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p>
        </w:tc>
        <w:tc>
          <w:tcPr>
            <w:tcW w:w="7236" w:type="dxa"/>
            <w:tcBorders>
              <w:top w:val="nil"/>
              <w:left w:val="nil"/>
              <w:bottom w:val="nil"/>
              <w:right w:val="nil"/>
            </w:tcBorders>
            <w:noWrap/>
            <w:vAlign w:val="bottom"/>
            <w:hideMark/>
          </w:tcPr>
          <w:p w14:paraId="62365BE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34" w:type="dxa"/>
            <w:tcBorders>
              <w:top w:val="nil"/>
              <w:left w:val="nil"/>
              <w:bottom w:val="nil"/>
              <w:right w:val="nil"/>
            </w:tcBorders>
            <w:noWrap/>
            <w:vAlign w:val="bottom"/>
            <w:hideMark/>
          </w:tcPr>
          <w:p w14:paraId="5A6FC2BE"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0" w:type="dxa"/>
            <w:tcBorders>
              <w:top w:val="nil"/>
              <w:left w:val="nil"/>
              <w:bottom w:val="nil"/>
              <w:right w:val="nil"/>
            </w:tcBorders>
            <w:noWrap/>
            <w:vAlign w:val="bottom"/>
            <w:hideMark/>
          </w:tcPr>
          <w:p w14:paraId="0C8EE47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4" w:type="dxa"/>
            <w:tcBorders>
              <w:top w:val="nil"/>
              <w:left w:val="nil"/>
              <w:bottom w:val="nil"/>
              <w:right w:val="nil"/>
            </w:tcBorders>
            <w:noWrap/>
            <w:vAlign w:val="bottom"/>
            <w:hideMark/>
          </w:tcPr>
          <w:p w14:paraId="60DF833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79B9DAF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6A1193C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3EEE0363" w14:textId="77777777" w:rsidTr="005864B8">
        <w:trPr>
          <w:trHeight w:val="255"/>
        </w:trPr>
        <w:tc>
          <w:tcPr>
            <w:tcW w:w="914" w:type="dxa"/>
            <w:tcBorders>
              <w:top w:val="nil"/>
              <w:left w:val="nil"/>
              <w:bottom w:val="nil"/>
              <w:right w:val="nil"/>
            </w:tcBorders>
            <w:noWrap/>
            <w:vAlign w:val="bottom"/>
            <w:hideMark/>
          </w:tcPr>
          <w:p w14:paraId="4D0F1D0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7236" w:type="dxa"/>
            <w:tcBorders>
              <w:top w:val="nil"/>
              <w:left w:val="nil"/>
              <w:bottom w:val="nil"/>
              <w:right w:val="nil"/>
            </w:tcBorders>
            <w:noWrap/>
            <w:vAlign w:val="bottom"/>
            <w:hideMark/>
          </w:tcPr>
          <w:p w14:paraId="57D8745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734" w:type="dxa"/>
            <w:tcBorders>
              <w:top w:val="nil"/>
              <w:left w:val="nil"/>
              <w:bottom w:val="nil"/>
              <w:right w:val="nil"/>
            </w:tcBorders>
            <w:noWrap/>
            <w:vAlign w:val="bottom"/>
            <w:hideMark/>
          </w:tcPr>
          <w:p w14:paraId="25F5458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0" w:type="dxa"/>
            <w:tcBorders>
              <w:top w:val="nil"/>
              <w:left w:val="nil"/>
              <w:bottom w:val="nil"/>
              <w:right w:val="nil"/>
            </w:tcBorders>
            <w:noWrap/>
            <w:vAlign w:val="bottom"/>
            <w:hideMark/>
          </w:tcPr>
          <w:p w14:paraId="4D78AD1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4" w:type="dxa"/>
            <w:tcBorders>
              <w:top w:val="nil"/>
              <w:left w:val="nil"/>
              <w:bottom w:val="nil"/>
              <w:right w:val="nil"/>
            </w:tcBorders>
            <w:noWrap/>
            <w:vAlign w:val="bottom"/>
            <w:hideMark/>
          </w:tcPr>
          <w:p w14:paraId="2995714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65265D9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0BE0822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6B2F6254" w14:textId="77777777" w:rsidTr="005864B8">
        <w:trPr>
          <w:trHeight w:val="255"/>
        </w:trPr>
        <w:tc>
          <w:tcPr>
            <w:tcW w:w="16580" w:type="dxa"/>
            <w:gridSpan w:val="7"/>
            <w:tcBorders>
              <w:top w:val="nil"/>
              <w:left w:val="nil"/>
              <w:bottom w:val="nil"/>
              <w:right w:val="nil"/>
            </w:tcBorders>
            <w:vAlign w:val="center"/>
            <w:hideMark/>
          </w:tcPr>
          <w:p w14:paraId="4C04B20C"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B2. RAČUN FINANCIRANJA PREMA IZVORIMA FINANCIRANJA</w:t>
            </w:r>
          </w:p>
        </w:tc>
      </w:tr>
      <w:tr w:rsidR="005864B8" w:rsidRPr="005864B8" w14:paraId="0033629A" w14:textId="77777777" w:rsidTr="005864B8">
        <w:trPr>
          <w:trHeight w:val="255"/>
        </w:trPr>
        <w:tc>
          <w:tcPr>
            <w:tcW w:w="8150" w:type="dxa"/>
            <w:gridSpan w:val="2"/>
            <w:tcBorders>
              <w:top w:val="nil"/>
              <w:left w:val="nil"/>
              <w:bottom w:val="nil"/>
              <w:right w:val="nil"/>
            </w:tcBorders>
            <w:noWrap/>
            <w:vAlign w:val="bottom"/>
            <w:hideMark/>
          </w:tcPr>
          <w:p w14:paraId="13DC26E8"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1734" w:type="dxa"/>
            <w:tcBorders>
              <w:top w:val="nil"/>
              <w:left w:val="nil"/>
              <w:bottom w:val="nil"/>
              <w:right w:val="nil"/>
            </w:tcBorders>
            <w:noWrap/>
            <w:vAlign w:val="bottom"/>
            <w:hideMark/>
          </w:tcPr>
          <w:p w14:paraId="7FCD457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40" w:type="dxa"/>
            <w:tcBorders>
              <w:top w:val="nil"/>
              <w:left w:val="nil"/>
              <w:bottom w:val="nil"/>
              <w:right w:val="nil"/>
            </w:tcBorders>
            <w:noWrap/>
            <w:vAlign w:val="bottom"/>
            <w:hideMark/>
          </w:tcPr>
          <w:p w14:paraId="00EE75A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74" w:type="dxa"/>
            <w:tcBorders>
              <w:top w:val="nil"/>
              <w:left w:val="nil"/>
              <w:bottom w:val="nil"/>
              <w:right w:val="nil"/>
            </w:tcBorders>
            <w:noWrap/>
            <w:vAlign w:val="bottom"/>
            <w:hideMark/>
          </w:tcPr>
          <w:p w14:paraId="5724E4C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3D69A752"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841" w:type="dxa"/>
            <w:tcBorders>
              <w:top w:val="nil"/>
              <w:left w:val="nil"/>
              <w:bottom w:val="nil"/>
              <w:right w:val="nil"/>
            </w:tcBorders>
            <w:noWrap/>
            <w:vAlign w:val="bottom"/>
            <w:hideMark/>
          </w:tcPr>
          <w:p w14:paraId="1944D1D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1F10681" w14:textId="77777777" w:rsidTr="005864B8">
        <w:trPr>
          <w:trHeight w:val="600"/>
        </w:trPr>
        <w:tc>
          <w:tcPr>
            <w:tcW w:w="914" w:type="dxa"/>
            <w:tcBorders>
              <w:top w:val="single" w:sz="4" w:space="0" w:color="auto"/>
              <w:left w:val="single" w:sz="4" w:space="0" w:color="auto"/>
              <w:bottom w:val="double" w:sz="6" w:space="0" w:color="auto"/>
              <w:right w:val="single" w:sz="4" w:space="0" w:color="auto"/>
            </w:tcBorders>
            <w:shd w:val="clear" w:color="000000" w:fill="FFFFCC"/>
            <w:noWrap/>
            <w:vAlign w:val="center"/>
            <w:hideMark/>
          </w:tcPr>
          <w:p w14:paraId="4E5A6F9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Izvor</w:t>
            </w:r>
          </w:p>
        </w:tc>
        <w:tc>
          <w:tcPr>
            <w:tcW w:w="7236" w:type="dxa"/>
            <w:tcBorders>
              <w:top w:val="single" w:sz="4" w:space="0" w:color="auto"/>
              <w:left w:val="nil"/>
              <w:bottom w:val="double" w:sz="6" w:space="0" w:color="auto"/>
              <w:right w:val="single" w:sz="4" w:space="0" w:color="auto"/>
            </w:tcBorders>
            <w:shd w:val="clear" w:color="000000" w:fill="FFFFCC"/>
            <w:noWrap/>
            <w:vAlign w:val="center"/>
            <w:hideMark/>
          </w:tcPr>
          <w:p w14:paraId="7E778576"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734" w:type="dxa"/>
            <w:tcBorders>
              <w:top w:val="single" w:sz="4" w:space="0" w:color="auto"/>
              <w:left w:val="nil"/>
              <w:bottom w:val="double" w:sz="6" w:space="0" w:color="auto"/>
              <w:right w:val="single" w:sz="4" w:space="0" w:color="auto"/>
            </w:tcBorders>
            <w:shd w:val="clear" w:color="000000" w:fill="FFFFCC"/>
            <w:noWrap/>
            <w:vAlign w:val="center"/>
            <w:hideMark/>
          </w:tcPr>
          <w:p w14:paraId="4A48026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440" w:type="dxa"/>
            <w:tcBorders>
              <w:top w:val="single" w:sz="4" w:space="0" w:color="auto"/>
              <w:left w:val="nil"/>
              <w:bottom w:val="double" w:sz="6" w:space="0" w:color="auto"/>
              <w:right w:val="single" w:sz="4" w:space="0" w:color="auto"/>
            </w:tcBorders>
            <w:shd w:val="clear" w:color="000000" w:fill="FFFFCC"/>
            <w:noWrap/>
            <w:vAlign w:val="center"/>
            <w:hideMark/>
          </w:tcPr>
          <w:p w14:paraId="4790A05A"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574" w:type="dxa"/>
            <w:tcBorders>
              <w:top w:val="single" w:sz="4" w:space="0" w:color="auto"/>
              <w:left w:val="nil"/>
              <w:bottom w:val="double" w:sz="6" w:space="0" w:color="auto"/>
              <w:right w:val="single" w:sz="4" w:space="0" w:color="auto"/>
            </w:tcBorders>
            <w:shd w:val="clear" w:color="000000" w:fill="FFFFCC"/>
            <w:noWrap/>
            <w:vAlign w:val="center"/>
            <w:hideMark/>
          </w:tcPr>
          <w:p w14:paraId="1264775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841" w:type="dxa"/>
            <w:tcBorders>
              <w:top w:val="single" w:sz="4" w:space="0" w:color="auto"/>
              <w:left w:val="nil"/>
              <w:bottom w:val="double" w:sz="6" w:space="0" w:color="auto"/>
              <w:right w:val="single" w:sz="4" w:space="0" w:color="auto"/>
            </w:tcBorders>
            <w:shd w:val="clear" w:color="000000" w:fill="FFFFCC"/>
            <w:noWrap/>
            <w:vAlign w:val="center"/>
            <w:hideMark/>
          </w:tcPr>
          <w:p w14:paraId="3343D60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841" w:type="dxa"/>
            <w:tcBorders>
              <w:top w:val="single" w:sz="4" w:space="0" w:color="auto"/>
              <w:left w:val="nil"/>
              <w:bottom w:val="double" w:sz="6" w:space="0" w:color="auto"/>
              <w:right w:val="single" w:sz="4" w:space="0" w:color="auto"/>
            </w:tcBorders>
            <w:shd w:val="clear" w:color="000000" w:fill="FFFFCC"/>
            <w:noWrap/>
            <w:vAlign w:val="center"/>
            <w:hideMark/>
          </w:tcPr>
          <w:p w14:paraId="4C76503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4A544EF3" w14:textId="77777777" w:rsidTr="005864B8">
        <w:trPr>
          <w:trHeight w:val="285"/>
        </w:trPr>
        <w:tc>
          <w:tcPr>
            <w:tcW w:w="914" w:type="dxa"/>
            <w:tcBorders>
              <w:top w:val="nil"/>
              <w:left w:val="single" w:sz="4" w:space="0" w:color="auto"/>
              <w:bottom w:val="double" w:sz="6" w:space="0" w:color="auto"/>
              <w:right w:val="single" w:sz="4" w:space="0" w:color="auto"/>
            </w:tcBorders>
            <w:noWrap/>
            <w:vAlign w:val="center"/>
            <w:hideMark/>
          </w:tcPr>
          <w:p w14:paraId="4693749B"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7236" w:type="dxa"/>
            <w:tcBorders>
              <w:top w:val="nil"/>
              <w:left w:val="nil"/>
              <w:bottom w:val="double" w:sz="6" w:space="0" w:color="auto"/>
              <w:right w:val="single" w:sz="4" w:space="0" w:color="auto"/>
            </w:tcBorders>
            <w:noWrap/>
            <w:vAlign w:val="center"/>
            <w:hideMark/>
          </w:tcPr>
          <w:p w14:paraId="21ED2DF6"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734" w:type="dxa"/>
            <w:tcBorders>
              <w:top w:val="nil"/>
              <w:left w:val="nil"/>
              <w:bottom w:val="double" w:sz="6" w:space="0" w:color="auto"/>
              <w:right w:val="single" w:sz="4" w:space="0" w:color="auto"/>
            </w:tcBorders>
            <w:noWrap/>
            <w:vAlign w:val="center"/>
            <w:hideMark/>
          </w:tcPr>
          <w:p w14:paraId="2308ED11"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440" w:type="dxa"/>
            <w:tcBorders>
              <w:top w:val="nil"/>
              <w:left w:val="nil"/>
              <w:bottom w:val="double" w:sz="6" w:space="0" w:color="auto"/>
              <w:right w:val="single" w:sz="4" w:space="0" w:color="auto"/>
            </w:tcBorders>
            <w:noWrap/>
            <w:vAlign w:val="center"/>
            <w:hideMark/>
          </w:tcPr>
          <w:p w14:paraId="287B6F95"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574" w:type="dxa"/>
            <w:tcBorders>
              <w:top w:val="nil"/>
              <w:left w:val="nil"/>
              <w:bottom w:val="double" w:sz="6" w:space="0" w:color="auto"/>
              <w:right w:val="single" w:sz="4" w:space="0" w:color="auto"/>
            </w:tcBorders>
            <w:noWrap/>
            <w:vAlign w:val="center"/>
            <w:hideMark/>
          </w:tcPr>
          <w:p w14:paraId="227468C5"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841" w:type="dxa"/>
            <w:tcBorders>
              <w:top w:val="nil"/>
              <w:left w:val="nil"/>
              <w:bottom w:val="double" w:sz="6" w:space="0" w:color="auto"/>
              <w:right w:val="single" w:sz="4" w:space="0" w:color="auto"/>
            </w:tcBorders>
            <w:noWrap/>
            <w:vAlign w:val="center"/>
            <w:hideMark/>
          </w:tcPr>
          <w:p w14:paraId="66E4058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841" w:type="dxa"/>
            <w:tcBorders>
              <w:top w:val="nil"/>
              <w:left w:val="nil"/>
              <w:bottom w:val="double" w:sz="6" w:space="0" w:color="auto"/>
              <w:right w:val="single" w:sz="4" w:space="0" w:color="auto"/>
            </w:tcBorders>
            <w:noWrap/>
            <w:vAlign w:val="center"/>
            <w:hideMark/>
          </w:tcPr>
          <w:p w14:paraId="54B54CE8"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28B605DE" w14:textId="77777777" w:rsidTr="005864B8">
        <w:trPr>
          <w:trHeight w:val="450"/>
        </w:trPr>
        <w:tc>
          <w:tcPr>
            <w:tcW w:w="914" w:type="dxa"/>
            <w:tcBorders>
              <w:top w:val="nil"/>
              <w:left w:val="single" w:sz="4" w:space="0" w:color="auto"/>
              <w:bottom w:val="single" w:sz="4" w:space="0" w:color="auto"/>
              <w:right w:val="single" w:sz="4" w:space="0" w:color="auto"/>
            </w:tcBorders>
            <w:shd w:val="clear" w:color="000000" w:fill="C6E0B4"/>
            <w:noWrap/>
            <w:vAlign w:val="bottom"/>
            <w:hideMark/>
          </w:tcPr>
          <w:p w14:paraId="1F65A4F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w:t>
            </w:r>
          </w:p>
        </w:tc>
        <w:tc>
          <w:tcPr>
            <w:tcW w:w="7236" w:type="dxa"/>
            <w:tcBorders>
              <w:top w:val="nil"/>
              <w:left w:val="nil"/>
              <w:bottom w:val="single" w:sz="4" w:space="0" w:color="auto"/>
              <w:right w:val="single" w:sz="4" w:space="0" w:color="auto"/>
            </w:tcBorders>
            <w:shd w:val="clear" w:color="000000" w:fill="C6E0B4"/>
            <w:vAlign w:val="bottom"/>
            <w:hideMark/>
          </w:tcPr>
          <w:p w14:paraId="19770FD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PRIMICI</w:t>
            </w:r>
          </w:p>
        </w:tc>
        <w:tc>
          <w:tcPr>
            <w:tcW w:w="1734" w:type="dxa"/>
            <w:tcBorders>
              <w:top w:val="nil"/>
              <w:left w:val="nil"/>
              <w:bottom w:val="single" w:sz="4" w:space="0" w:color="auto"/>
              <w:right w:val="single" w:sz="4" w:space="0" w:color="auto"/>
            </w:tcBorders>
            <w:shd w:val="clear" w:color="000000" w:fill="C6E0B4"/>
            <w:noWrap/>
            <w:vAlign w:val="bottom"/>
            <w:hideMark/>
          </w:tcPr>
          <w:p w14:paraId="07A6AE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4.290,24</w:t>
            </w:r>
          </w:p>
        </w:tc>
        <w:tc>
          <w:tcPr>
            <w:tcW w:w="1440" w:type="dxa"/>
            <w:tcBorders>
              <w:top w:val="nil"/>
              <w:left w:val="nil"/>
              <w:bottom w:val="single" w:sz="4" w:space="0" w:color="auto"/>
              <w:right w:val="single" w:sz="4" w:space="0" w:color="auto"/>
            </w:tcBorders>
            <w:shd w:val="clear" w:color="000000" w:fill="C6E0B4"/>
            <w:noWrap/>
            <w:vAlign w:val="bottom"/>
            <w:hideMark/>
          </w:tcPr>
          <w:p w14:paraId="20841B9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502.000,00</w:t>
            </w:r>
          </w:p>
        </w:tc>
        <w:tc>
          <w:tcPr>
            <w:tcW w:w="1574" w:type="dxa"/>
            <w:tcBorders>
              <w:top w:val="nil"/>
              <w:left w:val="nil"/>
              <w:bottom w:val="single" w:sz="4" w:space="0" w:color="auto"/>
              <w:right w:val="single" w:sz="4" w:space="0" w:color="auto"/>
            </w:tcBorders>
            <w:shd w:val="clear" w:color="000000" w:fill="C6E0B4"/>
            <w:noWrap/>
            <w:vAlign w:val="bottom"/>
            <w:hideMark/>
          </w:tcPr>
          <w:p w14:paraId="07232FB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13.502.000,00</w:t>
            </w:r>
          </w:p>
        </w:tc>
        <w:tc>
          <w:tcPr>
            <w:tcW w:w="1841" w:type="dxa"/>
            <w:tcBorders>
              <w:top w:val="nil"/>
              <w:left w:val="nil"/>
              <w:bottom w:val="single" w:sz="4" w:space="0" w:color="auto"/>
              <w:right w:val="single" w:sz="4" w:space="0" w:color="auto"/>
            </w:tcBorders>
            <w:shd w:val="clear" w:color="000000" w:fill="C6E0B4"/>
            <w:noWrap/>
            <w:vAlign w:val="bottom"/>
            <w:hideMark/>
          </w:tcPr>
          <w:p w14:paraId="6BE9903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502.000,00</w:t>
            </w:r>
          </w:p>
        </w:tc>
        <w:tc>
          <w:tcPr>
            <w:tcW w:w="1841" w:type="dxa"/>
            <w:tcBorders>
              <w:top w:val="nil"/>
              <w:left w:val="nil"/>
              <w:bottom w:val="single" w:sz="4" w:space="0" w:color="auto"/>
              <w:right w:val="single" w:sz="4" w:space="0" w:color="auto"/>
            </w:tcBorders>
            <w:shd w:val="clear" w:color="000000" w:fill="C6E0B4"/>
            <w:noWrap/>
            <w:vAlign w:val="bottom"/>
            <w:hideMark/>
          </w:tcPr>
          <w:p w14:paraId="7A4E4B9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r>
      <w:tr w:rsidR="005864B8" w:rsidRPr="005864B8" w14:paraId="3865BB97"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6A0BE9C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w:t>
            </w:r>
          </w:p>
        </w:tc>
        <w:tc>
          <w:tcPr>
            <w:tcW w:w="7236" w:type="dxa"/>
            <w:tcBorders>
              <w:top w:val="nil"/>
              <w:left w:val="nil"/>
              <w:bottom w:val="single" w:sz="4" w:space="0" w:color="auto"/>
              <w:right w:val="single" w:sz="4" w:space="0" w:color="auto"/>
            </w:tcBorders>
            <w:shd w:val="clear" w:color="000000" w:fill="FFE699"/>
            <w:noWrap/>
            <w:vAlign w:val="bottom"/>
            <w:hideMark/>
          </w:tcPr>
          <w:p w14:paraId="6614E9E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Opći prihodi i primici</w:t>
            </w:r>
          </w:p>
        </w:tc>
        <w:tc>
          <w:tcPr>
            <w:tcW w:w="1734" w:type="dxa"/>
            <w:tcBorders>
              <w:top w:val="nil"/>
              <w:left w:val="nil"/>
              <w:bottom w:val="single" w:sz="4" w:space="0" w:color="auto"/>
              <w:right w:val="single" w:sz="4" w:space="0" w:color="auto"/>
            </w:tcBorders>
            <w:shd w:val="clear" w:color="000000" w:fill="FFE699"/>
            <w:noWrap/>
            <w:vAlign w:val="bottom"/>
            <w:hideMark/>
          </w:tcPr>
          <w:p w14:paraId="4B5E6F5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4.290,24</w:t>
            </w:r>
          </w:p>
        </w:tc>
        <w:tc>
          <w:tcPr>
            <w:tcW w:w="1440" w:type="dxa"/>
            <w:tcBorders>
              <w:top w:val="nil"/>
              <w:left w:val="nil"/>
              <w:bottom w:val="single" w:sz="4" w:space="0" w:color="auto"/>
              <w:right w:val="single" w:sz="4" w:space="0" w:color="auto"/>
            </w:tcBorders>
            <w:shd w:val="clear" w:color="000000" w:fill="FFE699"/>
            <w:noWrap/>
            <w:vAlign w:val="bottom"/>
            <w:hideMark/>
          </w:tcPr>
          <w:p w14:paraId="00E1C1A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574" w:type="dxa"/>
            <w:tcBorders>
              <w:top w:val="nil"/>
              <w:left w:val="nil"/>
              <w:bottom w:val="single" w:sz="4" w:space="0" w:color="auto"/>
              <w:right w:val="single" w:sz="4" w:space="0" w:color="auto"/>
            </w:tcBorders>
            <w:shd w:val="clear" w:color="000000" w:fill="FFE699"/>
            <w:noWrap/>
            <w:vAlign w:val="bottom"/>
            <w:hideMark/>
          </w:tcPr>
          <w:p w14:paraId="6FCE2EB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841" w:type="dxa"/>
            <w:tcBorders>
              <w:top w:val="nil"/>
              <w:left w:val="nil"/>
              <w:bottom w:val="single" w:sz="4" w:space="0" w:color="auto"/>
              <w:right w:val="single" w:sz="4" w:space="0" w:color="auto"/>
            </w:tcBorders>
            <w:shd w:val="clear" w:color="000000" w:fill="FFE699"/>
            <w:noWrap/>
            <w:vAlign w:val="bottom"/>
            <w:hideMark/>
          </w:tcPr>
          <w:p w14:paraId="53E29A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841" w:type="dxa"/>
            <w:tcBorders>
              <w:top w:val="nil"/>
              <w:left w:val="nil"/>
              <w:bottom w:val="single" w:sz="4" w:space="0" w:color="auto"/>
              <w:right w:val="single" w:sz="4" w:space="0" w:color="auto"/>
            </w:tcBorders>
            <w:shd w:val="clear" w:color="000000" w:fill="FFE699"/>
            <w:noWrap/>
            <w:vAlign w:val="bottom"/>
            <w:hideMark/>
          </w:tcPr>
          <w:p w14:paraId="375AFB4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r>
      <w:tr w:rsidR="005864B8" w:rsidRPr="005864B8" w14:paraId="03344AB2"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31DA5491"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w:t>
            </w:r>
          </w:p>
        </w:tc>
        <w:tc>
          <w:tcPr>
            <w:tcW w:w="7236" w:type="dxa"/>
            <w:tcBorders>
              <w:top w:val="nil"/>
              <w:left w:val="nil"/>
              <w:bottom w:val="single" w:sz="4" w:space="0" w:color="auto"/>
              <w:right w:val="single" w:sz="4" w:space="0" w:color="auto"/>
            </w:tcBorders>
            <w:noWrap/>
            <w:vAlign w:val="bottom"/>
            <w:hideMark/>
          </w:tcPr>
          <w:p w14:paraId="1FEB07CF"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prihodi i primici</w:t>
            </w:r>
          </w:p>
        </w:tc>
        <w:tc>
          <w:tcPr>
            <w:tcW w:w="1734" w:type="dxa"/>
            <w:tcBorders>
              <w:top w:val="nil"/>
              <w:left w:val="nil"/>
              <w:bottom w:val="single" w:sz="4" w:space="0" w:color="auto"/>
              <w:right w:val="single" w:sz="4" w:space="0" w:color="auto"/>
            </w:tcBorders>
            <w:noWrap/>
            <w:vAlign w:val="bottom"/>
            <w:hideMark/>
          </w:tcPr>
          <w:p w14:paraId="16974E7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4.290,24</w:t>
            </w:r>
          </w:p>
        </w:tc>
        <w:tc>
          <w:tcPr>
            <w:tcW w:w="1440" w:type="dxa"/>
            <w:tcBorders>
              <w:top w:val="nil"/>
              <w:left w:val="nil"/>
              <w:bottom w:val="single" w:sz="4" w:space="0" w:color="auto"/>
              <w:right w:val="single" w:sz="4" w:space="0" w:color="auto"/>
            </w:tcBorders>
            <w:noWrap/>
            <w:vAlign w:val="bottom"/>
            <w:hideMark/>
          </w:tcPr>
          <w:p w14:paraId="45AA02E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2.000,00</w:t>
            </w:r>
          </w:p>
        </w:tc>
        <w:tc>
          <w:tcPr>
            <w:tcW w:w="1574" w:type="dxa"/>
            <w:tcBorders>
              <w:top w:val="nil"/>
              <w:left w:val="nil"/>
              <w:bottom w:val="single" w:sz="4" w:space="0" w:color="auto"/>
              <w:right w:val="single" w:sz="4" w:space="0" w:color="auto"/>
            </w:tcBorders>
            <w:noWrap/>
            <w:vAlign w:val="bottom"/>
            <w:hideMark/>
          </w:tcPr>
          <w:p w14:paraId="263DF8F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2.000,00</w:t>
            </w:r>
          </w:p>
        </w:tc>
        <w:tc>
          <w:tcPr>
            <w:tcW w:w="1841" w:type="dxa"/>
            <w:tcBorders>
              <w:top w:val="nil"/>
              <w:left w:val="nil"/>
              <w:bottom w:val="single" w:sz="4" w:space="0" w:color="auto"/>
              <w:right w:val="single" w:sz="4" w:space="0" w:color="auto"/>
            </w:tcBorders>
            <w:noWrap/>
            <w:vAlign w:val="bottom"/>
            <w:hideMark/>
          </w:tcPr>
          <w:p w14:paraId="3284D32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2.000,00</w:t>
            </w:r>
          </w:p>
        </w:tc>
        <w:tc>
          <w:tcPr>
            <w:tcW w:w="1841" w:type="dxa"/>
            <w:tcBorders>
              <w:top w:val="nil"/>
              <w:left w:val="nil"/>
              <w:bottom w:val="single" w:sz="4" w:space="0" w:color="auto"/>
              <w:right w:val="single" w:sz="4" w:space="0" w:color="auto"/>
            </w:tcBorders>
            <w:noWrap/>
            <w:vAlign w:val="bottom"/>
            <w:hideMark/>
          </w:tcPr>
          <w:p w14:paraId="2CA64F1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2.000,00</w:t>
            </w:r>
          </w:p>
        </w:tc>
      </w:tr>
      <w:tr w:rsidR="005864B8" w:rsidRPr="005864B8" w14:paraId="79F4BAE9"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08224A6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w:t>
            </w:r>
          </w:p>
        </w:tc>
        <w:tc>
          <w:tcPr>
            <w:tcW w:w="7236" w:type="dxa"/>
            <w:tcBorders>
              <w:top w:val="nil"/>
              <w:left w:val="nil"/>
              <w:bottom w:val="single" w:sz="4" w:space="0" w:color="auto"/>
              <w:right w:val="single" w:sz="4" w:space="0" w:color="auto"/>
            </w:tcBorders>
            <w:shd w:val="clear" w:color="000000" w:fill="FFE699"/>
            <w:noWrap/>
            <w:vAlign w:val="bottom"/>
            <w:hideMark/>
          </w:tcPr>
          <w:p w14:paraId="268C628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Prihodi za posebne namjene</w:t>
            </w:r>
          </w:p>
        </w:tc>
        <w:tc>
          <w:tcPr>
            <w:tcW w:w="1734" w:type="dxa"/>
            <w:tcBorders>
              <w:top w:val="nil"/>
              <w:left w:val="nil"/>
              <w:bottom w:val="single" w:sz="4" w:space="0" w:color="auto"/>
              <w:right w:val="single" w:sz="4" w:space="0" w:color="auto"/>
            </w:tcBorders>
            <w:shd w:val="clear" w:color="000000" w:fill="FFE699"/>
            <w:noWrap/>
            <w:vAlign w:val="bottom"/>
            <w:hideMark/>
          </w:tcPr>
          <w:p w14:paraId="72ACA6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40" w:type="dxa"/>
            <w:tcBorders>
              <w:top w:val="nil"/>
              <w:left w:val="nil"/>
              <w:bottom w:val="single" w:sz="4" w:space="0" w:color="auto"/>
              <w:right w:val="single" w:sz="4" w:space="0" w:color="auto"/>
            </w:tcBorders>
            <w:shd w:val="clear" w:color="000000" w:fill="FFE699"/>
            <w:noWrap/>
            <w:vAlign w:val="bottom"/>
            <w:hideMark/>
          </w:tcPr>
          <w:p w14:paraId="646D38E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500.000,00</w:t>
            </w:r>
          </w:p>
        </w:tc>
        <w:tc>
          <w:tcPr>
            <w:tcW w:w="1574" w:type="dxa"/>
            <w:tcBorders>
              <w:top w:val="nil"/>
              <w:left w:val="nil"/>
              <w:bottom w:val="single" w:sz="4" w:space="0" w:color="auto"/>
              <w:right w:val="single" w:sz="4" w:space="0" w:color="auto"/>
            </w:tcBorders>
            <w:shd w:val="clear" w:color="000000" w:fill="FFE699"/>
            <w:noWrap/>
            <w:vAlign w:val="bottom"/>
            <w:hideMark/>
          </w:tcPr>
          <w:p w14:paraId="4D2DDF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3.500.000,00</w:t>
            </w:r>
          </w:p>
        </w:tc>
        <w:tc>
          <w:tcPr>
            <w:tcW w:w="1841" w:type="dxa"/>
            <w:tcBorders>
              <w:top w:val="nil"/>
              <w:left w:val="nil"/>
              <w:bottom w:val="single" w:sz="4" w:space="0" w:color="auto"/>
              <w:right w:val="single" w:sz="4" w:space="0" w:color="auto"/>
            </w:tcBorders>
            <w:shd w:val="clear" w:color="000000" w:fill="FFE699"/>
            <w:noWrap/>
            <w:vAlign w:val="bottom"/>
            <w:hideMark/>
          </w:tcPr>
          <w:p w14:paraId="73F341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500.000,00</w:t>
            </w:r>
          </w:p>
        </w:tc>
        <w:tc>
          <w:tcPr>
            <w:tcW w:w="1841" w:type="dxa"/>
            <w:tcBorders>
              <w:top w:val="nil"/>
              <w:left w:val="nil"/>
              <w:bottom w:val="single" w:sz="4" w:space="0" w:color="auto"/>
              <w:right w:val="single" w:sz="4" w:space="0" w:color="auto"/>
            </w:tcBorders>
            <w:shd w:val="clear" w:color="000000" w:fill="FFE699"/>
            <w:noWrap/>
            <w:vAlign w:val="bottom"/>
            <w:hideMark/>
          </w:tcPr>
          <w:p w14:paraId="5622391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E259661"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3CB3662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4.9.</w:t>
            </w:r>
          </w:p>
        </w:tc>
        <w:tc>
          <w:tcPr>
            <w:tcW w:w="7236" w:type="dxa"/>
            <w:tcBorders>
              <w:top w:val="nil"/>
              <w:left w:val="nil"/>
              <w:bottom w:val="single" w:sz="4" w:space="0" w:color="auto"/>
              <w:right w:val="single" w:sz="4" w:space="0" w:color="auto"/>
            </w:tcBorders>
            <w:noWrap/>
            <w:vAlign w:val="bottom"/>
            <w:hideMark/>
          </w:tcPr>
          <w:p w14:paraId="496269B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i namjenski prihodi proračunskih korisnika</w:t>
            </w:r>
          </w:p>
        </w:tc>
        <w:tc>
          <w:tcPr>
            <w:tcW w:w="1734" w:type="dxa"/>
            <w:tcBorders>
              <w:top w:val="nil"/>
              <w:left w:val="nil"/>
              <w:bottom w:val="single" w:sz="4" w:space="0" w:color="auto"/>
              <w:right w:val="single" w:sz="4" w:space="0" w:color="auto"/>
            </w:tcBorders>
            <w:noWrap/>
            <w:vAlign w:val="bottom"/>
            <w:hideMark/>
          </w:tcPr>
          <w:p w14:paraId="5F7D736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0" w:type="dxa"/>
            <w:tcBorders>
              <w:top w:val="nil"/>
              <w:left w:val="nil"/>
              <w:bottom w:val="single" w:sz="4" w:space="0" w:color="auto"/>
              <w:right w:val="single" w:sz="4" w:space="0" w:color="auto"/>
            </w:tcBorders>
            <w:noWrap/>
            <w:vAlign w:val="bottom"/>
            <w:hideMark/>
          </w:tcPr>
          <w:p w14:paraId="6AC0466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500.000,00</w:t>
            </w:r>
          </w:p>
        </w:tc>
        <w:tc>
          <w:tcPr>
            <w:tcW w:w="1574" w:type="dxa"/>
            <w:tcBorders>
              <w:top w:val="nil"/>
              <w:left w:val="nil"/>
              <w:bottom w:val="single" w:sz="4" w:space="0" w:color="auto"/>
              <w:right w:val="single" w:sz="4" w:space="0" w:color="auto"/>
            </w:tcBorders>
            <w:noWrap/>
            <w:vAlign w:val="bottom"/>
            <w:hideMark/>
          </w:tcPr>
          <w:p w14:paraId="6D59A20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3.500.000,00</w:t>
            </w:r>
          </w:p>
        </w:tc>
        <w:tc>
          <w:tcPr>
            <w:tcW w:w="1841" w:type="dxa"/>
            <w:tcBorders>
              <w:top w:val="nil"/>
              <w:left w:val="nil"/>
              <w:bottom w:val="single" w:sz="4" w:space="0" w:color="auto"/>
              <w:right w:val="single" w:sz="4" w:space="0" w:color="auto"/>
            </w:tcBorders>
            <w:noWrap/>
            <w:vAlign w:val="bottom"/>
            <w:hideMark/>
          </w:tcPr>
          <w:p w14:paraId="22AAB540"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500.000,00</w:t>
            </w:r>
          </w:p>
        </w:tc>
        <w:tc>
          <w:tcPr>
            <w:tcW w:w="1841" w:type="dxa"/>
            <w:tcBorders>
              <w:top w:val="nil"/>
              <w:left w:val="nil"/>
              <w:bottom w:val="single" w:sz="4" w:space="0" w:color="auto"/>
              <w:right w:val="single" w:sz="4" w:space="0" w:color="auto"/>
            </w:tcBorders>
            <w:noWrap/>
            <w:vAlign w:val="bottom"/>
            <w:hideMark/>
          </w:tcPr>
          <w:p w14:paraId="09F81AB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44F4496C"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5306CE0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w:t>
            </w:r>
          </w:p>
        </w:tc>
        <w:tc>
          <w:tcPr>
            <w:tcW w:w="7236" w:type="dxa"/>
            <w:tcBorders>
              <w:top w:val="nil"/>
              <w:left w:val="nil"/>
              <w:bottom w:val="single" w:sz="4" w:space="0" w:color="auto"/>
              <w:right w:val="single" w:sz="4" w:space="0" w:color="auto"/>
            </w:tcBorders>
            <w:shd w:val="clear" w:color="000000" w:fill="FFE699"/>
            <w:noWrap/>
            <w:vAlign w:val="bottom"/>
            <w:hideMark/>
          </w:tcPr>
          <w:p w14:paraId="471B6EC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Namjenski primici</w:t>
            </w:r>
          </w:p>
        </w:tc>
        <w:tc>
          <w:tcPr>
            <w:tcW w:w="1734" w:type="dxa"/>
            <w:tcBorders>
              <w:top w:val="nil"/>
              <w:left w:val="nil"/>
              <w:bottom w:val="single" w:sz="4" w:space="0" w:color="auto"/>
              <w:right w:val="single" w:sz="4" w:space="0" w:color="auto"/>
            </w:tcBorders>
            <w:shd w:val="clear" w:color="000000" w:fill="FFE699"/>
            <w:noWrap/>
            <w:vAlign w:val="bottom"/>
            <w:hideMark/>
          </w:tcPr>
          <w:p w14:paraId="0275F9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40" w:type="dxa"/>
            <w:tcBorders>
              <w:top w:val="nil"/>
              <w:left w:val="nil"/>
              <w:bottom w:val="single" w:sz="4" w:space="0" w:color="auto"/>
              <w:right w:val="single" w:sz="4" w:space="0" w:color="auto"/>
            </w:tcBorders>
            <w:shd w:val="clear" w:color="000000" w:fill="FFE699"/>
            <w:noWrap/>
            <w:vAlign w:val="bottom"/>
            <w:hideMark/>
          </w:tcPr>
          <w:p w14:paraId="02EBAD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74" w:type="dxa"/>
            <w:tcBorders>
              <w:top w:val="nil"/>
              <w:left w:val="nil"/>
              <w:bottom w:val="single" w:sz="4" w:space="0" w:color="auto"/>
              <w:right w:val="single" w:sz="4" w:space="0" w:color="auto"/>
            </w:tcBorders>
            <w:shd w:val="clear" w:color="000000" w:fill="FFE699"/>
            <w:noWrap/>
            <w:vAlign w:val="bottom"/>
            <w:hideMark/>
          </w:tcPr>
          <w:p w14:paraId="266B6C4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10.000.000,00</w:t>
            </w:r>
          </w:p>
        </w:tc>
        <w:tc>
          <w:tcPr>
            <w:tcW w:w="1841" w:type="dxa"/>
            <w:tcBorders>
              <w:top w:val="nil"/>
              <w:left w:val="nil"/>
              <w:bottom w:val="single" w:sz="4" w:space="0" w:color="auto"/>
              <w:right w:val="single" w:sz="4" w:space="0" w:color="auto"/>
            </w:tcBorders>
            <w:shd w:val="clear" w:color="000000" w:fill="FFE699"/>
            <w:noWrap/>
            <w:vAlign w:val="bottom"/>
            <w:hideMark/>
          </w:tcPr>
          <w:p w14:paraId="0226B94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841" w:type="dxa"/>
            <w:tcBorders>
              <w:top w:val="nil"/>
              <w:left w:val="nil"/>
              <w:bottom w:val="single" w:sz="4" w:space="0" w:color="auto"/>
              <w:right w:val="single" w:sz="4" w:space="0" w:color="auto"/>
            </w:tcBorders>
            <w:shd w:val="clear" w:color="000000" w:fill="FFE699"/>
            <w:noWrap/>
            <w:vAlign w:val="bottom"/>
            <w:hideMark/>
          </w:tcPr>
          <w:p w14:paraId="229EE64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E7F70BB"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6AB17DB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8.3.</w:t>
            </w:r>
          </w:p>
        </w:tc>
        <w:tc>
          <w:tcPr>
            <w:tcW w:w="7236" w:type="dxa"/>
            <w:tcBorders>
              <w:top w:val="nil"/>
              <w:left w:val="nil"/>
              <w:bottom w:val="single" w:sz="4" w:space="0" w:color="auto"/>
              <w:right w:val="single" w:sz="4" w:space="0" w:color="auto"/>
            </w:tcBorders>
            <w:noWrap/>
            <w:vAlign w:val="bottom"/>
            <w:hideMark/>
          </w:tcPr>
          <w:p w14:paraId="36319CC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Primici od zaduživanja</w:t>
            </w:r>
          </w:p>
        </w:tc>
        <w:tc>
          <w:tcPr>
            <w:tcW w:w="1734" w:type="dxa"/>
            <w:tcBorders>
              <w:top w:val="nil"/>
              <w:left w:val="nil"/>
              <w:bottom w:val="single" w:sz="4" w:space="0" w:color="auto"/>
              <w:right w:val="single" w:sz="4" w:space="0" w:color="auto"/>
            </w:tcBorders>
            <w:noWrap/>
            <w:vAlign w:val="bottom"/>
            <w:hideMark/>
          </w:tcPr>
          <w:p w14:paraId="2857F4A1"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440" w:type="dxa"/>
            <w:tcBorders>
              <w:top w:val="nil"/>
              <w:left w:val="nil"/>
              <w:bottom w:val="single" w:sz="4" w:space="0" w:color="auto"/>
              <w:right w:val="single" w:sz="4" w:space="0" w:color="auto"/>
            </w:tcBorders>
            <w:noWrap/>
            <w:vAlign w:val="bottom"/>
            <w:hideMark/>
          </w:tcPr>
          <w:p w14:paraId="51508DC4"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4" w:type="dxa"/>
            <w:tcBorders>
              <w:top w:val="nil"/>
              <w:left w:val="nil"/>
              <w:bottom w:val="single" w:sz="4" w:space="0" w:color="auto"/>
              <w:right w:val="single" w:sz="4" w:space="0" w:color="auto"/>
            </w:tcBorders>
            <w:noWrap/>
            <w:vAlign w:val="bottom"/>
            <w:hideMark/>
          </w:tcPr>
          <w:p w14:paraId="1A5B8AC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10.000.000,00</w:t>
            </w:r>
          </w:p>
        </w:tc>
        <w:tc>
          <w:tcPr>
            <w:tcW w:w="1841" w:type="dxa"/>
            <w:tcBorders>
              <w:top w:val="nil"/>
              <w:left w:val="nil"/>
              <w:bottom w:val="single" w:sz="4" w:space="0" w:color="auto"/>
              <w:right w:val="single" w:sz="4" w:space="0" w:color="auto"/>
            </w:tcBorders>
            <w:noWrap/>
            <w:vAlign w:val="bottom"/>
            <w:hideMark/>
          </w:tcPr>
          <w:p w14:paraId="44E776F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41" w:type="dxa"/>
            <w:tcBorders>
              <w:top w:val="nil"/>
              <w:left w:val="nil"/>
              <w:bottom w:val="single" w:sz="4" w:space="0" w:color="auto"/>
              <w:right w:val="single" w:sz="4" w:space="0" w:color="auto"/>
            </w:tcBorders>
            <w:noWrap/>
            <w:vAlign w:val="bottom"/>
            <w:hideMark/>
          </w:tcPr>
          <w:p w14:paraId="7ECCB66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r w:rsidR="005864B8" w:rsidRPr="005864B8" w14:paraId="5A6B1C7C" w14:textId="77777777" w:rsidTr="005864B8">
        <w:trPr>
          <w:trHeight w:val="450"/>
        </w:trPr>
        <w:tc>
          <w:tcPr>
            <w:tcW w:w="914" w:type="dxa"/>
            <w:tcBorders>
              <w:top w:val="nil"/>
              <w:left w:val="single" w:sz="4" w:space="0" w:color="auto"/>
              <w:bottom w:val="single" w:sz="4" w:space="0" w:color="auto"/>
              <w:right w:val="single" w:sz="4" w:space="0" w:color="auto"/>
            </w:tcBorders>
            <w:shd w:val="clear" w:color="000000" w:fill="C6E0B4"/>
            <w:noWrap/>
            <w:vAlign w:val="bottom"/>
            <w:hideMark/>
          </w:tcPr>
          <w:p w14:paraId="4A14769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w:t>
            </w:r>
          </w:p>
        </w:tc>
        <w:tc>
          <w:tcPr>
            <w:tcW w:w="7236" w:type="dxa"/>
            <w:tcBorders>
              <w:top w:val="nil"/>
              <w:left w:val="nil"/>
              <w:bottom w:val="single" w:sz="4" w:space="0" w:color="auto"/>
              <w:right w:val="single" w:sz="4" w:space="0" w:color="auto"/>
            </w:tcBorders>
            <w:shd w:val="clear" w:color="000000" w:fill="C6E0B4"/>
            <w:vAlign w:val="bottom"/>
            <w:hideMark/>
          </w:tcPr>
          <w:p w14:paraId="0E169C0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IZDACI</w:t>
            </w:r>
          </w:p>
        </w:tc>
        <w:tc>
          <w:tcPr>
            <w:tcW w:w="1734" w:type="dxa"/>
            <w:tcBorders>
              <w:top w:val="nil"/>
              <w:left w:val="nil"/>
              <w:bottom w:val="single" w:sz="4" w:space="0" w:color="auto"/>
              <w:right w:val="single" w:sz="4" w:space="0" w:color="auto"/>
            </w:tcBorders>
            <w:shd w:val="clear" w:color="000000" w:fill="C6E0B4"/>
            <w:noWrap/>
            <w:vAlign w:val="bottom"/>
            <w:hideMark/>
          </w:tcPr>
          <w:p w14:paraId="146DA2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859.376,30</w:t>
            </w:r>
          </w:p>
        </w:tc>
        <w:tc>
          <w:tcPr>
            <w:tcW w:w="1440" w:type="dxa"/>
            <w:tcBorders>
              <w:top w:val="nil"/>
              <w:left w:val="nil"/>
              <w:bottom w:val="single" w:sz="4" w:space="0" w:color="auto"/>
              <w:right w:val="single" w:sz="4" w:space="0" w:color="auto"/>
            </w:tcBorders>
            <w:shd w:val="clear" w:color="000000" w:fill="C6E0B4"/>
            <w:noWrap/>
            <w:vAlign w:val="bottom"/>
            <w:hideMark/>
          </w:tcPr>
          <w:p w14:paraId="4CEF76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1.175.858,98</w:t>
            </w:r>
          </w:p>
        </w:tc>
        <w:tc>
          <w:tcPr>
            <w:tcW w:w="1574" w:type="dxa"/>
            <w:tcBorders>
              <w:top w:val="nil"/>
              <w:left w:val="nil"/>
              <w:bottom w:val="single" w:sz="4" w:space="0" w:color="auto"/>
              <w:right w:val="single" w:sz="4" w:space="0" w:color="auto"/>
            </w:tcBorders>
            <w:shd w:val="clear" w:color="000000" w:fill="C6E0B4"/>
            <w:noWrap/>
            <w:vAlign w:val="bottom"/>
            <w:hideMark/>
          </w:tcPr>
          <w:p w14:paraId="199BAD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1.009.000,00</w:t>
            </w:r>
          </w:p>
        </w:tc>
        <w:tc>
          <w:tcPr>
            <w:tcW w:w="1841" w:type="dxa"/>
            <w:tcBorders>
              <w:top w:val="nil"/>
              <w:left w:val="nil"/>
              <w:bottom w:val="single" w:sz="4" w:space="0" w:color="auto"/>
              <w:right w:val="single" w:sz="4" w:space="0" w:color="auto"/>
            </w:tcBorders>
            <w:shd w:val="clear" w:color="000000" w:fill="C6E0B4"/>
            <w:noWrap/>
            <w:vAlign w:val="bottom"/>
            <w:hideMark/>
          </w:tcPr>
          <w:p w14:paraId="0456A6C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2.134.000,00</w:t>
            </w:r>
          </w:p>
        </w:tc>
        <w:tc>
          <w:tcPr>
            <w:tcW w:w="1841" w:type="dxa"/>
            <w:tcBorders>
              <w:top w:val="nil"/>
              <w:left w:val="nil"/>
              <w:bottom w:val="single" w:sz="4" w:space="0" w:color="auto"/>
              <w:right w:val="single" w:sz="4" w:space="0" w:color="auto"/>
            </w:tcBorders>
            <w:shd w:val="clear" w:color="000000" w:fill="C6E0B4"/>
            <w:noWrap/>
            <w:vAlign w:val="bottom"/>
            <w:hideMark/>
          </w:tcPr>
          <w:p w14:paraId="0B47BEB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2.509.000,00</w:t>
            </w:r>
          </w:p>
        </w:tc>
      </w:tr>
      <w:tr w:rsidR="005864B8" w:rsidRPr="005864B8" w14:paraId="29D87328"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5A30A3E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w:t>
            </w:r>
          </w:p>
        </w:tc>
        <w:tc>
          <w:tcPr>
            <w:tcW w:w="7236" w:type="dxa"/>
            <w:tcBorders>
              <w:top w:val="nil"/>
              <w:left w:val="nil"/>
              <w:bottom w:val="single" w:sz="4" w:space="0" w:color="auto"/>
              <w:right w:val="single" w:sz="4" w:space="0" w:color="auto"/>
            </w:tcBorders>
            <w:shd w:val="clear" w:color="000000" w:fill="FFE699"/>
            <w:noWrap/>
            <w:vAlign w:val="bottom"/>
            <w:hideMark/>
          </w:tcPr>
          <w:p w14:paraId="170BB89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Opći prihodi i primici</w:t>
            </w:r>
          </w:p>
        </w:tc>
        <w:tc>
          <w:tcPr>
            <w:tcW w:w="1734" w:type="dxa"/>
            <w:tcBorders>
              <w:top w:val="nil"/>
              <w:left w:val="nil"/>
              <w:bottom w:val="single" w:sz="4" w:space="0" w:color="auto"/>
              <w:right w:val="single" w:sz="4" w:space="0" w:color="auto"/>
            </w:tcBorders>
            <w:shd w:val="clear" w:color="000000" w:fill="FFE699"/>
            <w:noWrap/>
            <w:vAlign w:val="bottom"/>
            <w:hideMark/>
          </w:tcPr>
          <w:p w14:paraId="37B662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757.726,02</w:t>
            </w:r>
          </w:p>
        </w:tc>
        <w:tc>
          <w:tcPr>
            <w:tcW w:w="1440" w:type="dxa"/>
            <w:tcBorders>
              <w:top w:val="nil"/>
              <w:left w:val="nil"/>
              <w:bottom w:val="single" w:sz="4" w:space="0" w:color="auto"/>
              <w:right w:val="single" w:sz="4" w:space="0" w:color="auto"/>
            </w:tcBorders>
            <w:shd w:val="clear" w:color="000000" w:fill="FFE699"/>
            <w:noWrap/>
            <w:vAlign w:val="bottom"/>
            <w:hideMark/>
          </w:tcPr>
          <w:p w14:paraId="6B00325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1.175.458,98</w:t>
            </w:r>
          </w:p>
        </w:tc>
        <w:tc>
          <w:tcPr>
            <w:tcW w:w="1574" w:type="dxa"/>
            <w:tcBorders>
              <w:top w:val="nil"/>
              <w:left w:val="nil"/>
              <w:bottom w:val="single" w:sz="4" w:space="0" w:color="auto"/>
              <w:right w:val="single" w:sz="4" w:space="0" w:color="auto"/>
            </w:tcBorders>
            <w:shd w:val="clear" w:color="000000" w:fill="FFE699"/>
            <w:noWrap/>
            <w:vAlign w:val="bottom"/>
            <w:hideMark/>
          </w:tcPr>
          <w:p w14:paraId="01990B4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1.009.000,00</w:t>
            </w:r>
          </w:p>
        </w:tc>
        <w:tc>
          <w:tcPr>
            <w:tcW w:w="1841" w:type="dxa"/>
            <w:tcBorders>
              <w:top w:val="nil"/>
              <w:left w:val="nil"/>
              <w:bottom w:val="single" w:sz="4" w:space="0" w:color="auto"/>
              <w:right w:val="single" w:sz="4" w:space="0" w:color="auto"/>
            </w:tcBorders>
            <w:shd w:val="clear" w:color="000000" w:fill="FFE699"/>
            <w:noWrap/>
            <w:vAlign w:val="bottom"/>
            <w:hideMark/>
          </w:tcPr>
          <w:p w14:paraId="67536A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1.509.000,00</w:t>
            </w:r>
          </w:p>
        </w:tc>
        <w:tc>
          <w:tcPr>
            <w:tcW w:w="1841" w:type="dxa"/>
            <w:tcBorders>
              <w:top w:val="nil"/>
              <w:left w:val="nil"/>
              <w:bottom w:val="single" w:sz="4" w:space="0" w:color="auto"/>
              <w:right w:val="single" w:sz="4" w:space="0" w:color="auto"/>
            </w:tcBorders>
            <w:shd w:val="clear" w:color="000000" w:fill="FFE699"/>
            <w:noWrap/>
            <w:vAlign w:val="bottom"/>
            <w:hideMark/>
          </w:tcPr>
          <w:p w14:paraId="06168A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1.609.000,00</w:t>
            </w:r>
          </w:p>
        </w:tc>
      </w:tr>
      <w:tr w:rsidR="005864B8" w:rsidRPr="005864B8" w14:paraId="02E8F9D0"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6FC6895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w:t>
            </w:r>
          </w:p>
        </w:tc>
        <w:tc>
          <w:tcPr>
            <w:tcW w:w="7236" w:type="dxa"/>
            <w:tcBorders>
              <w:top w:val="nil"/>
              <w:left w:val="nil"/>
              <w:bottom w:val="single" w:sz="4" w:space="0" w:color="auto"/>
              <w:right w:val="single" w:sz="4" w:space="0" w:color="auto"/>
            </w:tcBorders>
            <w:noWrap/>
            <w:vAlign w:val="bottom"/>
            <w:hideMark/>
          </w:tcPr>
          <w:p w14:paraId="2E8FB735"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Opći prihodi i primici</w:t>
            </w:r>
          </w:p>
        </w:tc>
        <w:tc>
          <w:tcPr>
            <w:tcW w:w="1734" w:type="dxa"/>
            <w:tcBorders>
              <w:top w:val="nil"/>
              <w:left w:val="nil"/>
              <w:bottom w:val="single" w:sz="4" w:space="0" w:color="auto"/>
              <w:right w:val="single" w:sz="4" w:space="0" w:color="auto"/>
            </w:tcBorders>
            <w:noWrap/>
            <w:vAlign w:val="bottom"/>
            <w:hideMark/>
          </w:tcPr>
          <w:p w14:paraId="5A74359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757.726,02</w:t>
            </w:r>
          </w:p>
        </w:tc>
        <w:tc>
          <w:tcPr>
            <w:tcW w:w="1440" w:type="dxa"/>
            <w:tcBorders>
              <w:top w:val="nil"/>
              <w:left w:val="nil"/>
              <w:bottom w:val="single" w:sz="4" w:space="0" w:color="auto"/>
              <w:right w:val="single" w:sz="4" w:space="0" w:color="auto"/>
            </w:tcBorders>
            <w:noWrap/>
            <w:vAlign w:val="bottom"/>
            <w:hideMark/>
          </w:tcPr>
          <w:p w14:paraId="373974D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1.175.458,98</w:t>
            </w:r>
          </w:p>
        </w:tc>
        <w:tc>
          <w:tcPr>
            <w:tcW w:w="1574" w:type="dxa"/>
            <w:tcBorders>
              <w:top w:val="nil"/>
              <w:left w:val="nil"/>
              <w:bottom w:val="single" w:sz="4" w:space="0" w:color="auto"/>
              <w:right w:val="single" w:sz="4" w:space="0" w:color="auto"/>
            </w:tcBorders>
            <w:noWrap/>
            <w:vAlign w:val="bottom"/>
            <w:hideMark/>
          </w:tcPr>
          <w:p w14:paraId="32444DC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1.009.000,00</w:t>
            </w:r>
          </w:p>
        </w:tc>
        <w:tc>
          <w:tcPr>
            <w:tcW w:w="1841" w:type="dxa"/>
            <w:tcBorders>
              <w:top w:val="nil"/>
              <w:left w:val="nil"/>
              <w:bottom w:val="single" w:sz="4" w:space="0" w:color="auto"/>
              <w:right w:val="single" w:sz="4" w:space="0" w:color="auto"/>
            </w:tcBorders>
            <w:noWrap/>
            <w:vAlign w:val="bottom"/>
            <w:hideMark/>
          </w:tcPr>
          <w:p w14:paraId="01686D77"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1.509.000,00</w:t>
            </w:r>
          </w:p>
        </w:tc>
        <w:tc>
          <w:tcPr>
            <w:tcW w:w="1841" w:type="dxa"/>
            <w:tcBorders>
              <w:top w:val="nil"/>
              <w:left w:val="nil"/>
              <w:bottom w:val="single" w:sz="4" w:space="0" w:color="auto"/>
              <w:right w:val="single" w:sz="4" w:space="0" w:color="auto"/>
            </w:tcBorders>
            <w:noWrap/>
            <w:vAlign w:val="bottom"/>
            <w:hideMark/>
          </w:tcPr>
          <w:p w14:paraId="1E3C1B1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1.609.000,00</w:t>
            </w:r>
          </w:p>
        </w:tc>
      </w:tr>
      <w:tr w:rsidR="005864B8" w:rsidRPr="005864B8" w14:paraId="49CC42BD" w14:textId="77777777" w:rsidTr="005864B8">
        <w:trPr>
          <w:trHeight w:val="375"/>
        </w:trPr>
        <w:tc>
          <w:tcPr>
            <w:tcW w:w="914" w:type="dxa"/>
            <w:tcBorders>
              <w:top w:val="nil"/>
              <w:left w:val="single" w:sz="4" w:space="0" w:color="auto"/>
              <w:bottom w:val="single" w:sz="4" w:space="0" w:color="auto"/>
              <w:right w:val="single" w:sz="4" w:space="0" w:color="auto"/>
            </w:tcBorders>
            <w:shd w:val="clear" w:color="000000" w:fill="FFE699"/>
            <w:noWrap/>
            <w:vAlign w:val="bottom"/>
            <w:hideMark/>
          </w:tcPr>
          <w:p w14:paraId="3EC44A1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w:t>
            </w:r>
          </w:p>
        </w:tc>
        <w:tc>
          <w:tcPr>
            <w:tcW w:w="7236" w:type="dxa"/>
            <w:tcBorders>
              <w:top w:val="nil"/>
              <w:left w:val="nil"/>
              <w:bottom w:val="single" w:sz="4" w:space="0" w:color="auto"/>
              <w:right w:val="single" w:sz="4" w:space="0" w:color="auto"/>
            </w:tcBorders>
            <w:shd w:val="clear" w:color="000000" w:fill="FFE699"/>
            <w:noWrap/>
            <w:vAlign w:val="bottom"/>
            <w:hideMark/>
          </w:tcPr>
          <w:p w14:paraId="0B5BF67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Prihodi za posebne namjene</w:t>
            </w:r>
          </w:p>
        </w:tc>
        <w:tc>
          <w:tcPr>
            <w:tcW w:w="1734" w:type="dxa"/>
            <w:tcBorders>
              <w:top w:val="nil"/>
              <w:left w:val="nil"/>
              <w:bottom w:val="single" w:sz="4" w:space="0" w:color="auto"/>
              <w:right w:val="single" w:sz="4" w:space="0" w:color="auto"/>
            </w:tcBorders>
            <w:shd w:val="clear" w:color="000000" w:fill="FFE699"/>
            <w:noWrap/>
            <w:vAlign w:val="bottom"/>
            <w:hideMark/>
          </w:tcPr>
          <w:p w14:paraId="620A332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101.650,28</w:t>
            </w:r>
          </w:p>
        </w:tc>
        <w:tc>
          <w:tcPr>
            <w:tcW w:w="1440" w:type="dxa"/>
            <w:tcBorders>
              <w:top w:val="nil"/>
              <w:left w:val="nil"/>
              <w:bottom w:val="single" w:sz="4" w:space="0" w:color="auto"/>
              <w:right w:val="single" w:sz="4" w:space="0" w:color="auto"/>
            </w:tcBorders>
            <w:shd w:val="clear" w:color="000000" w:fill="FFE699"/>
            <w:noWrap/>
            <w:vAlign w:val="bottom"/>
            <w:hideMark/>
          </w:tcPr>
          <w:p w14:paraId="3C5A354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574" w:type="dxa"/>
            <w:tcBorders>
              <w:top w:val="nil"/>
              <w:left w:val="nil"/>
              <w:bottom w:val="single" w:sz="4" w:space="0" w:color="auto"/>
              <w:right w:val="single" w:sz="4" w:space="0" w:color="auto"/>
            </w:tcBorders>
            <w:shd w:val="clear" w:color="000000" w:fill="FFE699"/>
            <w:noWrap/>
            <w:vAlign w:val="bottom"/>
            <w:hideMark/>
          </w:tcPr>
          <w:p w14:paraId="6BBB3F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841" w:type="dxa"/>
            <w:tcBorders>
              <w:top w:val="nil"/>
              <w:left w:val="nil"/>
              <w:bottom w:val="single" w:sz="4" w:space="0" w:color="auto"/>
              <w:right w:val="single" w:sz="4" w:space="0" w:color="auto"/>
            </w:tcBorders>
            <w:shd w:val="clear" w:color="000000" w:fill="FFE699"/>
            <w:noWrap/>
            <w:vAlign w:val="bottom"/>
            <w:hideMark/>
          </w:tcPr>
          <w:p w14:paraId="09917F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625.000,00</w:t>
            </w:r>
          </w:p>
        </w:tc>
        <w:tc>
          <w:tcPr>
            <w:tcW w:w="1841" w:type="dxa"/>
            <w:tcBorders>
              <w:top w:val="nil"/>
              <w:left w:val="nil"/>
              <w:bottom w:val="single" w:sz="4" w:space="0" w:color="auto"/>
              <w:right w:val="single" w:sz="4" w:space="0" w:color="auto"/>
            </w:tcBorders>
            <w:shd w:val="clear" w:color="000000" w:fill="FFE699"/>
            <w:noWrap/>
            <w:vAlign w:val="bottom"/>
            <w:hideMark/>
          </w:tcPr>
          <w:p w14:paraId="2DCDC35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900.000,00</w:t>
            </w:r>
          </w:p>
        </w:tc>
      </w:tr>
      <w:tr w:rsidR="005864B8" w:rsidRPr="005864B8" w14:paraId="7832085E"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3C292DD8"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4.8.</w:t>
            </w:r>
          </w:p>
        </w:tc>
        <w:tc>
          <w:tcPr>
            <w:tcW w:w="7236" w:type="dxa"/>
            <w:tcBorders>
              <w:top w:val="nil"/>
              <w:left w:val="nil"/>
              <w:bottom w:val="single" w:sz="4" w:space="0" w:color="auto"/>
              <w:right w:val="single" w:sz="4" w:space="0" w:color="auto"/>
            </w:tcBorders>
            <w:noWrap/>
            <w:vAlign w:val="bottom"/>
            <w:hideMark/>
          </w:tcPr>
          <w:p w14:paraId="12D08180"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Decentralizirana sredstva</w:t>
            </w:r>
          </w:p>
        </w:tc>
        <w:tc>
          <w:tcPr>
            <w:tcW w:w="1734" w:type="dxa"/>
            <w:tcBorders>
              <w:top w:val="nil"/>
              <w:left w:val="nil"/>
              <w:bottom w:val="single" w:sz="4" w:space="0" w:color="auto"/>
              <w:right w:val="single" w:sz="4" w:space="0" w:color="auto"/>
            </w:tcBorders>
            <w:noWrap/>
            <w:vAlign w:val="bottom"/>
            <w:hideMark/>
          </w:tcPr>
          <w:p w14:paraId="6404D0A8"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53.089,00</w:t>
            </w:r>
          </w:p>
        </w:tc>
        <w:tc>
          <w:tcPr>
            <w:tcW w:w="1440" w:type="dxa"/>
            <w:tcBorders>
              <w:top w:val="nil"/>
              <w:left w:val="nil"/>
              <w:bottom w:val="single" w:sz="4" w:space="0" w:color="auto"/>
              <w:right w:val="single" w:sz="4" w:space="0" w:color="auto"/>
            </w:tcBorders>
            <w:noWrap/>
            <w:vAlign w:val="bottom"/>
            <w:hideMark/>
          </w:tcPr>
          <w:p w14:paraId="27C5AFF9"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574" w:type="dxa"/>
            <w:tcBorders>
              <w:top w:val="nil"/>
              <w:left w:val="nil"/>
              <w:bottom w:val="single" w:sz="4" w:space="0" w:color="auto"/>
              <w:right w:val="single" w:sz="4" w:space="0" w:color="auto"/>
            </w:tcBorders>
            <w:noWrap/>
            <w:vAlign w:val="bottom"/>
            <w:hideMark/>
          </w:tcPr>
          <w:p w14:paraId="65FCAF5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41" w:type="dxa"/>
            <w:tcBorders>
              <w:top w:val="nil"/>
              <w:left w:val="nil"/>
              <w:bottom w:val="single" w:sz="4" w:space="0" w:color="auto"/>
              <w:right w:val="single" w:sz="4" w:space="0" w:color="auto"/>
            </w:tcBorders>
            <w:noWrap/>
            <w:vAlign w:val="bottom"/>
            <w:hideMark/>
          </w:tcPr>
          <w:p w14:paraId="29E03656"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625.000,00</w:t>
            </w:r>
          </w:p>
        </w:tc>
        <w:tc>
          <w:tcPr>
            <w:tcW w:w="1841" w:type="dxa"/>
            <w:tcBorders>
              <w:top w:val="nil"/>
              <w:left w:val="nil"/>
              <w:bottom w:val="single" w:sz="4" w:space="0" w:color="auto"/>
              <w:right w:val="single" w:sz="4" w:space="0" w:color="auto"/>
            </w:tcBorders>
            <w:noWrap/>
            <w:vAlign w:val="bottom"/>
            <w:hideMark/>
          </w:tcPr>
          <w:p w14:paraId="199159E3"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900.000,00</w:t>
            </w:r>
          </w:p>
        </w:tc>
      </w:tr>
      <w:tr w:rsidR="005864B8" w:rsidRPr="005864B8" w14:paraId="0DBDF893" w14:textId="77777777" w:rsidTr="005864B8">
        <w:trPr>
          <w:trHeight w:val="255"/>
        </w:trPr>
        <w:tc>
          <w:tcPr>
            <w:tcW w:w="914" w:type="dxa"/>
            <w:tcBorders>
              <w:top w:val="nil"/>
              <w:left w:val="single" w:sz="4" w:space="0" w:color="auto"/>
              <w:bottom w:val="single" w:sz="4" w:space="0" w:color="auto"/>
              <w:right w:val="single" w:sz="4" w:space="0" w:color="auto"/>
            </w:tcBorders>
            <w:noWrap/>
            <w:vAlign w:val="bottom"/>
            <w:hideMark/>
          </w:tcPr>
          <w:p w14:paraId="3277F31D"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4.9.</w:t>
            </w:r>
          </w:p>
        </w:tc>
        <w:tc>
          <w:tcPr>
            <w:tcW w:w="7236" w:type="dxa"/>
            <w:tcBorders>
              <w:top w:val="nil"/>
              <w:left w:val="nil"/>
              <w:bottom w:val="single" w:sz="4" w:space="0" w:color="auto"/>
              <w:right w:val="single" w:sz="4" w:space="0" w:color="auto"/>
            </w:tcBorders>
            <w:noWrap/>
            <w:vAlign w:val="bottom"/>
            <w:hideMark/>
          </w:tcPr>
          <w:p w14:paraId="3EB667D7" w14:textId="77777777" w:rsidR="005864B8" w:rsidRPr="005864B8" w:rsidRDefault="005864B8" w:rsidP="005864B8">
            <w:pPr>
              <w:spacing w:after="0" w:line="240" w:lineRule="auto"/>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Vlastiti i namjenski prihodi proračunskih korisnika</w:t>
            </w:r>
          </w:p>
        </w:tc>
        <w:tc>
          <w:tcPr>
            <w:tcW w:w="1734" w:type="dxa"/>
            <w:tcBorders>
              <w:top w:val="nil"/>
              <w:left w:val="nil"/>
              <w:bottom w:val="single" w:sz="4" w:space="0" w:color="auto"/>
              <w:right w:val="single" w:sz="4" w:space="0" w:color="auto"/>
            </w:tcBorders>
            <w:noWrap/>
            <w:vAlign w:val="bottom"/>
            <w:hideMark/>
          </w:tcPr>
          <w:p w14:paraId="76BA87CE"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48.561,28</w:t>
            </w:r>
          </w:p>
        </w:tc>
        <w:tc>
          <w:tcPr>
            <w:tcW w:w="1440" w:type="dxa"/>
            <w:tcBorders>
              <w:top w:val="nil"/>
              <w:left w:val="nil"/>
              <w:bottom w:val="single" w:sz="4" w:space="0" w:color="auto"/>
              <w:right w:val="single" w:sz="4" w:space="0" w:color="auto"/>
            </w:tcBorders>
            <w:noWrap/>
            <w:vAlign w:val="bottom"/>
            <w:hideMark/>
          </w:tcPr>
          <w:p w14:paraId="6CF8EED5"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400,00</w:t>
            </w:r>
          </w:p>
        </w:tc>
        <w:tc>
          <w:tcPr>
            <w:tcW w:w="1574" w:type="dxa"/>
            <w:tcBorders>
              <w:top w:val="nil"/>
              <w:left w:val="nil"/>
              <w:bottom w:val="single" w:sz="4" w:space="0" w:color="auto"/>
              <w:right w:val="single" w:sz="4" w:space="0" w:color="auto"/>
            </w:tcBorders>
            <w:noWrap/>
            <w:vAlign w:val="bottom"/>
            <w:hideMark/>
          </w:tcPr>
          <w:p w14:paraId="24EF4B1B"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41" w:type="dxa"/>
            <w:tcBorders>
              <w:top w:val="nil"/>
              <w:left w:val="nil"/>
              <w:bottom w:val="single" w:sz="4" w:space="0" w:color="auto"/>
              <w:right w:val="single" w:sz="4" w:space="0" w:color="auto"/>
            </w:tcBorders>
            <w:noWrap/>
            <w:vAlign w:val="bottom"/>
            <w:hideMark/>
          </w:tcPr>
          <w:p w14:paraId="0B2109AD"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c>
          <w:tcPr>
            <w:tcW w:w="1841" w:type="dxa"/>
            <w:tcBorders>
              <w:top w:val="nil"/>
              <w:left w:val="nil"/>
              <w:bottom w:val="single" w:sz="4" w:space="0" w:color="auto"/>
              <w:right w:val="single" w:sz="4" w:space="0" w:color="auto"/>
            </w:tcBorders>
            <w:noWrap/>
            <w:vAlign w:val="bottom"/>
            <w:hideMark/>
          </w:tcPr>
          <w:p w14:paraId="0D7CF48A" w14:textId="77777777" w:rsidR="005864B8" w:rsidRPr="005864B8" w:rsidRDefault="005864B8" w:rsidP="005864B8">
            <w:pPr>
              <w:spacing w:after="0" w:line="240" w:lineRule="auto"/>
              <w:jc w:val="right"/>
              <w:rPr>
                <w:rFonts w:ascii="Arial" w:eastAsia="Times New Roman" w:hAnsi="Arial" w:cs="Arial"/>
                <w:color w:val="000000"/>
                <w:sz w:val="20"/>
                <w:szCs w:val="20"/>
                <w:lang w:eastAsia="hr-HR"/>
                <w14:ligatures w14:val="none"/>
              </w:rPr>
            </w:pPr>
            <w:r w:rsidRPr="005864B8">
              <w:rPr>
                <w:rFonts w:ascii="Arial" w:eastAsia="Times New Roman" w:hAnsi="Arial" w:cs="Arial"/>
                <w:color w:val="000000"/>
                <w:sz w:val="20"/>
                <w:szCs w:val="20"/>
                <w:lang w:eastAsia="hr-HR"/>
                <w14:ligatures w14:val="none"/>
              </w:rPr>
              <w:t>0,00</w:t>
            </w:r>
          </w:p>
        </w:tc>
      </w:tr>
    </w:tbl>
    <w:p w14:paraId="16C8EA35" w14:textId="77777777" w:rsidR="005864B8" w:rsidRDefault="005864B8"/>
    <w:p w14:paraId="6CE644D9" w14:textId="77777777" w:rsidR="005864B8" w:rsidRDefault="005864B8"/>
    <w:p w14:paraId="79E1B99A" w14:textId="77777777" w:rsidR="005864B8" w:rsidRDefault="005864B8"/>
    <w:p w14:paraId="2F5FBADD" w14:textId="77777777" w:rsidR="005864B8" w:rsidRDefault="005864B8"/>
    <w:p w14:paraId="6F2D0088" w14:textId="77777777" w:rsidR="005864B8" w:rsidRDefault="005864B8"/>
    <w:p w14:paraId="6BAC6A1D" w14:textId="77777777" w:rsidR="005864B8" w:rsidRDefault="005864B8"/>
    <w:p w14:paraId="69B229D2" w14:textId="77777777" w:rsidR="005864B8" w:rsidRDefault="005864B8"/>
    <w:tbl>
      <w:tblPr>
        <w:tblW w:w="21772" w:type="dxa"/>
        <w:tblInd w:w="-142" w:type="dxa"/>
        <w:tblLook w:val="04A0" w:firstRow="1" w:lastRow="0" w:firstColumn="1" w:lastColumn="0" w:noHBand="0" w:noVBand="1"/>
      </w:tblPr>
      <w:tblGrid>
        <w:gridCol w:w="8222"/>
        <w:gridCol w:w="5812"/>
        <w:gridCol w:w="1496"/>
        <w:gridCol w:w="1496"/>
        <w:gridCol w:w="1607"/>
        <w:gridCol w:w="1607"/>
        <w:gridCol w:w="1532"/>
      </w:tblGrid>
      <w:tr w:rsidR="005864B8" w:rsidRPr="005864B8" w14:paraId="356F089A" w14:textId="77777777" w:rsidTr="005864B8">
        <w:trPr>
          <w:trHeight w:val="315"/>
        </w:trPr>
        <w:tc>
          <w:tcPr>
            <w:tcW w:w="21772" w:type="dxa"/>
            <w:gridSpan w:val="7"/>
            <w:tcBorders>
              <w:top w:val="nil"/>
              <w:left w:val="nil"/>
              <w:bottom w:val="nil"/>
              <w:right w:val="nil"/>
            </w:tcBorders>
            <w:vAlign w:val="center"/>
            <w:hideMark/>
          </w:tcPr>
          <w:p w14:paraId="2C222841"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r w:rsidRPr="005864B8">
              <w:rPr>
                <w:rFonts w:ascii="Arial" w:eastAsia="Times New Roman" w:hAnsi="Arial" w:cs="Arial"/>
                <w:b/>
                <w:bCs/>
                <w:sz w:val="24"/>
                <w:szCs w:val="24"/>
                <w:lang w:eastAsia="hr-HR"/>
                <w14:ligatures w14:val="none"/>
              </w:rPr>
              <w:lastRenderedPageBreak/>
              <w:t>II. POSEBNI DIO</w:t>
            </w:r>
          </w:p>
        </w:tc>
      </w:tr>
      <w:tr w:rsidR="005864B8" w:rsidRPr="005864B8" w14:paraId="401DA40A" w14:textId="77777777" w:rsidTr="005864B8">
        <w:trPr>
          <w:trHeight w:val="255"/>
        </w:trPr>
        <w:tc>
          <w:tcPr>
            <w:tcW w:w="8222" w:type="dxa"/>
            <w:tcBorders>
              <w:top w:val="nil"/>
              <w:left w:val="nil"/>
              <w:bottom w:val="nil"/>
              <w:right w:val="nil"/>
            </w:tcBorders>
            <w:noWrap/>
            <w:vAlign w:val="bottom"/>
            <w:hideMark/>
          </w:tcPr>
          <w:p w14:paraId="7FA9BE41"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p>
        </w:tc>
        <w:tc>
          <w:tcPr>
            <w:tcW w:w="5812" w:type="dxa"/>
            <w:tcBorders>
              <w:top w:val="nil"/>
              <w:left w:val="nil"/>
              <w:bottom w:val="nil"/>
              <w:right w:val="nil"/>
            </w:tcBorders>
            <w:noWrap/>
            <w:vAlign w:val="bottom"/>
            <w:hideMark/>
          </w:tcPr>
          <w:p w14:paraId="2DF4BA4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209BEB0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189410D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03578CE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50C66B7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32" w:type="dxa"/>
            <w:tcBorders>
              <w:top w:val="nil"/>
              <w:left w:val="nil"/>
              <w:bottom w:val="nil"/>
              <w:right w:val="nil"/>
            </w:tcBorders>
            <w:noWrap/>
            <w:vAlign w:val="bottom"/>
            <w:hideMark/>
          </w:tcPr>
          <w:p w14:paraId="6715885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5B9D4FBD" w14:textId="77777777" w:rsidTr="005864B8">
        <w:trPr>
          <w:trHeight w:val="255"/>
        </w:trPr>
        <w:tc>
          <w:tcPr>
            <w:tcW w:w="8222" w:type="dxa"/>
            <w:tcBorders>
              <w:top w:val="nil"/>
              <w:left w:val="nil"/>
              <w:bottom w:val="nil"/>
              <w:right w:val="nil"/>
            </w:tcBorders>
            <w:noWrap/>
            <w:vAlign w:val="bottom"/>
            <w:hideMark/>
          </w:tcPr>
          <w:p w14:paraId="4C2AF35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812" w:type="dxa"/>
            <w:tcBorders>
              <w:top w:val="nil"/>
              <w:left w:val="nil"/>
              <w:bottom w:val="nil"/>
              <w:right w:val="nil"/>
            </w:tcBorders>
            <w:noWrap/>
            <w:vAlign w:val="bottom"/>
            <w:hideMark/>
          </w:tcPr>
          <w:p w14:paraId="26C5428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7896995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4485D6C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5D8D7C6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17EACC7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32" w:type="dxa"/>
            <w:tcBorders>
              <w:top w:val="nil"/>
              <w:left w:val="nil"/>
              <w:bottom w:val="nil"/>
              <w:right w:val="nil"/>
            </w:tcBorders>
            <w:noWrap/>
            <w:vAlign w:val="bottom"/>
            <w:hideMark/>
          </w:tcPr>
          <w:p w14:paraId="25B2E8E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19CBF3A8" w14:textId="77777777" w:rsidTr="005864B8">
        <w:trPr>
          <w:trHeight w:val="255"/>
        </w:trPr>
        <w:tc>
          <w:tcPr>
            <w:tcW w:w="21772" w:type="dxa"/>
            <w:gridSpan w:val="7"/>
            <w:tcBorders>
              <w:top w:val="nil"/>
              <w:left w:val="nil"/>
              <w:bottom w:val="nil"/>
              <w:right w:val="nil"/>
            </w:tcBorders>
            <w:noWrap/>
            <w:vAlign w:val="center"/>
            <w:hideMark/>
          </w:tcPr>
          <w:p w14:paraId="3D08E87E"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Članak 3.</w:t>
            </w:r>
          </w:p>
        </w:tc>
      </w:tr>
      <w:tr w:rsidR="005864B8" w:rsidRPr="005864B8" w14:paraId="49AF4F3A" w14:textId="77777777" w:rsidTr="005864B8">
        <w:trPr>
          <w:trHeight w:val="255"/>
        </w:trPr>
        <w:tc>
          <w:tcPr>
            <w:tcW w:w="8222" w:type="dxa"/>
            <w:tcBorders>
              <w:top w:val="nil"/>
              <w:left w:val="nil"/>
              <w:bottom w:val="nil"/>
              <w:right w:val="nil"/>
            </w:tcBorders>
            <w:noWrap/>
            <w:vAlign w:val="bottom"/>
            <w:hideMark/>
          </w:tcPr>
          <w:p w14:paraId="404F2B41"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5812" w:type="dxa"/>
            <w:tcBorders>
              <w:top w:val="nil"/>
              <w:left w:val="nil"/>
              <w:bottom w:val="nil"/>
              <w:right w:val="nil"/>
            </w:tcBorders>
            <w:noWrap/>
            <w:vAlign w:val="bottom"/>
            <w:hideMark/>
          </w:tcPr>
          <w:p w14:paraId="383B316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51E43A7A"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3BA43B47"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2682EE48"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07FC11AF"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32" w:type="dxa"/>
            <w:tcBorders>
              <w:top w:val="nil"/>
              <w:left w:val="nil"/>
              <w:bottom w:val="nil"/>
              <w:right w:val="nil"/>
            </w:tcBorders>
            <w:noWrap/>
            <w:vAlign w:val="bottom"/>
            <w:hideMark/>
          </w:tcPr>
          <w:p w14:paraId="6C3F0BA9"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5B437EAA" w14:textId="77777777" w:rsidTr="005864B8">
        <w:trPr>
          <w:trHeight w:val="630"/>
        </w:trPr>
        <w:tc>
          <w:tcPr>
            <w:tcW w:w="21772" w:type="dxa"/>
            <w:gridSpan w:val="7"/>
            <w:tcBorders>
              <w:top w:val="nil"/>
              <w:left w:val="nil"/>
              <w:bottom w:val="nil"/>
              <w:right w:val="nil"/>
            </w:tcBorders>
            <w:vAlign w:val="bottom"/>
            <w:hideMark/>
          </w:tcPr>
          <w:p w14:paraId="657F2F39"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i izdaci u Posebnom dijelu Proračuna Virovitičko-podravske županije za 2026. godinu, u ukupnom iznosu od 136.660.000,00 eura, raspodjeljuju se po pojedinim razdjelima na programe koji se sastoje od aktivnosti i projekata, kako slijedi:</w:t>
            </w:r>
          </w:p>
        </w:tc>
      </w:tr>
      <w:tr w:rsidR="005864B8" w:rsidRPr="005864B8" w14:paraId="4E7C5A44" w14:textId="77777777" w:rsidTr="005864B8">
        <w:trPr>
          <w:trHeight w:val="255"/>
        </w:trPr>
        <w:tc>
          <w:tcPr>
            <w:tcW w:w="8222" w:type="dxa"/>
            <w:tcBorders>
              <w:top w:val="nil"/>
              <w:left w:val="nil"/>
              <w:bottom w:val="nil"/>
              <w:right w:val="nil"/>
            </w:tcBorders>
            <w:noWrap/>
            <w:vAlign w:val="bottom"/>
            <w:hideMark/>
          </w:tcPr>
          <w:p w14:paraId="475F1B3F"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p>
        </w:tc>
        <w:tc>
          <w:tcPr>
            <w:tcW w:w="5812" w:type="dxa"/>
            <w:tcBorders>
              <w:top w:val="nil"/>
              <w:left w:val="nil"/>
              <w:bottom w:val="nil"/>
              <w:right w:val="nil"/>
            </w:tcBorders>
            <w:noWrap/>
            <w:vAlign w:val="bottom"/>
            <w:hideMark/>
          </w:tcPr>
          <w:p w14:paraId="26A5116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2599B499"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14B2280D"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11B745BB"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3EFAC397"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32" w:type="dxa"/>
            <w:tcBorders>
              <w:top w:val="nil"/>
              <w:left w:val="nil"/>
              <w:bottom w:val="nil"/>
              <w:right w:val="nil"/>
            </w:tcBorders>
            <w:noWrap/>
            <w:vAlign w:val="bottom"/>
            <w:hideMark/>
          </w:tcPr>
          <w:p w14:paraId="352E5B96"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145A2EB7" w14:textId="77777777" w:rsidTr="005864B8">
        <w:trPr>
          <w:trHeight w:val="525"/>
        </w:trPr>
        <w:tc>
          <w:tcPr>
            <w:tcW w:w="8222" w:type="dxa"/>
            <w:tcBorders>
              <w:top w:val="single" w:sz="4" w:space="0" w:color="auto"/>
              <w:left w:val="single" w:sz="4" w:space="0" w:color="auto"/>
              <w:bottom w:val="double" w:sz="6" w:space="0" w:color="auto"/>
              <w:right w:val="single" w:sz="4" w:space="0" w:color="auto"/>
            </w:tcBorders>
            <w:shd w:val="clear" w:color="000000" w:fill="FFFFCC"/>
            <w:noWrap/>
            <w:vAlign w:val="center"/>
            <w:hideMark/>
          </w:tcPr>
          <w:p w14:paraId="139FB534"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Šifra</w:t>
            </w:r>
          </w:p>
        </w:tc>
        <w:tc>
          <w:tcPr>
            <w:tcW w:w="5812" w:type="dxa"/>
            <w:tcBorders>
              <w:top w:val="single" w:sz="4" w:space="0" w:color="auto"/>
              <w:left w:val="nil"/>
              <w:bottom w:val="double" w:sz="6" w:space="0" w:color="auto"/>
              <w:right w:val="single" w:sz="4" w:space="0" w:color="auto"/>
            </w:tcBorders>
            <w:shd w:val="clear" w:color="000000" w:fill="FFFFCC"/>
            <w:noWrap/>
            <w:vAlign w:val="center"/>
            <w:hideMark/>
          </w:tcPr>
          <w:p w14:paraId="70F73ED7"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Naziv</w:t>
            </w:r>
          </w:p>
        </w:tc>
        <w:tc>
          <w:tcPr>
            <w:tcW w:w="1496" w:type="dxa"/>
            <w:tcBorders>
              <w:top w:val="single" w:sz="4" w:space="0" w:color="auto"/>
              <w:left w:val="nil"/>
              <w:bottom w:val="double" w:sz="6" w:space="0" w:color="auto"/>
              <w:right w:val="single" w:sz="4" w:space="0" w:color="auto"/>
            </w:tcBorders>
            <w:shd w:val="clear" w:color="000000" w:fill="FFFFCC"/>
            <w:noWrap/>
            <w:vAlign w:val="center"/>
            <w:hideMark/>
          </w:tcPr>
          <w:p w14:paraId="5832ABB9"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Izvršenje 2024.</w:t>
            </w:r>
          </w:p>
        </w:tc>
        <w:tc>
          <w:tcPr>
            <w:tcW w:w="1496" w:type="dxa"/>
            <w:tcBorders>
              <w:top w:val="single" w:sz="4" w:space="0" w:color="auto"/>
              <w:left w:val="nil"/>
              <w:bottom w:val="double" w:sz="6" w:space="0" w:color="auto"/>
              <w:right w:val="single" w:sz="4" w:space="0" w:color="auto"/>
            </w:tcBorders>
            <w:shd w:val="clear" w:color="000000" w:fill="FFFFCC"/>
            <w:noWrap/>
            <w:vAlign w:val="center"/>
            <w:hideMark/>
          </w:tcPr>
          <w:p w14:paraId="2AF2CE85"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2025.</w:t>
            </w:r>
          </w:p>
        </w:tc>
        <w:tc>
          <w:tcPr>
            <w:tcW w:w="1607" w:type="dxa"/>
            <w:tcBorders>
              <w:top w:val="single" w:sz="4" w:space="0" w:color="auto"/>
              <w:left w:val="nil"/>
              <w:bottom w:val="double" w:sz="6" w:space="0" w:color="auto"/>
              <w:right w:val="single" w:sz="4" w:space="0" w:color="auto"/>
            </w:tcBorders>
            <w:shd w:val="clear" w:color="000000" w:fill="FFFFCC"/>
            <w:noWrap/>
            <w:vAlign w:val="center"/>
            <w:hideMark/>
          </w:tcPr>
          <w:p w14:paraId="3FE996E3"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Plan 2026.</w:t>
            </w:r>
          </w:p>
        </w:tc>
        <w:tc>
          <w:tcPr>
            <w:tcW w:w="1607" w:type="dxa"/>
            <w:tcBorders>
              <w:top w:val="single" w:sz="4" w:space="0" w:color="auto"/>
              <w:left w:val="nil"/>
              <w:bottom w:val="double" w:sz="6" w:space="0" w:color="auto"/>
              <w:right w:val="single" w:sz="4" w:space="0" w:color="auto"/>
            </w:tcBorders>
            <w:shd w:val="clear" w:color="000000" w:fill="FFFFCC"/>
            <w:noWrap/>
            <w:vAlign w:val="center"/>
            <w:hideMark/>
          </w:tcPr>
          <w:p w14:paraId="7F4E62B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2027.</w:t>
            </w:r>
          </w:p>
        </w:tc>
        <w:tc>
          <w:tcPr>
            <w:tcW w:w="1532" w:type="dxa"/>
            <w:tcBorders>
              <w:top w:val="single" w:sz="4" w:space="0" w:color="auto"/>
              <w:left w:val="nil"/>
              <w:bottom w:val="double" w:sz="6" w:space="0" w:color="auto"/>
              <w:right w:val="single" w:sz="4" w:space="0" w:color="auto"/>
            </w:tcBorders>
            <w:shd w:val="clear" w:color="000000" w:fill="FFFFCC"/>
            <w:noWrap/>
            <w:vAlign w:val="center"/>
            <w:hideMark/>
          </w:tcPr>
          <w:p w14:paraId="7D2F22E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Projekcija 2028.</w:t>
            </w:r>
          </w:p>
        </w:tc>
      </w:tr>
      <w:tr w:rsidR="005864B8" w:rsidRPr="005864B8" w14:paraId="7C04C447" w14:textId="77777777" w:rsidTr="005864B8">
        <w:trPr>
          <w:trHeight w:val="255"/>
        </w:trPr>
        <w:tc>
          <w:tcPr>
            <w:tcW w:w="8222" w:type="dxa"/>
            <w:tcBorders>
              <w:top w:val="nil"/>
              <w:left w:val="single" w:sz="4" w:space="0" w:color="auto"/>
              <w:bottom w:val="double" w:sz="6" w:space="0" w:color="auto"/>
              <w:right w:val="single" w:sz="4" w:space="0" w:color="auto"/>
            </w:tcBorders>
            <w:noWrap/>
            <w:vAlign w:val="center"/>
            <w:hideMark/>
          </w:tcPr>
          <w:p w14:paraId="62BEEAA2"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1</w:t>
            </w:r>
          </w:p>
        </w:tc>
        <w:tc>
          <w:tcPr>
            <w:tcW w:w="5812" w:type="dxa"/>
            <w:tcBorders>
              <w:top w:val="nil"/>
              <w:left w:val="nil"/>
              <w:bottom w:val="double" w:sz="6" w:space="0" w:color="auto"/>
              <w:right w:val="single" w:sz="4" w:space="0" w:color="auto"/>
            </w:tcBorders>
            <w:noWrap/>
            <w:vAlign w:val="center"/>
            <w:hideMark/>
          </w:tcPr>
          <w:p w14:paraId="513C45FB"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2</w:t>
            </w:r>
          </w:p>
        </w:tc>
        <w:tc>
          <w:tcPr>
            <w:tcW w:w="1496" w:type="dxa"/>
            <w:tcBorders>
              <w:top w:val="nil"/>
              <w:left w:val="nil"/>
              <w:bottom w:val="double" w:sz="6" w:space="0" w:color="auto"/>
              <w:right w:val="single" w:sz="4" w:space="0" w:color="auto"/>
            </w:tcBorders>
            <w:noWrap/>
            <w:vAlign w:val="center"/>
            <w:hideMark/>
          </w:tcPr>
          <w:p w14:paraId="1055951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3</w:t>
            </w:r>
          </w:p>
        </w:tc>
        <w:tc>
          <w:tcPr>
            <w:tcW w:w="1496" w:type="dxa"/>
            <w:tcBorders>
              <w:top w:val="nil"/>
              <w:left w:val="nil"/>
              <w:bottom w:val="double" w:sz="6" w:space="0" w:color="auto"/>
              <w:right w:val="single" w:sz="4" w:space="0" w:color="auto"/>
            </w:tcBorders>
            <w:noWrap/>
            <w:vAlign w:val="center"/>
            <w:hideMark/>
          </w:tcPr>
          <w:p w14:paraId="3E444959"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4</w:t>
            </w:r>
          </w:p>
        </w:tc>
        <w:tc>
          <w:tcPr>
            <w:tcW w:w="1607" w:type="dxa"/>
            <w:tcBorders>
              <w:top w:val="nil"/>
              <w:left w:val="nil"/>
              <w:bottom w:val="double" w:sz="6" w:space="0" w:color="auto"/>
              <w:right w:val="single" w:sz="4" w:space="0" w:color="auto"/>
            </w:tcBorders>
            <w:noWrap/>
            <w:vAlign w:val="center"/>
            <w:hideMark/>
          </w:tcPr>
          <w:p w14:paraId="5CBEC08F"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5</w:t>
            </w:r>
          </w:p>
        </w:tc>
        <w:tc>
          <w:tcPr>
            <w:tcW w:w="1607" w:type="dxa"/>
            <w:tcBorders>
              <w:top w:val="nil"/>
              <w:left w:val="nil"/>
              <w:bottom w:val="double" w:sz="6" w:space="0" w:color="auto"/>
              <w:right w:val="single" w:sz="4" w:space="0" w:color="auto"/>
            </w:tcBorders>
            <w:noWrap/>
            <w:vAlign w:val="center"/>
            <w:hideMark/>
          </w:tcPr>
          <w:p w14:paraId="1CEE1700"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6</w:t>
            </w:r>
          </w:p>
        </w:tc>
        <w:tc>
          <w:tcPr>
            <w:tcW w:w="1532" w:type="dxa"/>
            <w:tcBorders>
              <w:top w:val="nil"/>
              <w:left w:val="nil"/>
              <w:bottom w:val="double" w:sz="6" w:space="0" w:color="auto"/>
              <w:right w:val="single" w:sz="4" w:space="0" w:color="auto"/>
            </w:tcBorders>
            <w:noWrap/>
            <w:vAlign w:val="center"/>
            <w:hideMark/>
          </w:tcPr>
          <w:p w14:paraId="74F527CC"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r w:rsidRPr="005864B8">
              <w:rPr>
                <w:rFonts w:ascii="Arial" w:eastAsia="Times New Roman" w:hAnsi="Arial" w:cs="Arial"/>
                <w:sz w:val="16"/>
                <w:szCs w:val="16"/>
                <w:lang w:eastAsia="hr-HR"/>
                <w14:ligatures w14:val="none"/>
              </w:rPr>
              <w:t>7</w:t>
            </w:r>
          </w:p>
        </w:tc>
      </w:tr>
      <w:tr w:rsidR="005864B8" w:rsidRPr="005864B8" w14:paraId="33FB2921" w14:textId="77777777" w:rsidTr="005864B8">
        <w:trPr>
          <w:trHeight w:val="270"/>
        </w:trPr>
        <w:tc>
          <w:tcPr>
            <w:tcW w:w="8222" w:type="dxa"/>
            <w:tcBorders>
              <w:top w:val="nil"/>
              <w:left w:val="nil"/>
              <w:bottom w:val="nil"/>
              <w:right w:val="nil"/>
            </w:tcBorders>
            <w:noWrap/>
            <w:vAlign w:val="bottom"/>
            <w:hideMark/>
          </w:tcPr>
          <w:p w14:paraId="5DEACBB5" w14:textId="77777777" w:rsidR="005864B8" w:rsidRPr="005864B8" w:rsidRDefault="005864B8" w:rsidP="005864B8">
            <w:pPr>
              <w:spacing w:after="0" w:line="240" w:lineRule="auto"/>
              <w:jc w:val="center"/>
              <w:rPr>
                <w:rFonts w:ascii="Arial" w:eastAsia="Times New Roman" w:hAnsi="Arial" w:cs="Arial"/>
                <w:sz w:val="16"/>
                <w:szCs w:val="16"/>
                <w:lang w:eastAsia="hr-HR"/>
                <w14:ligatures w14:val="none"/>
              </w:rPr>
            </w:pPr>
          </w:p>
        </w:tc>
        <w:tc>
          <w:tcPr>
            <w:tcW w:w="5812" w:type="dxa"/>
            <w:tcBorders>
              <w:top w:val="nil"/>
              <w:left w:val="nil"/>
              <w:bottom w:val="nil"/>
              <w:right w:val="nil"/>
            </w:tcBorders>
            <w:noWrap/>
            <w:vAlign w:val="bottom"/>
            <w:hideMark/>
          </w:tcPr>
          <w:p w14:paraId="1395B89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71D770E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496" w:type="dxa"/>
            <w:tcBorders>
              <w:top w:val="nil"/>
              <w:left w:val="nil"/>
              <w:bottom w:val="nil"/>
              <w:right w:val="nil"/>
            </w:tcBorders>
            <w:noWrap/>
            <w:vAlign w:val="bottom"/>
            <w:hideMark/>
          </w:tcPr>
          <w:p w14:paraId="7112B437"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759896A4"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607" w:type="dxa"/>
            <w:tcBorders>
              <w:top w:val="nil"/>
              <w:left w:val="nil"/>
              <w:bottom w:val="nil"/>
              <w:right w:val="nil"/>
            </w:tcBorders>
            <w:noWrap/>
            <w:vAlign w:val="bottom"/>
            <w:hideMark/>
          </w:tcPr>
          <w:p w14:paraId="79D80ABC"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32" w:type="dxa"/>
            <w:tcBorders>
              <w:top w:val="nil"/>
              <w:left w:val="nil"/>
              <w:bottom w:val="nil"/>
              <w:right w:val="nil"/>
            </w:tcBorders>
            <w:noWrap/>
            <w:vAlign w:val="bottom"/>
            <w:hideMark/>
          </w:tcPr>
          <w:p w14:paraId="7020C38F"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4C920185" w14:textId="77777777" w:rsidTr="005864B8">
        <w:trPr>
          <w:trHeight w:val="255"/>
        </w:trPr>
        <w:tc>
          <w:tcPr>
            <w:tcW w:w="14034" w:type="dxa"/>
            <w:gridSpan w:val="2"/>
            <w:tcBorders>
              <w:top w:val="nil"/>
              <w:left w:val="nil"/>
              <w:bottom w:val="nil"/>
              <w:right w:val="nil"/>
            </w:tcBorders>
            <w:noWrap/>
            <w:vAlign w:val="bottom"/>
            <w:hideMark/>
          </w:tcPr>
          <w:p w14:paraId="4565AB4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UKUPNO RASHODI / IZDACI</w:t>
            </w:r>
          </w:p>
        </w:tc>
        <w:tc>
          <w:tcPr>
            <w:tcW w:w="1496" w:type="dxa"/>
            <w:tcBorders>
              <w:top w:val="nil"/>
              <w:left w:val="nil"/>
              <w:bottom w:val="nil"/>
              <w:right w:val="nil"/>
            </w:tcBorders>
            <w:noWrap/>
            <w:vAlign w:val="bottom"/>
            <w:hideMark/>
          </w:tcPr>
          <w:p w14:paraId="6868D04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84.837.766,39</w:t>
            </w:r>
          </w:p>
        </w:tc>
        <w:tc>
          <w:tcPr>
            <w:tcW w:w="1496" w:type="dxa"/>
            <w:tcBorders>
              <w:top w:val="nil"/>
              <w:left w:val="nil"/>
              <w:bottom w:val="nil"/>
              <w:right w:val="nil"/>
            </w:tcBorders>
            <w:noWrap/>
            <w:vAlign w:val="bottom"/>
            <w:hideMark/>
          </w:tcPr>
          <w:p w14:paraId="180A4B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94.230.000,00</w:t>
            </w:r>
          </w:p>
        </w:tc>
        <w:tc>
          <w:tcPr>
            <w:tcW w:w="1607" w:type="dxa"/>
            <w:tcBorders>
              <w:top w:val="nil"/>
              <w:left w:val="nil"/>
              <w:bottom w:val="nil"/>
              <w:right w:val="nil"/>
            </w:tcBorders>
            <w:noWrap/>
            <w:vAlign w:val="bottom"/>
            <w:hideMark/>
          </w:tcPr>
          <w:p w14:paraId="5DFC20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136.660.000,00</w:t>
            </w:r>
          </w:p>
        </w:tc>
        <w:tc>
          <w:tcPr>
            <w:tcW w:w="1607" w:type="dxa"/>
            <w:tcBorders>
              <w:top w:val="nil"/>
              <w:left w:val="nil"/>
              <w:bottom w:val="nil"/>
              <w:right w:val="nil"/>
            </w:tcBorders>
            <w:noWrap/>
            <w:vAlign w:val="bottom"/>
            <w:hideMark/>
          </w:tcPr>
          <w:p w14:paraId="2C80B6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120.760.000,00</w:t>
            </w:r>
          </w:p>
        </w:tc>
        <w:tc>
          <w:tcPr>
            <w:tcW w:w="1532" w:type="dxa"/>
            <w:tcBorders>
              <w:top w:val="nil"/>
              <w:left w:val="nil"/>
              <w:bottom w:val="nil"/>
              <w:right w:val="nil"/>
            </w:tcBorders>
            <w:noWrap/>
            <w:vAlign w:val="bottom"/>
            <w:hideMark/>
          </w:tcPr>
          <w:p w14:paraId="60E502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95.070.000,00</w:t>
            </w:r>
          </w:p>
        </w:tc>
      </w:tr>
      <w:tr w:rsidR="005864B8" w:rsidRPr="005864B8" w14:paraId="5FDAFC08" w14:textId="77777777" w:rsidTr="005864B8">
        <w:trPr>
          <w:trHeight w:val="675"/>
        </w:trPr>
        <w:tc>
          <w:tcPr>
            <w:tcW w:w="8222"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8511E7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001 UPRAVNI ODJEL ZA ŽUPANIJSKU SKUPŠTINU I PRAVNE POSLOVE</w:t>
            </w:r>
          </w:p>
        </w:tc>
        <w:tc>
          <w:tcPr>
            <w:tcW w:w="5812" w:type="dxa"/>
            <w:tcBorders>
              <w:top w:val="single" w:sz="4" w:space="0" w:color="auto"/>
              <w:left w:val="nil"/>
              <w:bottom w:val="single" w:sz="4" w:space="0" w:color="auto"/>
              <w:right w:val="single" w:sz="4" w:space="0" w:color="auto"/>
            </w:tcBorders>
            <w:shd w:val="clear" w:color="000000" w:fill="000080"/>
            <w:noWrap/>
            <w:vAlign w:val="bottom"/>
            <w:hideMark/>
          </w:tcPr>
          <w:p w14:paraId="7B0B6CB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single" w:sz="4" w:space="0" w:color="auto"/>
              <w:left w:val="nil"/>
              <w:bottom w:val="single" w:sz="4" w:space="0" w:color="auto"/>
              <w:right w:val="single" w:sz="4" w:space="0" w:color="auto"/>
            </w:tcBorders>
            <w:shd w:val="clear" w:color="000000" w:fill="000080"/>
            <w:noWrap/>
            <w:vAlign w:val="bottom"/>
            <w:hideMark/>
          </w:tcPr>
          <w:p w14:paraId="0056710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193.312,53</w:t>
            </w:r>
          </w:p>
        </w:tc>
        <w:tc>
          <w:tcPr>
            <w:tcW w:w="1496" w:type="dxa"/>
            <w:tcBorders>
              <w:top w:val="single" w:sz="4" w:space="0" w:color="auto"/>
              <w:left w:val="nil"/>
              <w:bottom w:val="single" w:sz="4" w:space="0" w:color="auto"/>
              <w:right w:val="single" w:sz="4" w:space="0" w:color="auto"/>
            </w:tcBorders>
            <w:shd w:val="clear" w:color="000000" w:fill="000080"/>
            <w:noWrap/>
            <w:vAlign w:val="bottom"/>
            <w:hideMark/>
          </w:tcPr>
          <w:p w14:paraId="0F3A535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392.400,00</w:t>
            </w:r>
          </w:p>
        </w:tc>
        <w:tc>
          <w:tcPr>
            <w:tcW w:w="1607" w:type="dxa"/>
            <w:tcBorders>
              <w:top w:val="single" w:sz="4" w:space="0" w:color="auto"/>
              <w:left w:val="nil"/>
              <w:bottom w:val="single" w:sz="4" w:space="0" w:color="auto"/>
              <w:right w:val="single" w:sz="4" w:space="0" w:color="auto"/>
            </w:tcBorders>
            <w:shd w:val="clear" w:color="000000" w:fill="000080"/>
            <w:noWrap/>
            <w:vAlign w:val="bottom"/>
            <w:hideMark/>
          </w:tcPr>
          <w:p w14:paraId="4B9BDC8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343.396,00</w:t>
            </w:r>
          </w:p>
        </w:tc>
        <w:tc>
          <w:tcPr>
            <w:tcW w:w="1607" w:type="dxa"/>
            <w:tcBorders>
              <w:top w:val="single" w:sz="4" w:space="0" w:color="auto"/>
              <w:left w:val="nil"/>
              <w:bottom w:val="single" w:sz="4" w:space="0" w:color="auto"/>
              <w:right w:val="single" w:sz="4" w:space="0" w:color="auto"/>
            </w:tcBorders>
            <w:shd w:val="clear" w:color="000000" w:fill="000080"/>
            <w:noWrap/>
            <w:vAlign w:val="bottom"/>
            <w:hideMark/>
          </w:tcPr>
          <w:p w14:paraId="356786B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335.896,00</w:t>
            </w:r>
          </w:p>
        </w:tc>
        <w:tc>
          <w:tcPr>
            <w:tcW w:w="1532" w:type="dxa"/>
            <w:tcBorders>
              <w:top w:val="single" w:sz="4" w:space="0" w:color="auto"/>
              <w:left w:val="nil"/>
              <w:bottom w:val="single" w:sz="4" w:space="0" w:color="auto"/>
              <w:right w:val="single" w:sz="4" w:space="0" w:color="auto"/>
            </w:tcBorders>
            <w:shd w:val="clear" w:color="000000" w:fill="000080"/>
            <w:noWrap/>
            <w:vAlign w:val="bottom"/>
            <w:hideMark/>
          </w:tcPr>
          <w:p w14:paraId="5FA88AA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335.896,00</w:t>
            </w:r>
          </w:p>
        </w:tc>
      </w:tr>
      <w:tr w:rsidR="005864B8" w:rsidRPr="005864B8" w14:paraId="0B85C38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6F03ABE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00101 Upravni odjel za Županijsku skupštinu i pravne poslove</w:t>
            </w:r>
          </w:p>
        </w:tc>
        <w:tc>
          <w:tcPr>
            <w:tcW w:w="5812" w:type="dxa"/>
            <w:tcBorders>
              <w:top w:val="nil"/>
              <w:left w:val="nil"/>
              <w:bottom w:val="single" w:sz="4" w:space="0" w:color="auto"/>
              <w:right w:val="single" w:sz="4" w:space="0" w:color="auto"/>
            </w:tcBorders>
            <w:shd w:val="clear" w:color="000000" w:fill="0000FF"/>
            <w:noWrap/>
            <w:vAlign w:val="bottom"/>
            <w:hideMark/>
          </w:tcPr>
          <w:p w14:paraId="7AE787F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1F57620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22.447,52</w:t>
            </w:r>
          </w:p>
        </w:tc>
        <w:tc>
          <w:tcPr>
            <w:tcW w:w="1496" w:type="dxa"/>
            <w:tcBorders>
              <w:top w:val="nil"/>
              <w:left w:val="nil"/>
              <w:bottom w:val="single" w:sz="4" w:space="0" w:color="auto"/>
              <w:right w:val="single" w:sz="4" w:space="0" w:color="auto"/>
            </w:tcBorders>
            <w:shd w:val="clear" w:color="000000" w:fill="0000FF"/>
            <w:noWrap/>
            <w:vAlign w:val="bottom"/>
            <w:hideMark/>
          </w:tcPr>
          <w:p w14:paraId="7657630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0000FF"/>
            <w:noWrap/>
            <w:vAlign w:val="bottom"/>
            <w:hideMark/>
          </w:tcPr>
          <w:p w14:paraId="117FEDC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122.000,00</w:t>
            </w:r>
          </w:p>
        </w:tc>
        <w:tc>
          <w:tcPr>
            <w:tcW w:w="1607" w:type="dxa"/>
            <w:tcBorders>
              <w:top w:val="nil"/>
              <w:left w:val="nil"/>
              <w:bottom w:val="single" w:sz="4" w:space="0" w:color="auto"/>
              <w:right w:val="single" w:sz="4" w:space="0" w:color="auto"/>
            </w:tcBorders>
            <w:shd w:val="clear" w:color="000000" w:fill="0000FF"/>
            <w:noWrap/>
            <w:vAlign w:val="bottom"/>
            <w:hideMark/>
          </w:tcPr>
          <w:p w14:paraId="73D0945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122.000,00</w:t>
            </w:r>
          </w:p>
        </w:tc>
        <w:tc>
          <w:tcPr>
            <w:tcW w:w="1532" w:type="dxa"/>
            <w:tcBorders>
              <w:top w:val="nil"/>
              <w:left w:val="nil"/>
              <w:bottom w:val="single" w:sz="4" w:space="0" w:color="auto"/>
              <w:right w:val="single" w:sz="4" w:space="0" w:color="auto"/>
            </w:tcBorders>
            <w:shd w:val="clear" w:color="000000" w:fill="0000FF"/>
            <w:noWrap/>
            <w:vAlign w:val="bottom"/>
            <w:hideMark/>
          </w:tcPr>
          <w:p w14:paraId="23D7092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122.000,00</w:t>
            </w:r>
          </w:p>
        </w:tc>
      </w:tr>
      <w:tr w:rsidR="005864B8" w:rsidRPr="005864B8" w14:paraId="0F4808A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5A9EC2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2D5682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009DE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22.447,52</w:t>
            </w:r>
          </w:p>
        </w:tc>
        <w:tc>
          <w:tcPr>
            <w:tcW w:w="1496" w:type="dxa"/>
            <w:tcBorders>
              <w:top w:val="nil"/>
              <w:left w:val="nil"/>
              <w:bottom w:val="single" w:sz="4" w:space="0" w:color="auto"/>
              <w:right w:val="single" w:sz="4" w:space="0" w:color="auto"/>
            </w:tcBorders>
            <w:shd w:val="clear" w:color="000000" w:fill="FFFF99"/>
            <w:noWrap/>
            <w:vAlign w:val="bottom"/>
            <w:hideMark/>
          </w:tcPr>
          <w:p w14:paraId="25A922F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FFFF99"/>
            <w:noWrap/>
            <w:vAlign w:val="bottom"/>
            <w:hideMark/>
          </w:tcPr>
          <w:p w14:paraId="64AF98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122.000,00</w:t>
            </w:r>
          </w:p>
        </w:tc>
        <w:tc>
          <w:tcPr>
            <w:tcW w:w="1607" w:type="dxa"/>
            <w:tcBorders>
              <w:top w:val="nil"/>
              <w:left w:val="nil"/>
              <w:bottom w:val="single" w:sz="4" w:space="0" w:color="auto"/>
              <w:right w:val="single" w:sz="4" w:space="0" w:color="auto"/>
            </w:tcBorders>
            <w:shd w:val="clear" w:color="000000" w:fill="FFFF99"/>
            <w:noWrap/>
            <w:vAlign w:val="bottom"/>
            <w:hideMark/>
          </w:tcPr>
          <w:p w14:paraId="3F86C5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122.000,00</w:t>
            </w:r>
          </w:p>
        </w:tc>
        <w:tc>
          <w:tcPr>
            <w:tcW w:w="1532" w:type="dxa"/>
            <w:tcBorders>
              <w:top w:val="nil"/>
              <w:left w:val="nil"/>
              <w:bottom w:val="single" w:sz="4" w:space="0" w:color="auto"/>
              <w:right w:val="single" w:sz="4" w:space="0" w:color="auto"/>
            </w:tcBorders>
            <w:shd w:val="clear" w:color="000000" w:fill="FFFF99"/>
            <w:noWrap/>
            <w:vAlign w:val="bottom"/>
            <w:hideMark/>
          </w:tcPr>
          <w:p w14:paraId="3060DE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122.000,00</w:t>
            </w:r>
          </w:p>
        </w:tc>
      </w:tr>
      <w:tr w:rsidR="005864B8" w:rsidRPr="005864B8" w14:paraId="33A9C92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598067D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1044 Upravljanje i raspolaganje imovinom</w:t>
            </w:r>
          </w:p>
        </w:tc>
        <w:tc>
          <w:tcPr>
            <w:tcW w:w="5812" w:type="dxa"/>
            <w:tcBorders>
              <w:top w:val="nil"/>
              <w:left w:val="nil"/>
              <w:bottom w:val="single" w:sz="4" w:space="0" w:color="auto"/>
              <w:right w:val="single" w:sz="4" w:space="0" w:color="auto"/>
            </w:tcBorders>
            <w:shd w:val="clear" w:color="000000" w:fill="9999FF"/>
            <w:noWrap/>
            <w:vAlign w:val="bottom"/>
            <w:hideMark/>
          </w:tcPr>
          <w:p w14:paraId="2E1CDBB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24265DF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22.447,52</w:t>
            </w:r>
          </w:p>
        </w:tc>
        <w:tc>
          <w:tcPr>
            <w:tcW w:w="1496" w:type="dxa"/>
            <w:tcBorders>
              <w:top w:val="nil"/>
              <w:left w:val="nil"/>
              <w:bottom w:val="single" w:sz="4" w:space="0" w:color="auto"/>
              <w:right w:val="single" w:sz="4" w:space="0" w:color="auto"/>
            </w:tcBorders>
            <w:shd w:val="clear" w:color="000000" w:fill="9999FF"/>
            <w:noWrap/>
            <w:vAlign w:val="bottom"/>
            <w:hideMark/>
          </w:tcPr>
          <w:p w14:paraId="6EF0909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9999FF"/>
            <w:noWrap/>
            <w:vAlign w:val="bottom"/>
            <w:hideMark/>
          </w:tcPr>
          <w:p w14:paraId="1DE70CD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122.000,00</w:t>
            </w:r>
          </w:p>
        </w:tc>
        <w:tc>
          <w:tcPr>
            <w:tcW w:w="1607" w:type="dxa"/>
            <w:tcBorders>
              <w:top w:val="nil"/>
              <w:left w:val="nil"/>
              <w:bottom w:val="single" w:sz="4" w:space="0" w:color="auto"/>
              <w:right w:val="single" w:sz="4" w:space="0" w:color="auto"/>
            </w:tcBorders>
            <w:shd w:val="clear" w:color="000000" w:fill="9999FF"/>
            <w:noWrap/>
            <w:vAlign w:val="bottom"/>
            <w:hideMark/>
          </w:tcPr>
          <w:p w14:paraId="43E3E81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122.000,00</w:t>
            </w:r>
          </w:p>
        </w:tc>
        <w:tc>
          <w:tcPr>
            <w:tcW w:w="1532" w:type="dxa"/>
            <w:tcBorders>
              <w:top w:val="nil"/>
              <w:left w:val="nil"/>
              <w:bottom w:val="single" w:sz="4" w:space="0" w:color="auto"/>
              <w:right w:val="single" w:sz="4" w:space="0" w:color="auto"/>
            </w:tcBorders>
            <w:shd w:val="clear" w:color="000000" w:fill="9999FF"/>
            <w:noWrap/>
            <w:vAlign w:val="bottom"/>
            <w:hideMark/>
          </w:tcPr>
          <w:p w14:paraId="194CD59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122.000,00</w:t>
            </w:r>
          </w:p>
        </w:tc>
      </w:tr>
      <w:tr w:rsidR="005864B8" w:rsidRPr="005864B8" w14:paraId="5329041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396E73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A100102 Troškovi provođenja imovinsko-pravnih postupaka</w:t>
            </w:r>
          </w:p>
        </w:tc>
        <w:tc>
          <w:tcPr>
            <w:tcW w:w="5812" w:type="dxa"/>
            <w:tcBorders>
              <w:top w:val="nil"/>
              <w:left w:val="nil"/>
              <w:bottom w:val="single" w:sz="4" w:space="0" w:color="auto"/>
              <w:right w:val="single" w:sz="4" w:space="0" w:color="auto"/>
            </w:tcBorders>
            <w:shd w:val="clear" w:color="000000" w:fill="CCCCFF"/>
            <w:noWrap/>
            <w:vAlign w:val="bottom"/>
            <w:hideMark/>
          </w:tcPr>
          <w:p w14:paraId="1F2FE63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BA0AF2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E6BD10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93E77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C7EE6B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5B652AD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r>
      <w:tr w:rsidR="005864B8" w:rsidRPr="005864B8" w14:paraId="2429DB2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78E067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E9A306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C40F7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35765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AEDC9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F62B63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8F5AE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r>
      <w:tr w:rsidR="005864B8" w:rsidRPr="005864B8" w14:paraId="34C188F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4C88F0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D24CE8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814AF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C91DE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3228B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4F5C35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1F7709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r>
      <w:tr w:rsidR="005864B8" w:rsidRPr="005864B8" w14:paraId="1FEE867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FB17D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71CC9D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67845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F1C82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3CC2A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1A84DD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76290D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r>
      <w:tr w:rsidR="005864B8" w:rsidRPr="005864B8" w14:paraId="38CA315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CA9C69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A100118 Upravljanje i raspolaganje imovinom u vlasništvu VPŽ i RH</w:t>
            </w:r>
          </w:p>
        </w:tc>
        <w:tc>
          <w:tcPr>
            <w:tcW w:w="5812" w:type="dxa"/>
            <w:tcBorders>
              <w:top w:val="nil"/>
              <w:left w:val="nil"/>
              <w:bottom w:val="single" w:sz="4" w:space="0" w:color="auto"/>
              <w:right w:val="single" w:sz="4" w:space="0" w:color="auto"/>
            </w:tcBorders>
            <w:shd w:val="clear" w:color="000000" w:fill="CCCCFF"/>
            <w:noWrap/>
            <w:vAlign w:val="bottom"/>
            <w:hideMark/>
          </w:tcPr>
          <w:p w14:paraId="3833971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E39501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22.447,52</w:t>
            </w:r>
          </w:p>
        </w:tc>
        <w:tc>
          <w:tcPr>
            <w:tcW w:w="1496" w:type="dxa"/>
            <w:tcBorders>
              <w:top w:val="nil"/>
              <w:left w:val="nil"/>
              <w:bottom w:val="single" w:sz="4" w:space="0" w:color="auto"/>
              <w:right w:val="single" w:sz="4" w:space="0" w:color="auto"/>
            </w:tcBorders>
            <w:shd w:val="clear" w:color="000000" w:fill="CCCCFF"/>
            <w:noWrap/>
            <w:vAlign w:val="bottom"/>
            <w:hideMark/>
          </w:tcPr>
          <w:p w14:paraId="67C13A7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CCCCFF"/>
            <w:noWrap/>
            <w:vAlign w:val="bottom"/>
            <w:hideMark/>
          </w:tcPr>
          <w:p w14:paraId="7AEC0FF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22.000,00</w:t>
            </w:r>
          </w:p>
        </w:tc>
        <w:tc>
          <w:tcPr>
            <w:tcW w:w="1607" w:type="dxa"/>
            <w:tcBorders>
              <w:top w:val="nil"/>
              <w:left w:val="nil"/>
              <w:bottom w:val="single" w:sz="4" w:space="0" w:color="auto"/>
              <w:right w:val="single" w:sz="4" w:space="0" w:color="auto"/>
            </w:tcBorders>
            <w:shd w:val="clear" w:color="000000" w:fill="CCCCFF"/>
            <w:noWrap/>
            <w:vAlign w:val="bottom"/>
            <w:hideMark/>
          </w:tcPr>
          <w:p w14:paraId="4D2C52F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22.000,00</w:t>
            </w:r>
          </w:p>
        </w:tc>
        <w:tc>
          <w:tcPr>
            <w:tcW w:w="1532" w:type="dxa"/>
            <w:tcBorders>
              <w:top w:val="nil"/>
              <w:left w:val="nil"/>
              <w:bottom w:val="single" w:sz="4" w:space="0" w:color="auto"/>
              <w:right w:val="single" w:sz="4" w:space="0" w:color="auto"/>
            </w:tcBorders>
            <w:shd w:val="clear" w:color="000000" w:fill="CCCCFF"/>
            <w:noWrap/>
            <w:vAlign w:val="bottom"/>
            <w:hideMark/>
          </w:tcPr>
          <w:p w14:paraId="387698A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22.000,00</w:t>
            </w:r>
          </w:p>
        </w:tc>
      </w:tr>
      <w:tr w:rsidR="005864B8" w:rsidRPr="005864B8" w14:paraId="2E279FE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FD433D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AD6B43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9CDC4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22.447,52</w:t>
            </w:r>
          </w:p>
        </w:tc>
        <w:tc>
          <w:tcPr>
            <w:tcW w:w="1496" w:type="dxa"/>
            <w:tcBorders>
              <w:top w:val="nil"/>
              <w:left w:val="nil"/>
              <w:bottom w:val="single" w:sz="4" w:space="0" w:color="auto"/>
              <w:right w:val="single" w:sz="4" w:space="0" w:color="auto"/>
            </w:tcBorders>
            <w:shd w:val="clear" w:color="000000" w:fill="FFFF99"/>
            <w:noWrap/>
            <w:vAlign w:val="bottom"/>
            <w:hideMark/>
          </w:tcPr>
          <w:p w14:paraId="55FC417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FFFF99"/>
            <w:noWrap/>
            <w:vAlign w:val="bottom"/>
            <w:hideMark/>
          </w:tcPr>
          <w:p w14:paraId="4968D6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22.000,00</w:t>
            </w:r>
          </w:p>
        </w:tc>
        <w:tc>
          <w:tcPr>
            <w:tcW w:w="1607" w:type="dxa"/>
            <w:tcBorders>
              <w:top w:val="nil"/>
              <w:left w:val="nil"/>
              <w:bottom w:val="single" w:sz="4" w:space="0" w:color="auto"/>
              <w:right w:val="single" w:sz="4" w:space="0" w:color="auto"/>
            </w:tcBorders>
            <w:shd w:val="clear" w:color="000000" w:fill="FFFF99"/>
            <w:noWrap/>
            <w:vAlign w:val="bottom"/>
            <w:hideMark/>
          </w:tcPr>
          <w:p w14:paraId="560C70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22.000,00</w:t>
            </w:r>
          </w:p>
        </w:tc>
        <w:tc>
          <w:tcPr>
            <w:tcW w:w="1532" w:type="dxa"/>
            <w:tcBorders>
              <w:top w:val="nil"/>
              <w:left w:val="nil"/>
              <w:bottom w:val="single" w:sz="4" w:space="0" w:color="auto"/>
              <w:right w:val="single" w:sz="4" w:space="0" w:color="auto"/>
            </w:tcBorders>
            <w:shd w:val="clear" w:color="000000" w:fill="FFFF99"/>
            <w:noWrap/>
            <w:vAlign w:val="bottom"/>
            <w:hideMark/>
          </w:tcPr>
          <w:p w14:paraId="3642724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22.000,00</w:t>
            </w:r>
          </w:p>
        </w:tc>
      </w:tr>
      <w:tr w:rsidR="005864B8" w:rsidRPr="005864B8" w14:paraId="7198723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12D658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59C263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272B4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22.447,52</w:t>
            </w:r>
          </w:p>
        </w:tc>
        <w:tc>
          <w:tcPr>
            <w:tcW w:w="1496" w:type="dxa"/>
            <w:tcBorders>
              <w:top w:val="nil"/>
              <w:left w:val="nil"/>
              <w:bottom w:val="single" w:sz="4" w:space="0" w:color="auto"/>
              <w:right w:val="single" w:sz="4" w:space="0" w:color="auto"/>
            </w:tcBorders>
            <w:noWrap/>
            <w:vAlign w:val="bottom"/>
            <w:hideMark/>
          </w:tcPr>
          <w:p w14:paraId="157E505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29DC08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794F02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22.000,00</w:t>
            </w:r>
          </w:p>
        </w:tc>
        <w:tc>
          <w:tcPr>
            <w:tcW w:w="1532" w:type="dxa"/>
            <w:tcBorders>
              <w:top w:val="nil"/>
              <w:left w:val="nil"/>
              <w:bottom w:val="single" w:sz="4" w:space="0" w:color="auto"/>
              <w:right w:val="single" w:sz="4" w:space="0" w:color="auto"/>
            </w:tcBorders>
            <w:noWrap/>
            <w:vAlign w:val="bottom"/>
            <w:hideMark/>
          </w:tcPr>
          <w:p w14:paraId="672E2D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22.000,00</w:t>
            </w:r>
          </w:p>
        </w:tc>
      </w:tr>
      <w:tr w:rsidR="005864B8" w:rsidRPr="005864B8" w14:paraId="1C9CD1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6393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7256E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20A1AE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22.447,52</w:t>
            </w:r>
          </w:p>
        </w:tc>
        <w:tc>
          <w:tcPr>
            <w:tcW w:w="1496" w:type="dxa"/>
            <w:tcBorders>
              <w:top w:val="nil"/>
              <w:left w:val="nil"/>
              <w:bottom w:val="single" w:sz="4" w:space="0" w:color="auto"/>
              <w:right w:val="single" w:sz="4" w:space="0" w:color="auto"/>
            </w:tcBorders>
            <w:noWrap/>
            <w:vAlign w:val="bottom"/>
            <w:hideMark/>
          </w:tcPr>
          <w:p w14:paraId="18B5CB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115EDA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7EECD40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c>
          <w:tcPr>
            <w:tcW w:w="1532" w:type="dxa"/>
            <w:tcBorders>
              <w:top w:val="nil"/>
              <w:left w:val="nil"/>
              <w:bottom w:val="single" w:sz="4" w:space="0" w:color="auto"/>
              <w:right w:val="single" w:sz="4" w:space="0" w:color="auto"/>
            </w:tcBorders>
            <w:noWrap/>
            <w:vAlign w:val="bottom"/>
            <w:hideMark/>
          </w:tcPr>
          <w:p w14:paraId="5E8E85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r>
      <w:tr w:rsidR="005864B8" w:rsidRPr="005864B8" w14:paraId="1E4444C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472CAF0E"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00102 Predstavnička i izvršna tijela</w:t>
            </w:r>
          </w:p>
        </w:tc>
        <w:tc>
          <w:tcPr>
            <w:tcW w:w="5812" w:type="dxa"/>
            <w:tcBorders>
              <w:top w:val="nil"/>
              <w:left w:val="nil"/>
              <w:bottom w:val="single" w:sz="4" w:space="0" w:color="auto"/>
              <w:right w:val="single" w:sz="4" w:space="0" w:color="auto"/>
            </w:tcBorders>
            <w:shd w:val="clear" w:color="000000" w:fill="0000FF"/>
            <w:noWrap/>
            <w:vAlign w:val="bottom"/>
            <w:hideMark/>
          </w:tcPr>
          <w:p w14:paraId="184491C4"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1998D25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74.527,36</w:t>
            </w:r>
          </w:p>
        </w:tc>
        <w:tc>
          <w:tcPr>
            <w:tcW w:w="1496" w:type="dxa"/>
            <w:tcBorders>
              <w:top w:val="nil"/>
              <w:left w:val="nil"/>
              <w:bottom w:val="single" w:sz="4" w:space="0" w:color="auto"/>
              <w:right w:val="single" w:sz="4" w:space="0" w:color="auto"/>
            </w:tcBorders>
            <w:shd w:val="clear" w:color="000000" w:fill="0000FF"/>
            <w:noWrap/>
            <w:vAlign w:val="bottom"/>
            <w:hideMark/>
          </w:tcPr>
          <w:p w14:paraId="16CA07A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259.000,00</w:t>
            </w:r>
          </w:p>
        </w:tc>
        <w:tc>
          <w:tcPr>
            <w:tcW w:w="1607" w:type="dxa"/>
            <w:tcBorders>
              <w:top w:val="nil"/>
              <w:left w:val="nil"/>
              <w:bottom w:val="single" w:sz="4" w:space="0" w:color="auto"/>
              <w:right w:val="single" w:sz="4" w:space="0" w:color="auto"/>
            </w:tcBorders>
            <w:shd w:val="clear" w:color="000000" w:fill="0000FF"/>
            <w:noWrap/>
            <w:vAlign w:val="bottom"/>
            <w:hideMark/>
          </w:tcPr>
          <w:p w14:paraId="5F95814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90.600,00</w:t>
            </w:r>
          </w:p>
        </w:tc>
        <w:tc>
          <w:tcPr>
            <w:tcW w:w="1607" w:type="dxa"/>
            <w:tcBorders>
              <w:top w:val="nil"/>
              <w:left w:val="nil"/>
              <w:bottom w:val="single" w:sz="4" w:space="0" w:color="auto"/>
              <w:right w:val="single" w:sz="4" w:space="0" w:color="auto"/>
            </w:tcBorders>
            <w:shd w:val="clear" w:color="000000" w:fill="0000FF"/>
            <w:noWrap/>
            <w:vAlign w:val="bottom"/>
            <w:hideMark/>
          </w:tcPr>
          <w:p w14:paraId="058CEC7E"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90.600,00</w:t>
            </w:r>
          </w:p>
        </w:tc>
        <w:tc>
          <w:tcPr>
            <w:tcW w:w="1532" w:type="dxa"/>
            <w:tcBorders>
              <w:top w:val="nil"/>
              <w:left w:val="nil"/>
              <w:bottom w:val="single" w:sz="4" w:space="0" w:color="auto"/>
              <w:right w:val="single" w:sz="4" w:space="0" w:color="auto"/>
            </w:tcBorders>
            <w:shd w:val="clear" w:color="000000" w:fill="0000FF"/>
            <w:noWrap/>
            <w:vAlign w:val="bottom"/>
            <w:hideMark/>
          </w:tcPr>
          <w:p w14:paraId="0A5948A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90.600,00</w:t>
            </w:r>
          </w:p>
        </w:tc>
      </w:tr>
      <w:tr w:rsidR="005864B8" w:rsidRPr="005864B8" w14:paraId="3288FA3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C1006B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DDDCA8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0AFA4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74.527,36</w:t>
            </w:r>
          </w:p>
        </w:tc>
        <w:tc>
          <w:tcPr>
            <w:tcW w:w="1496" w:type="dxa"/>
            <w:tcBorders>
              <w:top w:val="nil"/>
              <w:left w:val="nil"/>
              <w:bottom w:val="single" w:sz="4" w:space="0" w:color="auto"/>
              <w:right w:val="single" w:sz="4" w:space="0" w:color="auto"/>
            </w:tcBorders>
            <w:shd w:val="clear" w:color="000000" w:fill="FFFF99"/>
            <w:noWrap/>
            <w:vAlign w:val="bottom"/>
            <w:hideMark/>
          </w:tcPr>
          <w:p w14:paraId="7D471F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259.000,00</w:t>
            </w:r>
          </w:p>
        </w:tc>
        <w:tc>
          <w:tcPr>
            <w:tcW w:w="1607" w:type="dxa"/>
            <w:tcBorders>
              <w:top w:val="nil"/>
              <w:left w:val="nil"/>
              <w:bottom w:val="single" w:sz="4" w:space="0" w:color="auto"/>
              <w:right w:val="single" w:sz="4" w:space="0" w:color="auto"/>
            </w:tcBorders>
            <w:shd w:val="clear" w:color="000000" w:fill="FFFF99"/>
            <w:noWrap/>
            <w:vAlign w:val="bottom"/>
            <w:hideMark/>
          </w:tcPr>
          <w:p w14:paraId="2C7DA5B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90.600,00</w:t>
            </w:r>
          </w:p>
        </w:tc>
        <w:tc>
          <w:tcPr>
            <w:tcW w:w="1607" w:type="dxa"/>
            <w:tcBorders>
              <w:top w:val="nil"/>
              <w:left w:val="nil"/>
              <w:bottom w:val="single" w:sz="4" w:space="0" w:color="auto"/>
              <w:right w:val="single" w:sz="4" w:space="0" w:color="auto"/>
            </w:tcBorders>
            <w:shd w:val="clear" w:color="000000" w:fill="FFFF99"/>
            <w:noWrap/>
            <w:vAlign w:val="bottom"/>
            <w:hideMark/>
          </w:tcPr>
          <w:p w14:paraId="6B4BE9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90.600,00</w:t>
            </w:r>
          </w:p>
        </w:tc>
        <w:tc>
          <w:tcPr>
            <w:tcW w:w="1532" w:type="dxa"/>
            <w:tcBorders>
              <w:top w:val="nil"/>
              <w:left w:val="nil"/>
              <w:bottom w:val="single" w:sz="4" w:space="0" w:color="auto"/>
              <w:right w:val="single" w:sz="4" w:space="0" w:color="auto"/>
            </w:tcBorders>
            <w:shd w:val="clear" w:color="000000" w:fill="FFFF99"/>
            <w:noWrap/>
            <w:vAlign w:val="bottom"/>
            <w:hideMark/>
          </w:tcPr>
          <w:p w14:paraId="5A4F62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90.600,00</w:t>
            </w:r>
          </w:p>
        </w:tc>
      </w:tr>
      <w:tr w:rsidR="005864B8" w:rsidRPr="005864B8" w14:paraId="601567F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4BF2C28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1000 Priprema i donošenje akata i mjera iz djelokruga tijela</w:t>
            </w:r>
          </w:p>
        </w:tc>
        <w:tc>
          <w:tcPr>
            <w:tcW w:w="5812" w:type="dxa"/>
            <w:tcBorders>
              <w:top w:val="nil"/>
              <w:left w:val="nil"/>
              <w:bottom w:val="single" w:sz="4" w:space="0" w:color="auto"/>
              <w:right w:val="single" w:sz="4" w:space="0" w:color="auto"/>
            </w:tcBorders>
            <w:shd w:val="clear" w:color="000000" w:fill="9999FF"/>
            <w:noWrap/>
            <w:vAlign w:val="bottom"/>
            <w:hideMark/>
          </w:tcPr>
          <w:p w14:paraId="3B1D8CA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77A909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74.527,36</w:t>
            </w:r>
          </w:p>
        </w:tc>
        <w:tc>
          <w:tcPr>
            <w:tcW w:w="1496" w:type="dxa"/>
            <w:tcBorders>
              <w:top w:val="nil"/>
              <w:left w:val="nil"/>
              <w:bottom w:val="single" w:sz="4" w:space="0" w:color="auto"/>
              <w:right w:val="single" w:sz="4" w:space="0" w:color="auto"/>
            </w:tcBorders>
            <w:shd w:val="clear" w:color="000000" w:fill="9999FF"/>
            <w:noWrap/>
            <w:vAlign w:val="bottom"/>
            <w:hideMark/>
          </w:tcPr>
          <w:p w14:paraId="2AE42D9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82.000,00</w:t>
            </w:r>
          </w:p>
        </w:tc>
        <w:tc>
          <w:tcPr>
            <w:tcW w:w="1607" w:type="dxa"/>
            <w:tcBorders>
              <w:top w:val="nil"/>
              <w:left w:val="nil"/>
              <w:bottom w:val="single" w:sz="4" w:space="0" w:color="auto"/>
              <w:right w:val="single" w:sz="4" w:space="0" w:color="auto"/>
            </w:tcBorders>
            <w:shd w:val="clear" w:color="000000" w:fill="9999FF"/>
            <w:noWrap/>
            <w:vAlign w:val="bottom"/>
            <w:hideMark/>
          </w:tcPr>
          <w:p w14:paraId="0EB6300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90.600,00</w:t>
            </w:r>
          </w:p>
        </w:tc>
        <w:tc>
          <w:tcPr>
            <w:tcW w:w="1607" w:type="dxa"/>
            <w:tcBorders>
              <w:top w:val="nil"/>
              <w:left w:val="nil"/>
              <w:bottom w:val="single" w:sz="4" w:space="0" w:color="auto"/>
              <w:right w:val="single" w:sz="4" w:space="0" w:color="auto"/>
            </w:tcBorders>
            <w:shd w:val="clear" w:color="000000" w:fill="9999FF"/>
            <w:noWrap/>
            <w:vAlign w:val="bottom"/>
            <w:hideMark/>
          </w:tcPr>
          <w:p w14:paraId="7E5C86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90.600,00</w:t>
            </w:r>
          </w:p>
        </w:tc>
        <w:tc>
          <w:tcPr>
            <w:tcW w:w="1532" w:type="dxa"/>
            <w:tcBorders>
              <w:top w:val="nil"/>
              <w:left w:val="nil"/>
              <w:bottom w:val="single" w:sz="4" w:space="0" w:color="auto"/>
              <w:right w:val="single" w:sz="4" w:space="0" w:color="auto"/>
            </w:tcBorders>
            <w:shd w:val="clear" w:color="000000" w:fill="9999FF"/>
            <w:noWrap/>
            <w:vAlign w:val="bottom"/>
            <w:hideMark/>
          </w:tcPr>
          <w:p w14:paraId="3E8DC6E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90.600,00</w:t>
            </w:r>
          </w:p>
        </w:tc>
      </w:tr>
      <w:tr w:rsidR="005864B8" w:rsidRPr="005864B8" w14:paraId="2D5C69E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042177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A100001 Poslovanje predstavničkih i izvršnih tijela</w:t>
            </w:r>
          </w:p>
        </w:tc>
        <w:tc>
          <w:tcPr>
            <w:tcW w:w="5812" w:type="dxa"/>
            <w:tcBorders>
              <w:top w:val="nil"/>
              <w:left w:val="nil"/>
              <w:bottom w:val="single" w:sz="4" w:space="0" w:color="auto"/>
              <w:right w:val="single" w:sz="4" w:space="0" w:color="auto"/>
            </w:tcBorders>
            <w:shd w:val="clear" w:color="000000" w:fill="CCCCFF"/>
            <w:noWrap/>
            <w:vAlign w:val="bottom"/>
            <w:hideMark/>
          </w:tcPr>
          <w:p w14:paraId="728C0F6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238632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49.727,36</w:t>
            </w:r>
          </w:p>
        </w:tc>
        <w:tc>
          <w:tcPr>
            <w:tcW w:w="1496" w:type="dxa"/>
            <w:tcBorders>
              <w:top w:val="nil"/>
              <w:left w:val="nil"/>
              <w:bottom w:val="single" w:sz="4" w:space="0" w:color="auto"/>
              <w:right w:val="single" w:sz="4" w:space="0" w:color="auto"/>
            </w:tcBorders>
            <w:shd w:val="clear" w:color="000000" w:fill="CCCCFF"/>
            <w:noWrap/>
            <w:vAlign w:val="bottom"/>
            <w:hideMark/>
          </w:tcPr>
          <w:p w14:paraId="483F81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476300F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55.000,00</w:t>
            </w:r>
          </w:p>
        </w:tc>
        <w:tc>
          <w:tcPr>
            <w:tcW w:w="1607" w:type="dxa"/>
            <w:tcBorders>
              <w:top w:val="nil"/>
              <w:left w:val="nil"/>
              <w:bottom w:val="single" w:sz="4" w:space="0" w:color="auto"/>
              <w:right w:val="single" w:sz="4" w:space="0" w:color="auto"/>
            </w:tcBorders>
            <w:shd w:val="clear" w:color="000000" w:fill="CCCCFF"/>
            <w:noWrap/>
            <w:vAlign w:val="bottom"/>
            <w:hideMark/>
          </w:tcPr>
          <w:p w14:paraId="3C28173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55.000,00</w:t>
            </w:r>
          </w:p>
        </w:tc>
        <w:tc>
          <w:tcPr>
            <w:tcW w:w="1532" w:type="dxa"/>
            <w:tcBorders>
              <w:top w:val="nil"/>
              <w:left w:val="nil"/>
              <w:bottom w:val="single" w:sz="4" w:space="0" w:color="auto"/>
              <w:right w:val="single" w:sz="4" w:space="0" w:color="auto"/>
            </w:tcBorders>
            <w:shd w:val="clear" w:color="000000" w:fill="CCCCFF"/>
            <w:noWrap/>
            <w:vAlign w:val="bottom"/>
            <w:hideMark/>
          </w:tcPr>
          <w:p w14:paraId="6910320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55.000,00</w:t>
            </w:r>
          </w:p>
        </w:tc>
      </w:tr>
      <w:tr w:rsidR="005864B8" w:rsidRPr="005864B8" w14:paraId="6C7A727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D5856B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1040F2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3C67F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49.727,36</w:t>
            </w:r>
          </w:p>
        </w:tc>
        <w:tc>
          <w:tcPr>
            <w:tcW w:w="1496" w:type="dxa"/>
            <w:tcBorders>
              <w:top w:val="nil"/>
              <w:left w:val="nil"/>
              <w:bottom w:val="single" w:sz="4" w:space="0" w:color="auto"/>
              <w:right w:val="single" w:sz="4" w:space="0" w:color="auto"/>
            </w:tcBorders>
            <w:shd w:val="clear" w:color="000000" w:fill="FFFF99"/>
            <w:noWrap/>
            <w:vAlign w:val="bottom"/>
            <w:hideMark/>
          </w:tcPr>
          <w:p w14:paraId="112272A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19568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55.000,00</w:t>
            </w:r>
          </w:p>
        </w:tc>
        <w:tc>
          <w:tcPr>
            <w:tcW w:w="1607" w:type="dxa"/>
            <w:tcBorders>
              <w:top w:val="nil"/>
              <w:left w:val="nil"/>
              <w:bottom w:val="single" w:sz="4" w:space="0" w:color="auto"/>
              <w:right w:val="single" w:sz="4" w:space="0" w:color="auto"/>
            </w:tcBorders>
            <w:shd w:val="clear" w:color="000000" w:fill="FFFF99"/>
            <w:noWrap/>
            <w:vAlign w:val="bottom"/>
            <w:hideMark/>
          </w:tcPr>
          <w:p w14:paraId="0BE73A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55.000,00</w:t>
            </w:r>
          </w:p>
        </w:tc>
        <w:tc>
          <w:tcPr>
            <w:tcW w:w="1532" w:type="dxa"/>
            <w:tcBorders>
              <w:top w:val="nil"/>
              <w:left w:val="nil"/>
              <w:bottom w:val="single" w:sz="4" w:space="0" w:color="auto"/>
              <w:right w:val="single" w:sz="4" w:space="0" w:color="auto"/>
            </w:tcBorders>
            <w:shd w:val="clear" w:color="000000" w:fill="FFFF99"/>
            <w:noWrap/>
            <w:vAlign w:val="bottom"/>
            <w:hideMark/>
          </w:tcPr>
          <w:p w14:paraId="40B7F6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55.000,00</w:t>
            </w:r>
          </w:p>
        </w:tc>
      </w:tr>
      <w:tr w:rsidR="005864B8" w:rsidRPr="005864B8" w14:paraId="06CB551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08600A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FD3837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0668D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49.727,36</w:t>
            </w:r>
          </w:p>
        </w:tc>
        <w:tc>
          <w:tcPr>
            <w:tcW w:w="1496" w:type="dxa"/>
            <w:tcBorders>
              <w:top w:val="nil"/>
              <w:left w:val="nil"/>
              <w:bottom w:val="single" w:sz="4" w:space="0" w:color="auto"/>
              <w:right w:val="single" w:sz="4" w:space="0" w:color="auto"/>
            </w:tcBorders>
            <w:noWrap/>
            <w:vAlign w:val="bottom"/>
            <w:hideMark/>
          </w:tcPr>
          <w:p w14:paraId="495010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w:t>
            </w:r>
          </w:p>
        </w:tc>
        <w:tc>
          <w:tcPr>
            <w:tcW w:w="1607" w:type="dxa"/>
            <w:tcBorders>
              <w:top w:val="nil"/>
              <w:left w:val="nil"/>
              <w:bottom w:val="single" w:sz="4" w:space="0" w:color="auto"/>
              <w:right w:val="single" w:sz="4" w:space="0" w:color="auto"/>
            </w:tcBorders>
            <w:noWrap/>
            <w:vAlign w:val="bottom"/>
            <w:hideMark/>
          </w:tcPr>
          <w:p w14:paraId="1F9F124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55.000,00</w:t>
            </w:r>
          </w:p>
        </w:tc>
        <w:tc>
          <w:tcPr>
            <w:tcW w:w="1607" w:type="dxa"/>
            <w:tcBorders>
              <w:top w:val="nil"/>
              <w:left w:val="nil"/>
              <w:bottom w:val="single" w:sz="4" w:space="0" w:color="auto"/>
              <w:right w:val="single" w:sz="4" w:space="0" w:color="auto"/>
            </w:tcBorders>
            <w:noWrap/>
            <w:vAlign w:val="bottom"/>
            <w:hideMark/>
          </w:tcPr>
          <w:p w14:paraId="348E06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55.000,00</w:t>
            </w:r>
          </w:p>
        </w:tc>
        <w:tc>
          <w:tcPr>
            <w:tcW w:w="1532" w:type="dxa"/>
            <w:tcBorders>
              <w:top w:val="nil"/>
              <w:left w:val="nil"/>
              <w:bottom w:val="single" w:sz="4" w:space="0" w:color="auto"/>
              <w:right w:val="single" w:sz="4" w:space="0" w:color="auto"/>
            </w:tcBorders>
            <w:noWrap/>
            <w:vAlign w:val="bottom"/>
            <w:hideMark/>
          </w:tcPr>
          <w:p w14:paraId="479DAB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55.000,00</w:t>
            </w:r>
          </w:p>
        </w:tc>
      </w:tr>
      <w:tr w:rsidR="005864B8" w:rsidRPr="005864B8" w14:paraId="0F49E10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18CC39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037C54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6981D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49.727,36</w:t>
            </w:r>
          </w:p>
        </w:tc>
        <w:tc>
          <w:tcPr>
            <w:tcW w:w="1496" w:type="dxa"/>
            <w:tcBorders>
              <w:top w:val="nil"/>
              <w:left w:val="nil"/>
              <w:bottom w:val="single" w:sz="4" w:space="0" w:color="auto"/>
              <w:right w:val="single" w:sz="4" w:space="0" w:color="auto"/>
            </w:tcBorders>
            <w:noWrap/>
            <w:vAlign w:val="bottom"/>
            <w:hideMark/>
          </w:tcPr>
          <w:p w14:paraId="14B7F4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w:t>
            </w:r>
          </w:p>
        </w:tc>
        <w:tc>
          <w:tcPr>
            <w:tcW w:w="1607" w:type="dxa"/>
            <w:tcBorders>
              <w:top w:val="nil"/>
              <w:left w:val="nil"/>
              <w:bottom w:val="single" w:sz="4" w:space="0" w:color="auto"/>
              <w:right w:val="single" w:sz="4" w:space="0" w:color="auto"/>
            </w:tcBorders>
            <w:noWrap/>
            <w:vAlign w:val="bottom"/>
            <w:hideMark/>
          </w:tcPr>
          <w:p w14:paraId="702CC8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55.000,00</w:t>
            </w:r>
          </w:p>
        </w:tc>
        <w:tc>
          <w:tcPr>
            <w:tcW w:w="1607" w:type="dxa"/>
            <w:tcBorders>
              <w:top w:val="nil"/>
              <w:left w:val="nil"/>
              <w:bottom w:val="single" w:sz="4" w:space="0" w:color="auto"/>
              <w:right w:val="single" w:sz="4" w:space="0" w:color="auto"/>
            </w:tcBorders>
            <w:noWrap/>
            <w:vAlign w:val="bottom"/>
            <w:hideMark/>
          </w:tcPr>
          <w:p w14:paraId="01050D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55.000,00</w:t>
            </w:r>
          </w:p>
        </w:tc>
        <w:tc>
          <w:tcPr>
            <w:tcW w:w="1532" w:type="dxa"/>
            <w:tcBorders>
              <w:top w:val="nil"/>
              <w:left w:val="nil"/>
              <w:bottom w:val="single" w:sz="4" w:space="0" w:color="auto"/>
              <w:right w:val="single" w:sz="4" w:space="0" w:color="auto"/>
            </w:tcBorders>
            <w:noWrap/>
            <w:vAlign w:val="bottom"/>
            <w:hideMark/>
          </w:tcPr>
          <w:p w14:paraId="39E488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55.000,00</w:t>
            </w:r>
          </w:p>
        </w:tc>
      </w:tr>
      <w:tr w:rsidR="005864B8" w:rsidRPr="005864B8" w14:paraId="792C934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04B6A7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A100003 Donacije političkim strankama</w:t>
            </w:r>
          </w:p>
        </w:tc>
        <w:tc>
          <w:tcPr>
            <w:tcW w:w="5812" w:type="dxa"/>
            <w:tcBorders>
              <w:top w:val="nil"/>
              <w:left w:val="nil"/>
              <w:bottom w:val="single" w:sz="4" w:space="0" w:color="auto"/>
              <w:right w:val="single" w:sz="4" w:space="0" w:color="auto"/>
            </w:tcBorders>
            <w:shd w:val="clear" w:color="000000" w:fill="CCCCFF"/>
            <w:noWrap/>
            <w:vAlign w:val="bottom"/>
            <w:hideMark/>
          </w:tcPr>
          <w:p w14:paraId="084040A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3FD36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24.800,00</w:t>
            </w:r>
          </w:p>
        </w:tc>
        <w:tc>
          <w:tcPr>
            <w:tcW w:w="1496" w:type="dxa"/>
            <w:tcBorders>
              <w:top w:val="nil"/>
              <w:left w:val="nil"/>
              <w:bottom w:val="single" w:sz="4" w:space="0" w:color="auto"/>
              <w:right w:val="single" w:sz="4" w:space="0" w:color="auto"/>
            </w:tcBorders>
            <w:shd w:val="clear" w:color="000000" w:fill="CCCCFF"/>
            <w:noWrap/>
            <w:vAlign w:val="bottom"/>
            <w:hideMark/>
          </w:tcPr>
          <w:p w14:paraId="4419674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22.000,00</w:t>
            </w:r>
          </w:p>
        </w:tc>
        <w:tc>
          <w:tcPr>
            <w:tcW w:w="1607" w:type="dxa"/>
            <w:tcBorders>
              <w:top w:val="nil"/>
              <w:left w:val="nil"/>
              <w:bottom w:val="single" w:sz="4" w:space="0" w:color="auto"/>
              <w:right w:val="single" w:sz="4" w:space="0" w:color="auto"/>
            </w:tcBorders>
            <w:shd w:val="clear" w:color="000000" w:fill="CCCCFF"/>
            <w:noWrap/>
            <w:vAlign w:val="bottom"/>
            <w:hideMark/>
          </w:tcPr>
          <w:p w14:paraId="1D9B6B2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25.600,00</w:t>
            </w:r>
          </w:p>
        </w:tc>
        <w:tc>
          <w:tcPr>
            <w:tcW w:w="1607" w:type="dxa"/>
            <w:tcBorders>
              <w:top w:val="nil"/>
              <w:left w:val="nil"/>
              <w:bottom w:val="single" w:sz="4" w:space="0" w:color="auto"/>
              <w:right w:val="single" w:sz="4" w:space="0" w:color="auto"/>
            </w:tcBorders>
            <w:shd w:val="clear" w:color="000000" w:fill="CCCCFF"/>
            <w:noWrap/>
            <w:vAlign w:val="bottom"/>
            <w:hideMark/>
          </w:tcPr>
          <w:p w14:paraId="6E69992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25.600,00</w:t>
            </w:r>
          </w:p>
        </w:tc>
        <w:tc>
          <w:tcPr>
            <w:tcW w:w="1532" w:type="dxa"/>
            <w:tcBorders>
              <w:top w:val="nil"/>
              <w:left w:val="nil"/>
              <w:bottom w:val="single" w:sz="4" w:space="0" w:color="auto"/>
              <w:right w:val="single" w:sz="4" w:space="0" w:color="auto"/>
            </w:tcBorders>
            <w:shd w:val="clear" w:color="000000" w:fill="CCCCFF"/>
            <w:noWrap/>
            <w:vAlign w:val="bottom"/>
            <w:hideMark/>
          </w:tcPr>
          <w:p w14:paraId="6424F73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25.600,00</w:t>
            </w:r>
          </w:p>
        </w:tc>
      </w:tr>
      <w:tr w:rsidR="005864B8" w:rsidRPr="005864B8" w14:paraId="708ED63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E1B01A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D1A5AA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7137D7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24.800,00</w:t>
            </w:r>
          </w:p>
        </w:tc>
        <w:tc>
          <w:tcPr>
            <w:tcW w:w="1496" w:type="dxa"/>
            <w:tcBorders>
              <w:top w:val="nil"/>
              <w:left w:val="nil"/>
              <w:bottom w:val="single" w:sz="4" w:space="0" w:color="auto"/>
              <w:right w:val="single" w:sz="4" w:space="0" w:color="auto"/>
            </w:tcBorders>
            <w:shd w:val="clear" w:color="000000" w:fill="FFFF99"/>
            <w:noWrap/>
            <w:vAlign w:val="bottom"/>
            <w:hideMark/>
          </w:tcPr>
          <w:p w14:paraId="71C255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22.000,00</w:t>
            </w:r>
          </w:p>
        </w:tc>
        <w:tc>
          <w:tcPr>
            <w:tcW w:w="1607" w:type="dxa"/>
            <w:tcBorders>
              <w:top w:val="nil"/>
              <w:left w:val="nil"/>
              <w:bottom w:val="single" w:sz="4" w:space="0" w:color="auto"/>
              <w:right w:val="single" w:sz="4" w:space="0" w:color="auto"/>
            </w:tcBorders>
            <w:shd w:val="clear" w:color="000000" w:fill="FFFF99"/>
            <w:noWrap/>
            <w:vAlign w:val="bottom"/>
            <w:hideMark/>
          </w:tcPr>
          <w:p w14:paraId="474459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25.600,00</w:t>
            </w:r>
          </w:p>
        </w:tc>
        <w:tc>
          <w:tcPr>
            <w:tcW w:w="1607" w:type="dxa"/>
            <w:tcBorders>
              <w:top w:val="nil"/>
              <w:left w:val="nil"/>
              <w:bottom w:val="single" w:sz="4" w:space="0" w:color="auto"/>
              <w:right w:val="single" w:sz="4" w:space="0" w:color="auto"/>
            </w:tcBorders>
            <w:shd w:val="clear" w:color="000000" w:fill="FFFF99"/>
            <w:noWrap/>
            <w:vAlign w:val="bottom"/>
            <w:hideMark/>
          </w:tcPr>
          <w:p w14:paraId="241D6A8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25.600,00</w:t>
            </w:r>
          </w:p>
        </w:tc>
        <w:tc>
          <w:tcPr>
            <w:tcW w:w="1532" w:type="dxa"/>
            <w:tcBorders>
              <w:top w:val="nil"/>
              <w:left w:val="nil"/>
              <w:bottom w:val="single" w:sz="4" w:space="0" w:color="auto"/>
              <w:right w:val="single" w:sz="4" w:space="0" w:color="auto"/>
            </w:tcBorders>
            <w:shd w:val="clear" w:color="000000" w:fill="FFFF99"/>
            <w:noWrap/>
            <w:vAlign w:val="bottom"/>
            <w:hideMark/>
          </w:tcPr>
          <w:p w14:paraId="178BFDA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25.600,00</w:t>
            </w:r>
          </w:p>
        </w:tc>
      </w:tr>
      <w:tr w:rsidR="005864B8" w:rsidRPr="005864B8" w14:paraId="311D013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2BDFBE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D760F5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537FD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24.800,00</w:t>
            </w:r>
          </w:p>
        </w:tc>
        <w:tc>
          <w:tcPr>
            <w:tcW w:w="1496" w:type="dxa"/>
            <w:tcBorders>
              <w:top w:val="nil"/>
              <w:left w:val="nil"/>
              <w:bottom w:val="single" w:sz="4" w:space="0" w:color="auto"/>
              <w:right w:val="single" w:sz="4" w:space="0" w:color="auto"/>
            </w:tcBorders>
            <w:noWrap/>
            <w:vAlign w:val="bottom"/>
            <w:hideMark/>
          </w:tcPr>
          <w:p w14:paraId="0009249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79CC68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25.600,00</w:t>
            </w:r>
          </w:p>
        </w:tc>
        <w:tc>
          <w:tcPr>
            <w:tcW w:w="1607" w:type="dxa"/>
            <w:tcBorders>
              <w:top w:val="nil"/>
              <w:left w:val="nil"/>
              <w:bottom w:val="single" w:sz="4" w:space="0" w:color="auto"/>
              <w:right w:val="single" w:sz="4" w:space="0" w:color="auto"/>
            </w:tcBorders>
            <w:noWrap/>
            <w:vAlign w:val="bottom"/>
            <w:hideMark/>
          </w:tcPr>
          <w:p w14:paraId="31D2D01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25.600,00</w:t>
            </w:r>
          </w:p>
        </w:tc>
        <w:tc>
          <w:tcPr>
            <w:tcW w:w="1532" w:type="dxa"/>
            <w:tcBorders>
              <w:top w:val="nil"/>
              <w:left w:val="nil"/>
              <w:bottom w:val="single" w:sz="4" w:space="0" w:color="auto"/>
              <w:right w:val="single" w:sz="4" w:space="0" w:color="auto"/>
            </w:tcBorders>
            <w:noWrap/>
            <w:vAlign w:val="bottom"/>
            <w:hideMark/>
          </w:tcPr>
          <w:p w14:paraId="7F851FA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25.600,00</w:t>
            </w:r>
          </w:p>
        </w:tc>
      </w:tr>
      <w:tr w:rsidR="005864B8" w:rsidRPr="005864B8" w14:paraId="54C846C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0C4A56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53091A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1F3D58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24.800,00</w:t>
            </w:r>
          </w:p>
        </w:tc>
        <w:tc>
          <w:tcPr>
            <w:tcW w:w="1496" w:type="dxa"/>
            <w:tcBorders>
              <w:top w:val="nil"/>
              <w:left w:val="nil"/>
              <w:bottom w:val="single" w:sz="4" w:space="0" w:color="auto"/>
              <w:right w:val="single" w:sz="4" w:space="0" w:color="auto"/>
            </w:tcBorders>
            <w:noWrap/>
            <w:vAlign w:val="bottom"/>
            <w:hideMark/>
          </w:tcPr>
          <w:p w14:paraId="0F8897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061953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25.600,00</w:t>
            </w:r>
          </w:p>
        </w:tc>
        <w:tc>
          <w:tcPr>
            <w:tcW w:w="1607" w:type="dxa"/>
            <w:tcBorders>
              <w:top w:val="nil"/>
              <w:left w:val="nil"/>
              <w:bottom w:val="single" w:sz="4" w:space="0" w:color="auto"/>
              <w:right w:val="single" w:sz="4" w:space="0" w:color="auto"/>
            </w:tcBorders>
            <w:noWrap/>
            <w:vAlign w:val="bottom"/>
            <w:hideMark/>
          </w:tcPr>
          <w:p w14:paraId="149BAE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25.600,00</w:t>
            </w:r>
          </w:p>
        </w:tc>
        <w:tc>
          <w:tcPr>
            <w:tcW w:w="1532" w:type="dxa"/>
            <w:tcBorders>
              <w:top w:val="nil"/>
              <w:left w:val="nil"/>
              <w:bottom w:val="single" w:sz="4" w:space="0" w:color="auto"/>
              <w:right w:val="single" w:sz="4" w:space="0" w:color="auto"/>
            </w:tcBorders>
            <w:noWrap/>
            <w:vAlign w:val="bottom"/>
            <w:hideMark/>
          </w:tcPr>
          <w:p w14:paraId="338D74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25.600,00</w:t>
            </w:r>
          </w:p>
        </w:tc>
      </w:tr>
      <w:tr w:rsidR="005864B8" w:rsidRPr="005864B8" w14:paraId="2640DA2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251197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A100004 Proračunska pričuva - tekuća rezerva Proračuna</w:t>
            </w:r>
          </w:p>
        </w:tc>
        <w:tc>
          <w:tcPr>
            <w:tcW w:w="5812" w:type="dxa"/>
            <w:tcBorders>
              <w:top w:val="nil"/>
              <w:left w:val="nil"/>
              <w:bottom w:val="single" w:sz="4" w:space="0" w:color="auto"/>
              <w:right w:val="single" w:sz="4" w:space="0" w:color="auto"/>
            </w:tcBorders>
            <w:shd w:val="clear" w:color="000000" w:fill="CCCCFF"/>
            <w:noWrap/>
            <w:vAlign w:val="bottom"/>
            <w:hideMark/>
          </w:tcPr>
          <w:p w14:paraId="1C4BA34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CC3D6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01A014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CCCCFF"/>
            <w:noWrap/>
            <w:vAlign w:val="bottom"/>
            <w:hideMark/>
          </w:tcPr>
          <w:p w14:paraId="20B06BF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CCCCFF"/>
            <w:noWrap/>
            <w:vAlign w:val="bottom"/>
            <w:hideMark/>
          </w:tcPr>
          <w:p w14:paraId="2B2BCFA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CCCCFF"/>
            <w:noWrap/>
            <w:vAlign w:val="bottom"/>
            <w:hideMark/>
          </w:tcPr>
          <w:p w14:paraId="4AC943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r>
      <w:tr w:rsidR="005864B8" w:rsidRPr="005864B8" w14:paraId="182A8E4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0FD12C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7C75B7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60D2D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29F89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D6B64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BEBD0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09A3D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r>
      <w:tr w:rsidR="005864B8" w:rsidRPr="005864B8" w14:paraId="4E38601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A09E2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3DFCA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B60FC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2C3EF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71D461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7BA84C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0292A10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r>
      <w:tr w:rsidR="005864B8" w:rsidRPr="005864B8" w14:paraId="0EF9BCB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3CAFDF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7D7DD2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5F066B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465D7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221B7C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139606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7D7866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r>
      <w:tr w:rsidR="005864B8" w:rsidRPr="005864B8" w14:paraId="0ED7E23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1DCA88F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1003 Lokalni izbori</w:t>
            </w:r>
          </w:p>
        </w:tc>
        <w:tc>
          <w:tcPr>
            <w:tcW w:w="5812" w:type="dxa"/>
            <w:tcBorders>
              <w:top w:val="nil"/>
              <w:left w:val="nil"/>
              <w:bottom w:val="single" w:sz="4" w:space="0" w:color="auto"/>
              <w:right w:val="single" w:sz="4" w:space="0" w:color="auto"/>
            </w:tcBorders>
            <w:shd w:val="clear" w:color="000000" w:fill="9999FF"/>
            <w:noWrap/>
            <w:vAlign w:val="bottom"/>
            <w:hideMark/>
          </w:tcPr>
          <w:p w14:paraId="7DF5FB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60C6A95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9999FF"/>
            <w:noWrap/>
            <w:vAlign w:val="bottom"/>
            <w:hideMark/>
          </w:tcPr>
          <w:p w14:paraId="405A82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177.000,00</w:t>
            </w:r>
          </w:p>
        </w:tc>
        <w:tc>
          <w:tcPr>
            <w:tcW w:w="1607" w:type="dxa"/>
            <w:tcBorders>
              <w:top w:val="nil"/>
              <w:left w:val="nil"/>
              <w:bottom w:val="single" w:sz="4" w:space="0" w:color="auto"/>
              <w:right w:val="single" w:sz="4" w:space="0" w:color="auto"/>
            </w:tcBorders>
            <w:shd w:val="clear" w:color="000000" w:fill="9999FF"/>
            <w:noWrap/>
            <w:vAlign w:val="bottom"/>
            <w:hideMark/>
          </w:tcPr>
          <w:p w14:paraId="6B58243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9999FF"/>
            <w:noWrap/>
            <w:vAlign w:val="bottom"/>
            <w:hideMark/>
          </w:tcPr>
          <w:p w14:paraId="2F736CD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9999FF"/>
            <w:noWrap/>
            <w:vAlign w:val="bottom"/>
            <w:hideMark/>
          </w:tcPr>
          <w:p w14:paraId="7A223F0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452094FB"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B0EB56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Aktivnost A100057 Izbori za predstavnička i izvršna tijela </w:t>
            </w:r>
            <w:proofErr w:type="spellStart"/>
            <w:r w:rsidRPr="005864B8">
              <w:rPr>
                <w:rFonts w:ascii="Arial" w:eastAsia="Times New Roman" w:hAnsi="Arial" w:cs="Arial"/>
                <w:b/>
                <w:bCs/>
                <w:color w:val="000000"/>
                <w:sz w:val="20"/>
                <w:szCs w:val="20"/>
                <w:lang w:eastAsia="hr-HR"/>
                <w14:ligatures w14:val="none"/>
              </w:rPr>
              <w:t>jednice</w:t>
            </w:r>
            <w:proofErr w:type="spellEnd"/>
            <w:r w:rsidRPr="005864B8">
              <w:rPr>
                <w:rFonts w:ascii="Arial" w:eastAsia="Times New Roman" w:hAnsi="Arial" w:cs="Arial"/>
                <w:b/>
                <w:bCs/>
                <w:color w:val="000000"/>
                <w:sz w:val="20"/>
                <w:szCs w:val="20"/>
                <w:lang w:eastAsia="hr-HR"/>
                <w14:ligatures w14:val="none"/>
              </w:rPr>
              <w:t xml:space="preserve"> regionalne samouprave</w:t>
            </w:r>
          </w:p>
        </w:tc>
        <w:tc>
          <w:tcPr>
            <w:tcW w:w="1496" w:type="dxa"/>
            <w:tcBorders>
              <w:top w:val="nil"/>
              <w:left w:val="nil"/>
              <w:bottom w:val="single" w:sz="4" w:space="0" w:color="auto"/>
              <w:right w:val="single" w:sz="4" w:space="0" w:color="auto"/>
            </w:tcBorders>
            <w:shd w:val="clear" w:color="000000" w:fill="CCCCFF"/>
            <w:noWrap/>
            <w:vAlign w:val="bottom"/>
            <w:hideMark/>
          </w:tcPr>
          <w:p w14:paraId="4E51B3D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F6E0C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177.000,00</w:t>
            </w:r>
          </w:p>
        </w:tc>
        <w:tc>
          <w:tcPr>
            <w:tcW w:w="1607" w:type="dxa"/>
            <w:tcBorders>
              <w:top w:val="nil"/>
              <w:left w:val="nil"/>
              <w:bottom w:val="single" w:sz="4" w:space="0" w:color="auto"/>
              <w:right w:val="single" w:sz="4" w:space="0" w:color="auto"/>
            </w:tcBorders>
            <w:shd w:val="clear" w:color="000000" w:fill="CCCCFF"/>
            <w:noWrap/>
            <w:vAlign w:val="bottom"/>
            <w:hideMark/>
          </w:tcPr>
          <w:p w14:paraId="2BEC68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77BC5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52453C2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3E8F049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E00369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93B8E7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CD5EB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5A696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177.000,00</w:t>
            </w:r>
          </w:p>
        </w:tc>
        <w:tc>
          <w:tcPr>
            <w:tcW w:w="1607" w:type="dxa"/>
            <w:tcBorders>
              <w:top w:val="nil"/>
              <w:left w:val="nil"/>
              <w:bottom w:val="single" w:sz="4" w:space="0" w:color="auto"/>
              <w:right w:val="single" w:sz="4" w:space="0" w:color="auto"/>
            </w:tcBorders>
            <w:shd w:val="clear" w:color="000000" w:fill="FFFF99"/>
            <w:noWrap/>
            <w:vAlign w:val="bottom"/>
            <w:hideMark/>
          </w:tcPr>
          <w:p w14:paraId="12F245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36D961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E2362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D4F7E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AFBCD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3ED6A5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6154F5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A919E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177.000,00</w:t>
            </w:r>
          </w:p>
        </w:tc>
        <w:tc>
          <w:tcPr>
            <w:tcW w:w="1607" w:type="dxa"/>
            <w:tcBorders>
              <w:top w:val="nil"/>
              <w:left w:val="nil"/>
              <w:bottom w:val="single" w:sz="4" w:space="0" w:color="auto"/>
              <w:right w:val="single" w:sz="4" w:space="0" w:color="auto"/>
            </w:tcBorders>
            <w:noWrap/>
            <w:vAlign w:val="bottom"/>
            <w:hideMark/>
          </w:tcPr>
          <w:p w14:paraId="5F7057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DEDB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784D0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FC34AC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DA722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FEF697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EACF2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BECCC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51.000,00</w:t>
            </w:r>
          </w:p>
        </w:tc>
        <w:tc>
          <w:tcPr>
            <w:tcW w:w="1607" w:type="dxa"/>
            <w:tcBorders>
              <w:top w:val="nil"/>
              <w:left w:val="nil"/>
              <w:bottom w:val="single" w:sz="4" w:space="0" w:color="auto"/>
              <w:right w:val="single" w:sz="4" w:space="0" w:color="auto"/>
            </w:tcBorders>
            <w:noWrap/>
            <w:vAlign w:val="bottom"/>
            <w:hideMark/>
          </w:tcPr>
          <w:p w14:paraId="467FF5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00AE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333A8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07EB63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195D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2234796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22242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7596B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94.000,00</w:t>
            </w:r>
          </w:p>
        </w:tc>
        <w:tc>
          <w:tcPr>
            <w:tcW w:w="1607" w:type="dxa"/>
            <w:tcBorders>
              <w:top w:val="nil"/>
              <w:left w:val="nil"/>
              <w:bottom w:val="single" w:sz="4" w:space="0" w:color="auto"/>
              <w:right w:val="single" w:sz="4" w:space="0" w:color="auto"/>
            </w:tcBorders>
            <w:noWrap/>
            <w:vAlign w:val="bottom"/>
            <w:hideMark/>
          </w:tcPr>
          <w:p w14:paraId="0C7F60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DB83A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FA824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5FE36F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2241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15363D0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5CCF5A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C46C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32.000,00</w:t>
            </w:r>
          </w:p>
        </w:tc>
        <w:tc>
          <w:tcPr>
            <w:tcW w:w="1607" w:type="dxa"/>
            <w:tcBorders>
              <w:top w:val="nil"/>
              <w:left w:val="nil"/>
              <w:bottom w:val="single" w:sz="4" w:space="0" w:color="auto"/>
              <w:right w:val="single" w:sz="4" w:space="0" w:color="auto"/>
            </w:tcBorders>
            <w:noWrap/>
            <w:vAlign w:val="bottom"/>
            <w:hideMark/>
          </w:tcPr>
          <w:p w14:paraId="1F95CF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13A8E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E6F11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4D0349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548F335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00103 Nacionalne manjine</w:t>
            </w:r>
          </w:p>
        </w:tc>
        <w:tc>
          <w:tcPr>
            <w:tcW w:w="5812" w:type="dxa"/>
            <w:tcBorders>
              <w:top w:val="nil"/>
              <w:left w:val="nil"/>
              <w:bottom w:val="single" w:sz="4" w:space="0" w:color="auto"/>
              <w:right w:val="single" w:sz="4" w:space="0" w:color="auto"/>
            </w:tcBorders>
            <w:shd w:val="clear" w:color="000000" w:fill="0000FF"/>
            <w:noWrap/>
            <w:vAlign w:val="bottom"/>
            <w:hideMark/>
          </w:tcPr>
          <w:p w14:paraId="14B15E62"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737E9DE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96.337,65</w:t>
            </w:r>
          </w:p>
        </w:tc>
        <w:tc>
          <w:tcPr>
            <w:tcW w:w="1496" w:type="dxa"/>
            <w:tcBorders>
              <w:top w:val="nil"/>
              <w:left w:val="nil"/>
              <w:bottom w:val="single" w:sz="4" w:space="0" w:color="auto"/>
              <w:right w:val="single" w:sz="4" w:space="0" w:color="auto"/>
            </w:tcBorders>
            <w:shd w:val="clear" w:color="000000" w:fill="0000FF"/>
            <w:noWrap/>
            <w:vAlign w:val="bottom"/>
            <w:hideMark/>
          </w:tcPr>
          <w:p w14:paraId="5B7CB1F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120.400,00</w:t>
            </w:r>
          </w:p>
        </w:tc>
        <w:tc>
          <w:tcPr>
            <w:tcW w:w="1607" w:type="dxa"/>
            <w:tcBorders>
              <w:top w:val="nil"/>
              <w:left w:val="nil"/>
              <w:bottom w:val="single" w:sz="4" w:space="0" w:color="auto"/>
              <w:right w:val="single" w:sz="4" w:space="0" w:color="auto"/>
            </w:tcBorders>
            <w:shd w:val="clear" w:color="000000" w:fill="0000FF"/>
            <w:noWrap/>
            <w:vAlign w:val="bottom"/>
            <w:hideMark/>
          </w:tcPr>
          <w:p w14:paraId="59C4EF2E"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130.796,00</w:t>
            </w:r>
          </w:p>
        </w:tc>
        <w:tc>
          <w:tcPr>
            <w:tcW w:w="1607" w:type="dxa"/>
            <w:tcBorders>
              <w:top w:val="nil"/>
              <w:left w:val="nil"/>
              <w:bottom w:val="single" w:sz="4" w:space="0" w:color="auto"/>
              <w:right w:val="single" w:sz="4" w:space="0" w:color="auto"/>
            </w:tcBorders>
            <w:shd w:val="clear" w:color="000000" w:fill="0000FF"/>
            <w:noWrap/>
            <w:vAlign w:val="bottom"/>
            <w:hideMark/>
          </w:tcPr>
          <w:p w14:paraId="7318A15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123.296,00</w:t>
            </w:r>
          </w:p>
        </w:tc>
        <w:tc>
          <w:tcPr>
            <w:tcW w:w="1532" w:type="dxa"/>
            <w:tcBorders>
              <w:top w:val="nil"/>
              <w:left w:val="nil"/>
              <w:bottom w:val="single" w:sz="4" w:space="0" w:color="auto"/>
              <w:right w:val="single" w:sz="4" w:space="0" w:color="auto"/>
            </w:tcBorders>
            <w:shd w:val="clear" w:color="000000" w:fill="0000FF"/>
            <w:noWrap/>
            <w:vAlign w:val="bottom"/>
            <w:hideMark/>
          </w:tcPr>
          <w:p w14:paraId="12F3249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123.296,00</w:t>
            </w:r>
          </w:p>
        </w:tc>
      </w:tr>
      <w:tr w:rsidR="005864B8" w:rsidRPr="005864B8" w14:paraId="024716C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27E360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EEACA9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069B6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51.730,36</w:t>
            </w:r>
          </w:p>
        </w:tc>
        <w:tc>
          <w:tcPr>
            <w:tcW w:w="1496" w:type="dxa"/>
            <w:tcBorders>
              <w:top w:val="nil"/>
              <w:left w:val="nil"/>
              <w:bottom w:val="single" w:sz="4" w:space="0" w:color="auto"/>
              <w:right w:val="single" w:sz="4" w:space="0" w:color="auto"/>
            </w:tcBorders>
            <w:shd w:val="clear" w:color="000000" w:fill="FFFF99"/>
            <w:noWrap/>
            <w:vAlign w:val="bottom"/>
            <w:hideMark/>
          </w:tcPr>
          <w:p w14:paraId="527806F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58.400,00</w:t>
            </w:r>
          </w:p>
        </w:tc>
        <w:tc>
          <w:tcPr>
            <w:tcW w:w="1607" w:type="dxa"/>
            <w:tcBorders>
              <w:top w:val="nil"/>
              <w:left w:val="nil"/>
              <w:bottom w:val="single" w:sz="4" w:space="0" w:color="auto"/>
              <w:right w:val="single" w:sz="4" w:space="0" w:color="auto"/>
            </w:tcBorders>
            <w:shd w:val="clear" w:color="000000" w:fill="FFFF99"/>
            <w:noWrap/>
            <w:vAlign w:val="bottom"/>
            <w:hideMark/>
          </w:tcPr>
          <w:p w14:paraId="61B06A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81.800,00</w:t>
            </w:r>
          </w:p>
        </w:tc>
        <w:tc>
          <w:tcPr>
            <w:tcW w:w="1607" w:type="dxa"/>
            <w:tcBorders>
              <w:top w:val="nil"/>
              <w:left w:val="nil"/>
              <w:bottom w:val="single" w:sz="4" w:space="0" w:color="auto"/>
              <w:right w:val="single" w:sz="4" w:space="0" w:color="auto"/>
            </w:tcBorders>
            <w:shd w:val="clear" w:color="000000" w:fill="FFFF99"/>
            <w:noWrap/>
            <w:vAlign w:val="bottom"/>
            <w:hideMark/>
          </w:tcPr>
          <w:p w14:paraId="47F86D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81.800,00</w:t>
            </w:r>
          </w:p>
        </w:tc>
        <w:tc>
          <w:tcPr>
            <w:tcW w:w="1532" w:type="dxa"/>
            <w:tcBorders>
              <w:top w:val="nil"/>
              <w:left w:val="nil"/>
              <w:bottom w:val="single" w:sz="4" w:space="0" w:color="auto"/>
              <w:right w:val="single" w:sz="4" w:space="0" w:color="auto"/>
            </w:tcBorders>
            <w:shd w:val="clear" w:color="000000" w:fill="FFFF99"/>
            <w:noWrap/>
            <w:vAlign w:val="bottom"/>
            <w:hideMark/>
          </w:tcPr>
          <w:p w14:paraId="209153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81.800,00</w:t>
            </w:r>
          </w:p>
        </w:tc>
      </w:tr>
      <w:tr w:rsidR="005864B8" w:rsidRPr="005864B8" w14:paraId="7CCD333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C41162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67FB8B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82164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44.607,29</w:t>
            </w:r>
          </w:p>
        </w:tc>
        <w:tc>
          <w:tcPr>
            <w:tcW w:w="1496" w:type="dxa"/>
            <w:tcBorders>
              <w:top w:val="nil"/>
              <w:left w:val="nil"/>
              <w:bottom w:val="single" w:sz="4" w:space="0" w:color="auto"/>
              <w:right w:val="single" w:sz="4" w:space="0" w:color="auto"/>
            </w:tcBorders>
            <w:shd w:val="clear" w:color="000000" w:fill="FFFF99"/>
            <w:noWrap/>
            <w:vAlign w:val="bottom"/>
            <w:hideMark/>
          </w:tcPr>
          <w:p w14:paraId="7419D6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62.000,00</w:t>
            </w:r>
          </w:p>
        </w:tc>
        <w:tc>
          <w:tcPr>
            <w:tcW w:w="1607" w:type="dxa"/>
            <w:tcBorders>
              <w:top w:val="nil"/>
              <w:left w:val="nil"/>
              <w:bottom w:val="single" w:sz="4" w:space="0" w:color="auto"/>
              <w:right w:val="single" w:sz="4" w:space="0" w:color="auto"/>
            </w:tcBorders>
            <w:shd w:val="clear" w:color="000000" w:fill="FFFF99"/>
            <w:noWrap/>
            <w:vAlign w:val="bottom"/>
            <w:hideMark/>
          </w:tcPr>
          <w:p w14:paraId="1E37552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48.996,00</w:t>
            </w:r>
          </w:p>
        </w:tc>
        <w:tc>
          <w:tcPr>
            <w:tcW w:w="1607" w:type="dxa"/>
            <w:tcBorders>
              <w:top w:val="nil"/>
              <w:left w:val="nil"/>
              <w:bottom w:val="single" w:sz="4" w:space="0" w:color="auto"/>
              <w:right w:val="single" w:sz="4" w:space="0" w:color="auto"/>
            </w:tcBorders>
            <w:shd w:val="clear" w:color="000000" w:fill="FFFF99"/>
            <w:noWrap/>
            <w:vAlign w:val="bottom"/>
            <w:hideMark/>
          </w:tcPr>
          <w:p w14:paraId="4BC9709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41.496,00</w:t>
            </w:r>
          </w:p>
        </w:tc>
        <w:tc>
          <w:tcPr>
            <w:tcW w:w="1532" w:type="dxa"/>
            <w:tcBorders>
              <w:top w:val="nil"/>
              <w:left w:val="nil"/>
              <w:bottom w:val="single" w:sz="4" w:space="0" w:color="auto"/>
              <w:right w:val="single" w:sz="4" w:space="0" w:color="auto"/>
            </w:tcBorders>
            <w:shd w:val="clear" w:color="000000" w:fill="FFFF99"/>
            <w:noWrap/>
            <w:vAlign w:val="bottom"/>
            <w:hideMark/>
          </w:tcPr>
          <w:p w14:paraId="09F0FAA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41.496,00</w:t>
            </w:r>
          </w:p>
        </w:tc>
      </w:tr>
      <w:tr w:rsidR="005864B8" w:rsidRPr="005864B8" w14:paraId="6E07C0C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73358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1001 Zaštita prava nacionalnih manjina</w:t>
            </w:r>
          </w:p>
        </w:tc>
        <w:tc>
          <w:tcPr>
            <w:tcW w:w="5812" w:type="dxa"/>
            <w:tcBorders>
              <w:top w:val="nil"/>
              <w:left w:val="nil"/>
              <w:bottom w:val="single" w:sz="4" w:space="0" w:color="auto"/>
              <w:right w:val="single" w:sz="4" w:space="0" w:color="auto"/>
            </w:tcBorders>
            <w:shd w:val="clear" w:color="000000" w:fill="9999FF"/>
            <w:noWrap/>
            <w:vAlign w:val="bottom"/>
            <w:hideMark/>
          </w:tcPr>
          <w:p w14:paraId="37DF4F1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0CEA847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96.337,65</w:t>
            </w:r>
          </w:p>
        </w:tc>
        <w:tc>
          <w:tcPr>
            <w:tcW w:w="1496" w:type="dxa"/>
            <w:tcBorders>
              <w:top w:val="nil"/>
              <w:left w:val="nil"/>
              <w:bottom w:val="single" w:sz="4" w:space="0" w:color="auto"/>
              <w:right w:val="single" w:sz="4" w:space="0" w:color="auto"/>
            </w:tcBorders>
            <w:shd w:val="clear" w:color="000000" w:fill="9999FF"/>
            <w:noWrap/>
            <w:vAlign w:val="bottom"/>
            <w:hideMark/>
          </w:tcPr>
          <w:p w14:paraId="1BE9ACC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120.400,00</w:t>
            </w:r>
          </w:p>
        </w:tc>
        <w:tc>
          <w:tcPr>
            <w:tcW w:w="1607" w:type="dxa"/>
            <w:tcBorders>
              <w:top w:val="nil"/>
              <w:left w:val="nil"/>
              <w:bottom w:val="single" w:sz="4" w:space="0" w:color="auto"/>
              <w:right w:val="single" w:sz="4" w:space="0" w:color="auto"/>
            </w:tcBorders>
            <w:shd w:val="clear" w:color="000000" w:fill="9999FF"/>
            <w:noWrap/>
            <w:vAlign w:val="bottom"/>
            <w:hideMark/>
          </w:tcPr>
          <w:p w14:paraId="6E95B0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130.796,00</w:t>
            </w:r>
          </w:p>
        </w:tc>
        <w:tc>
          <w:tcPr>
            <w:tcW w:w="1607" w:type="dxa"/>
            <w:tcBorders>
              <w:top w:val="nil"/>
              <w:left w:val="nil"/>
              <w:bottom w:val="single" w:sz="4" w:space="0" w:color="auto"/>
              <w:right w:val="single" w:sz="4" w:space="0" w:color="auto"/>
            </w:tcBorders>
            <w:shd w:val="clear" w:color="000000" w:fill="9999FF"/>
            <w:noWrap/>
            <w:vAlign w:val="bottom"/>
            <w:hideMark/>
          </w:tcPr>
          <w:p w14:paraId="7FA5A04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123.296,00</w:t>
            </w:r>
          </w:p>
        </w:tc>
        <w:tc>
          <w:tcPr>
            <w:tcW w:w="1532" w:type="dxa"/>
            <w:tcBorders>
              <w:top w:val="nil"/>
              <w:left w:val="nil"/>
              <w:bottom w:val="single" w:sz="4" w:space="0" w:color="auto"/>
              <w:right w:val="single" w:sz="4" w:space="0" w:color="auto"/>
            </w:tcBorders>
            <w:shd w:val="clear" w:color="000000" w:fill="9999FF"/>
            <w:noWrap/>
            <w:vAlign w:val="bottom"/>
            <w:hideMark/>
          </w:tcPr>
          <w:p w14:paraId="10036A0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123.296,00</w:t>
            </w:r>
          </w:p>
        </w:tc>
      </w:tr>
      <w:tr w:rsidR="005864B8" w:rsidRPr="005864B8" w14:paraId="4B34D3C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A7C30A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A100005 Djelovanje Vijeća srpske nacionalne manjine VPŽ</w:t>
            </w:r>
          </w:p>
        </w:tc>
        <w:tc>
          <w:tcPr>
            <w:tcW w:w="5812" w:type="dxa"/>
            <w:tcBorders>
              <w:top w:val="nil"/>
              <w:left w:val="nil"/>
              <w:bottom w:val="single" w:sz="4" w:space="0" w:color="auto"/>
              <w:right w:val="single" w:sz="4" w:space="0" w:color="auto"/>
            </w:tcBorders>
            <w:shd w:val="clear" w:color="000000" w:fill="CCCCFF"/>
            <w:noWrap/>
            <w:vAlign w:val="bottom"/>
            <w:hideMark/>
          </w:tcPr>
          <w:p w14:paraId="4963F2F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A6C448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16.000,00</w:t>
            </w:r>
          </w:p>
        </w:tc>
        <w:tc>
          <w:tcPr>
            <w:tcW w:w="1496" w:type="dxa"/>
            <w:tcBorders>
              <w:top w:val="nil"/>
              <w:left w:val="nil"/>
              <w:bottom w:val="single" w:sz="4" w:space="0" w:color="auto"/>
              <w:right w:val="single" w:sz="4" w:space="0" w:color="auto"/>
            </w:tcBorders>
            <w:shd w:val="clear" w:color="000000" w:fill="CCCCFF"/>
            <w:noWrap/>
            <w:vAlign w:val="bottom"/>
            <w:hideMark/>
          </w:tcPr>
          <w:p w14:paraId="468D7FE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16.000,00</w:t>
            </w:r>
          </w:p>
        </w:tc>
        <w:tc>
          <w:tcPr>
            <w:tcW w:w="1607" w:type="dxa"/>
            <w:tcBorders>
              <w:top w:val="nil"/>
              <w:left w:val="nil"/>
              <w:bottom w:val="single" w:sz="4" w:space="0" w:color="auto"/>
              <w:right w:val="single" w:sz="4" w:space="0" w:color="auto"/>
            </w:tcBorders>
            <w:shd w:val="clear" w:color="000000" w:fill="CCCCFF"/>
            <w:noWrap/>
            <w:vAlign w:val="bottom"/>
            <w:hideMark/>
          </w:tcPr>
          <w:p w14:paraId="3D7095B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w:t>
            </w:r>
          </w:p>
        </w:tc>
        <w:tc>
          <w:tcPr>
            <w:tcW w:w="1607" w:type="dxa"/>
            <w:tcBorders>
              <w:top w:val="nil"/>
              <w:left w:val="nil"/>
              <w:bottom w:val="single" w:sz="4" w:space="0" w:color="auto"/>
              <w:right w:val="single" w:sz="4" w:space="0" w:color="auto"/>
            </w:tcBorders>
            <w:shd w:val="clear" w:color="000000" w:fill="CCCCFF"/>
            <w:noWrap/>
            <w:vAlign w:val="bottom"/>
            <w:hideMark/>
          </w:tcPr>
          <w:p w14:paraId="232D3ED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w:t>
            </w:r>
          </w:p>
        </w:tc>
        <w:tc>
          <w:tcPr>
            <w:tcW w:w="1532" w:type="dxa"/>
            <w:tcBorders>
              <w:top w:val="nil"/>
              <w:left w:val="nil"/>
              <w:bottom w:val="single" w:sz="4" w:space="0" w:color="auto"/>
              <w:right w:val="single" w:sz="4" w:space="0" w:color="auto"/>
            </w:tcBorders>
            <w:shd w:val="clear" w:color="000000" w:fill="CCCCFF"/>
            <w:noWrap/>
            <w:vAlign w:val="bottom"/>
            <w:hideMark/>
          </w:tcPr>
          <w:p w14:paraId="19CF928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w:t>
            </w:r>
          </w:p>
        </w:tc>
      </w:tr>
      <w:tr w:rsidR="005864B8" w:rsidRPr="005864B8" w14:paraId="4A4FB7E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4AE575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F5A2F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1EB7A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16.000,00</w:t>
            </w:r>
          </w:p>
        </w:tc>
        <w:tc>
          <w:tcPr>
            <w:tcW w:w="1496" w:type="dxa"/>
            <w:tcBorders>
              <w:top w:val="nil"/>
              <w:left w:val="nil"/>
              <w:bottom w:val="single" w:sz="4" w:space="0" w:color="auto"/>
              <w:right w:val="single" w:sz="4" w:space="0" w:color="auto"/>
            </w:tcBorders>
            <w:shd w:val="clear" w:color="000000" w:fill="FFFF99"/>
            <w:noWrap/>
            <w:vAlign w:val="bottom"/>
            <w:hideMark/>
          </w:tcPr>
          <w:p w14:paraId="71D47B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16.000,00</w:t>
            </w:r>
          </w:p>
        </w:tc>
        <w:tc>
          <w:tcPr>
            <w:tcW w:w="1607" w:type="dxa"/>
            <w:tcBorders>
              <w:top w:val="nil"/>
              <w:left w:val="nil"/>
              <w:bottom w:val="single" w:sz="4" w:space="0" w:color="auto"/>
              <w:right w:val="single" w:sz="4" w:space="0" w:color="auto"/>
            </w:tcBorders>
            <w:shd w:val="clear" w:color="000000" w:fill="FFFF99"/>
            <w:noWrap/>
            <w:vAlign w:val="bottom"/>
            <w:hideMark/>
          </w:tcPr>
          <w:p w14:paraId="7F9763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w:t>
            </w:r>
          </w:p>
        </w:tc>
        <w:tc>
          <w:tcPr>
            <w:tcW w:w="1607" w:type="dxa"/>
            <w:tcBorders>
              <w:top w:val="nil"/>
              <w:left w:val="nil"/>
              <w:bottom w:val="single" w:sz="4" w:space="0" w:color="auto"/>
              <w:right w:val="single" w:sz="4" w:space="0" w:color="auto"/>
            </w:tcBorders>
            <w:shd w:val="clear" w:color="000000" w:fill="FFFF99"/>
            <w:noWrap/>
            <w:vAlign w:val="bottom"/>
            <w:hideMark/>
          </w:tcPr>
          <w:p w14:paraId="6DDC45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w:t>
            </w:r>
          </w:p>
        </w:tc>
        <w:tc>
          <w:tcPr>
            <w:tcW w:w="1532" w:type="dxa"/>
            <w:tcBorders>
              <w:top w:val="nil"/>
              <w:left w:val="nil"/>
              <w:bottom w:val="single" w:sz="4" w:space="0" w:color="auto"/>
              <w:right w:val="single" w:sz="4" w:space="0" w:color="auto"/>
            </w:tcBorders>
            <w:shd w:val="clear" w:color="000000" w:fill="FFFF99"/>
            <w:noWrap/>
            <w:vAlign w:val="bottom"/>
            <w:hideMark/>
          </w:tcPr>
          <w:p w14:paraId="365A89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w:t>
            </w:r>
          </w:p>
        </w:tc>
      </w:tr>
      <w:tr w:rsidR="005864B8" w:rsidRPr="005864B8" w14:paraId="62B43A2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4F3BC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DB6700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AF5ACA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16.000,00</w:t>
            </w:r>
          </w:p>
        </w:tc>
        <w:tc>
          <w:tcPr>
            <w:tcW w:w="1496" w:type="dxa"/>
            <w:tcBorders>
              <w:top w:val="nil"/>
              <w:left w:val="nil"/>
              <w:bottom w:val="single" w:sz="4" w:space="0" w:color="auto"/>
              <w:right w:val="single" w:sz="4" w:space="0" w:color="auto"/>
            </w:tcBorders>
            <w:noWrap/>
            <w:vAlign w:val="bottom"/>
            <w:hideMark/>
          </w:tcPr>
          <w:p w14:paraId="6DEDDEF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16.000,00</w:t>
            </w:r>
          </w:p>
        </w:tc>
        <w:tc>
          <w:tcPr>
            <w:tcW w:w="1607" w:type="dxa"/>
            <w:tcBorders>
              <w:top w:val="nil"/>
              <w:left w:val="nil"/>
              <w:bottom w:val="single" w:sz="4" w:space="0" w:color="auto"/>
              <w:right w:val="single" w:sz="4" w:space="0" w:color="auto"/>
            </w:tcBorders>
            <w:noWrap/>
            <w:vAlign w:val="bottom"/>
            <w:hideMark/>
          </w:tcPr>
          <w:p w14:paraId="598F37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w:t>
            </w:r>
          </w:p>
        </w:tc>
        <w:tc>
          <w:tcPr>
            <w:tcW w:w="1607" w:type="dxa"/>
            <w:tcBorders>
              <w:top w:val="nil"/>
              <w:left w:val="nil"/>
              <w:bottom w:val="single" w:sz="4" w:space="0" w:color="auto"/>
              <w:right w:val="single" w:sz="4" w:space="0" w:color="auto"/>
            </w:tcBorders>
            <w:noWrap/>
            <w:vAlign w:val="bottom"/>
            <w:hideMark/>
          </w:tcPr>
          <w:p w14:paraId="665A4CA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w:t>
            </w:r>
          </w:p>
        </w:tc>
        <w:tc>
          <w:tcPr>
            <w:tcW w:w="1532" w:type="dxa"/>
            <w:tcBorders>
              <w:top w:val="nil"/>
              <w:left w:val="nil"/>
              <w:bottom w:val="single" w:sz="4" w:space="0" w:color="auto"/>
              <w:right w:val="single" w:sz="4" w:space="0" w:color="auto"/>
            </w:tcBorders>
            <w:noWrap/>
            <w:vAlign w:val="bottom"/>
            <w:hideMark/>
          </w:tcPr>
          <w:p w14:paraId="313BEB0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w:t>
            </w:r>
          </w:p>
        </w:tc>
      </w:tr>
      <w:tr w:rsidR="005864B8" w:rsidRPr="005864B8" w14:paraId="6326705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72765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D74553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2F628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3.984,00</w:t>
            </w:r>
          </w:p>
        </w:tc>
        <w:tc>
          <w:tcPr>
            <w:tcW w:w="1496" w:type="dxa"/>
            <w:tcBorders>
              <w:top w:val="nil"/>
              <w:left w:val="nil"/>
              <w:bottom w:val="single" w:sz="4" w:space="0" w:color="auto"/>
              <w:right w:val="single" w:sz="4" w:space="0" w:color="auto"/>
            </w:tcBorders>
            <w:noWrap/>
            <w:vAlign w:val="bottom"/>
            <w:hideMark/>
          </w:tcPr>
          <w:p w14:paraId="686D30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3.984,00</w:t>
            </w:r>
          </w:p>
        </w:tc>
        <w:tc>
          <w:tcPr>
            <w:tcW w:w="1607" w:type="dxa"/>
            <w:tcBorders>
              <w:top w:val="nil"/>
              <w:left w:val="nil"/>
              <w:bottom w:val="single" w:sz="4" w:space="0" w:color="auto"/>
              <w:right w:val="single" w:sz="4" w:space="0" w:color="auto"/>
            </w:tcBorders>
            <w:noWrap/>
            <w:vAlign w:val="bottom"/>
            <w:hideMark/>
          </w:tcPr>
          <w:p w14:paraId="3FEAB4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28.829,33</w:t>
            </w:r>
          </w:p>
        </w:tc>
        <w:tc>
          <w:tcPr>
            <w:tcW w:w="1607" w:type="dxa"/>
            <w:tcBorders>
              <w:top w:val="nil"/>
              <w:left w:val="nil"/>
              <w:bottom w:val="single" w:sz="4" w:space="0" w:color="auto"/>
              <w:right w:val="single" w:sz="4" w:space="0" w:color="auto"/>
            </w:tcBorders>
            <w:noWrap/>
            <w:vAlign w:val="bottom"/>
            <w:hideMark/>
          </w:tcPr>
          <w:p w14:paraId="2A1E8B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28.829,33</w:t>
            </w:r>
          </w:p>
        </w:tc>
        <w:tc>
          <w:tcPr>
            <w:tcW w:w="1532" w:type="dxa"/>
            <w:tcBorders>
              <w:top w:val="nil"/>
              <w:left w:val="nil"/>
              <w:bottom w:val="single" w:sz="4" w:space="0" w:color="auto"/>
              <w:right w:val="single" w:sz="4" w:space="0" w:color="auto"/>
            </w:tcBorders>
            <w:noWrap/>
            <w:vAlign w:val="bottom"/>
            <w:hideMark/>
          </w:tcPr>
          <w:p w14:paraId="70D2D4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28.829,33</w:t>
            </w:r>
          </w:p>
        </w:tc>
      </w:tr>
      <w:tr w:rsidR="005864B8" w:rsidRPr="005864B8" w14:paraId="00C2778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4AFF36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D1962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1DDF4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11.700,65</w:t>
            </w:r>
          </w:p>
        </w:tc>
        <w:tc>
          <w:tcPr>
            <w:tcW w:w="1496" w:type="dxa"/>
            <w:tcBorders>
              <w:top w:val="nil"/>
              <w:left w:val="nil"/>
              <w:bottom w:val="single" w:sz="4" w:space="0" w:color="auto"/>
              <w:right w:val="single" w:sz="4" w:space="0" w:color="auto"/>
            </w:tcBorders>
            <w:noWrap/>
            <w:vAlign w:val="bottom"/>
            <w:hideMark/>
          </w:tcPr>
          <w:p w14:paraId="4B09FB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11.666,00</w:t>
            </w:r>
          </w:p>
        </w:tc>
        <w:tc>
          <w:tcPr>
            <w:tcW w:w="1607" w:type="dxa"/>
            <w:tcBorders>
              <w:top w:val="nil"/>
              <w:left w:val="nil"/>
              <w:bottom w:val="single" w:sz="4" w:space="0" w:color="auto"/>
              <w:right w:val="single" w:sz="4" w:space="0" w:color="auto"/>
            </w:tcBorders>
            <w:noWrap/>
            <w:vAlign w:val="bottom"/>
            <w:hideMark/>
          </w:tcPr>
          <w:p w14:paraId="590D70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15.770,67</w:t>
            </w:r>
          </w:p>
        </w:tc>
        <w:tc>
          <w:tcPr>
            <w:tcW w:w="1607" w:type="dxa"/>
            <w:tcBorders>
              <w:top w:val="nil"/>
              <w:left w:val="nil"/>
              <w:bottom w:val="single" w:sz="4" w:space="0" w:color="auto"/>
              <w:right w:val="single" w:sz="4" w:space="0" w:color="auto"/>
            </w:tcBorders>
            <w:noWrap/>
            <w:vAlign w:val="bottom"/>
            <w:hideMark/>
          </w:tcPr>
          <w:p w14:paraId="73A057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15.770,67</w:t>
            </w:r>
          </w:p>
        </w:tc>
        <w:tc>
          <w:tcPr>
            <w:tcW w:w="1532" w:type="dxa"/>
            <w:tcBorders>
              <w:top w:val="nil"/>
              <w:left w:val="nil"/>
              <w:bottom w:val="single" w:sz="4" w:space="0" w:color="auto"/>
              <w:right w:val="single" w:sz="4" w:space="0" w:color="auto"/>
            </w:tcBorders>
            <w:noWrap/>
            <w:vAlign w:val="bottom"/>
            <w:hideMark/>
          </w:tcPr>
          <w:p w14:paraId="694114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15.770,67</w:t>
            </w:r>
          </w:p>
        </w:tc>
      </w:tr>
      <w:tr w:rsidR="005864B8" w:rsidRPr="005864B8" w14:paraId="5D53FED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70519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52F77FC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7BEEAE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315,35</w:t>
            </w:r>
          </w:p>
        </w:tc>
        <w:tc>
          <w:tcPr>
            <w:tcW w:w="1496" w:type="dxa"/>
            <w:tcBorders>
              <w:top w:val="nil"/>
              <w:left w:val="nil"/>
              <w:bottom w:val="single" w:sz="4" w:space="0" w:color="auto"/>
              <w:right w:val="single" w:sz="4" w:space="0" w:color="auto"/>
            </w:tcBorders>
            <w:noWrap/>
            <w:vAlign w:val="bottom"/>
            <w:hideMark/>
          </w:tcPr>
          <w:p w14:paraId="0EA05B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w:t>
            </w:r>
          </w:p>
        </w:tc>
        <w:tc>
          <w:tcPr>
            <w:tcW w:w="1607" w:type="dxa"/>
            <w:tcBorders>
              <w:top w:val="nil"/>
              <w:left w:val="nil"/>
              <w:bottom w:val="single" w:sz="4" w:space="0" w:color="auto"/>
              <w:right w:val="single" w:sz="4" w:space="0" w:color="auto"/>
            </w:tcBorders>
            <w:noWrap/>
            <w:vAlign w:val="bottom"/>
            <w:hideMark/>
          </w:tcPr>
          <w:p w14:paraId="38F216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3A67D3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532" w:type="dxa"/>
            <w:tcBorders>
              <w:top w:val="nil"/>
              <w:left w:val="nil"/>
              <w:bottom w:val="single" w:sz="4" w:space="0" w:color="auto"/>
              <w:right w:val="single" w:sz="4" w:space="0" w:color="auto"/>
            </w:tcBorders>
            <w:noWrap/>
            <w:vAlign w:val="bottom"/>
            <w:hideMark/>
          </w:tcPr>
          <w:p w14:paraId="3C1A705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r>
      <w:tr w:rsidR="005864B8" w:rsidRPr="005864B8" w14:paraId="667A2BD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A652E8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A100006 Djelovanje predstavnika mađarske nacionalne manjine</w:t>
            </w:r>
          </w:p>
        </w:tc>
        <w:tc>
          <w:tcPr>
            <w:tcW w:w="5812" w:type="dxa"/>
            <w:tcBorders>
              <w:top w:val="nil"/>
              <w:left w:val="nil"/>
              <w:bottom w:val="single" w:sz="4" w:space="0" w:color="auto"/>
              <w:right w:val="single" w:sz="4" w:space="0" w:color="auto"/>
            </w:tcBorders>
            <w:shd w:val="clear" w:color="000000" w:fill="CCCCFF"/>
            <w:noWrap/>
            <w:vAlign w:val="bottom"/>
            <w:hideMark/>
          </w:tcPr>
          <w:p w14:paraId="16B73E3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ED9EA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496" w:type="dxa"/>
            <w:tcBorders>
              <w:top w:val="nil"/>
              <w:left w:val="nil"/>
              <w:bottom w:val="single" w:sz="4" w:space="0" w:color="auto"/>
              <w:right w:val="single" w:sz="4" w:space="0" w:color="auto"/>
            </w:tcBorders>
            <w:shd w:val="clear" w:color="000000" w:fill="CCCCFF"/>
            <w:noWrap/>
            <w:vAlign w:val="bottom"/>
            <w:hideMark/>
          </w:tcPr>
          <w:p w14:paraId="591507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CCCCFF"/>
            <w:noWrap/>
            <w:vAlign w:val="bottom"/>
            <w:hideMark/>
          </w:tcPr>
          <w:p w14:paraId="16D8BDD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CCCCFF"/>
            <w:noWrap/>
            <w:vAlign w:val="bottom"/>
            <w:hideMark/>
          </w:tcPr>
          <w:p w14:paraId="13F83C8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532" w:type="dxa"/>
            <w:tcBorders>
              <w:top w:val="nil"/>
              <w:left w:val="nil"/>
              <w:bottom w:val="single" w:sz="4" w:space="0" w:color="auto"/>
              <w:right w:val="single" w:sz="4" w:space="0" w:color="auto"/>
            </w:tcBorders>
            <w:shd w:val="clear" w:color="000000" w:fill="CCCCFF"/>
            <w:noWrap/>
            <w:vAlign w:val="bottom"/>
            <w:hideMark/>
          </w:tcPr>
          <w:p w14:paraId="3535A7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r>
      <w:tr w:rsidR="005864B8" w:rsidRPr="005864B8" w14:paraId="732ED1B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7F0A0E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559E14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23A0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496" w:type="dxa"/>
            <w:tcBorders>
              <w:top w:val="nil"/>
              <w:left w:val="nil"/>
              <w:bottom w:val="single" w:sz="4" w:space="0" w:color="auto"/>
              <w:right w:val="single" w:sz="4" w:space="0" w:color="auto"/>
            </w:tcBorders>
            <w:shd w:val="clear" w:color="000000" w:fill="FFFF99"/>
            <w:noWrap/>
            <w:vAlign w:val="bottom"/>
            <w:hideMark/>
          </w:tcPr>
          <w:p w14:paraId="25C8B4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FFFF99"/>
            <w:noWrap/>
            <w:vAlign w:val="bottom"/>
            <w:hideMark/>
          </w:tcPr>
          <w:p w14:paraId="1FD2194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FFFF99"/>
            <w:noWrap/>
            <w:vAlign w:val="bottom"/>
            <w:hideMark/>
          </w:tcPr>
          <w:p w14:paraId="5A218F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532" w:type="dxa"/>
            <w:tcBorders>
              <w:top w:val="nil"/>
              <w:left w:val="nil"/>
              <w:bottom w:val="single" w:sz="4" w:space="0" w:color="auto"/>
              <w:right w:val="single" w:sz="4" w:space="0" w:color="auto"/>
            </w:tcBorders>
            <w:shd w:val="clear" w:color="000000" w:fill="FFFF99"/>
            <w:noWrap/>
            <w:vAlign w:val="bottom"/>
            <w:hideMark/>
          </w:tcPr>
          <w:p w14:paraId="547A4E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r>
      <w:tr w:rsidR="005864B8" w:rsidRPr="005864B8" w14:paraId="7B324B2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63023E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FDD7D2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F180C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496" w:type="dxa"/>
            <w:tcBorders>
              <w:top w:val="nil"/>
              <w:left w:val="nil"/>
              <w:bottom w:val="single" w:sz="4" w:space="0" w:color="auto"/>
              <w:right w:val="single" w:sz="4" w:space="0" w:color="auto"/>
            </w:tcBorders>
            <w:noWrap/>
            <w:vAlign w:val="bottom"/>
            <w:hideMark/>
          </w:tcPr>
          <w:p w14:paraId="68AA2C5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637334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55BEB0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532" w:type="dxa"/>
            <w:tcBorders>
              <w:top w:val="nil"/>
              <w:left w:val="nil"/>
              <w:bottom w:val="single" w:sz="4" w:space="0" w:color="auto"/>
              <w:right w:val="single" w:sz="4" w:space="0" w:color="auto"/>
            </w:tcBorders>
            <w:noWrap/>
            <w:vAlign w:val="bottom"/>
            <w:hideMark/>
          </w:tcPr>
          <w:p w14:paraId="0F884E5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r>
      <w:tr w:rsidR="005864B8" w:rsidRPr="005864B8" w14:paraId="7B886DB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78FD9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63A46FB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65F1A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496" w:type="dxa"/>
            <w:tcBorders>
              <w:top w:val="nil"/>
              <w:left w:val="nil"/>
              <w:bottom w:val="single" w:sz="4" w:space="0" w:color="auto"/>
              <w:right w:val="single" w:sz="4" w:space="0" w:color="auto"/>
            </w:tcBorders>
            <w:noWrap/>
            <w:vAlign w:val="bottom"/>
            <w:hideMark/>
          </w:tcPr>
          <w:p w14:paraId="798571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0F6529D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370417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532" w:type="dxa"/>
            <w:tcBorders>
              <w:top w:val="nil"/>
              <w:left w:val="nil"/>
              <w:bottom w:val="single" w:sz="4" w:space="0" w:color="auto"/>
              <w:right w:val="single" w:sz="4" w:space="0" w:color="auto"/>
            </w:tcBorders>
            <w:noWrap/>
            <w:vAlign w:val="bottom"/>
            <w:hideMark/>
          </w:tcPr>
          <w:p w14:paraId="330901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r>
      <w:tr w:rsidR="005864B8" w:rsidRPr="005864B8" w14:paraId="40D61C5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BE5EB6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A100007 Djelovanje predstavnika albanske nacionalne manjine</w:t>
            </w:r>
          </w:p>
        </w:tc>
        <w:tc>
          <w:tcPr>
            <w:tcW w:w="5812" w:type="dxa"/>
            <w:tcBorders>
              <w:top w:val="nil"/>
              <w:left w:val="nil"/>
              <w:bottom w:val="single" w:sz="4" w:space="0" w:color="auto"/>
              <w:right w:val="single" w:sz="4" w:space="0" w:color="auto"/>
            </w:tcBorders>
            <w:shd w:val="clear" w:color="000000" w:fill="CCCCFF"/>
            <w:noWrap/>
            <w:vAlign w:val="bottom"/>
            <w:hideMark/>
          </w:tcPr>
          <w:p w14:paraId="7E83E9A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5A706A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496" w:type="dxa"/>
            <w:tcBorders>
              <w:top w:val="nil"/>
              <w:left w:val="nil"/>
              <w:bottom w:val="single" w:sz="4" w:space="0" w:color="auto"/>
              <w:right w:val="single" w:sz="4" w:space="0" w:color="auto"/>
            </w:tcBorders>
            <w:shd w:val="clear" w:color="000000" w:fill="CCCCFF"/>
            <w:noWrap/>
            <w:vAlign w:val="bottom"/>
            <w:hideMark/>
          </w:tcPr>
          <w:p w14:paraId="13B7190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CCCCFF"/>
            <w:noWrap/>
            <w:vAlign w:val="bottom"/>
            <w:hideMark/>
          </w:tcPr>
          <w:p w14:paraId="7246D0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CCCCFF"/>
            <w:noWrap/>
            <w:vAlign w:val="bottom"/>
            <w:hideMark/>
          </w:tcPr>
          <w:p w14:paraId="21C4D3A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c>
          <w:tcPr>
            <w:tcW w:w="1532" w:type="dxa"/>
            <w:tcBorders>
              <w:top w:val="nil"/>
              <w:left w:val="nil"/>
              <w:bottom w:val="single" w:sz="4" w:space="0" w:color="auto"/>
              <w:right w:val="single" w:sz="4" w:space="0" w:color="auto"/>
            </w:tcBorders>
            <w:shd w:val="clear" w:color="000000" w:fill="CCCCFF"/>
            <w:noWrap/>
            <w:vAlign w:val="bottom"/>
            <w:hideMark/>
          </w:tcPr>
          <w:p w14:paraId="16F7F0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w:t>
            </w:r>
          </w:p>
        </w:tc>
      </w:tr>
      <w:tr w:rsidR="005864B8" w:rsidRPr="005864B8" w14:paraId="519D8F7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10ADC2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8AC78C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BA1E4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496" w:type="dxa"/>
            <w:tcBorders>
              <w:top w:val="nil"/>
              <w:left w:val="nil"/>
              <w:bottom w:val="single" w:sz="4" w:space="0" w:color="auto"/>
              <w:right w:val="single" w:sz="4" w:space="0" w:color="auto"/>
            </w:tcBorders>
            <w:shd w:val="clear" w:color="000000" w:fill="FFFF99"/>
            <w:noWrap/>
            <w:vAlign w:val="bottom"/>
            <w:hideMark/>
          </w:tcPr>
          <w:p w14:paraId="2CD442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FFFF99"/>
            <w:noWrap/>
            <w:vAlign w:val="bottom"/>
            <w:hideMark/>
          </w:tcPr>
          <w:p w14:paraId="660900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607" w:type="dxa"/>
            <w:tcBorders>
              <w:top w:val="nil"/>
              <w:left w:val="nil"/>
              <w:bottom w:val="single" w:sz="4" w:space="0" w:color="auto"/>
              <w:right w:val="single" w:sz="4" w:space="0" w:color="auto"/>
            </w:tcBorders>
            <w:shd w:val="clear" w:color="000000" w:fill="FFFF99"/>
            <w:noWrap/>
            <w:vAlign w:val="bottom"/>
            <w:hideMark/>
          </w:tcPr>
          <w:p w14:paraId="026A9E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532" w:type="dxa"/>
            <w:tcBorders>
              <w:top w:val="nil"/>
              <w:left w:val="nil"/>
              <w:bottom w:val="single" w:sz="4" w:space="0" w:color="auto"/>
              <w:right w:val="single" w:sz="4" w:space="0" w:color="auto"/>
            </w:tcBorders>
            <w:shd w:val="clear" w:color="000000" w:fill="FFFF99"/>
            <w:noWrap/>
            <w:vAlign w:val="bottom"/>
            <w:hideMark/>
          </w:tcPr>
          <w:p w14:paraId="4F497F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r>
      <w:tr w:rsidR="005864B8" w:rsidRPr="005864B8" w14:paraId="5675252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96A21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1D5844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7417B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496" w:type="dxa"/>
            <w:tcBorders>
              <w:top w:val="nil"/>
              <w:left w:val="nil"/>
              <w:bottom w:val="single" w:sz="4" w:space="0" w:color="auto"/>
              <w:right w:val="single" w:sz="4" w:space="0" w:color="auto"/>
            </w:tcBorders>
            <w:noWrap/>
            <w:vAlign w:val="bottom"/>
            <w:hideMark/>
          </w:tcPr>
          <w:p w14:paraId="6627FA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26CD894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361742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532" w:type="dxa"/>
            <w:tcBorders>
              <w:top w:val="nil"/>
              <w:left w:val="nil"/>
              <w:bottom w:val="single" w:sz="4" w:space="0" w:color="auto"/>
              <w:right w:val="single" w:sz="4" w:space="0" w:color="auto"/>
            </w:tcBorders>
            <w:noWrap/>
            <w:vAlign w:val="bottom"/>
            <w:hideMark/>
          </w:tcPr>
          <w:p w14:paraId="35714B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r>
      <w:tr w:rsidR="005864B8" w:rsidRPr="005864B8" w14:paraId="79A81C7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71E24E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A7B6BF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BE8E0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496" w:type="dxa"/>
            <w:tcBorders>
              <w:top w:val="nil"/>
              <w:left w:val="nil"/>
              <w:bottom w:val="single" w:sz="4" w:space="0" w:color="auto"/>
              <w:right w:val="single" w:sz="4" w:space="0" w:color="auto"/>
            </w:tcBorders>
            <w:noWrap/>
            <w:vAlign w:val="bottom"/>
            <w:hideMark/>
          </w:tcPr>
          <w:p w14:paraId="6FEE1B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1C90E5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7DB096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532" w:type="dxa"/>
            <w:tcBorders>
              <w:top w:val="nil"/>
              <w:left w:val="nil"/>
              <w:bottom w:val="single" w:sz="4" w:space="0" w:color="auto"/>
              <w:right w:val="single" w:sz="4" w:space="0" w:color="auto"/>
            </w:tcBorders>
            <w:noWrap/>
            <w:vAlign w:val="bottom"/>
            <w:hideMark/>
          </w:tcPr>
          <w:p w14:paraId="7A7BC7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r>
      <w:tr w:rsidR="005864B8" w:rsidRPr="005864B8" w14:paraId="3040141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1594C1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A100008 Nagrade članovima pripadnicima nacionalnih manjina</w:t>
            </w:r>
          </w:p>
        </w:tc>
        <w:tc>
          <w:tcPr>
            <w:tcW w:w="5812" w:type="dxa"/>
            <w:tcBorders>
              <w:top w:val="nil"/>
              <w:left w:val="nil"/>
              <w:bottom w:val="single" w:sz="4" w:space="0" w:color="auto"/>
              <w:right w:val="single" w:sz="4" w:space="0" w:color="auto"/>
            </w:tcBorders>
            <w:shd w:val="clear" w:color="000000" w:fill="CCCCFF"/>
            <w:noWrap/>
            <w:vAlign w:val="bottom"/>
            <w:hideMark/>
          </w:tcPr>
          <w:p w14:paraId="19C7D04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18D7B0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16.930,36</w:t>
            </w:r>
          </w:p>
        </w:tc>
        <w:tc>
          <w:tcPr>
            <w:tcW w:w="1496" w:type="dxa"/>
            <w:tcBorders>
              <w:top w:val="nil"/>
              <w:left w:val="nil"/>
              <w:bottom w:val="single" w:sz="4" w:space="0" w:color="auto"/>
              <w:right w:val="single" w:sz="4" w:space="0" w:color="auto"/>
            </w:tcBorders>
            <w:shd w:val="clear" w:color="000000" w:fill="CCCCFF"/>
            <w:noWrap/>
            <w:vAlign w:val="bottom"/>
            <w:hideMark/>
          </w:tcPr>
          <w:p w14:paraId="4BB46E9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4045F0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6BEF2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w:t>
            </w:r>
          </w:p>
        </w:tc>
        <w:tc>
          <w:tcPr>
            <w:tcW w:w="1532" w:type="dxa"/>
            <w:tcBorders>
              <w:top w:val="nil"/>
              <w:left w:val="nil"/>
              <w:bottom w:val="single" w:sz="4" w:space="0" w:color="auto"/>
              <w:right w:val="single" w:sz="4" w:space="0" w:color="auto"/>
            </w:tcBorders>
            <w:shd w:val="clear" w:color="000000" w:fill="CCCCFF"/>
            <w:noWrap/>
            <w:vAlign w:val="bottom"/>
            <w:hideMark/>
          </w:tcPr>
          <w:p w14:paraId="367B38D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w:t>
            </w:r>
          </w:p>
        </w:tc>
      </w:tr>
      <w:tr w:rsidR="005864B8" w:rsidRPr="005864B8" w14:paraId="526F5F8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54F0EC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4F75F2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10B54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16.930,36</w:t>
            </w:r>
          </w:p>
        </w:tc>
        <w:tc>
          <w:tcPr>
            <w:tcW w:w="1496" w:type="dxa"/>
            <w:tcBorders>
              <w:top w:val="nil"/>
              <w:left w:val="nil"/>
              <w:bottom w:val="single" w:sz="4" w:space="0" w:color="auto"/>
              <w:right w:val="single" w:sz="4" w:space="0" w:color="auto"/>
            </w:tcBorders>
            <w:shd w:val="clear" w:color="000000" w:fill="FFFF99"/>
            <w:noWrap/>
            <w:vAlign w:val="bottom"/>
            <w:hideMark/>
          </w:tcPr>
          <w:p w14:paraId="2AC70E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1803F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007DB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877AE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w:t>
            </w:r>
          </w:p>
        </w:tc>
      </w:tr>
      <w:tr w:rsidR="005864B8" w:rsidRPr="005864B8" w14:paraId="314AB05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B07E2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EE5972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8E3C6D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16.930,36</w:t>
            </w:r>
          </w:p>
        </w:tc>
        <w:tc>
          <w:tcPr>
            <w:tcW w:w="1496" w:type="dxa"/>
            <w:tcBorders>
              <w:top w:val="nil"/>
              <w:left w:val="nil"/>
              <w:bottom w:val="single" w:sz="4" w:space="0" w:color="auto"/>
              <w:right w:val="single" w:sz="4" w:space="0" w:color="auto"/>
            </w:tcBorders>
            <w:noWrap/>
            <w:vAlign w:val="bottom"/>
            <w:hideMark/>
          </w:tcPr>
          <w:p w14:paraId="154F4D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1E5BAC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3DFAE4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532" w:type="dxa"/>
            <w:tcBorders>
              <w:top w:val="nil"/>
              <w:left w:val="nil"/>
              <w:bottom w:val="single" w:sz="4" w:space="0" w:color="auto"/>
              <w:right w:val="single" w:sz="4" w:space="0" w:color="auto"/>
            </w:tcBorders>
            <w:noWrap/>
            <w:vAlign w:val="bottom"/>
            <w:hideMark/>
          </w:tcPr>
          <w:p w14:paraId="5D1608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r>
      <w:tr w:rsidR="005864B8" w:rsidRPr="005864B8" w14:paraId="1F01F44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5B14E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63DB6F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8A0DB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16.930,36</w:t>
            </w:r>
          </w:p>
        </w:tc>
        <w:tc>
          <w:tcPr>
            <w:tcW w:w="1496" w:type="dxa"/>
            <w:tcBorders>
              <w:top w:val="nil"/>
              <w:left w:val="nil"/>
              <w:bottom w:val="single" w:sz="4" w:space="0" w:color="auto"/>
              <w:right w:val="single" w:sz="4" w:space="0" w:color="auto"/>
            </w:tcBorders>
            <w:noWrap/>
            <w:vAlign w:val="bottom"/>
            <w:hideMark/>
          </w:tcPr>
          <w:p w14:paraId="6E0EB9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45E369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404FCE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532" w:type="dxa"/>
            <w:tcBorders>
              <w:top w:val="nil"/>
              <w:left w:val="nil"/>
              <w:bottom w:val="single" w:sz="4" w:space="0" w:color="auto"/>
              <w:right w:val="single" w:sz="4" w:space="0" w:color="auto"/>
            </w:tcBorders>
            <w:noWrap/>
            <w:vAlign w:val="bottom"/>
            <w:hideMark/>
          </w:tcPr>
          <w:p w14:paraId="50B085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r>
      <w:tr w:rsidR="005864B8" w:rsidRPr="005864B8" w14:paraId="72DC448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906373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A100077 Rashodi VSNM VPŽ iz vlastitih i namjenskih prihoda</w:t>
            </w:r>
          </w:p>
        </w:tc>
        <w:tc>
          <w:tcPr>
            <w:tcW w:w="5812" w:type="dxa"/>
            <w:tcBorders>
              <w:top w:val="nil"/>
              <w:left w:val="nil"/>
              <w:bottom w:val="single" w:sz="4" w:space="0" w:color="auto"/>
              <w:right w:val="single" w:sz="4" w:space="0" w:color="auto"/>
            </w:tcBorders>
            <w:shd w:val="clear" w:color="000000" w:fill="CCCCFF"/>
            <w:noWrap/>
            <w:vAlign w:val="bottom"/>
            <w:hideMark/>
          </w:tcPr>
          <w:p w14:paraId="6E82165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FA113F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44.607,29</w:t>
            </w:r>
          </w:p>
        </w:tc>
        <w:tc>
          <w:tcPr>
            <w:tcW w:w="1496" w:type="dxa"/>
            <w:tcBorders>
              <w:top w:val="nil"/>
              <w:left w:val="nil"/>
              <w:bottom w:val="single" w:sz="4" w:space="0" w:color="auto"/>
              <w:right w:val="single" w:sz="4" w:space="0" w:color="auto"/>
            </w:tcBorders>
            <w:shd w:val="clear" w:color="000000" w:fill="CCCCFF"/>
            <w:noWrap/>
            <w:vAlign w:val="bottom"/>
            <w:hideMark/>
          </w:tcPr>
          <w:p w14:paraId="3188332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62.000,00</w:t>
            </w:r>
          </w:p>
        </w:tc>
        <w:tc>
          <w:tcPr>
            <w:tcW w:w="1607" w:type="dxa"/>
            <w:tcBorders>
              <w:top w:val="nil"/>
              <w:left w:val="nil"/>
              <w:bottom w:val="single" w:sz="4" w:space="0" w:color="auto"/>
              <w:right w:val="single" w:sz="4" w:space="0" w:color="auto"/>
            </w:tcBorders>
            <w:shd w:val="clear" w:color="000000" w:fill="CCCCFF"/>
            <w:noWrap/>
            <w:vAlign w:val="bottom"/>
            <w:hideMark/>
          </w:tcPr>
          <w:p w14:paraId="511FA7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48.996,00</w:t>
            </w:r>
          </w:p>
        </w:tc>
        <w:tc>
          <w:tcPr>
            <w:tcW w:w="1607" w:type="dxa"/>
            <w:tcBorders>
              <w:top w:val="nil"/>
              <w:left w:val="nil"/>
              <w:bottom w:val="single" w:sz="4" w:space="0" w:color="auto"/>
              <w:right w:val="single" w:sz="4" w:space="0" w:color="auto"/>
            </w:tcBorders>
            <w:shd w:val="clear" w:color="000000" w:fill="CCCCFF"/>
            <w:noWrap/>
            <w:vAlign w:val="bottom"/>
            <w:hideMark/>
          </w:tcPr>
          <w:p w14:paraId="4676342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41.496,00</w:t>
            </w:r>
          </w:p>
        </w:tc>
        <w:tc>
          <w:tcPr>
            <w:tcW w:w="1532" w:type="dxa"/>
            <w:tcBorders>
              <w:top w:val="nil"/>
              <w:left w:val="nil"/>
              <w:bottom w:val="single" w:sz="4" w:space="0" w:color="auto"/>
              <w:right w:val="single" w:sz="4" w:space="0" w:color="auto"/>
            </w:tcBorders>
            <w:shd w:val="clear" w:color="000000" w:fill="CCCCFF"/>
            <w:noWrap/>
            <w:vAlign w:val="bottom"/>
            <w:hideMark/>
          </w:tcPr>
          <w:p w14:paraId="3FBA8DB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41.496,00</w:t>
            </w:r>
          </w:p>
        </w:tc>
      </w:tr>
      <w:tr w:rsidR="005864B8" w:rsidRPr="005864B8" w14:paraId="6A17A5B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73DEA1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6D49BEA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1231D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44.607,29</w:t>
            </w:r>
          </w:p>
        </w:tc>
        <w:tc>
          <w:tcPr>
            <w:tcW w:w="1496" w:type="dxa"/>
            <w:tcBorders>
              <w:top w:val="nil"/>
              <w:left w:val="nil"/>
              <w:bottom w:val="single" w:sz="4" w:space="0" w:color="auto"/>
              <w:right w:val="single" w:sz="4" w:space="0" w:color="auto"/>
            </w:tcBorders>
            <w:shd w:val="clear" w:color="000000" w:fill="FFFF99"/>
            <w:noWrap/>
            <w:vAlign w:val="bottom"/>
            <w:hideMark/>
          </w:tcPr>
          <w:p w14:paraId="7B3455C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62.000,00</w:t>
            </w:r>
          </w:p>
        </w:tc>
        <w:tc>
          <w:tcPr>
            <w:tcW w:w="1607" w:type="dxa"/>
            <w:tcBorders>
              <w:top w:val="nil"/>
              <w:left w:val="nil"/>
              <w:bottom w:val="single" w:sz="4" w:space="0" w:color="auto"/>
              <w:right w:val="single" w:sz="4" w:space="0" w:color="auto"/>
            </w:tcBorders>
            <w:shd w:val="clear" w:color="000000" w:fill="FFFF99"/>
            <w:noWrap/>
            <w:vAlign w:val="bottom"/>
            <w:hideMark/>
          </w:tcPr>
          <w:p w14:paraId="21CB4D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48.996,00</w:t>
            </w:r>
          </w:p>
        </w:tc>
        <w:tc>
          <w:tcPr>
            <w:tcW w:w="1607" w:type="dxa"/>
            <w:tcBorders>
              <w:top w:val="nil"/>
              <w:left w:val="nil"/>
              <w:bottom w:val="single" w:sz="4" w:space="0" w:color="auto"/>
              <w:right w:val="single" w:sz="4" w:space="0" w:color="auto"/>
            </w:tcBorders>
            <w:shd w:val="clear" w:color="000000" w:fill="FFFF99"/>
            <w:noWrap/>
            <w:vAlign w:val="bottom"/>
            <w:hideMark/>
          </w:tcPr>
          <w:p w14:paraId="0F7530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41.496,00</w:t>
            </w:r>
          </w:p>
        </w:tc>
        <w:tc>
          <w:tcPr>
            <w:tcW w:w="1532" w:type="dxa"/>
            <w:tcBorders>
              <w:top w:val="nil"/>
              <w:left w:val="nil"/>
              <w:bottom w:val="single" w:sz="4" w:space="0" w:color="auto"/>
              <w:right w:val="single" w:sz="4" w:space="0" w:color="auto"/>
            </w:tcBorders>
            <w:shd w:val="clear" w:color="000000" w:fill="FFFF99"/>
            <w:noWrap/>
            <w:vAlign w:val="bottom"/>
            <w:hideMark/>
          </w:tcPr>
          <w:p w14:paraId="1DD0B0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41.496,00</w:t>
            </w:r>
          </w:p>
        </w:tc>
      </w:tr>
      <w:tr w:rsidR="005864B8" w:rsidRPr="005864B8" w14:paraId="393FA8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3CF31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5456C4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357B3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28.951,06</w:t>
            </w:r>
          </w:p>
        </w:tc>
        <w:tc>
          <w:tcPr>
            <w:tcW w:w="1496" w:type="dxa"/>
            <w:tcBorders>
              <w:top w:val="nil"/>
              <w:left w:val="nil"/>
              <w:bottom w:val="single" w:sz="4" w:space="0" w:color="auto"/>
              <w:right w:val="single" w:sz="4" w:space="0" w:color="auto"/>
            </w:tcBorders>
            <w:noWrap/>
            <w:vAlign w:val="bottom"/>
            <w:hideMark/>
          </w:tcPr>
          <w:p w14:paraId="269BF77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31.450,00</w:t>
            </w:r>
          </w:p>
        </w:tc>
        <w:tc>
          <w:tcPr>
            <w:tcW w:w="1607" w:type="dxa"/>
            <w:tcBorders>
              <w:top w:val="nil"/>
              <w:left w:val="nil"/>
              <w:bottom w:val="single" w:sz="4" w:space="0" w:color="auto"/>
              <w:right w:val="single" w:sz="4" w:space="0" w:color="auto"/>
            </w:tcBorders>
            <w:noWrap/>
            <w:vAlign w:val="bottom"/>
            <w:hideMark/>
          </w:tcPr>
          <w:p w14:paraId="48720D7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48.996,00</w:t>
            </w:r>
          </w:p>
        </w:tc>
        <w:tc>
          <w:tcPr>
            <w:tcW w:w="1607" w:type="dxa"/>
            <w:tcBorders>
              <w:top w:val="nil"/>
              <w:left w:val="nil"/>
              <w:bottom w:val="single" w:sz="4" w:space="0" w:color="auto"/>
              <w:right w:val="single" w:sz="4" w:space="0" w:color="auto"/>
            </w:tcBorders>
            <w:noWrap/>
            <w:vAlign w:val="bottom"/>
            <w:hideMark/>
          </w:tcPr>
          <w:p w14:paraId="5A7C4C2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41.496,00</w:t>
            </w:r>
          </w:p>
        </w:tc>
        <w:tc>
          <w:tcPr>
            <w:tcW w:w="1532" w:type="dxa"/>
            <w:tcBorders>
              <w:top w:val="nil"/>
              <w:left w:val="nil"/>
              <w:bottom w:val="single" w:sz="4" w:space="0" w:color="auto"/>
              <w:right w:val="single" w:sz="4" w:space="0" w:color="auto"/>
            </w:tcBorders>
            <w:noWrap/>
            <w:vAlign w:val="bottom"/>
            <w:hideMark/>
          </w:tcPr>
          <w:p w14:paraId="6D8242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41.496,00</w:t>
            </w:r>
          </w:p>
        </w:tc>
      </w:tr>
      <w:tr w:rsidR="005864B8" w:rsidRPr="005864B8" w14:paraId="2F5813D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A23FD3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31B742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5E7E7E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11.717,44</w:t>
            </w:r>
          </w:p>
        </w:tc>
        <w:tc>
          <w:tcPr>
            <w:tcW w:w="1496" w:type="dxa"/>
            <w:tcBorders>
              <w:top w:val="nil"/>
              <w:left w:val="nil"/>
              <w:bottom w:val="single" w:sz="4" w:space="0" w:color="auto"/>
              <w:right w:val="single" w:sz="4" w:space="0" w:color="auto"/>
            </w:tcBorders>
            <w:noWrap/>
            <w:vAlign w:val="bottom"/>
            <w:hideMark/>
          </w:tcPr>
          <w:p w14:paraId="35D1F8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14.650,00</w:t>
            </w:r>
          </w:p>
        </w:tc>
        <w:tc>
          <w:tcPr>
            <w:tcW w:w="1607" w:type="dxa"/>
            <w:tcBorders>
              <w:top w:val="nil"/>
              <w:left w:val="nil"/>
              <w:bottom w:val="single" w:sz="4" w:space="0" w:color="auto"/>
              <w:right w:val="single" w:sz="4" w:space="0" w:color="auto"/>
            </w:tcBorders>
            <w:noWrap/>
            <w:vAlign w:val="bottom"/>
            <w:hideMark/>
          </w:tcPr>
          <w:p w14:paraId="533246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15.796,00</w:t>
            </w:r>
          </w:p>
        </w:tc>
        <w:tc>
          <w:tcPr>
            <w:tcW w:w="1607" w:type="dxa"/>
            <w:tcBorders>
              <w:top w:val="nil"/>
              <w:left w:val="nil"/>
              <w:bottom w:val="single" w:sz="4" w:space="0" w:color="auto"/>
              <w:right w:val="single" w:sz="4" w:space="0" w:color="auto"/>
            </w:tcBorders>
            <w:noWrap/>
            <w:vAlign w:val="bottom"/>
            <w:hideMark/>
          </w:tcPr>
          <w:p w14:paraId="4ABB1B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15.796,00</w:t>
            </w:r>
          </w:p>
        </w:tc>
        <w:tc>
          <w:tcPr>
            <w:tcW w:w="1532" w:type="dxa"/>
            <w:tcBorders>
              <w:top w:val="nil"/>
              <w:left w:val="nil"/>
              <w:bottom w:val="single" w:sz="4" w:space="0" w:color="auto"/>
              <w:right w:val="single" w:sz="4" w:space="0" w:color="auto"/>
            </w:tcBorders>
            <w:noWrap/>
            <w:vAlign w:val="bottom"/>
            <w:hideMark/>
          </w:tcPr>
          <w:p w14:paraId="0710EC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15.796,00</w:t>
            </w:r>
          </w:p>
        </w:tc>
      </w:tr>
      <w:tr w:rsidR="005864B8" w:rsidRPr="005864B8" w14:paraId="7C5B812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0FDE38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70E129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1EB60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17.233,62</w:t>
            </w:r>
          </w:p>
        </w:tc>
        <w:tc>
          <w:tcPr>
            <w:tcW w:w="1496" w:type="dxa"/>
            <w:tcBorders>
              <w:top w:val="nil"/>
              <w:left w:val="nil"/>
              <w:bottom w:val="single" w:sz="4" w:space="0" w:color="auto"/>
              <w:right w:val="single" w:sz="4" w:space="0" w:color="auto"/>
            </w:tcBorders>
            <w:noWrap/>
            <w:vAlign w:val="bottom"/>
            <w:hideMark/>
          </w:tcPr>
          <w:p w14:paraId="7DD48E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15.800,00</w:t>
            </w:r>
          </w:p>
        </w:tc>
        <w:tc>
          <w:tcPr>
            <w:tcW w:w="1607" w:type="dxa"/>
            <w:tcBorders>
              <w:top w:val="nil"/>
              <w:left w:val="nil"/>
              <w:bottom w:val="single" w:sz="4" w:space="0" w:color="auto"/>
              <w:right w:val="single" w:sz="4" w:space="0" w:color="auto"/>
            </w:tcBorders>
            <w:noWrap/>
            <w:vAlign w:val="bottom"/>
            <w:hideMark/>
          </w:tcPr>
          <w:p w14:paraId="5E654E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33.000,00</w:t>
            </w:r>
          </w:p>
        </w:tc>
        <w:tc>
          <w:tcPr>
            <w:tcW w:w="1607" w:type="dxa"/>
            <w:tcBorders>
              <w:top w:val="nil"/>
              <w:left w:val="nil"/>
              <w:bottom w:val="single" w:sz="4" w:space="0" w:color="auto"/>
              <w:right w:val="single" w:sz="4" w:space="0" w:color="auto"/>
            </w:tcBorders>
            <w:noWrap/>
            <w:vAlign w:val="bottom"/>
            <w:hideMark/>
          </w:tcPr>
          <w:p w14:paraId="6F8A65E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25.500,00</w:t>
            </w:r>
          </w:p>
        </w:tc>
        <w:tc>
          <w:tcPr>
            <w:tcW w:w="1532" w:type="dxa"/>
            <w:tcBorders>
              <w:top w:val="nil"/>
              <w:left w:val="nil"/>
              <w:bottom w:val="single" w:sz="4" w:space="0" w:color="auto"/>
              <w:right w:val="single" w:sz="4" w:space="0" w:color="auto"/>
            </w:tcBorders>
            <w:noWrap/>
            <w:vAlign w:val="bottom"/>
            <w:hideMark/>
          </w:tcPr>
          <w:p w14:paraId="2B732B9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25.500,00</w:t>
            </w:r>
          </w:p>
        </w:tc>
      </w:tr>
      <w:tr w:rsidR="005864B8" w:rsidRPr="005864B8" w14:paraId="484DFDB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761AA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16E8FA6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02DAAE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A77DF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03C6F9B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w:t>
            </w:r>
          </w:p>
        </w:tc>
        <w:tc>
          <w:tcPr>
            <w:tcW w:w="1607" w:type="dxa"/>
            <w:tcBorders>
              <w:top w:val="nil"/>
              <w:left w:val="nil"/>
              <w:bottom w:val="single" w:sz="4" w:space="0" w:color="auto"/>
              <w:right w:val="single" w:sz="4" w:space="0" w:color="auto"/>
            </w:tcBorders>
            <w:noWrap/>
            <w:vAlign w:val="bottom"/>
            <w:hideMark/>
          </w:tcPr>
          <w:p w14:paraId="0365B5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w:t>
            </w:r>
          </w:p>
        </w:tc>
        <w:tc>
          <w:tcPr>
            <w:tcW w:w="1532" w:type="dxa"/>
            <w:tcBorders>
              <w:top w:val="nil"/>
              <w:left w:val="nil"/>
              <w:bottom w:val="single" w:sz="4" w:space="0" w:color="auto"/>
              <w:right w:val="single" w:sz="4" w:space="0" w:color="auto"/>
            </w:tcBorders>
            <w:noWrap/>
            <w:vAlign w:val="bottom"/>
            <w:hideMark/>
          </w:tcPr>
          <w:p w14:paraId="6FFFED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w:t>
            </w:r>
          </w:p>
        </w:tc>
      </w:tr>
      <w:tr w:rsidR="005864B8" w:rsidRPr="005864B8" w14:paraId="6A416CD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30BE0B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9B9FC3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F0DBB7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15.656,23</w:t>
            </w:r>
          </w:p>
        </w:tc>
        <w:tc>
          <w:tcPr>
            <w:tcW w:w="1496" w:type="dxa"/>
            <w:tcBorders>
              <w:top w:val="nil"/>
              <w:left w:val="nil"/>
              <w:bottom w:val="single" w:sz="4" w:space="0" w:color="auto"/>
              <w:right w:val="single" w:sz="4" w:space="0" w:color="auto"/>
            </w:tcBorders>
            <w:noWrap/>
            <w:vAlign w:val="bottom"/>
            <w:hideMark/>
          </w:tcPr>
          <w:p w14:paraId="2CDED8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30.550,00</w:t>
            </w:r>
          </w:p>
        </w:tc>
        <w:tc>
          <w:tcPr>
            <w:tcW w:w="1607" w:type="dxa"/>
            <w:tcBorders>
              <w:top w:val="nil"/>
              <w:left w:val="nil"/>
              <w:bottom w:val="single" w:sz="4" w:space="0" w:color="auto"/>
              <w:right w:val="single" w:sz="4" w:space="0" w:color="auto"/>
            </w:tcBorders>
            <w:noWrap/>
            <w:vAlign w:val="bottom"/>
            <w:hideMark/>
          </w:tcPr>
          <w:p w14:paraId="7C14EC3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B67E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92A63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0A4C3A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F9D8B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DFB9F1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91277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15.656,23</w:t>
            </w:r>
          </w:p>
        </w:tc>
        <w:tc>
          <w:tcPr>
            <w:tcW w:w="1496" w:type="dxa"/>
            <w:tcBorders>
              <w:top w:val="nil"/>
              <w:left w:val="nil"/>
              <w:bottom w:val="single" w:sz="4" w:space="0" w:color="auto"/>
              <w:right w:val="single" w:sz="4" w:space="0" w:color="auto"/>
            </w:tcBorders>
            <w:noWrap/>
            <w:vAlign w:val="bottom"/>
            <w:hideMark/>
          </w:tcPr>
          <w:p w14:paraId="2480C8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30.550,00</w:t>
            </w:r>
          </w:p>
        </w:tc>
        <w:tc>
          <w:tcPr>
            <w:tcW w:w="1607" w:type="dxa"/>
            <w:tcBorders>
              <w:top w:val="nil"/>
              <w:left w:val="nil"/>
              <w:bottom w:val="single" w:sz="4" w:space="0" w:color="auto"/>
              <w:right w:val="single" w:sz="4" w:space="0" w:color="auto"/>
            </w:tcBorders>
            <w:noWrap/>
            <w:vAlign w:val="bottom"/>
            <w:hideMark/>
          </w:tcPr>
          <w:p w14:paraId="7B9C32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2477D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B9A11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1187B8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BF2EBA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A100081 Potpore vjerskim zajednicama nacionalnih manjina</w:t>
            </w:r>
          </w:p>
        </w:tc>
        <w:tc>
          <w:tcPr>
            <w:tcW w:w="5812" w:type="dxa"/>
            <w:tcBorders>
              <w:top w:val="nil"/>
              <w:left w:val="nil"/>
              <w:bottom w:val="single" w:sz="4" w:space="0" w:color="auto"/>
              <w:right w:val="single" w:sz="4" w:space="0" w:color="auto"/>
            </w:tcBorders>
            <w:shd w:val="clear" w:color="000000" w:fill="CCCCFF"/>
            <w:noWrap/>
            <w:vAlign w:val="bottom"/>
            <w:hideMark/>
          </w:tcPr>
          <w:p w14:paraId="21476DE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C4F7FD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c>
          <w:tcPr>
            <w:tcW w:w="1496" w:type="dxa"/>
            <w:tcBorders>
              <w:top w:val="nil"/>
              <w:left w:val="nil"/>
              <w:bottom w:val="single" w:sz="4" w:space="0" w:color="auto"/>
              <w:right w:val="single" w:sz="4" w:space="0" w:color="auto"/>
            </w:tcBorders>
            <w:shd w:val="clear" w:color="000000" w:fill="CCCCFF"/>
            <w:noWrap/>
            <w:vAlign w:val="bottom"/>
            <w:hideMark/>
          </w:tcPr>
          <w:p w14:paraId="20E86E4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c>
          <w:tcPr>
            <w:tcW w:w="1607" w:type="dxa"/>
            <w:tcBorders>
              <w:top w:val="nil"/>
              <w:left w:val="nil"/>
              <w:bottom w:val="single" w:sz="4" w:space="0" w:color="auto"/>
              <w:right w:val="single" w:sz="4" w:space="0" w:color="auto"/>
            </w:tcBorders>
            <w:shd w:val="clear" w:color="000000" w:fill="CCCCFF"/>
            <w:noWrap/>
            <w:vAlign w:val="bottom"/>
            <w:hideMark/>
          </w:tcPr>
          <w:p w14:paraId="0FDAF6A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c>
          <w:tcPr>
            <w:tcW w:w="1607" w:type="dxa"/>
            <w:tcBorders>
              <w:top w:val="nil"/>
              <w:left w:val="nil"/>
              <w:bottom w:val="single" w:sz="4" w:space="0" w:color="auto"/>
              <w:right w:val="single" w:sz="4" w:space="0" w:color="auto"/>
            </w:tcBorders>
            <w:shd w:val="clear" w:color="000000" w:fill="CCCCFF"/>
            <w:noWrap/>
            <w:vAlign w:val="bottom"/>
            <w:hideMark/>
          </w:tcPr>
          <w:p w14:paraId="5E3537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c>
          <w:tcPr>
            <w:tcW w:w="1532" w:type="dxa"/>
            <w:tcBorders>
              <w:top w:val="nil"/>
              <w:left w:val="nil"/>
              <w:bottom w:val="single" w:sz="4" w:space="0" w:color="auto"/>
              <w:right w:val="single" w:sz="4" w:space="0" w:color="auto"/>
            </w:tcBorders>
            <w:shd w:val="clear" w:color="000000" w:fill="CCCCFF"/>
            <w:noWrap/>
            <w:vAlign w:val="bottom"/>
            <w:hideMark/>
          </w:tcPr>
          <w:p w14:paraId="3A94FF7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r>
      <w:tr w:rsidR="005864B8" w:rsidRPr="005864B8" w14:paraId="6335909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348A07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4410A0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E2AFCE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c>
          <w:tcPr>
            <w:tcW w:w="1496" w:type="dxa"/>
            <w:tcBorders>
              <w:top w:val="nil"/>
              <w:left w:val="nil"/>
              <w:bottom w:val="single" w:sz="4" w:space="0" w:color="auto"/>
              <w:right w:val="single" w:sz="4" w:space="0" w:color="auto"/>
            </w:tcBorders>
            <w:shd w:val="clear" w:color="000000" w:fill="FFFF99"/>
            <w:noWrap/>
            <w:vAlign w:val="bottom"/>
            <w:hideMark/>
          </w:tcPr>
          <w:p w14:paraId="123630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c>
          <w:tcPr>
            <w:tcW w:w="1607" w:type="dxa"/>
            <w:tcBorders>
              <w:top w:val="nil"/>
              <w:left w:val="nil"/>
              <w:bottom w:val="single" w:sz="4" w:space="0" w:color="auto"/>
              <w:right w:val="single" w:sz="4" w:space="0" w:color="auto"/>
            </w:tcBorders>
            <w:shd w:val="clear" w:color="000000" w:fill="FFFF99"/>
            <w:noWrap/>
            <w:vAlign w:val="bottom"/>
            <w:hideMark/>
          </w:tcPr>
          <w:p w14:paraId="43E064B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c>
          <w:tcPr>
            <w:tcW w:w="1607" w:type="dxa"/>
            <w:tcBorders>
              <w:top w:val="nil"/>
              <w:left w:val="nil"/>
              <w:bottom w:val="single" w:sz="4" w:space="0" w:color="auto"/>
              <w:right w:val="single" w:sz="4" w:space="0" w:color="auto"/>
            </w:tcBorders>
            <w:shd w:val="clear" w:color="000000" w:fill="FFFF99"/>
            <w:noWrap/>
            <w:vAlign w:val="bottom"/>
            <w:hideMark/>
          </w:tcPr>
          <w:p w14:paraId="128458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c>
          <w:tcPr>
            <w:tcW w:w="1532" w:type="dxa"/>
            <w:tcBorders>
              <w:top w:val="nil"/>
              <w:left w:val="nil"/>
              <w:bottom w:val="single" w:sz="4" w:space="0" w:color="auto"/>
              <w:right w:val="single" w:sz="4" w:space="0" w:color="auto"/>
            </w:tcBorders>
            <w:shd w:val="clear" w:color="000000" w:fill="FFFF99"/>
            <w:noWrap/>
            <w:vAlign w:val="bottom"/>
            <w:hideMark/>
          </w:tcPr>
          <w:p w14:paraId="7A567E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r>
      <w:tr w:rsidR="005864B8" w:rsidRPr="005864B8" w14:paraId="5EAE388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8F91E7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8128FC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B218E6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c>
          <w:tcPr>
            <w:tcW w:w="1496" w:type="dxa"/>
            <w:tcBorders>
              <w:top w:val="nil"/>
              <w:left w:val="nil"/>
              <w:bottom w:val="single" w:sz="4" w:space="0" w:color="auto"/>
              <w:right w:val="single" w:sz="4" w:space="0" w:color="auto"/>
            </w:tcBorders>
            <w:noWrap/>
            <w:vAlign w:val="bottom"/>
            <w:hideMark/>
          </w:tcPr>
          <w:p w14:paraId="016083C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6EABF6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562444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c>
          <w:tcPr>
            <w:tcW w:w="1532" w:type="dxa"/>
            <w:tcBorders>
              <w:top w:val="nil"/>
              <w:left w:val="nil"/>
              <w:bottom w:val="single" w:sz="4" w:space="0" w:color="auto"/>
              <w:right w:val="single" w:sz="4" w:space="0" w:color="auto"/>
            </w:tcBorders>
            <w:noWrap/>
            <w:vAlign w:val="bottom"/>
            <w:hideMark/>
          </w:tcPr>
          <w:p w14:paraId="48757F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r>
      <w:tr w:rsidR="005864B8" w:rsidRPr="005864B8" w14:paraId="52D08F4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CBB623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1BB4BE2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7FEF27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496" w:type="dxa"/>
            <w:tcBorders>
              <w:top w:val="nil"/>
              <w:left w:val="nil"/>
              <w:bottom w:val="single" w:sz="4" w:space="0" w:color="auto"/>
              <w:right w:val="single" w:sz="4" w:space="0" w:color="auto"/>
            </w:tcBorders>
            <w:noWrap/>
            <w:vAlign w:val="bottom"/>
            <w:hideMark/>
          </w:tcPr>
          <w:p w14:paraId="14D86F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4E2FAA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15BE5D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532" w:type="dxa"/>
            <w:tcBorders>
              <w:top w:val="nil"/>
              <w:left w:val="nil"/>
              <w:bottom w:val="single" w:sz="4" w:space="0" w:color="auto"/>
              <w:right w:val="single" w:sz="4" w:space="0" w:color="auto"/>
            </w:tcBorders>
            <w:noWrap/>
            <w:vAlign w:val="bottom"/>
            <w:hideMark/>
          </w:tcPr>
          <w:p w14:paraId="430C88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r>
      <w:tr w:rsidR="005864B8" w:rsidRPr="005864B8" w14:paraId="3FBE0B2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615260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A100117 Potpore Hrvatima izvan domovine</w:t>
            </w:r>
          </w:p>
        </w:tc>
        <w:tc>
          <w:tcPr>
            <w:tcW w:w="5812" w:type="dxa"/>
            <w:tcBorders>
              <w:top w:val="nil"/>
              <w:left w:val="nil"/>
              <w:bottom w:val="single" w:sz="4" w:space="0" w:color="auto"/>
              <w:right w:val="single" w:sz="4" w:space="0" w:color="auto"/>
            </w:tcBorders>
            <w:shd w:val="clear" w:color="000000" w:fill="CCCCFF"/>
            <w:noWrap/>
            <w:vAlign w:val="bottom"/>
            <w:hideMark/>
          </w:tcPr>
          <w:p w14:paraId="145FC95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9BB9AF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15.000,00</w:t>
            </w:r>
          </w:p>
        </w:tc>
        <w:tc>
          <w:tcPr>
            <w:tcW w:w="1496" w:type="dxa"/>
            <w:tcBorders>
              <w:top w:val="nil"/>
              <w:left w:val="nil"/>
              <w:bottom w:val="single" w:sz="4" w:space="0" w:color="auto"/>
              <w:right w:val="single" w:sz="4" w:space="0" w:color="auto"/>
            </w:tcBorders>
            <w:shd w:val="clear" w:color="000000" w:fill="CCCCFF"/>
            <w:noWrap/>
            <w:vAlign w:val="bottom"/>
            <w:hideMark/>
          </w:tcPr>
          <w:p w14:paraId="6D34F4C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18.600,00</w:t>
            </w:r>
          </w:p>
        </w:tc>
        <w:tc>
          <w:tcPr>
            <w:tcW w:w="1607" w:type="dxa"/>
            <w:tcBorders>
              <w:top w:val="nil"/>
              <w:left w:val="nil"/>
              <w:bottom w:val="single" w:sz="4" w:space="0" w:color="auto"/>
              <w:right w:val="single" w:sz="4" w:space="0" w:color="auto"/>
            </w:tcBorders>
            <w:shd w:val="clear" w:color="000000" w:fill="CCCCFF"/>
            <w:noWrap/>
            <w:vAlign w:val="bottom"/>
            <w:hideMark/>
          </w:tcPr>
          <w:p w14:paraId="23A0857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CCCCFF"/>
            <w:noWrap/>
            <w:vAlign w:val="bottom"/>
            <w:hideMark/>
          </w:tcPr>
          <w:p w14:paraId="602BE4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532" w:type="dxa"/>
            <w:tcBorders>
              <w:top w:val="nil"/>
              <w:left w:val="nil"/>
              <w:bottom w:val="single" w:sz="4" w:space="0" w:color="auto"/>
              <w:right w:val="single" w:sz="4" w:space="0" w:color="auto"/>
            </w:tcBorders>
            <w:shd w:val="clear" w:color="000000" w:fill="CCCCFF"/>
            <w:noWrap/>
            <w:vAlign w:val="bottom"/>
            <w:hideMark/>
          </w:tcPr>
          <w:p w14:paraId="0EDFEE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r>
      <w:tr w:rsidR="005864B8" w:rsidRPr="005864B8" w14:paraId="2B76A7D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8BF8B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765D1A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8283C2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15.000,00</w:t>
            </w:r>
          </w:p>
        </w:tc>
        <w:tc>
          <w:tcPr>
            <w:tcW w:w="1496" w:type="dxa"/>
            <w:tcBorders>
              <w:top w:val="nil"/>
              <w:left w:val="nil"/>
              <w:bottom w:val="single" w:sz="4" w:space="0" w:color="auto"/>
              <w:right w:val="single" w:sz="4" w:space="0" w:color="auto"/>
            </w:tcBorders>
            <w:shd w:val="clear" w:color="000000" w:fill="FFFF99"/>
            <w:noWrap/>
            <w:vAlign w:val="bottom"/>
            <w:hideMark/>
          </w:tcPr>
          <w:p w14:paraId="4A9840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18.600,00</w:t>
            </w:r>
          </w:p>
        </w:tc>
        <w:tc>
          <w:tcPr>
            <w:tcW w:w="1607" w:type="dxa"/>
            <w:tcBorders>
              <w:top w:val="nil"/>
              <w:left w:val="nil"/>
              <w:bottom w:val="single" w:sz="4" w:space="0" w:color="auto"/>
              <w:right w:val="single" w:sz="4" w:space="0" w:color="auto"/>
            </w:tcBorders>
            <w:shd w:val="clear" w:color="000000" w:fill="FFFF99"/>
            <w:noWrap/>
            <w:vAlign w:val="bottom"/>
            <w:hideMark/>
          </w:tcPr>
          <w:p w14:paraId="4DFA6E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FFFF99"/>
            <w:noWrap/>
            <w:vAlign w:val="bottom"/>
            <w:hideMark/>
          </w:tcPr>
          <w:p w14:paraId="1B5D05C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532" w:type="dxa"/>
            <w:tcBorders>
              <w:top w:val="nil"/>
              <w:left w:val="nil"/>
              <w:bottom w:val="single" w:sz="4" w:space="0" w:color="auto"/>
              <w:right w:val="single" w:sz="4" w:space="0" w:color="auto"/>
            </w:tcBorders>
            <w:shd w:val="clear" w:color="000000" w:fill="FFFF99"/>
            <w:noWrap/>
            <w:vAlign w:val="bottom"/>
            <w:hideMark/>
          </w:tcPr>
          <w:p w14:paraId="5AB34BF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r>
      <w:tr w:rsidR="005864B8" w:rsidRPr="005864B8" w14:paraId="65AAECB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128E4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CE9B84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D4E43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c>
          <w:tcPr>
            <w:tcW w:w="1496" w:type="dxa"/>
            <w:tcBorders>
              <w:top w:val="nil"/>
              <w:left w:val="nil"/>
              <w:bottom w:val="single" w:sz="4" w:space="0" w:color="auto"/>
              <w:right w:val="single" w:sz="4" w:space="0" w:color="auto"/>
            </w:tcBorders>
            <w:noWrap/>
            <w:vAlign w:val="bottom"/>
            <w:hideMark/>
          </w:tcPr>
          <w:p w14:paraId="4E7C69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18.600,00</w:t>
            </w:r>
          </w:p>
        </w:tc>
        <w:tc>
          <w:tcPr>
            <w:tcW w:w="1607" w:type="dxa"/>
            <w:tcBorders>
              <w:top w:val="nil"/>
              <w:left w:val="nil"/>
              <w:bottom w:val="single" w:sz="4" w:space="0" w:color="auto"/>
              <w:right w:val="single" w:sz="4" w:space="0" w:color="auto"/>
            </w:tcBorders>
            <w:noWrap/>
            <w:vAlign w:val="bottom"/>
            <w:hideMark/>
          </w:tcPr>
          <w:p w14:paraId="15F5F3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178CCE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532" w:type="dxa"/>
            <w:tcBorders>
              <w:top w:val="nil"/>
              <w:left w:val="nil"/>
              <w:bottom w:val="single" w:sz="4" w:space="0" w:color="auto"/>
              <w:right w:val="single" w:sz="4" w:space="0" w:color="auto"/>
            </w:tcBorders>
            <w:noWrap/>
            <w:vAlign w:val="bottom"/>
            <w:hideMark/>
          </w:tcPr>
          <w:p w14:paraId="0FCA79A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r>
      <w:tr w:rsidR="005864B8" w:rsidRPr="005864B8" w14:paraId="3A4A5DE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470C0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65A55E8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14294A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496" w:type="dxa"/>
            <w:tcBorders>
              <w:top w:val="nil"/>
              <w:left w:val="nil"/>
              <w:bottom w:val="single" w:sz="4" w:space="0" w:color="auto"/>
              <w:right w:val="single" w:sz="4" w:space="0" w:color="auto"/>
            </w:tcBorders>
            <w:noWrap/>
            <w:vAlign w:val="bottom"/>
            <w:hideMark/>
          </w:tcPr>
          <w:p w14:paraId="0F218CB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18.600,00</w:t>
            </w:r>
          </w:p>
        </w:tc>
        <w:tc>
          <w:tcPr>
            <w:tcW w:w="1607" w:type="dxa"/>
            <w:tcBorders>
              <w:top w:val="nil"/>
              <w:left w:val="nil"/>
              <w:bottom w:val="single" w:sz="4" w:space="0" w:color="auto"/>
              <w:right w:val="single" w:sz="4" w:space="0" w:color="auto"/>
            </w:tcBorders>
            <w:noWrap/>
            <w:vAlign w:val="bottom"/>
            <w:hideMark/>
          </w:tcPr>
          <w:p w14:paraId="151FE3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037141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532" w:type="dxa"/>
            <w:tcBorders>
              <w:top w:val="nil"/>
              <w:left w:val="nil"/>
              <w:bottom w:val="single" w:sz="4" w:space="0" w:color="auto"/>
              <w:right w:val="single" w:sz="4" w:space="0" w:color="auto"/>
            </w:tcBorders>
            <w:noWrap/>
            <w:vAlign w:val="bottom"/>
            <w:hideMark/>
          </w:tcPr>
          <w:p w14:paraId="2AE8A6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r>
      <w:tr w:rsidR="005864B8" w:rsidRPr="005864B8" w14:paraId="0FD9C349" w14:textId="77777777" w:rsidTr="005864B8">
        <w:trPr>
          <w:trHeight w:val="675"/>
        </w:trPr>
        <w:tc>
          <w:tcPr>
            <w:tcW w:w="8222" w:type="dxa"/>
            <w:tcBorders>
              <w:top w:val="nil"/>
              <w:left w:val="single" w:sz="4" w:space="0" w:color="auto"/>
              <w:bottom w:val="single" w:sz="4" w:space="0" w:color="auto"/>
              <w:right w:val="single" w:sz="4" w:space="0" w:color="auto"/>
            </w:tcBorders>
            <w:shd w:val="clear" w:color="000000" w:fill="000080"/>
            <w:noWrap/>
            <w:vAlign w:val="bottom"/>
            <w:hideMark/>
          </w:tcPr>
          <w:p w14:paraId="5200D88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002 UPRAVNI ODJEL ZA POSLOVE ŽUPANA I OPĆU UPRAVU</w:t>
            </w:r>
          </w:p>
        </w:tc>
        <w:tc>
          <w:tcPr>
            <w:tcW w:w="5812" w:type="dxa"/>
            <w:tcBorders>
              <w:top w:val="nil"/>
              <w:left w:val="nil"/>
              <w:bottom w:val="single" w:sz="4" w:space="0" w:color="auto"/>
              <w:right w:val="single" w:sz="4" w:space="0" w:color="auto"/>
            </w:tcBorders>
            <w:shd w:val="clear" w:color="000000" w:fill="000080"/>
            <w:noWrap/>
            <w:vAlign w:val="bottom"/>
            <w:hideMark/>
          </w:tcPr>
          <w:p w14:paraId="057FB80B"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80"/>
            <w:noWrap/>
            <w:vAlign w:val="bottom"/>
            <w:hideMark/>
          </w:tcPr>
          <w:p w14:paraId="0FC4414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243.686,73</w:t>
            </w:r>
          </w:p>
        </w:tc>
        <w:tc>
          <w:tcPr>
            <w:tcW w:w="1496" w:type="dxa"/>
            <w:tcBorders>
              <w:top w:val="nil"/>
              <w:left w:val="nil"/>
              <w:bottom w:val="single" w:sz="4" w:space="0" w:color="auto"/>
              <w:right w:val="single" w:sz="4" w:space="0" w:color="auto"/>
            </w:tcBorders>
            <w:shd w:val="clear" w:color="000000" w:fill="000080"/>
            <w:noWrap/>
            <w:vAlign w:val="bottom"/>
            <w:hideMark/>
          </w:tcPr>
          <w:p w14:paraId="7709455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376.000,00</w:t>
            </w:r>
          </w:p>
        </w:tc>
        <w:tc>
          <w:tcPr>
            <w:tcW w:w="1607" w:type="dxa"/>
            <w:tcBorders>
              <w:top w:val="nil"/>
              <w:left w:val="nil"/>
              <w:bottom w:val="single" w:sz="4" w:space="0" w:color="auto"/>
              <w:right w:val="single" w:sz="4" w:space="0" w:color="auto"/>
            </w:tcBorders>
            <w:shd w:val="clear" w:color="000000" w:fill="000080"/>
            <w:noWrap/>
            <w:vAlign w:val="bottom"/>
            <w:hideMark/>
          </w:tcPr>
          <w:p w14:paraId="39B600C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215.000,00</w:t>
            </w:r>
          </w:p>
        </w:tc>
        <w:tc>
          <w:tcPr>
            <w:tcW w:w="1607" w:type="dxa"/>
            <w:tcBorders>
              <w:top w:val="nil"/>
              <w:left w:val="nil"/>
              <w:bottom w:val="single" w:sz="4" w:space="0" w:color="auto"/>
              <w:right w:val="single" w:sz="4" w:space="0" w:color="auto"/>
            </w:tcBorders>
            <w:shd w:val="clear" w:color="000000" w:fill="000080"/>
            <w:noWrap/>
            <w:vAlign w:val="bottom"/>
            <w:hideMark/>
          </w:tcPr>
          <w:p w14:paraId="1649D5C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215.000,00</w:t>
            </w:r>
          </w:p>
        </w:tc>
        <w:tc>
          <w:tcPr>
            <w:tcW w:w="1532" w:type="dxa"/>
            <w:tcBorders>
              <w:top w:val="nil"/>
              <w:left w:val="nil"/>
              <w:bottom w:val="single" w:sz="4" w:space="0" w:color="auto"/>
              <w:right w:val="single" w:sz="4" w:space="0" w:color="auto"/>
            </w:tcBorders>
            <w:shd w:val="clear" w:color="000000" w:fill="000080"/>
            <w:noWrap/>
            <w:vAlign w:val="bottom"/>
            <w:hideMark/>
          </w:tcPr>
          <w:p w14:paraId="2999E45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215.000,00</w:t>
            </w:r>
          </w:p>
        </w:tc>
      </w:tr>
      <w:tr w:rsidR="005864B8" w:rsidRPr="005864B8" w14:paraId="36B7272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30258DA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lastRenderedPageBreak/>
              <w:t>Glava 00201 Upravni odjel za poslove župana i opću upravu</w:t>
            </w:r>
          </w:p>
        </w:tc>
        <w:tc>
          <w:tcPr>
            <w:tcW w:w="5812" w:type="dxa"/>
            <w:tcBorders>
              <w:top w:val="nil"/>
              <w:left w:val="nil"/>
              <w:bottom w:val="single" w:sz="4" w:space="0" w:color="auto"/>
              <w:right w:val="single" w:sz="4" w:space="0" w:color="auto"/>
            </w:tcBorders>
            <w:shd w:val="clear" w:color="000000" w:fill="0000FF"/>
            <w:noWrap/>
            <w:vAlign w:val="bottom"/>
            <w:hideMark/>
          </w:tcPr>
          <w:p w14:paraId="2BB81A1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50CE60D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243.686,73</w:t>
            </w:r>
          </w:p>
        </w:tc>
        <w:tc>
          <w:tcPr>
            <w:tcW w:w="1496" w:type="dxa"/>
            <w:tcBorders>
              <w:top w:val="nil"/>
              <w:left w:val="nil"/>
              <w:bottom w:val="single" w:sz="4" w:space="0" w:color="auto"/>
              <w:right w:val="single" w:sz="4" w:space="0" w:color="auto"/>
            </w:tcBorders>
            <w:shd w:val="clear" w:color="000000" w:fill="0000FF"/>
            <w:noWrap/>
            <w:vAlign w:val="bottom"/>
            <w:hideMark/>
          </w:tcPr>
          <w:p w14:paraId="1866DD1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376.000,00</w:t>
            </w:r>
          </w:p>
        </w:tc>
        <w:tc>
          <w:tcPr>
            <w:tcW w:w="1607" w:type="dxa"/>
            <w:tcBorders>
              <w:top w:val="nil"/>
              <w:left w:val="nil"/>
              <w:bottom w:val="single" w:sz="4" w:space="0" w:color="auto"/>
              <w:right w:val="single" w:sz="4" w:space="0" w:color="auto"/>
            </w:tcBorders>
            <w:shd w:val="clear" w:color="000000" w:fill="0000FF"/>
            <w:noWrap/>
            <w:vAlign w:val="bottom"/>
            <w:hideMark/>
          </w:tcPr>
          <w:p w14:paraId="3D3BCCC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215.000,00</w:t>
            </w:r>
          </w:p>
        </w:tc>
        <w:tc>
          <w:tcPr>
            <w:tcW w:w="1607" w:type="dxa"/>
            <w:tcBorders>
              <w:top w:val="nil"/>
              <w:left w:val="nil"/>
              <w:bottom w:val="single" w:sz="4" w:space="0" w:color="auto"/>
              <w:right w:val="single" w:sz="4" w:space="0" w:color="auto"/>
            </w:tcBorders>
            <w:shd w:val="clear" w:color="000000" w:fill="0000FF"/>
            <w:noWrap/>
            <w:vAlign w:val="bottom"/>
            <w:hideMark/>
          </w:tcPr>
          <w:p w14:paraId="3A2B2AC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215.000,00</w:t>
            </w:r>
          </w:p>
        </w:tc>
        <w:tc>
          <w:tcPr>
            <w:tcW w:w="1532" w:type="dxa"/>
            <w:tcBorders>
              <w:top w:val="nil"/>
              <w:left w:val="nil"/>
              <w:bottom w:val="single" w:sz="4" w:space="0" w:color="auto"/>
              <w:right w:val="single" w:sz="4" w:space="0" w:color="auto"/>
            </w:tcBorders>
            <w:shd w:val="clear" w:color="000000" w:fill="0000FF"/>
            <w:noWrap/>
            <w:vAlign w:val="bottom"/>
            <w:hideMark/>
          </w:tcPr>
          <w:p w14:paraId="2515219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215.000,00</w:t>
            </w:r>
          </w:p>
        </w:tc>
      </w:tr>
      <w:tr w:rsidR="005864B8" w:rsidRPr="005864B8" w14:paraId="588A85E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B66CA7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171AD9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11C5C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243.393,24</w:t>
            </w:r>
          </w:p>
        </w:tc>
        <w:tc>
          <w:tcPr>
            <w:tcW w:w="1496" w:type="dxa"/>
            <w:tcBorders>
              <w:top w:val="nil"/>
              <w:left w:val="nil"/>
              <w:bottom w:val="single" w:sz="4" w:space="0" w:color="auto"/>
              <w:right w:val="single" w:sz="4" w:space="0" w:color="auto"/>
            </w:tcBorders>
            <w:shd w:val="clear" w:color="000000" w:fill="FFFF99"/>
            <w:noWrap/>
            <w:vAlign w:val="bottom"/>
            <w:hideMark/>
          </w:tcPr>
          <w:p w14:paraId="5826EF3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376.000,00</w:t>
            </w:r>
          </w:p>
        </w:tc>
        <w:tc>
          <w:tcPr>
            <w:tcW w:w="1607" w:type="dxa"/>
            <w:tcBorders>
              <w:top w:val="nil"/>
              <w:left w:val="nil"/>
              <w:bottom w:val="single" w:sz="4" w:space="0" w:color="auto"/>
              <w:right w:val="single" w:sz="4" w:space="0" w:color="auto"/>
            </w:tcBorders>
            <w:shd w:val="clear" w:color="000000" w:fill="FFFF99"/>
            <w:noWrap/>
            <w:vAlign w:val="bottom"/>
            <w:hideMark/>
          </w:tcPr>
          <w:p w14:paraId="68B393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215.000,00</w:t>
            </w:r>
          </w:p>
        </w:tc>
        <w:tc>
          <w:tcPr>
            <w:tcW w:w="1607" w:type="dxa"/>
            <w:tcBorders>
              <w:top w:val="nil"/>
              <w:left w:val="nil"/>
              <w:bottom w:val="single" w:sz="4" w:space="0" w:color="auto"/>
              <w:right w:val="single" w:sz="4" w:space="0" w:color="auto"/>
            </w:tcBorders>
            <w:shd w:val="clear" w:color="000000" w:fill="FFFF99"/>
            <w:noWrap/>
            <w:vAlign w:val="bottom"/>
            <w:hideMark/>
          </w:tcPr>
          <w:p w14:paraId="4C3542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215.000,00</w:t>
            </w:r>
          </w:p>
        </w:tc>
        <w:tc>
          <w:tcPr>
            <w:tcW w:w="1532" w:type="dxa"/>
            <w:tcBorders>
              <w:top w:val="nil"/>
              <w:left w:val="nil"/>
              <w:bottom w:val="single" w:sz="4" w:space="0" w:color="auto"/>
              <w:right w:val="single" w:sz="4" w:space="0" w:color="auto"/>
            </w:tcBorders>
            <w:shd w:val="clear" w:color="000000" w:fill="FFFF99"/>
            <w:noWrap/>
            <w:vAlign w:val="bottom"/>
            <w:hideMark/>
          </w:tcPr>
          <w:p w14:paraId="323FE6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215.000,00</w:t>
            </w:r>
          </w:p>
        </w:tc>
      </w:tr>
      <w:tr w:rsidR="005864B8" w:rsidRPr="005864B8" w14:paraId="5BAC486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53F180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6.1. Donacije</w:t>
            </w:r>
          </w:p>
        </w:tc>
        <w:tc>
          <w:tcPr>
            <w:tcW w:w="5812" w:type="dxa"/>
            <w:tcBorders>
              <w:top w:val="nil"/>
              <w:left w:val="nil"/>
              <w:bottom w:val="single" w:sz="4" w:space="0" w:color="auto"/>
              <w:right w:val="single" w:sz="4" w:space="0" w:color="auto"/>
            </w:tcBorders>
            <w:shd w:val="clear" w:color="000000" w:fill="FFFF99"/>
            <w:noWrap/>
            <w:vAlign w:val="bottom"/>
            <w:hideMark/>
          </w:tcPr>
          <w:p w14:paraId="70889D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04A3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293,49</w:t>
            </w:r>
          </w:p>
        </w:tc>
        <w:tc>
          <w:tcPr>
            <w:tcW w:w="1496" w:type="dxa"/>
            <w:tcBorders>
              <w:top w:val="nil"/>
              <w:left w:val="nil"/>
              <w:bottom w:val="single" w:sz="4" w:space="0" w:color="auto"/>
              <w:right w:val="single" w:sz="4" w:space="0" w:color="auto"/>
            </w:tcBorders>
            <w:shd w:val="clear" w:color="000000" w:fill="FFFF99"/>
            <w:noWrap/>
            <w:vAlign w:val="bottom"/>
            <w:hideMark/>
          </w:tcPr>
          <w:p w14:paraId="00F2A9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8526B5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CED94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15742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14CDE8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7B62CC3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1002 Obilježavanje županijskih i državnih manifestacija</w:t>
            </w:r>
          </w:p>
        </w:tc>
        <w:tc>
          <w:tcPr>
            <w:tcW w:w="5812" w:type="dxa"/>
            <w:tcBorders>
              <w:top w:val="nil"/>
              <w:left w:val="nil"/>
              <w:bottom w:val="single" w:sz="4" w:space="0" w:color="auto"/>
              <w:right w:val="single" w:sz="4" w:space="0" w:color="auto"/>
            </w:tcBorders>
            <w:shd w:val="clear" w:color="000000" w:fill="9999FF"/>
            <w:noWrap/>
            <w:vAlign w:val="bottom"/>
            <w:hideMark/>
          </w:tcPr>
          <w:p w14:paraId="184165A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1FE55AF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138.363,15</w:t>
            </w:r>
          </w:p>
        </w:tc>
        <w:tc>
          <w:tcPr>
            <w:tcW w:w="1496" w:type="dxa"/>
            <w:tcBorders>
              <w:top w:val="nil"/>
              <w:left w:val="nil"/>
              <w:bottom w:val="single" w:sz="4" w:space="0" w:color="auto"/>
              <w:right w:val="single" w:sz="4" w:space="0" w:color="auto"/>
            </w:tcBorders>
            <w:shd w:val="clear" w:color="000000" w:fill="9999FF"/>
            <w:noWrap/>
            <w:vAlign w:val="bottom"/>
            <w:hideMark/>
          </w:tcPr>
          <w:p w14:paraId="3CDF580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166.000,00</w:t>
            </w:r>
          </w:p>
        </w:tc>
        <w:tc>
          <w:tcPr>
            <w:tcW w:w="1607" w:type="dxa"/>
            <w:tcBorders>
              <w:top w:val="nil"/>
              <w:left w:val="nil"/>
              <w:bottom w:val="single" w:sz="4" w:space="0" w:color="auto"/>
              <w:right w:val="single" w:sz="4" w:space="0" w:color="auto"/>
            </w:tcBorders>
            <w:shd w:val="clear" w:color="000000" w:fill="9999FF"/>
            <w:noWrap/>
            <w:vAlign w:val="bottom"/>
            <w:hideMark/>
          </w:tcPr>
          <w:p w14:paraId="5F41A58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85.000,00</w:t>
            </w:r>
          </w:p>
        </w:tc>
        <w:tc>
          <w:tcPr>
            <w:tcW w:w="1607" w:type="dxa"/>
            <w:tcBorders>
              <w:top w:val="nil"/>
              <w:left w:val="nil"/>
              <w:bottom w:val="single" w:sz="4" w:space="0" w:color="auto"/>
              <w:right w:val="single" w:sz="4" w:space="0" w:color="auto"/>
            </w:tcBorders>
            <w:shd w:val="clear" w:color="000000" w:fill="9999FF"/>
            <w:noWrap/>
            <w:vAlign w:val="bottom"/>
            <w:hideMark/>
          </w:tcPr>
          <w:p w14:paraId="74788F8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85.000,00</w:t>
            </w:r>
          </w:p>
        </w:tc>
        <w:tc>
          <w:tcPr>
            <w:tcW w:w="1532" w:type="dxa"/>
            <w:tcBorders>
              <w:top w:val="nil"/>
              <w:left w:val="nil"/>
              <w:bottom w:val="single" w:sz="4" w:space="0" w:color="auto"/>
              <w:right w:val="single" w:sz="4" w:space="0" w:color="auto"/>
            </w:tcBorders>
            <w:shd w:val="clear" w:color="000000" w:fill="9999FF"/>
            <w:noWrap/>
            <w:vAlign w:val="bottom"/>
            <w:hideMark/>
          </w:tcPr>
          <w:p w14:paraId="5026F33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85.000,00</w:t>
            </w:r>
          </w:p>
        </w:tc>
      </w:tr>
      <w:tr w:rsidR="005864B8" w:rsidRPr="005864B8" w14:paraId="43A6BD0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D024D5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A100063 Obilježavanje županijskih i državnih manifestacija</w:t>
            </w:r>
          </w:p>
        </w:tc>
        <w:tc>
          <w:tcPr>
            <w:tcW w:w="5812" w:type="dxa"/>
            <w:tcBorders>
              <w:top w:val="nil"/>
              <w:left w:val="nil"/>
              <w:bottom w:val="single" w:sz="4" w:space="0" w:color="auto"/>
              <w:right w:val="single" w:sz="4" w:space="0" w:color="auto"/>
            </w:tcBorders>
            <w:shd w:val="clear" w:color="000000" w:fill="CCCCFF"/>
            <w:noWrap/>
            <w:vAlign w:val="bottom"/>
            <w:hideMark/>
          </w:tcPr>
          <w:p w14:paraId="5C5EE4F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F81D6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138.363,15</w:t>
            </w:r>
          </w:p>
        </w:tc>
        <w:tc>
          <w:tcPr>
            <w:tcW w:w="1496" w:type="dxa"/>
            <w:tcBorders>
              <w:top w:val="nil"/>
              <w:left w:val="nil"/>
              <w:bottom w:val="single" w:sz="4" w:space="0" w:color="auto"/>
              <w:right w:val="single" w:sz="4" w:space="0" w:color="auto"/>
            </w:tcBorders>
            <w:shd w:val="clear" w:color="000000" w:fill="CCCCFF"/>
            <w:noWrap/>
            <w:vAlign w:val="bottom"/>
            <w:hideMark/>
          </w:tcPr>
          <w:p w14:paraId="73027A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166.000,00</w:t>
            </w:r>
          </w:p>
        </w:tc>
        <w:tc>
          <w:tcPr>
            <w:tcW w:w="1607" w:type="dxa"/>
            <w:tcBorders>
              <w:top w:val="nil"/>
              <w:left w:val="nil"/>
              <w:bottom w:val="single" w:sz="4" w:space="0" w:color="auto"/>
              <w:right w:val="single" w:sz="4" w:space="0" w:color="auto"/>
            </w:tcBorders>
            <w:shd w:val="clear" w:color="000000" w:fill="CCCCFF"/>
            <w:noWrap/>
            <w:vAlign w:val="bottom"/>
            <w:hideMark/>
          </w:tcPr>
          <w:p w14:paraId="411DA2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85.000,00</w:t>
            </w:r>
          </w:p>
        </w:tc>
        <w:tc>
          <w:tcPr>
            <w:tcW w:w="1607" w:type="dxa"/>
            <w:tcBorders>
              <w:top w:val="nil"/>
              <w:left w:val="nil"/>
              <w:bottom w:val="single" w:sz="4" w:space="0" w:color="auto"/>
              <w:right w:val="single" w:sz="4" w:space="0" w:color="auto"/>
            </w:tcBorders>
            <w:shd w:val="clear" w:color="000000" w:fill="CCCCFF"/>
            <w:noWrap/>
            <w:vAlign w:val="bottom"/>
            <w:hideMark/>
          </w:tcPr>
          <w:p w14:paraId="28F571D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85.000,00</w:t>
            </w:r>
          </w:p>
        </w:tc>
        <w:tc>
          <w:tcPr>
            <w:tcW w:w="1532" w:type="dxa"/>
            <w:tcBorders>
              <w:top w:val="nil"/>
              <w:left w:val="nil"/>
              <w:bottom w:val="single" w:sz="4" w:space="0" w:color="auto"/>
              <w:right w:val="single" w:sz="4" w:space="0" w:color="auto"/>
            </w:tcBorders>
            <w:shd w:val="clear" w:color="000000" w:fill="CCCCFF"/>
            <w:noWrap/>
            <w:vAlign w:val="bottom"/>
            <w:hideMark/>
          </w:tcPr>
          <w:p w14:paraId="6B1C9C5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85.000,00</w:t>
            </w:r>
          </w:p>
        </w:tc>
      </w:tr>
      <w:tr w:rsidR="005864B8" w:rsidRPr="005864B8" w14:paraId="56398CD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EAD8B8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2CEB4C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EF9FE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138.069,66</w:t>
            </w:r>
          </w:p>
        </w:tc>
        <w:tc>
          <w:tcPr>
            <w:tcW w:w="1496" w:type="dxa"/>
            <w:tcBorders>
              <w:top w:val="nil"/>
              <w:left w:val="nil"/>
              <w:bottom w:val="single" w:sz="4" w:space="0" w:color="auto"/>
              <w:right w:val="single" w:sz="4" w:space="0" w:color="auto"/>
            </w:tcBorders>
            <w:shd w:val="clear" w:color="000000" w:fill="FFFF99"/>
            <w:noWrap/>
            <w:vAlign w:val="bottom"/>
            <w:hideMark/>
          </w:tcPr>
          <w:p w14:paraId="7797D9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166.000,00</w:t>
            </w:r>
          </w:p>
        </w:tc>
        <w:tc>
          <w:tcPr>
            <w:tcW w:w="1607" w:type="dxa"/>
            <w:tcBorders>
              <w:top w:val="nil"/>
              <w:left w:val="nil"/>
              <w:bottom w:val="single" w:sz="4" w:space="0" w:color="auto"/>
              <w:right w:val="single" w:sz="4" w:space="0" w:color="auto"/>
            </w:tcBorders>
            <w:shd w:val="clear" w:color="000000" w:fill="FFFF99"/>
            <w:noWrap/>
            <w:vAlign w:val="bottom"/>
            <w:hideMark/>
          </w:tcPr>
          <w:p w14:paraId="176F0B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85.000,00</w:t>
            </w:r>
          </w:p>
        </w:tc>
        <w:tc>
          <w:tcPr>
            <w:tcW w:w="1607" w:type="dxa"/>
            <w:tcBorders>
              <w:top w:val="nil"/>
              <w:left w:val="nil"/>
              <w:bottom w:val="single" w:sz="4" w:space="0" w:color="auto"/>
              <w:right w:val="single" w:sz="4" w:space="0" w:color="auto"/>
            </w:tcBorders>
            <w:shd w:val="clear" w:color="000000" w:fill="FFFF99"/>
            <w:noWrap/>
            <w:vAlign w:val="bottom"/>
            <w:hideMark/>
          </w:tcPr>
          <w:p w14:paraId="1A24EB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85.000,00</w:t>
            </w:r>
          </w:p>
        </w:tc>
        <w:tc>
          <w:tcPr>
            <w:tcW w:w="1532" w:type="dxa"/>
            <w:tcBorders>
              <w:top w:val="nil"/>
              <w:left w:val="nil"/>
              <w:bottom w:val="single" w:sz="4" w:space="0" w:color="auto"/>
              <w:right w:val="single" w:sz="4" w:space="0" w:color="auto"/>
            </w:tcBorders>
            <w:shd w:val="clear" w:color="000000" w:fill="FFFF99"/>
            <w:noWrap/>
            <w:vAlign w:val="bottom"/>
            <w:hideMark/>
          </w:tcPr>
          <w:p w14:paraId="15721FC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85.000,00</w:t>
            </w:r>
          </w:p>
        </w:tc>
      </w:tr>
      <w:tr w:rsidR="005864B8" w:rsidRPr="005864B8" w14:paraId="3ACFDD4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8DC66B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A5CB8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20C6D5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138.069,66</w:t>
            </w:r>
          </w:p>
        </w:tc>
        <w:tc>
          <w:tcPr>
            <w:tcW w:w="1496" w:type="dxa"/>
            <w:tcBorders>
              <w:top w:val="nil"/>
              <w:left w:val="nil"/>
              <w:bottom w:val="single" w:sz="4" w:space="0" w:color="auto"/>
              <w:right w:val="single" w:sz="4" w:space="0" w:color="auto"/>
            </w:tcBorders>
            <w:noWrap/>
            <w:vAlign w:val="bottom"/>
            <w:hideMark/>
          </w:tcPr>
          <w:p w14:paraId="01CA53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166.000,00</w:t>
            </w:r>
          </w:p>
        </w:tc>
        <w:tc>
          <w:tcPr>
            <w:tcW w:w="1607" w:type="dxa"/>
            <w:tcBorders>
              <w:top w:val="nil"/>
              <w:left w:val="nil"/>
              <w:bottom w:val="single" w:sz="4" w:space="0" w:color="auto"/>
              <w:right w:val="single" w:sz="4" w:space="0" w:color="auto"/>
            </w:tcBorders>
            <w:noWrap/>
            <w:vAlign w:val="bottom"/>
            <w:hideMark/>
          </w:tcPr>
          <w:p w14:paraId="49E6D41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85.000,00</w:t>
            </w:r>
          </w:p>
        </w:tc>
        <w:tc>
          <w:tcPr>
            <w:tcW w:w="1607" w:type="dxa"/>
            <w:tcBorders>
              <w:top w:val="nil"/>
              <w:left w:val="nil"/>
              <w:bottom w:val="single" w:sz="4" w:space="0" w:color="auto"/>
              <w:right w:val="single" w:sz="4" w:space="0" w:color="auto"/>
            </w:tcBorders>
            <w:noWrap/>
            <w:vAlign w:val="bottom"/>
            <w:hideMark/>
          </w:tcPr>
          <w:p w14:paraId="376488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85.000,00</w:t>
            </w:r>
          </w:p>
        </w:tc>
        <w:tc>
          <w:tcPr>
            <w:tcW w:w="1532" w:type="dxa"/>
            <w:tcBorders>
              <w:top w:val="nil"/>
              <w:left w:val="nil"/>
              <w:bottom w:val="single" w:sz="4" w:space="0" w:color="auto"/>
              <w:right w:val="single" w:sz="4" w:space="0" w:color="auto"/>
            </w:tcBorders>
            <w:noWrap/>
            <w:vAlign w:val="bottom"/>
            <w:hideMark/>
          </w:tcPr>
          <w:p w14:paraId="26C6FC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85.000,00</w:t>
            </w:r>
          </w:p>
        </w:tc>
      </w:tr>
      <w:tr w:rsidR="005864B8" w:rsidRPr="005864B8" w14:paraId="2DC53FD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68152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AFF58E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10235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138.069,66</w:t>
            </w:r>
          </w:p>
        </w:tc>
        <w:tc>
          <w:tcPr>
            <w:tcW w:w="1496" w:type="dxa"/>
            <w:tcBorders>
              <w:top w:val="nil"/>
              <w:left w:val="nil"/>
              <w:bottom w:val="single" w:sz="4" w:space="0" w:color="auto"/>
              <w:right w:val="single" w:sz="4" w:space="0" w:color="auto"/>
            </w:tcBorders>
            <w:noWrap/>
            <w:vAlign w:val="bottom"/>
            <w:hideMark/>
          </w:tcPr>
          <w:p w14:paraId="1CBB7C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166.000,00</w:t>
            </w:r>
          </w:p>
        </w:tc>
        <w:tc>
          <w:tcPr>
            <w:tcW w:w="1607" w:type="dxa"/>
            <w:tcBorders>
              <w:top w:val="nil"/>
              <w:left w:val="nil"/>
              <w:bottom w:val="single" w:sz="4" w:space="0" w:color="auto"/>
              <w:right w:val="single" w:sz="4" w:space="0" w:color="auto"/>
            </w:tcBorders>
            <w:noWrap/>
            <w:vAlign w:val="bottom"/>
            <w:hideMark/>
          </w:tcPr>
          <w:p w14:paraId="5FA0A5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85.000,00</w:t>
            </w:r>
          </w:p>
        </w:tc>
        <w:tc>
          <w:tcPr>
            <w:tcW w:w="1607" w:type="dxa"/>
            <w:tcBorders>
              <w:top w:val="nil"/>
              <w:left w:val="nil"/>
              <w:bottom w:val="single" w:sz="4" w:space="0" w:color="auto"/>
              <w:right w:val="single" w:sz="4" w:space="0" w:color="auto"/>
            </w:tcBorders>
            <w:noWrap/>
            <w:vAlign w:val="bottom"/>
            <w:hideMark/>
          </w:tcPr>
          <w:p w14:paraId="3105AB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85.000,00</w:t>
            </w:r>
          </w:p>
        </w:tc>
        <w:tc>
          <w:tcPr>
            <w:tcW w:w="1532" w:type="dxa"/>
            <w:tcBorders>
              <w:top w:val="nil"/>
              <w:left w:val="nil"/>
              <w:bottom w:val="single" w:sz="4" w:space="0" w:color="auto"/>
              <w:right w:val="single" w:sz="4" w:space="0" w:color="auto"/>
            </w:tcBorders>
            <w:noWrap/>
            <w:vAlign w:val="bottom"/>
            <w:hideMark/>
          </w:tcPr>
          <w:p w14:paraId="4195E0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85.000,00</w:t>
            </w:r>
          </w:p>
        </w:tc>
      </w:tr>
      <w:tr w:rsidR="005864B8" w:rsidRPr="005864B8" w14:paraId="6E4766A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32FD94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Izvor 6.1. Donacije</w:t>
            </w:r>
          </w:p>
        </w:tc>
        <w:tc>
          <w:tcPr>
            <w:tcW w:w="5812" w:type="dxa"/>
            <w:tcBorders>
              <w:top w:val="nil"/>
              <w:left w:val="nil"/>
              <w:bottom w:val="single" w:sz="4" w:space="0" w:color="auto"/>
              <w:right w:val="single" w:sz="4" w:space="0" w:color="auto"/>
            </w:tcBorders>
            <w:shd w:val="clear" w:color="000000" w:fill="FFFF99"/>
            <w:noWrap/>
            <w:vAlign w:val="bottom"/>
            <w:hideMark/>
          </w:tcPr>
          <w:p w14:paraId="5DAE4F8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32DE1B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293,49</w:t>
            </w:r>
          </w:p>
        </w:tc>
        <w:tc>
          <w:tcPr>
            <w:tcW w:w="1496" w:type="dxa"/>
            <w:tcBorders>
              <w:top w:val="nil"/>
              <w:left w:val="nil"/>
              <w:bottom w:val="single" w:sz="4" w:space="0" w:color="auto"/>
              <w:right w:val="single" w:sz="4" w:space="0" w:color="auto"/>
            </w:tcBorders>
            <w:shd w:val="clear" w:color="000000" w:fill="FFFF99"/>
            <w:noWrap/>
            <w:vAlign w:val="bottom"/>
            <w:hideMark/>
          </w:tcPr>
          <w:p w14:paraId="1239C52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D4D83E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1C9DC6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819510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1EEBDA4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3A8D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545111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5AE75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293,49</w:t>
            </w:r>
          </w:p>
        </w:tc>
        <w:tc>
          <w:tcPr>
            <w:tcW w:w="1496" w:type="dxa"/>
            <w:tcBorders>
              <w:top w:val="nil"/>
              <w:left w:val="nil"/>
              <w:bottom w:val="single" w:sz="4" w:space="0" w:color="auto"/>
              <w:right w:val="single" w:sz="4" w:space="0" w:color="auto"/>
            </w:tcBorders>
            <w:noWrap/>
            <w:vAlign w:val="bottom"/>
            <w:hideMark/>
          </w:tcPr>
          <w:p w14:paraId="60DDB1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3EB54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62884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B67F9E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096944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921C62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FBCE4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C9A8E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293,49</w:t>
            </w:r>
          </w:p>
        </w:tc>
        <w:tc>
          <w:tcPr>
            <w:tcW w:w="1496" w:type="dxa"/>
            <w:tcBorders>
              <w:top w:val="nil"/>
              <w:left w:val="nil"/>
              <w:bottom w:val="single" w:sz="4" w:space="0" w:color="auto"/>
              <w:right w:val="single" w:sz="4" w:space="0" w:color="auto"/>
            </w:tcBorders>
            <w:noWrap/>
            <w:vAlign w:val="bottom"/>
            <w:hideMark/>
          </w:tcPr>
          <w:p w14:paraId="204C86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2E1D9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D6C04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3F95D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78E8F7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4BC3A04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1005 Razvoj civilnog društva</w:t>
            </w:r>
          </w:p>
        </w:tc>
        <w:tc>
          <w:tcPr>
            <w:tcW w:w="5812" w:type="dxa"/>
            <w:tcBorders>
              <w:top w:val="nil"/>
              <w:left w:val="nil"/>
              <w:bottom w:val="single" w:sz="4" w:space="0" w:color="auto"/>
              <w:right w:val="single" w:sz="4" w:space="0" w:color="auto"/>
            </w:tcBorders>
            <w:shd w:val="clear" w:color="000000" w:fill="9999FF"/>
            <w:noWrap/>
            <w:vAlign w:val="bottom"/>
            <w:hideMark/>
          </w:tcPr>
          <w:p w14:paraId="2AE8323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28DA1AF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105.323,58</w:t>
            </w:r>
          </w:p>
        </w:tc>
        <w:tc>
          <w:tcPr>
            <w:tcW w:w="1496" w:type="dxa"/>
            <w:tcBorders>
              <w:top w:val="nil"/>
              <w:left w:val="nil"/>
              <w:bottom w:val="single" w:sz="4" w:space="0" w:color="auto"/>
              <w:right w:val="single" w:sz="4" w:space="0" w:color="auto"/>
            </w:tcBorders>
            <w:shd w:val="clear" w:color="000000" w:fill="9999FF"/>
            <w:noWrap/>
            <w:vAlign w:val="bottom"/>
            <w:hideMark/>
          </w:tcPr>
          <w:p w14:paraId="5249C3D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210.000,00</w:t>
            </w:r>
          </w:p>
        </w:tc>
        <w:tc>
          <w:tcPr>
            <w:tcW w:w="1607" w:type="dxa"/>
            <w:tcBorders>
              <w:top w:val="nil"/>
              <w:left w:val="nil"/>
              <w:bottom w:val="single" w:sz="4" w:space="0" w:color="auto"/>
              <w:right w:val="single" w:sz="4" w:space="0" w:color="auto"/>
            </w:tcBorders>
            <w:shd w:val="clear" w:color="000000" w:fill="9999FF"/>
            <w:noWrap/>
            <w:vAlign w:val="bottom"/>
            <w:hideMark/>
          </w:tcPr>
          <w:p w14:paraId="72EB9CF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9999FF"/>
            <w:noWrap/>
            <w:vAlign w:val="bottom"/>
            <w:hideMark/>
          </w:tcPr>
          <w:p w14:paraId="53F2C6D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c>
          <w:tcPr>
            <w:tcW w:w="1532" w:type="dxa"/>
            <w:tcBorders>
              <w:top w:val="nil"/>
              <w:left w:val="nil"/>
              <w:bottom w:val="single" w:sz="4" w:space="0" w:color="auto"/>
              <w:right w:val="single" w:sz="4" w:space="0" w:color="auto"/>
            </w:tcBorders>
            <w:shd w:val="clear" w:color="000000" w:fill="9999FF"/>
            <w:noWrap/>
            <w:vAlign w:val="bottom"/>
            <w:hideMark/>
          </w:tcPr>
          <w:p w14:paraId="23C2143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r>
      <w:tr w:rsidR="005864B8" w:rsidRPr="005864B8" w14:paraId="18142E3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321DFD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A100013 Djelovanje udruga</w:t>
            </w:r>
          </w:p>
        </w:tc>
        <w:tc>
          <w:tcPr>
            <w:tcW w:w="5812" w:type="dxa"/>
            <w:tcBorders>
              <w:top w:val="nil"/>
              <w:left w:val="nil"/>
              <w:bottom w:val="single" w:sz="4" w:space="0" w:color="auto"/>
              <w:right w:val="single" w:sz="4" w:space="0" w:color="auto"/>
            </w:tcBorders>
            <w:shd w:val="clear" w:color="000000" w:fill="CCCCFF"/>
            <w:noWrap/>
            <w:vAlign w:val="bottom"/>
            <w:hideMark/>
          </w:tcPr>
          <w:p w14:paraId="2595AD6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A2AF26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104.746,38</w:t>
            </w:r>
          </w:p>
        </w:tc>
        <w:tc>
          <w:tcPr>
            <w:tcW w:w="1496" w:type="dxa"/>
            <w:tcBorders>
              <w:top w:val="nil"/>
              <w:left w:val="nil"/>
              <w:bottom w:val="single" w:sz="4" w:space="0" w:color="auto"/>
              <w:right w:val="single" w:sz="4" w:space="0" w:color="auto"/>
            </w:tcBorders>
            <w:shd w:val="clear" w:color="000000" w:fill="CCCCFF"/>
            <w:noWrap/>
            <w:vAlign w:val="bottom"/>
            <w:hideMark/>
          </w:tcPr>
          <w:p w14:paraId="5CA2686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210.000,00</w:t>
            </w:r>
          </w:p>
        </w:tc>
        <w:tc>
          <w:tcPr>
            <w:tcW w:w="1607" w:type="dxa"/>
            <w:tcBorders>
              <w:top w:val="nil"/>
              <w:left w:val="nil"/>
              <w:bottom w:val="single" w:sz="4" w:space="0" w:color="auto"/>
              <w:right w:val="single" w:sz="4" w:space="0" w:color="auto"/>
            </w:tcBorders>
            <w:shd w:val="clear" w:color="000000" w:fill="CCCCFF"/>
            <w:noWrap/>
            <w:vAlign w:val="bottom"/>
            <w:hideMark/>
          </w:tcPr>
          <w:p w14:paraId="5D8B40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CCCCFF"/>
            <w:noWrap/>
            <w:vAlign w:val="bottom"/>
            <w:hideMark/>
          </w:tcPr>
          <w:p w14:paraId="4247CA2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c>
          <w:tcPr>
            <w:tcW w:w="1532" w:type="dxa"/>
            <w:tcBorders>
              <w:top w:val="nil"/>
              <w:left w:val="nil"/>
              <w:bottom w:val="single" w:sz="4" w:space="0" w:color="auto"/>
              <w:right w:val="single" w:sz="4" w:space="0" w:color="auto"/>
            </w:tcBorders>
            <w:shd w:val="clear" w:color="000000" w:fill="CCCCFF"/>
            <w:noWrap/>
            <w:vAlign w:val="bottom"/>
            <w:hideMark/>
          </w:tcPr>
          <w:p w14:paraId="5723EB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r>
      <w:tr w:rsidR="005864B8" w:rsidRPr="005864B8" w14:paraId="7EBB09E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93D2DC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B11D73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679AA4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104.746,38</w:t>
            </w:r>
          </w:p>
        </w:tc>
        <w:tc>
          <w:tcPr>
            <w:tcW w:w="1496" w:type="dxa"/>
            <w:tcBorders>
              <w:top w:val="nil"/>
              <w:left w:val="nil"/>
              <w:bottom w:val="single" w:sz="4" w:space="0" w:color="auto"/>
              <w:right w:val="single" w:sz="4" w:space="0" w:color="auto"/>
            </w:tcBorders>
            <w:shd w:val="clear" w:color="000000" w:fill="FFFF99"/>
            <w:noWrap/>
            <w:vAlign w:val="bottom"/>
            <w:hideMark/>
          </w:tcPr>
          <w:p w14:paraId="54871F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ED3D8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03778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B0D77D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r>
      <w:tr w:rsidR="005864B8" w:rsidRPr="005864B8" w14:paraId="52F364F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87713B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B3C53F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46EB1B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104.746,38</w:t>
            </w:r>
          </w:p>
        </w:tc>
        <w:tc>
          <w:tcPr>
            <w:tcW w:w="1496" w:type="dxa"/>
            <w:tcBorders>
              <w:top w:val="nil"/>
              <w:left w:val="nil"/>
              <w:bottom w:val="single" w:sz="4" w:space="0" w:color="auto"/>
              <w:right w:val="single" w:sz="4" w:space="0" w:color="auto"/>
            </w:tcBorders>
            <w:noWrap/>
            <w:vAlign w:val="bottom"/>
            <w:hideMark/>
          </w:tcPr>
          <w:p w14:paraId="75A51B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210.000,00</w:t>
            </w:r>
          </w:p>
        </w:tc>
        <w:tc>
          <w:tcPr>
            <w:tcW w:w="1607" w:type="dxa"/>
            <w:tcBorders>
              <w:top w:val="nil"/>
              <w:left w:val="nil"/>
              <w:bottom w:val="single" w:sz="4" w:space="0" w:color="auto"/>
              <w:right w:val="single" w:sz="4" w:space="0" w:color="auto"/>
            </w:tcBorders>
            <w:noWrap/>
            <w:vAlign w:val="bottom"/>
            <w:hideMark/>
          </w:tcPr>
          <w:p w14:paraId="5A29D6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w:t>
            </w:r>
          </w:p>
        </w:tc>
        <w:tc>
          <w:tcPr>
            <w:tcW w:w="1607" w:type="dxa"/>
            <w:tcBorders>
              <w:top w:val="nil"/>
              <w:left w:val="nil"/>
              <w:bottom w:val="single" w:sz="4" w:space="0" w:color="auto"/>
              <w:right w:val="single" w:sz="4" w:space="0" w:color="auto"/>
            </w:tcBorders>
            <w:noWrap/>
            <w:vAlign w:val="bottom"/>
            <w:hideMark/>
          </w:tcPr>
          <w:p w14:paraId="122367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w:t>
            </w:r>
          </w:p>
        </w:tc>
        <w:tc>
          <w:tcPr>
            <w:tcW w:w="1532" w:type="dxa"/>
            <w:tcBorders>
              <w:top w:val="nil"/>
              <w:left w:val="nil"/>
              <w:bottom w:val="single" w:sz="4" w:space="0" w:color="auto"/>
              <w:right w:val="single" w:sz="4" w:space="0" w:color="auto"/>
            </w:tcBorders>
            <w:noWrap/>
            <w:vAlign w:val="bottom"/>
            <w:hideMark/>
          </w:tcPr>
          <w:p w14:paraId="7334FD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w:t>
            </w:r>
          </w:p>
        </w:tc>
      </w:tr>
      <w:tr w:rsidR="005864B8" w:rsidRPr="005864B8" w14:paraId="2BA7376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E74BF8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3FE4848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3CBDB4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65.046,38</w:t>
            </w:r>
          </w:p>
        </w:tc>
        <w:tc>
          <w:tcPr>
            <w:tcW w:w="1496" w:type="dxa"/>
            <w:tcBorders>
              <w:top w:val="nil"/>
              <w:left w:val="nil"/>
              <w:bottom w:val="single" w:sz="4" w:space="0" w:color="auto"/>
              <w:right w:val="single" w:sz="4" w:space="0" w:color="auto"/>
            </w:tcBorders>
            <w:noWrap/>
            <w:vAlign w:val="bottom"/>
            <w:hideMark/>
          </w:tcPr>
          <w:p w14:paraId="54D26E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137.000,00</w:t>
            </w:r>
          </w:p>
        </w:tc>
        <w:tc>
          <w:tcPr>
            <w:tcW w:w="1607" w:type="dxa"/>
            <w:tcBorders>
              <w:top w:val="nil"/>
              <w:left w:val="nil"/>
              <w:bottom w:val="single" w:sz="4" w:space="0" w:color="auto"/>
              <w:right w:val="single" w:sz="4" w:space="0" w:color="auto"/>
            </w:tcBorders>
            <w:noWrap/>
            <w:vAlign w:val="bottom"/>
            <w:hideMark/>
          </w:tcPr>
          <w:p w14:paraId="27F315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90.000,00</w:t>
            </w:r>
          </w:p>
        </w:tc>
        <w:tc>
          <w:tcPr>
            <w:tcW w:w="1607" w:type="dxa"/>
            <w:tcBorders>
              <w:top w:val="nil"/>
              <w:left w:val="nil"/>
              <w:bottom w:val="single" w:sz="4" w:space="0" w:color="auto"/>
              <w:right w:val="single" w:sz="4" w:space="0" w:color="auto"/>
            </w:tcBorders>
            <w:noWrap/>
            <w:vAlign w:val="bottom"/>
            <w:hideMark/>
          </w:tcPr>
          <w:p w14:paraId="338449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90.000,00</w:t>
            </w:r>
          </w:p>
        </w:tc>
        <w:tc>
          <w:tcPr>
            <w:tcW w:w="1532" w:type="dxa"/>
            <w:tcBorders>
              <w:top w:val="nil"/>
              <w:left w:val="nil"/>
              <w:bottom w:val="single" w:sz="4" w:space="0" w:color="auto"/>
              <w:right w:val="single" w:sz="4" w:space="0" w:color="auto"/>
            </w:tcBorders>
            <w:noWrap/>
            <w:vAlign w:val="bottom"/>
            <w:hideMark/>
          </w:tcPr>
          <w:p w14:paraId="750714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90.000,00</w:t>
            </w:r>
          </w:p>
        </w:tc>
      </w:tr>
      <w:tr w:rsidR="005864B8" w:rsidRPr="005864B8" w14:paraId="30F5B21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05E91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2CC4D2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72B7DE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39.700,00</w:t>
            </w:r>
          </w:p>
        </w:tc>
        <w:tc>
          <w:tcPr>
            <w:tcW w:w="1496" w:type="dxa"/>
            <w:tcBorders>
              <w:top w:val="nil"/>
              <w:left w:val="nil"/>
              <w:bottom w:val="single" w:sz="4" w:space="0" w:color="auto"/>
              <w:right w:val="single" w:sz="4" w:space="0" w:color="auto"/>
            </w:tcBorders>
            <w:noWrap/>
            <w:vAlign w:val="bottom"/>
            <w:hideMark/>
          </w:tcPr>
          <w:p w14:paraId="12D25E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73.000,00</w:t>
            </w:r>
          </w:p>
        </w:tc>
        <w:tc>
          <w:tcPr>
            <w:tcW w:w="1607" w:type="dxa"/>
            <w:tcBorders>
              <w:top w:val="nil"/>
              <w:left w:val="nil"/>
              <w:bottom w:val="single" w:sz="4" w:space="0" w:color="auto"/>
              <w:right w:val="single" w:sz="4" w:space="0" w:color="auto"/>
            </w:tcBorders>
            <w:noWrap/>
            <w:vAlign w:val="bottom"/>
            <w:hideMark/>
          </w:tcPr>
          <w:p w14:paraId="2B9281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607" w:type="dxa"/>
            <w:tcBorders>
              <w:top w:val="nil"/>
              <w:left w:val="nil"/>
              <w:bottom w:val="single" w:sz="4" w:space="0" w:color="auto"/>
              <w:right w:val="single" w:sz="4" w:space="0" w:color="auto"/>
            </w:tcBorders>
            <w:noWrap/>
            <w:vAlign w:val="bottom"/>
            <w:hideMark/>
          </w:tcPr>
          <w:p w14:paraId="2E7CF0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532" w:type="dxa"/>
            <w:tcBorders>
              <w:top w:val="nil"/>
              <w:left w:val="nil"/>
              <w:bottom w:val="single" w:sz="4" w:space="0" w:color="auto"/>
              <w:right w:val="single" w:sz="4" w:space="0" w:color="auto"/>
            </w:tcBorders>
            <w:noWrap/>
            <w:vAlign w:val="bottom"/>
            <w:hideMark/>
          </w:tcPr>
          <w:p w14:paraId="0A210C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r>
      <w:tr w:rsidR="005864B8" w:rsidRPr="005864B8" w14:paraId="172DB27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CBE52C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A100082 Djelovanje mladih</w:t>
            </w:r>
          </w:p>
        </w:tc>
        <w:tc>
          <w:tcPr>
            <w:tcW w:w="5812" w:type="dxa"/>
            <w:tcBorders>
              <w:top w:val="nil"/>
              <w:left w:val="nil"/>
              <w:bottom w:val="single" w:sz="4" w:space="0" w:color="auto"/>
              <w:right w:val="single" w:sz="4" w:space="0" w:color="auto"/>
            </w:tcBorders>
            <w:shd w:val="clear" w:color="000000" w:fill="CCCCFF"/>
            <w:noWrap/>
            <w:vAlign w:val="bottom"/>
            <w:hideMark/>
          </w:tcPr>
          <w:p w14:paraId="0C7B8DF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B0304F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577,20</w:t>
            </w:r>
          </w:p>
        </w:tc>
        <w:tc>
          <w:tcPr>
            <w:tcW w:w="1496" w:type="dxa"/>
            <w:tcBorders>
              <w:top w:val="nil"/>
              <w:left w:val="nil"/>
              <w:bottom w:val="single" w:sz="4" w:space="0" w:color="auto"/>
              <w:right w:val="single" w:sz="4" w:space="0" w:color="auto"/>
            </w:tcBorders>
            <w:shd w:val="clear" w:color="000000" w:fill="CCCCFF"/>
            <w:noWrap/>
            <w:vAlign w:val="bottom"/>
            <w:hideMark/>
          </w:tcPr>
          <w:p w14:paraId="3DE3553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5483F9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FBCA1A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1292720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072077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F2447F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DEA76B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6D876E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577,20</w:t>
            </w:r>
          </w:p>
        </w:tc>
        <w:tc>
          <w:tcPr>
            <w:tcW w:w="1496" w:type="dxa"/>
            <w:tcBorders>
              <w:top w:val="nil"/>
              <w:left w:val="nil"/>
              <w:bottom w:val="single" w:sz="4" w:space="0" w:color="auto"/>
              <w:right w:val="single" w:sz="4" w:space="0" w:color="auto"/>
            </w:tcBorders>
            <w:shd w:val="clear" w:color="000000" w:fill="FFFF99"/>
            <w:noWrap/>
            <w:vAlign w:val="bottom"/>
            <w:hideMark/>
          </w:tcPr>
          <w:p w14:paraId="19579A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0D7744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4940BF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E9D37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1159DB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1962EC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98DAF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B9F5D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577,20</w:t>
            </w:r>
          </w:p>
        </w:tc>
        <w:tc>
          <w:tcPr>
            <w:tcW w:w="1496" w:type="dxa"/>
            <w:tcBorders>
              <w:top w:val="nil"/>
              <w:left w:val="nil"/>
              <w:bottom w:val="single" w:sz="4" w:space="0" w:color="auto"/>
              <w:right w:val="single" w:sz="4" w:space="0" w:color="auto"/>
            </w:tcBorders>
            <w:noWrap/>
            <w:vAlign w:val="bottom"/>
            <w:hideMark/>
          </w:tcPr>
          <w:p w14:paraId="4BE2A4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0C198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E0584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4A9CC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A6BF73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551317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6E308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EBCB8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577,20</w:t>
            </w:r>
          </w:p>
        </w:tc>
        <w:tc>
          <w:tcPr>
            <w:tcW w:w="1496" w:type="dxa"/>
            <w:tcBorders>
              <w:top w:val="nil"/>
              <w:left w:val="nil"/>
              <w:bottom w:val="single" w:sz="4" w:space="0" w:color="auto"/>
              <w:right w:val="single" w:sz="4" w:space="0" w:color="auto"/>
            </w:tcBorders>
            <w:noWrap/>
            <w:vAlign w:val="bottom"/>
            <w:hideMark/>
          </w:tcPr>
          <w:p w14:paraId="58F65C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3A0E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4481F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DE58D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121350D" w14:textId="77777777" w:rsidTr="005864B8">
        <w:trPr>
          <w:trHeight w:val="675"/>
        </w:trPr>
        <w:tc>
          <w:tcPr>
            <w:tcW w:w="8222" w:type="dxa"/>
            <w:tcBorders>
              <w:top w:val="nil"/>
              <w:left w:val="single" w:sz="4" w:space="0" w:color="auto"/>
              <w:bottom w:val="single" w:sz="4" w:space="0" w:color="auto"/>
              <w:right w:val="single" w:sz="4" w:space="0" w:color="auto"/>
            </w:tcBorders>
            <w:shd w:val="clear" w:color="000000" w:fill="000080"/>
            <w:noWrap/>
            <w:vAlign w:val="bottom"/>
            <w:hideMark/>
          </w:tcPr>
          <w:p w14:paraId="7AF7735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003 SLUŽBA ZA JAVNE FINANCIJE</w:t>
            </w:r>
          </w:p>
        </w:tc>
        <w:tc>
          <w:tcPr>
            <w:tcW w:w="5812" w:type="dxa"/>
            <w:tcBorders>
              <w:top w:val="nil"/>
              <w:left w:val="nil"/>
              <w:bottom w:val="single" w:sz="4" w:space="0" w:color="auto"/>
              <w:right w:val="single" w:sz="4" w:space="0" w:color="auto"/>
            </w:tcBorders>
            <w:shd w:val="clear" w:color="000000" w:fill="000080"/>
            <w:noWrap/>
            <w:vAlign w:val="bottom"/>
            <w:hideMark/>
          </w:tcPr>
          <w:p w14:paraId="021178BA"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80"/>
            <w:noWrap/>
            <w:vAlign w:val="bottom"/>
            <w:hideMark/>
          </w:tcPr>
          <w:p w14:paraId="7351250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5.025.635,64</w:t>
            </w:r>
          </w:p>
        </w:tc>
        <w:tc>
          <w:tcPr>
            <w:tcW w:w="1496" w:type="dxa"/>
            <w:tcBorders>
              <w:top w:val="nil"/>
              <w:left w:val="nil"/>
              <w:bottom w:val="single" w:sz="4" w:space="0" w:color="auto"/>
              <w:right w:val="single" w:sz="4" w:space="0" w:color="auto"/>
            </w:tcBorders>
            <w:shd w:val="clear" w:color="000000" w:fill="000080"/>
            <w:noWrap/>
            <w:vAlign w:val="bottom"/>
            <w:hideMark/>
          </w:tcPr>
          <w:p w14:paraId="0B07476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6.010.667,29</w:t>
            </w:r>
          </w:p>
        </w:tc>
        <w:tc>
          <w:tcPr>
            <w:tcW w:w="1607" w:type="dxa"/>
            <w:tcBorders>
              <w:top w:val="nil"/>
              <w:left w:val="nil"/>
              <w:bottom w:val="single" w:sz="4" w:space="0" w:color="auto"/>
              <w:right w:val="single" w:sz="4" w:space="0" w:color="auto"/>
            </w:tcBorders>
            <w:shd w:val="clear" w:color="000000" w:fill="000080"/>
            <w:noWrap/>
            <w:vAlign w:val="bottom"/>
            <w:hideMark/>
          </w:tcPr>
          <w:p w14:paraId="314A351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6.579.496,81</w:t>
            </w:r>
          </w:p>
        </w:tc>
        <w:tc>
          <w:tcPr>
            <w:tcW w:w="1607" w:type="dxa"/>
            <w:tcBorders>
              <w:top w:val="nil"/>
              <w:left w:val="nil"/>
              <w:bottom w:val="single" w:sz="4" w:space="0" w:color="auto"/>
              <w:right w:val="single" w:sz="4" w:space="0" w:color="auto"/>
            </w:tcBorders>
            <w:shd w:val="clear" w:color="000000" w:fill="000080"/>
            <w:noWrap/>
            <w:vAlign w:val="bottom"/>
            <w:hideMark/>
          </w:tcPr>
          <w:p w14:paraId="06E4BAC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7.232.099,55</w:t>
            </w:r>
          </w:p>
        </w:tc>
        <w:tc>
          <w:tcPr>
            <w:tcW w:w="1532" w:type="dxa"/>
            <w:tcBorders>
              <w:top w:val="nil"/>
              <w:left w:val="nil"/>
              <w:bottom w:val="single" w:sz="4" w:space="0" w:color="auto"/>
              <w:right w:val="single" w:sz="4" w:space="0" w:color="auto"/>
            </w:tcBorders>
            <w:shd w:val="clear" w:color="000000" w:fill="000080"/>
            <w:noWrap/>
            <w:vAlign w:val="bottom"/>
            <w:hideMark/>
          </w:tcPr>
          <w:p w14:paraId="0FDE604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7.167.614,43</w:t>
            </w:r>
          </w:p>
        </w:tc>
      </w:tr>
      <w:tr w:rsidR="005864B8" w:rsidRPr="005864B8" w14:paraId="1FA1EB7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51FD0DB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00301 Služba za javne financije</w:t>
            </w:r>
          </w:p>
        </w:tc>
        <w:tc>
          <w:tcPr>
            <w:tcW w:w="5812" w:type="dxa"/>
            <w:tcBorders>
              <w:top w:val="nil"/>
              <w:left w:val="nil"/>
              <w:bottom w:val="single" w:sz="4" w:space="0" w:color="auto"/>
              <w:right w:val="single" w:sz="4" w:space="0" w:color="auto"/>
            </w:tcBorders>
            <w:shd w:val="clear" w:color="000000" w:fill="0000FF"/>
            <w:noWrap/>
            <w:vAlign w:val="bottom"/>
            <w:hideMark/>
          </w:tcPr>
          <w:p w14:paraId="7403DEB9"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538456B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5.025.635,64</w:t>
            </w:r>
          </w:p>
        </w:tc>
        <w:tc>
          <w:tcPr>
            <w:tcW w:w="1496" w:type="dxa"/>
            <w:tcBorders>
              <w:top w:val="nil"/>
              <w:left w:val="nil"/>
              <w:bottom w:val="single" w:sz="4" w:space="0" w:color="auto"/>
              <w:right w:val="single" w:sz="4" w:space="0" w:color="auto"/>
            </w:tcBorders>
            <w:shd w:val="clear" w:color="000000" w:fill="0000FF"/>
            <w:noWrap/>
            <w:vAlign w:val="bottom"/>
            <w:hideMark/>
          </w:tcPr>
          <w:p w14:paraId="16FF9FE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6.010.667,29</w:t>
            </w:r>
          </w:p>
        </w:tc>
        <w:tc>
          <w:tcPr>
            <w:tcW w:w="1607" w:type="dxa"/>
            <w:tcBorders>
              <w:top w:val="nil"/>
              <w:left w:val="nil"/>
              <w:bottom w:val="single" w:sz="4" w:space="0" w:color="auto"/>
              <w:right w:val="single" w:sz="4" w:space="0" w:color="auto"/>
            </w:tcBorders>
            <w:shd w:val="clear" w:color="000000" w:fill="0000FF"/>
            <w:noWrap/>
            <w:vAlign w:val="bottom"/>
            <w:hideMark/>
          </w:tcPr>
          <w:p w14:paraId="67A5DFDE"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6.579.496,81</w:t>
            </w:r>
          </w:p>
        </w:tc>
        <w:tc>
          <w:tcPr>
            <w:tcW w:w="1607" w:type="dxa"/>
            <w:tcBorders>
              <w:top w:val="nil"/>
              <w:left w:val="nil"/>
              <w:bottom w:val="single" w:sz="4" w:space="0" w:color="auto"/>
              <w:right w:val="single" w:sz="4" w:space="0" w:color="auto"/>
            </w:tcBorders>
            <w:shd w:val="clear" w:color="000000" w:fill="0000FF"/>
            <w:noWrap/>
            <w:vAlign w:val="bottom"/>
            <w:hideMark/>
          </w:tcPr>
          <w:p w14:paraId="618A330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7.232.099,55</w:t>
            </w:r>
          </w:p>
        </w:tc>
        <w:tc>
          <w:tcPr>
            <w:tcW w:w="1532" w:type="dxa"/>
            <w:tcBorders>
              <w:top w:val="nil"/>
              <w:left w:val="nil"/>
              <w:bottom w:val="single" w:sz="4" w:space="0" w:color="auto"/>
              <w:right w:val="single" w:sz="4" w:space="0" w:color="auto"/>
            </w:tcBorders>
            <w:shd w:val="clear" w:color="000000" w:fill="0000FF"/>
            <w:noWrap/>
            <w:vAlign w:val="bottom"/>
            <w:hideMark/>
          </w:tcPr>
          <w:p w14:paraId="0DD42BD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7.167.614,43</w:t>
            </w:r>
          </w:p>
        </w:tc>
      </w:tr>
      <w:tr w:rsidR="005864B8" w:rsidRPr="005864B8" w14:paraId="6AC8DD5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1D1DA7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AB7CD1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843E9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5.015.380,65</w:t>
            </w:r>
          </w:p>
        </w:tc>
        <w:tc>
          <w:tcPr>
            <w:tcW w:w="1496" w:type="dxa"/>
            <w:tcBorders>
              <w:top w:val="nil"/>
              <w:left w:val="nil"/>
              <w:bottom w:val="single" w:sz="4" w:space="0" w:color="auto"/>
              <w:right w:val="single" w:sz="4" w:space="0" w:color="auto"/>
            </w:tcBorders>
            <w:shd w:val="clear" w:color="000000" w:fill="FFFF99"/>
            <w:noWrap/>
            <w:vAlign w:val="bottom"/>
            <w:hideMark/>
          </w:tcPr>
          <w:p w14:paraId="706E81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5.991.817,29</w:t>
            </w:r>
          </w:p>
        </w:tc>
        <w:tc>
          <w:tcPr>
            <w:tcW w:w="1607" w:type="dxa"/>
            <w:tcBorders>
              <w:top w:val="nil"/>
              <w:left w:val="nil"/>
              <w:bottom w:val="single" w:sz="4" w:space="0" w:color="auto"/>
              <w:right w:val="single" w:sz="4" w:space="0" w:color="auto"/>
            </w:tcBorders>
            <w:shd w:val="clear" w:color="000000" w:fill="FFFF99"/>
            <w:noWrap/>
            <w:vAlign w:val="bottom"/>
            <w:hideMark/>
          </w:tcPr>
          <w:p w14:paraId="5A6E8F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6.561.996,81</w:t>
            </w:r>
          </w:p>
        </w:tc>
        <w:tc>
          <w:tcPr>
            <w:tcW w:w="1607" w:type="dxa"/>
            <w:tcBorders>
              <w:top w:val="nil"/>
              <w:left w:val="nil"/>
              <w:bottom w:val="single" w:sz="4" w:space="0" w:color="auto"/>
              <w:right w:val="single" w:sz="4" w:space="0" w:color="auto"/>
            </w:tcBorders>
            <w:shd w:val="clear" w:color="000000" w:fill="FFFF99"/>
            <w:noWrap/>
            <w:vAlign w:val="bottom"/>
            <w:hideMark/>
          </w:tcPr>
          <w:p w14:paraId="5E8A58E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7.214.599,55</w:t>
            </w:r>
          </w:p>
        </w:tc>
        <w:tc>
          <w:tcPr>
            <w:tcW w:w="1532" w:type="dxa"/>
            <w:tcBorders>
              <w:top w:val="nil"/>
              <w:left w:val="nil"/>
              <w:bottom w:val="single" w:sz="4" w:space="0" w:color="auto"/>
              <w:right w:val="single" w:sz="4" w:space="0" w:color="auto"/>
            </w:tcBorders>
            <w:shd w:val="clear" w:color="000000" w:fill="FFFF99"/>
            <w:noWrap/>
            <w:vAlign w:val="bottom"/>
            <w:hideMark/>
          </w:tcPr>
          <w:p w14:paraId="7C808D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7.150.114,43</w:t>
            </w:r>
          </w:p>
        </w:tc>
      </w:tr>
      <w:tr w:rsidR="005864B8" w:rsidRPr="005864B8" w14:paraId="514ABD2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6DF962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3.1. Vlastiti prihodi</w:t>
            </w:r>
          </w:p>
        </w:tc>
        <w:tc>
          <w:tcPr>
            <w:tcW w:w="5812" w:type="dxa"/>
            <w:tcBorders>
              <w:top w:val="nil"/>
              <w:left w:val="nil"/>
              <w:bottom w:val="single" w:sz="4" w:space="0" w:color="auto"/>
              <w:right w:val="single" w:sz="4" w:space="0" w:color="auto"/>
            </w:tcBorders>
            <w:shd w:val="clear" w:color="000000" w:fill="FFFF99"/>
            <w:noWrap/>
            <w:vAlign w:val="bottom"/>
            <w:hideMark/>
          </w:tcPr>
          <w:p w14:paraId="3A8FA69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3F6BB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3.711,60</w:t>
            </w:r>
          </w:p>
        </w:tc>
        <w:tc>
          <w:tcPr>
            <w:tcW w:w="1496" w:type="dxa"/>
            <w:tcBorders>
              <w:top w:val="nil"/>
              <w:left w:val="nil"/>
              <w:bottom w:val="single" w:sz="4" w:space="0" w:color="auto"/>
              <w:right w:val="single" w:sz="4" w:space="0" w:color="auto"/>
            </w:tcBorders>
            <w:shd w:val="clear" w:color="000000" w:fill="FFFF99"/>
            <w:noWrap/>
            <w:vAlign w:val="bottom"/>
            <w:hideMark/>
          </w:tcPr>
          <w:p w14:paraId="1B871C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FFFF99"/>
            <w:noWrap/>
            <w:vAlign w:val="bottom"/>
            <w:hideMark/>
          </w:tcPr>
          <w:p w14:paraId="296F27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FFFF99"/>
            <w:noWrap/>
            <w:vAlign w:val="bottom"/>
            <w:hideMark/>
          </w:tcPr>
          <w:p w14:paraId="285563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532" w:type="dxa"/>
            <w:tcBorders>
              <w:top w:val="nil"/>
              <w:left w:val="nil"/>
              <w:bottom w:val="single" w:sz="4" w:space="0" w:color="auto"/>
              <w:right w:val="single" w:sz="4" w:space="0" w:color="auto"/>
            </w:tcBorders>
            <w:shd w:val="clear" w:color="000000" w:fill="FFFF99"/>
            <w:noWrap/>
            <w:vAlign w:val="bottom"/>
            <w:hideMark/>
          </w:tcPr>
          <w:p w14:paraId="6EDA8C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r>
      <w:tr w:rsidR="005864B8" w:rsidRPr="005864B8" w14:paraId="19035B3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B47E6A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4.6. Naknada za zadržavanje nezakonito izgrađene zgrade  u prostoru</w:t>
            </w:r>
          </w:p>
        </w:tc>
        <w:tc>
          <w:tcPr>
            <w:tcW w:w="5812" w:type="dxa"/>
            <w:tcBorders>
              <w:top w:val="nil"/>
              <w:left w:val="nil"/>
              <w:bottom w:val="single" w:sz="4" w:space="0" w:color="auto"/>
              <w:right w:val="single" w:sz="4" w:space="0" w:color="auto"/>
            </w:tcBorders>
            <w:shd w:val="clear" w:color="000000" w:fill="FFFF99"/>
            <w:noWrap/>
            <w:vAlign w:val="bottom"/>
            <w:hideMark/>
          </w:tcPr>
          <w:p w14:paraId="50693C5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03C7FA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6.543,39</w:t>
            </w:r>
          </w:p>
        </w:tc>
        <w:tc>
          <w:tcPr>
            <w:tcW w:w="1496" w:type="dxa"/>
            <w:tcBorders>
              <w:top w:val="nil"/>
              <w:left w:val="nil"/>
              <w:bottom w:val="single" w:sz="4" w:space="0" w:color="auto"/>
              <w:right w:val="single" w:sz="4" w:space="0" w:color="auto"/>
            </w:tcBorders>
            <w:shd w:val="clear" w:color="000000" w:fill="FFFF99"/>
            <w:noWrap/>
            <w:vAlign w:val="bottom"/>
            <w:hideMark/>
          </w:tcPr>
          <w:p w14:paraId="5BF98C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0F9391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2B33D77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7EDDAB5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20AAF44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0CFE7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7.1. Prihodi od prodaje ili zamjene imovine</w:t>
            </w:r>
          </w:p>
        </w:tc>
        <w:tc>
          <w:tcPr>
            <w:tcW w:w="5812" w:type="dxa"/>
            <w:tcBorders>
              <w:top w:val="nil"/>
              <w:left w:val="nil"/>
              <w:bottom w:val="single" w:sz="4" w:space="0" w:color="auto"/>
              <w:right w:val="single" w:sz="4" w:space="0" w:color="auto"/>
            </w:tcBorders>
            <w:shd w:val="clear" w:color="000000" w:fill="FFFF99"/>
            <w:noWrap/>
            <w:vAlign w:val="bottom"/>
            <w:hideMark/>
          </w:tcPr>
          <w:p w14:paraId="32FDCA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D5A98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78A18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7C8A4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7625C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FFFF99"/>
            <w:noWrap/>
            <w:vAlign w:val="bottom"/>
            <w:hideMark/>
          </w:tcPr>
          <w:p w14:paraId="438000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r>
      <w:tr w:rsidR="005864B8" w:rsidRPr="005864B8" w14:paraId="15E4251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96A897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7.2. Prihodi od naknade šteta s naslova osiguranja</w:t>
            </w:r>
          </w:p>
        </w:tc>
        <w:tc>
          <w:tcPr>
            <w:tcW w:w="5812" w:type="dxa"/>
            <w:tcBorders>
              <w:top w:val="nil"/>
              <w:left w:val="nil"/>
              <w:bottom w:val="single" w:sz="4" w:space="0" w:color="auto"/>
              <w:right w:val="single" w:sz="4" w:space="0" w:color="auto"/>
            </w:tcBorders>
            <w:shd w:val="clear" w:color="000000" w:fill="FFFF99"/>
            <w:noWrap/>
            <w:vAlign w:val="bottom"/>
            <w:hideMark/>
          </w:tcPr>
          <w:p w14:paraId="6729224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014DB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B36AC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1.350,00</w:t>
            </w:r>
          </w:p>
        </w:tc>
        <w:tc>
          <w:tcPr>
            <w:tcW w:w="1607" w:type="dxa"/>
            <w:tcBorders>
              <w:top w:val="nil"/>
              <w:left w:val="nil"/>
              <w:bottom w:val="single" w:sz="4" w:space="0" w:color="auto"/>
              <w:right w:val="single" w:sz="4" w:space="0" w:color="auto"/>
            </w:tcBorders>
            <w:shd w:val="clear" w:color="000000" w:fill="FFFF99"/>
            <w:noWrap/>
            <w:vAlign w:val="bottom"/>
            <w:hideMark/>
          </w:tcPr>
          <w:p w14:paraId="6B8FF76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D124C5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206472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E4021D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C70BF1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1006 Javna uprava i administracija</w:t>
            </w:r>
          </w:p>
        </w:tc>
        <w:tc>
          <w:tcPr>
            <w:tcW w:w="5812" w:type="dxa"/>
            <w:tcBorders>
              <w:top w:val="nil"/>
              <w:left w:val="nil"/>
              <w:bottom w:val="single" w:sz="4" w:space="0" w:color="auto"/>
              <w:right w:val="single" w:sz="4" w:space="0" w:color="auto"/>
            </w:tcBorders>
            <w:shd w:val="clear" w:color="000000" w:fill="9999FF"/>
            <w:noWrap/>
            <w:vAlign w:val="bottom"/>
            <w:hideMark/>
          </w:tcPr>
          <w:p w14:paraId="3C5FFBB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947BE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5.025.635,64</w:t>
            </w:r>
          </w:p>
        </w:tc>
        <w:tc>
          <w:tcPr>
            <w:tcW w:w="1496" w:type="dxa"/>
            <w:tcBorders>
              <w:top w:val="nil"/>
              <w:left w:val="nil"/>
              <w:bottom w:val="single" w:sz="4" w:space="0" w:color="auto"/>
              <w:right w:val="single" w:sz="4" w:space="0" w:color="auto"/>
            </w:tcBorders>
            <w:shd w:val="clear" w:color="000000" w:fill="9999FF"/>
            <w:noWrap/>
            <w:vAlign w:val="bottom"/>
            <w:hideMark/>
          </w:tcPr>
          <w:p w14:paraId="606F577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6.010.667,29</w:t>
            </w:r>
          </w:p>
        </w:tc>
        <w:tc>
          <w:tcPr>
            <w:tcW w:w="1607" w:type="dxa"/>
            <w:tcBorders>
              <w:top w:val="nil"/>
              <w:left w:val="nil"/>
              <w:bottom w:val="single" w:sz="4" w:space="0" w:color="auto"/>
              <w:right w:val="single" w:sz="4" w:space="0" w:color="auto"/>
            </w:tcBorders>
            <w:shd w:val="clear" w:color="000000" w:fill="9999FF"/>
            <w:noWrap/>
            <w:vAlign w:val="bottom"/>
            <w:hideMark/>
          </w:tcPr>
          <w:p w14:paraId="2A7C969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6.579.496,81</w:t>
            </w:r>
          </w:p>
        </w:tc>
        <w:tc>
          <w:tcPr>
            <w:tcW w:w="1607" w:type="dxa"/>
            <w:tcBorders>
              <w:top w:val="nil"/>
              <w:left w:val="nil"/>
              <w:bottom w:val="single" w:sz="4" w:space="0" w:color="auto"/>
              <w:right w:val="single" w:sz="4" w:space="0" w:color="auto"/>
            </w:tcBorders>
            <w:shd w:val="clear" w:color="000000" w:fill="9999FF"/>
            <w:noWrap/>
            <w:vAlign w:val="bottom"/>
            <w:hideMark/>
          </w:tcPr>
          <w:p w14:paraId="08AA684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7.232.099,55</w:t>
            </w:r>
          </w:p>
        </w:tc>
        <w:tc>
          <w:tcPr>
            <w:tcW w:w="1532" w:type="dxa"/>
            <w:tcBorders>
              <w:top w:val="nil"/>
              <w:left w:val="nil"/>
              <w:bottom w:val="single" w:sz="4" w:space="0" w:color="auto"/>
              <w:right w:val="single" w:sz="4" w:space="0" w:color="auto"/>
            </w:tcBorders>
            <w:shd w:val="clear" w:color="000000" w:fill="9999FF"/>
            <w:noWrap/>
            <w:vAlign w:val="bottom"/>
            <w:hideMark/>
          </w:tcPr>
          <w:p w14:paraId="0C6EB5C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7.167.614,43</w:t>
            </w:r>
          </w:p>
        </w:tc>
      </w:tr>
      <w:tr w:rsidR="005864B8" w:rsidRPr="005864B8" w14:paraId="2AC3F3F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D5EA4F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A100014 Administracija i upravljanje (županijska uprava)</w:t>
            </w:r>
          </w:p>
        </w:tc>
        <w:tc>
          <w:tcPr>
            <w:tcW w:w="5812" w:type="dxa"/>
            <w:tcBorders>
              <w:top w:val="nil"/>
              <w:left w:val="nil"/>
              <w:bottom w:val="single" w:sz="4" w:space="0" w:color="auto"/>
              <w:right w:val="single" w:sz="4" w:space="0" w:color="auto"/>
            </w:tcBorders>
            <w:shd w:val="clear" w:color="000000" w:fill="CCCCFF"/>
            <w:noWrap/>
            <w:vAlign w:val="bottom"/>
            <w:hideMark/>
          </w:tcPr>
          <w:p w14:paraId="42ECA27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B2111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5.007.150,90</w:t>
            </w:r>
          </w:p>
        </w:tc>
        <w:tc>
          <w:tcPr>
            <w:tcW w:w="1496" w:type="dxa"/>
            <w:tcBorders>
              <w:top w:val="nil"/>
              <w:left w:val="nil"/>
              <w:bottom w:val="single" w:sz="4" w:space="0" w:color="auto"/>
              <w:right w:val="single" w:sz="4" w:space="0" w:color="auto"/>
            </w:tcBorders>
            <w:shd w:val="clear" w:color="000000" w:fill="CCCCFF"/>
            <w:noWrap/>
            <w:vAlign w:val="bottom"/>
            <w:hideMark/>
          </w:tcPr>
          <w:p w14:paraId="0EA897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5.947.667,29</w:t>
            </w:r>
          </w:p>
        </w:tc>
        <w:tc>
          <w:tcPr>
            <w:tcW w:w="1607" w:type="dxa"/>
            <w:tcBorders>
              <w:top w:val="nil"/>
              <w:left w:val="nil"/>
              <w:bottom w:val="single" w:sz="4" w:space="0" w:color="auto"/>
              <w:right w:val="single" w:sz="4" w:space="0" w:color="auto"/>
            </w:tcBorders>
            <w:shd w:val="clear" w:color="000000" w:fill="CCCCFF"/>
            <w:noWrap/>
            <w:vAlign w:val="bottom"/>
            <w:hideMark/>
          </w:tcPr>
          <w:p w14:paraId="74CD4C8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6.542.496,81</w:t>
            </w:r>
          </w:p>
        </w:tc>
        <w:tc>
          <w:tcPr>
            <w:tcW w:w="1607" w:type="dxa"/>
            <w:tcBorders>
              <w:top w:val="nil"/>
              <w:left w:val="nil"/>
              <w:bottom w:val="single" w:sz="4" w:space="0" w:color="auto"/>
              <w:right w:val="single" w:sz="4" w:space="0" w:color="auto"/>
            </w:tcBorders>
            <w:shd w:val="clear" w:color="000000" w:fill="CCCCFF"/>
            <w:noWrap/>
            <w:vAlign w:val="bottom"/>
            <w:hideMark/>
          </w:tcPr>
          <w:p w14:paraId="02FCF55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7.195.099,55</w:t>
            </w:r>
          </w:p>
        </w:tc>
        <w:tc>
          <w:tcPr>
            <w:tcW w:w="1532" w:type="dxa"/>
            <w:tcBorders>
              <w:top w:val="nil"/>
              <w:left w:val="nil"/>
              <w:bottom w:val="single" w:sz="4" w:space="0" w:color="auto"/>
              <w:right w:val="single" w:sz="4" w:space="0" w:color="auto"/>
            </w:tcBorders>
            <w:shd w:val="clear" w:color="000000" w:fill="CCCCFF"/>
            <w:noWrap/>
            <w:vAlign w:val="bottom"/>
            <w:hideMark/>
          </w:tcPr>
          <w:p w14:paraId="3D5CC3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7.130.614,43</w:t>
            </w:r>
          </w:p>
        </w:tc>
      </w:tr>
      <w:tr w:rsidR="005864B8" w:rsidRPr="005864B8" w14:paraId="36887E8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A742B7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5B560E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A537F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4.996.895,91</w:t>
            </w:r>
          </w:p>
        </w:tc>
        <w:tc>
          <w:tcPr>
            <w:tcW w:w="1496" w:type="dxa"/>
            <w:tcBorders>
              <w:top w:val="nil"/>
              <w:left w:val="nil"/>
              <w:bottom w:val="single" w:sz="4" w:space="0" w:color="auto"/>
              <w:right w:val="single" w:sz="4" w:space="0" w:color="auto"/>
            </w:tcBorders>
            <w:shd w:val="clear" w:color="000000" w:fill="FFFF99"/>
            <w:noWrap/>
            <w:vAlign w:val="bottom"/>
            <w:hideMark/>
          </w:tcPr>
          <w:p w14:paraId="205C59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5.938.817,29</w:t>
            </w:r>
          </w:p>
        </w:tc>
        <w:tc>
          <w:tcPr>
            <w:tcW w:w="1607" w:type="dxa"/>
            <w:tcBorders>
              <w:top w:val="nil"/>
              <w:left w:val="nil"/>
              <w:bottom w:val="single" w:sz="4" w:space="0" w:color="auto"/>
              <w:right w:val="single" w:sz="4" w:space="0" w:color="auto"/>
            </w:tcBorders>
            <w:shd w:val="clear" w:color="000000" w:fill="FFFF99"/>
            <w:noWrap/>
            <w:vAlign w:val="bottom"/>
            <w:hideMark/>
          </w:tcPr>
          <w:p w14:paraId="11F3F9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6.534.996,81</w:t>
            </w:r>
          </w:p>
        </w:tc>
        <w:tc>
          <w:tcPr>
            <w:tcW w:w="1607" w:type="dxa"/>
            <w:tcBorders>
              <w:top w:val="nil"/>
              <w:left w:val="nil"/>
              <w:bottom w:val="single" w:sz="4" w:space="0" w:color="auto"/>
              <w:right w:val="single" w:sz="4" w:space="0" w:color="auto"/>
            </w:tcBorders>
            <w:shd w:val="clear" w:color="000000" w:fill="FFFF99"/>
            <w:noWrap/>
            <w:vAlign w:val="bottom"/>
            <w:hideMark/>
          </w:tcPr>
          <w:p w14:paraId="57BF1E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7.187.599,55</w:t>
            </w:r>
          </w:p>
        </w:tc>
        <w:tc>
          <w:tcPr>
            <w:tcW w:w="1532" w:type="dxa"/>
            <w:tcBorders>
              <w:top w:val="nil"/>
              <w:left w:val="nil"/>
              <w:bottom w:val="single" w:sz="4" w:space="0" w:color="auto"/>
              <w:right w:val="single" w:sz="4" w:space="0" w:color="auto"/>
            </w:tcBorders>
            <w:shd w:val="clear" w:color="000000" w:fill="FFFF99"/>
            <w:noWrap/>
            <w:vAlign w:val="bottom"/>
            <w:hideMark/>
          </w:tcPr>
          <w:p w14:paraId="5A1018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7.123.114,43</w:t>
            </w:r>
          </w:p>
        </w:tc>
      </w:tr>
      <w:tr w:rsidR="005864B8" w:rsidRPr="005864B8" w14:paraId="74F800A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6BCCD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B9DA02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916E3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4.239.169,89</w:t>
            </w:r>
          </w:p>
        </w:tc>
        <w:tc>
          <w:tcPr>
            <w:tcW w:w="1496" w:type="dxa"/>
            <w:tcBorders>
              <w:top w:val="nil"/>
              <w:left w:val="nil"/>
              <w:bottom w:val="single" w:sz="4" w:space="0" w:color="auto"/>
              <w:right w:val="single" w:sz="4" w:space="0" w:color="auto"/>
            </w:tcBorders>
            <w:noWrap/>
            <w:vAlign w:val="bottom"/>
            <w:hideMark/>
          </w:tcPr>
          <w:p w14:paraId="4E19B0B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4.788.358,31</w:t>
            </w:r>
          </w:p>
        </w:tc>
        <w:tc>
          <w:tcPr>
            <w:tcW w:w="1607" w:type="dxa"/>
            <w:tcBorders>
              <w:top w:val="nil"/>
              <w:left w:val="nil"/>
              <w:bottom w:val="single" w:sz="4" w:space="0" w:color="auto"/>
              <w:right w:val="single" w:sz="4" w:space="0" w:color="auto"/>
            </w:tcBorders>
            <w:noWrap/>
            <w:vAlign w:val="bottom"/>
            <w:hideMark/>
          </w:tcPr>
          <w:p w14:paraId="4A9E71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5.525.996,81</w:t>
            </w:r>
          </w:p>
        </w:tc>
        <w:tc>
          <w:tcPr>
            <w:tcW w:w="1607" w:type="dxa"/>
            <w:tcBorders>
              <w:top w:val="nil"/>
              <w:left w:val="nil"/>
              <w:bottom w:val="single" w:sz="4" w:space="0" w:color="auto"/>
              <w:right w:val="single" w:sz="4" w:space="0" w:color="auto"/>
            </w:tcBorders>
            <w:noWrap/>
            <w:vAlign w:val="bottom"/>
            <w:hideMark/>
          </w:tcPr>
          <w:p w14:paraId="3B7C79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5.678.599,55</w:t>
            </w:r>
          </w:p>
        </w:tc>
        <w:tc>
          <w:tcPr>
            <w:tcW w:w="1532" w:type="dxa"/>
            <w:tcBorders>
              <w:top w:val="nil"/>
              <w:left w:val="nil"/>
              <w:bottom w:val="single" w:sz="4" w:space="0" w:color="auto"/>
              <w:right w:val="single" w:sz="4" w:space="0" w:color="auto"/>
            </w:tcBorders>
            <w:noWrap/>
            <w:vAlign w:val="bottom"/>
            <w:hideMark/>
          </w:tcPr>
          <w:p w14:paraId="313FBB0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5.614.114,43</w:t>
            </w:r>
          </w:p>
        </w:tc>
      </w:tr>
      <w:tr w:rsidR="005864B8" w:rsidRPr="005864B8" w14:paraId="74FE8A5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3D9DB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BD9802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21540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3.402.786,95</w:t>
            </w:r>
          </w:p>
        </w:tc>
        <w:tc>
          <w:tcPr>
            <w:tcW w:w="1496" w:type="dxa"/>
            <w:tcBorders>
              <w:top w:val="nil"/>
              <w:left w:val="nil"/>
              <w:bottom w:val="single" w:sz="4" w:space="0" w:color="auto"/>
              <w:right w:val="single" w:sz="4" w:space="0" w:color="auto"/>
            </w:tcBorders>
            <w:noWrap/>
            <w:vAlign w:val="bottom"/>
            <w:hideMark/>
          </w:tcPr>
          <w:p w14:paraId="645309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3.884.500,00</w:t>
            </w:r>
          </w:p>
        </w:tc>
        <w:tc>
          <w:tcPr>
            <w:tcW w:w="1607" w:type="dxa"/>
            <w:tcBorders>
              <w:top w:val="nil"/>
              <w:left w:val="nil"/>
              <w:bottom w:val="single" w:sz="4" w:space="0" w:color="auto"/>
              <w:right w:val="single" w:sz="4" w:space="0" w:color="auto"/>
            </w:tcBorders>
            <w:noWrap/>
            <w:vAlign w:val="bottom"/>
            <w:hideMark/>
          </w:tcPr>
          <w:p w14:paraId="60A510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4.636.500,00</w:t>
            </w:r>
          </w:p>
        </w:tc>
        <w:tc>
          <w:tcPr>
            <w:tcW w:w="1607" w:type="dxa"/>
            <w:tcBorders>
              <w:top w:val="nil"/>
              <w:left w:val="nil"/>
              <w:bottom w:val="single" w:sz="4" w:space="0" w:color="auto"/>
              <w:right w:val="single" w:sz="4" w:space="0" w:color="auto"/>
            </w:tcBorders>
            <w:noWrap/>
            <w:vAlign w:val="bottom"/>
            <w:hideMark/>
          </w:tcPr>
          <w:p w14:paraId="37823B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4.636.500,00</w:t>
            </w:r>
          </w:p>
        </w:tc>
        <w:tc>
          <w:tcPr>
            <w:tcW w:w="1532" w:type="dxa"/>
            <w:tcBorders>
              <w:top w:val="nil"/>
              <w:left w:val="nil"/>
              <w:bottom w:val="single" w:sz="4" w:space="0" w:color="auto"/>
              <w:right w:val="single" w:sz="4" w:space="0" w:color="auto"/>
            </w:tcBorders>
            <w:noWrap/>
            <w:vAlign w:val="bottom"/>
            <w:hideMark/>
          </w:tcPr>
          <w:p w14:paraId="1A316B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4.636.500,00</w:t>
            </w:r>
          </w:p>
        </w:tc>
      </w:tr>
      <w:tr w:rsidR="005864B8" w:rsidRPr="005864B8" w14:paraId="2574A38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0D5E2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FE0F90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4BE17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620.636,71</w:t>
            </w:r>
          </w:p>
        </w:tc>
        <w:tc>
          <w:tcPr>
            <w:tcW w:w="1496" w:type="dxa"/>
            <w:tcBorders>
              <w:top w:val="nil"/>
              <w:left w:val="nil"/>
              <w:bottom w:val="single" w:sz="4" w:space="0" w:color="auto"/>
              <w:right w:val="single" w:sz="4" w:space="0" w:color="auto"/>
            </w:tcBorders>
            <w:noWrap/>
            <w:vAlign w:val="bottom"/>
            <w:hideMark/>
          </w:tcPr>
          <w:p w14:paraId="2B8FA5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720.533,31</w:t>
            </w:r>
          </w:p>
        </w:tc>
        <w:tc>
          <w:tcPr>
            <w:tcW w:w="1607" w:type="dxa"/>
            <w:tcBorders>
              <w:top w:val="nil"/>
              <w:left w:val="nil"/>
              <w:bottom w:val="single" w:sz="4" w:space="0" w:color="auto"/>
              <w:right w:val="single" w:sz="4" w:space="0" w:color="auto"/>
            </w:tcBorders>
            <w:noWrap/>
            <w:vAlign w:val="bottom"/>
            <w:hideMark/>
          </w:tcPr>
          <w:p w14:paraId="40DF67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706.296,81</w:t>
            </w:r>
          </w:p>
        </w:tc>
        <w:tc>
          <w:tcPr>
            <w:tcW w:w="1607" w:type="dxa"/>
            <w:tcBorders>
              <w:top w:val="nil"/>
              <w:left w:val="nil"/>
              <w:bottom w:val="single" w:sz="4" w:space="0" w:color="auto"/>
              <w:right w:val="single" w:sz="4" w:space="0" w:color="auto"/>
            </w:tcBorders>
            <w:noWrap/>
            <w:vAlign w:val="bottom"/>
            <w:hideMark/>
          </w:tcPr>
          <w:p w14:paraId="55A39F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703.899,55</w:t>
            </w:r>
          </w:p>
        </w:tc>
        <w:tc>
          <w:tcPr>
            <w:tcW w:w="1532" w:type="dxa"/>
            <w:tcBorders>
              <w:top w:val="nil"/>
              <w:left w:val="nil"/>
              <w:bottom w:val="single" w:sz="4" w:space="0" w:color="auto"/>
              <w:right w:val="single" w:sz="4" w:space="0" w:color="auto"/>
            </w:tcBorders>
            <w:noWrap/>
            <w:vAlign w:val="bottom"/>
            <w:hideMark/>
          </w:tcPr>
          <w:p w14:paraId="013D3D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702.414,43</w:t>
            </w:r>
          </w:p>
        </w:tc>
      </w:tr>
      <w:tr w:rsidR="005864B8" w:rsidRPr="005864B8" w14:paraId="298D004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B1CE3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6E41732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5FEB8C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212.085,27</w:t>
            </w:r>
          </w:p>
        </w:tc>
        <w:tc>
          <w:tcPr>
            <w:tcW w:w="1496" w:type="dxa"/>
            <w:tcBorders>
              <w:top w:val="nil"/>
              <w:left w:val="nil"/>
              <w:bottom w:val="single" w:sz="4" w:space="0" w:color="auto"/>
              <w:right w:val="single" w:sz="4" w:space="0" w:color="auto"/>
            </w:tcBorders>
            <w:noWrap/>
            <w:vAlign w:val="bottom"/>
            <w:hideMark/>
          </w:tcPr>
          <w:p w14:paraId="6A8661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180.625,00</w:t>
            </w:r>
          </w:p>
        </w:tc>
        <w:tc>
          <w:tcPr>
            <w:tcW w:w="1607" w:type="dxa"/>
            <w:tcBorders>
              <w:top w:val="nil"/>
              <w:left w:val="nil"/>
              <w:bottom w:val="single" w:sz="4" w:space="0" w:color="auto"/>
              <w:right w:val="single" w:sz="4" w:space="0" w:color="auto"/>
            </w:tcBorders>
            <w:noWrap/>
            <w:vAlign w:val="bottom"/>
            <w:hideMark/>
          </w:tcPr>
          <w:p w14:paraId="404CE1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180.500,00</w:t>
            </w:r>
          </w:p>
        </w:tc>
        <w:tc>
          <w:tcPr>
            <w:tcW w:w="1607" w:type="dxa"/>
            <w:tcBorders>
              <w:top w:val="nil"/>
              <w:left w:val="nil"/>
              <w:bottom w:val="single" w:sz="4" w:space="0" w:color="auto"/>
              <w:right w:val="single" w:sz="4" w:space="0" w:color="auto"/>
            </w:tcBorders>
            <w:noWrap/>
            <w:vAlign w:val="bottom"/>
            <w:hideMark/>
          </w:tcPr>
          <w:p w14:paraId="60723B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335.500,00</w:t>
            </w:r>
          </w:p>
        </w:tc>
        <w:tc>
          <w:tcPr>
            <w:tcW w:w="1532" w:type="dxa"/>
            <w:tcBorders>
              <w:top w:val="nil"/>
              <w:left w:val="nil"/>
              <w:bottom w:val="single" w:sz="4" w:space="0" w:color="auto"/>
              <w:right w:val="single" w:sz="4" w:space="0" w:color="auto"/>
            </w:tcBorders>
            <w:noWrap/>
            <w:vAlign w:val="bottom"/>
            <w:hideMark/>
          </w:tcPr>
          <w:p w14:paraId="195694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272.500,00</w:t>
            </w:r>
          </w:p>
        </w:tc>
      </w:tr>
      <w:tr w:rsidR="005864B8" w:rsidRPr="005864B8" w14:paraId="3A10043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5123C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40D542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5070D2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3.660,96</w:t>
            </w:r>
          </w:p>
        </w:tc>
        <w:tc>
          <w:tcPr>
            <w:tcW w:w="1496" w:type="dxa"/>
            <w:tcBorders>
              <w:top w:val="nil"/>
              <w:left w:val="nil"/>
              <w:bottom w:val="single" w:sz="4" w:space="0" w:color="auto"/>
              <w:right w:val="single" w:sz="4" w:space="0" w:color="auto"/>
            </w:tcBorders>
            <w:noWrap/>
            <w:vAlign w:val="bottom"/>
            <w:hideMark/>
          </w:tcPr>
          <w:p w14:paraId="134ED1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2.700,00</w:t>
            </w:r>
          </w:p>
        </w:tc>
        <w:tc>
          <w:tcPr>
            <w:tcW w:w="1607" w:type="dxa"/>
            <w:tcBorders>
              <w:top w:val="nil"/>
              <w:left w:val="nil"/>
              <w:bottom w:val="single" w:sz="4" w:space="0" w:color="auto"/>
              <w:right w:val="single" w:sz="4" w:space="0" w:color="auto"/>
            </w:tcBorders>
            <w:noWrap/>
            <w:vAlign w:val="bottom"/>
            <w:hideMark/>
          </w:tcPr>
          <w:p w14:paraId="51C02F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2.700,00</w:t>
            </w:r>
          </w:p>
        </w:tc>
        <w:tc>
          <w:tcPr>
            <w:tcW w:w="1607" w:type="dxa"/>
            <w:tcBorders>
              <w:top w:val="nil"/>
              <w:left w:val="nil"/>
              <w:bottom w:val="single" w:sz="4" w:space="0" w:color="auto"/>
              <w:right w:val="single" w:sz="4" w:space="0" w:color="auto"/>
            </w:tcBorders>
            <w:noWrap/>
            <w:vAlign w:val="bottom"/>
            <w:hideMark/>
          </w:tcPr>
          <w:p w14:paraId="54D8A7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2.700,00</w:t>
            </w:r>
          </w:p>
        </w:tc>
        <w:tc>
          <w:tcPr>
            <w:tcW w:w="1532" w:type="dxa"/>
            <w:tcBorders>
              <w:top w:val="nil"/>
              <w:left w:val="nil"/>
              <w:bottom w:val="single" w:sz="4" w:space="0" w:color="auto"/>
              <w:right w:val="single" w:sz="4" w:space="0" w:color="auto"/>
            </w:tcBorders>
            <w:noWrap/>
            <w:vAlign w:val="bottom"/>
            <w:hideMark/>
          </w:tcPr>
          <w:p w14:paraId="16A103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2.700,00</w:t>
            </w:r>
          </w:p>
        </w:tc>
      </w:tr>
      <w:tr w:rsidR="005864B8" w:rsidRPr="005864B8" w14:paraId="14C67DF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7E8D1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78F7A6C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4FC566E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757.726,02</w:t>
            </w:r>
          </w:p>
        </w:tc>
        <w:tc>
          <w:tcPr>
            <w:tcW w:w="1496" w:type="dxa"/>
            <w:tcBorders>
              <w:top w:val="nil"/>
              <w:left w:val="nil"/>
              <w:bottom w:val="single" w:sz="4" w:space="0" w:color="auto"/>
              <w:right w:val="single" w:sz="4" w:space="0" w:color="auto"/>
            </w:tcBorders>
            <w:noWrap/>
            <w:vAlign w:val="bottom"/>
            <w:hideMark/>
          </w:tcPr>
          <w:p w14:paraId="63095A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1.150.458,98</w:t>
            </w:r>
          </w:p>
        </w:tc>
        <w:tc>
          <w:tcPr>
            <w:tcW w:w="1607" w:type="dxa"/>
            <w:tcBorders>
              <w:top w:val="nil"/>
              <w:left w:val="nil"/>
              <w:bottom w:val="single" w:sz="4" w:space="0" w:color="auto"/>
              <w:right w:val="single" w:sz="4" w:space="0" w:color="auto"/>
            </w:tcBorders>
            <w:noWrap/>
            <w:vAlign w:val="bottom"/>
            <w:hideMark/>
          </w:tcPr>
          <w:p w14:paraId="78DA00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1.009.000,00</w:t>
            </w:r>
          </w:p>
        </w:tc>
        <w:tc>
          <w:tcPr>
            <w:tcW w:w="1607" w:type="dxa"/>
            <w:tcBorders>
              <w:top w:val="nil"/>
              <w:left w:val="nil"/>
              <w:bottom w:val="single" w:sz="4" w:space="0" w:color="auto"/>
              <w:right w:val="single" w:sz="4" w:space="0" w:color="auto"/>
            </w:tcBorders>
            <w:noWrap/>
            <w:vAlign w:val="bottom"/>
            <w:hideMark/>
          </w:tcPr>
          <w:p w14:paraId="5E44E3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1.509.000,00</w:t>
            </w:r>
          </w:p>
        </w:tc>
        <w:tc>
          <w:tcPr>
            <w:tcW w:w="1532" w:type="dxa"/>
            <w:tcBorders>
              <w:top w:val="nil"/>
              <w:left w:val="nil"/>
              <w:bottom w:val="single" w:sz="4" w:space="0" w:color="auto"/>
              <w:right w:val="single" w:sz="4" w:space="0" w:color="auto"/>
            </w:tcBorders>
            <w:noWrap/>
            <w:vAlign w:val="bottom"/>
            <w:hideMark/>
          </w:tcPr>
          <w:p w14:paraId="13DCB2D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1.509.000,00</w:t>
            </w:r>
          </w:p>
        </w:tc>
      </w:tr>
      <w:tr w:rsidR="005864B8" w:rsidRPr="005864B8" w14:paraId="5D9C2A3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DA15C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5281AE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541C14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757.726,02</w:t>
            </w:r>
          </w:p>
        </w:tc>
        <w:tc>
          <w:tcPr>
            <w:tcW w:w="1496" w:type="dxa"/>
            <w:tcBorders>
              <w:top w:val="nil"/>
              <w:left w:val="nil"/>
              <w:bottom w:val="single" w:sz="4" w:space="0" w:color="auto"/>
              <w:right w:val="single" w:sz="4" w:space="0" w:color="auto"/>
            </w:tcBorders>
            <w:noWrap/>
            <w:vAlign w:val="bottom"/>
            <w:hideMark/>
          </w:tcPr>
          <w:p w14:paraId="544333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1.150.458,98</w:t>
            </w:r>
          </w:p>
        </w:tc>
        <w:tc>
          <w:tcPr>
            <w:tcW w:w="1607" w:type="dxa"/>
            <w:tcBorders>
              <w:top w:val="nil"/>
              <w:left w:val="nil"/>
              <w:bottom w:val="single" w:sz="4" w:space="0" w:color="auto"/>
              <w:right w:val="single" w:sz="4" w:space="0" w:color="auto"/>
            </w:tcBorders>
            <w:noWrap/>
            <w:vAlign w:val="bottom"/>
            <w:hideMark/>
          </w:tcPr>
          <w:p w14:paraId="311F50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1.009.000,00</w:t>
            </w:r>
          </w:p>
        </w:tc>
        <w:tc>
          <w:tcPr>
            <w:tcW w:w="1607" w:type="dxa"/>
            <w:tcBorders>
              <w:top w:val="nil"/>
              <w:left w:val="nil"/>
              <w:bottom w:val="single" w:sz="4" w:space="0" w:color="auto"/>
              <w:right w:val="single" w:sz="4" w:space="0" w:color="auto"/>
            </w:tcBorders>
            <w:noWrap/>
            <w:vAlign w:val="bottom"/>
            <w:hideMark/>
          </w:tcPr>
          <w:p w14:paraId="196C52C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1.509.000,00</w:t>
            </w:r>
          </w:p>
        </w:tc>
        <w:tc>
          <w:tcPr>
            <w:tcW w:w="1532" w:type="dxa"/>
            <w:tcBorders>
              <w:top w:val="nil"/>
              <w:left w:val="nil"/>
              <w:bottom w:val="single" w:sz="4" w:space="0" w:color="auto"/>
              <w:right w:val="single" w:sz="4" w:space="0" w:color="auto"/>
            </w:tcBorders>
            <w:noWrap/>
            <w:vAlign w:val="bottom"/>
            <w:hideMark/>
          </w:tcPr>
          <w:p w14:paraId="6BB018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1.509.000,00</w:t>
            </w:r>
          </w:p>
        </w:tc>
      </w:tr>
      <w:tr w:rsidR="005864B8" w:rsidRPr="005864B8" w14:paraId="0FFD012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B0BB4A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3.1. Vlastiti prihodi</w:t>
            </w:r>
          </w:p>
        </w:tc>
        <w:tc>
          <w:tcPr>
            <w:tcW w:w="5812" w:type="dxa"/>
            <w:tcBorders>
              <w:top w:val="nil"/>
              <w:left w:val="nil"/>
              <w:bottom w:val="single" w:sz="4" w:space="0" w:color="auto"/>
              <w:right w:val="single" w:sz="4" w:space="0" w:color="auto"/>
            </w:tcBorders>
            <w:shd w:val="clear" w:color="000000" w:fill="FFFF99"/>
            <w:noWrap/>
            <w:vAlign w:val="bottom"/>
            <w:hideMark/>
          </w:tcPr>
          <w:p w14:paraId="1B1F3BF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84D75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3.711,60</w:t>
            </w:r>
          </w:p>
        </w:tc>
        <w:tc>
          <w:tcPr>
            <w:tcW w:w="1496" w:type="dxa"/>
            <w:tcBorders>
              <w:top w:val="nil"/>
              <w:left w:val="nil"/>
              <w:bottom w:val="single" w:sz="4" w:space="0" w:color="auto"/>
              <w:right w:val="single" w:sz="4" w:space="0" w:color="auto"/>
            </w:tcBorders>
            <w:shd w:val="clear" w:color="000000" w:fill="FFFF99"/>
            <w:noWrap/>
            <w:vAlign w:val="bottom"/>
            <w:hideMark/>
          </w:tcPr>
          <w:p w14:paraId="6EAA8D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FFFF99"/>
            <w:noWrap/>
            <w:vAlign w:val="bottom"/>
            <w:hideMark/>
          </w:tcPr>
          <w:p w14:paraId="200EEFE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FFFF99"/>
            <w:noWrap/>
            <w:vAlign w:val="bottom"/>
            <w:hideMark/>
          </w:tcPr>
          <w:p w14:paraId="78154E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532" w:type="dxa"/>
            <w:tcBorders>
              <w:top w:val="nil"/>
              <w:left w:val="nil"/>
              <w:bottom w:val="single" w:sz="4" w:space="0" w:color="auto"/>
              <w:right w:val="single" w:sz="4" w:space="0" w:color="auto"/>
            </w:tcBorders>
            <w:shd w:val="clear" w:color="000000" w:fill="FFFF99"/>
            <w:noWrap/>
            <w:vAlign w:val="bottom"/>
            <w:hideMark/>
          </w:tcPr>
          <w:p w14:paraId="6478F9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r>
      <w:tr w:rsidR="005864B8" w:rsidRPr="005864B8" w14:paraId="3250904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82217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EDA23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19311D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3.711,60</w:t>
            </w:r>
          </w:p>
        </w:tc>
        <w:tc>
          <w:tcPr>
            <w:tcW w:w="1496" w:type="dxa"/>
            <w:tcBorders>
              <w:top w:val="nil"/>
              <w:left w:val="nil"/>
              <w:bottom w:val="single" w:sz="4" w:space="0" w:color="auto"/>
              <w:right w:val="single" w:sz="4" w:space="0" w:color="auto"/>
            </w:tcBorders>
            <w:noWrap/>
            <w:vAlign w:val="bottom"/>
            <w:hideMark/>
          </w:tcPr>
          <w:p w14:paraId="221F7C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2CECCB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134F990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c>
          <w:tcPr>
            <w:tcW w:w="1532" w:type="dxa"/>
            <w:tcBorders>
              <w:top w:val="nil"/>
              <w:left w:val="nil"/>
              <w:bottom w:val="single" w:sz="4" w:space="0" w:color="auto"/>
              <w:right w:val="single" w:sz="4" w:space="0" w:color="auto"/>
            </w:tcBorders>
            <w:noWrap/>
            <w:vAlign w:val="bottom"/>
            <w:hideMark/>
          </w:tcPr>
          <w:p w14:paraId="6FAF47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r>
      <w:tr w:rsidR="005864B8" w:rsidRPr="005864B8" w14:paraId="2DA3537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BAB13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02CFC7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8DD72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3.711,60</w:t>
            </w:r>
          </w:p>
        </w:tc>
        <w:tc>
          <w:tcPr>
            <w:tcW w:w="1496" w:type="dxa"/>
            <w:tcBorders>
              <w:top w:val="nil"/>
              <w:left w:val="nil"/>
              <w:bottom w:val="single" w:sz="4" w:space="0" w:color="auto"/>
              <w:right w:val="single" w:sz="4" w:space="0" w:color="auto"/>
            </w:tcBorders>
            <w:noWrap/>
            <w:vAlign w:val="bottom"/>
            <w:hideMark/>
          </w:tcPr>
          <w:p w14:paraId="726F8E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3CA9D9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5B0033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532" w:type="dxa"/>
            <w:tcBorders>
              <w:top w:val="nil"/>
              <w:left w:val="nil"/>
              <w:bottom w:val="single" w:sz="4" w:space="0" w:color="auto"/>
              <w:right w:val="single" w:sz="4" w:space="0" w:color="auto"/>
            </w:tcBorders>
            <w:noWrap/>
            <w:vAlign w:val="bottom"/>
            <w:hideMark/>
          </w:tcPr>
          <w:p w14:paraId="31B952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r>
      <w:tr w:rsidR="005864B8" w:rsidRPr="005864B8" w14:paraId="396B5C0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C69EF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4.6. Naknada za zadržavanje nezakonito izgrađene zgrade  u prostoru</w:t>
            </w:r>
          </w:p>
        </w:tc>
        <w:tc>
          <w:tcPr>
            <w:tcW w:w="5812" w:type="dxa"/>
            <w:tcBorders>
              <w:top w:val="nil"/>
              <w:left w:val="nil"/>
              <w:bottom w:val="single" w:sz="4" w:space="0" w:color="auto"/>
              <w:right w:val="single" w:sz="4" w:space="0" w:color="auto"/>
            </w:tcBorders>
            <w:shd w:val="clear" w:color="000000" w:fill="FFFF99"/>
            <w:noWrap/>
            <w:vAlign w:val="bottom"/>
            <w:hideMark/>
          </w:tcPr>
          <w:p w14:paraId="77CCC77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60DDF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6.543,39</w:t>
            </w:r>
          </w:p>
        </w:tc>
        <w:tc>
          <w:tcPr>
            <w:tcW w:w="1496" w:type="dxa"/>
            <w:tcBorders>
              <w:top w:val="nil"/>
              <w:left w:val="nil"/>
              <w:bottom w:val="single" w:sz="4" w:space="0" w:color="auto"/>
              <w:right w:val="single" w:sz="4" w:space="0" w:color="auto"/>
            </w:tcBorders>
            <w:shd w:val="clear" w:color="000000" w:fill="FFFF99"/>
            <w:noWrap/>
            <w:vAlign w:val="bottom"/>
            <w:hideMark/>
          </w:tcPr>
          <w:p w14:paraId="5D5549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2BF217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0179C5E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37AB15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784C34E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6B53C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1D52B5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9EC2B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6.543,39</w:t>
            </w:r>
          </w:p>
        </w:tc>
        <w:tc>
          <w:tcPr>
            <w:tcW w:w="1496" w:type="dxa"/>
            <w:tcBorders>
              <w:top w:val="nil"/>
              <w:left w:val="nil"/>
              <w:bottom w:val="single" w:sz="4" w:space="0" w:color="auto"/>
              <w:right w:val="single" w:sz="4" w:space="0" w:color="auto"/>
            </w:tcBorders>
            <w:noWrap/>
            <w:vAlign w:val="bottom"/>
            <w:hideMark/>
          </w:tcPr>
          <w:p w14:paraId="745476D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76024F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E780D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0E9B565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7895311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E9742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31</w:t>
            </w:r>
          </w:p>
        </w:tc>
        <w:tc>
          <w:tcPr>
            <w:tcW w:w="5812" w:type="dxa"/>
            <w:tcBorders>
              <w:top w:val="nil"/>
              <w:left w:val="nil"/>
              <w:bottom w:val="single" w:sz="4" w:space="0" w:color="auto"/>
              <w:right w:val="single" w:sz="4" w:space="0" w:color="auto"/>
            </w:tcBorders>
            <w:noWrap/>
            <w:vAlign w:val="bottom"/>
            <w:hideMark/>
          </w:tcPr>
          <w:p w14:paraId="2BDD851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C4827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6.543,39</w:t>
            </w:r>
          </w:p>
        </w:tc>
        <w:tc>
          <w:tcPr>
            <w:tcW w:w="1496" w:type="dxa"/>
            <w:tcBorders>
              <w:top w:val="nil"/>
              <w:left w:val="nil"/>
              <w:bottom w:val="single" w:sz="4" w:space="0" w:color="auto"/>
              <w:right w:val="single" w:sz="4" w:space="0" w:color="auto"/>
            </w:tcBorders>
            <w:noWrap/>
            <w:vAlign w:val="bottom"/>
            <w:hideMark/>
          </w:tcPr>
          <w:p w14:paraId="27180A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05737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0D00A3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6C7FA9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1AA111A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E88365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7.2. Prihodi od naknade šteta s naslova osiguranja</w:t>
            </w:r>
          </w:p>
        </w:tc>
        <w:tc>
          <w:tcPr>
            <w:tcW w:w="5812" w:type="dxa"/>
            <w:tcBorders>
              <w:top w:val="nil"/>
              <w:left w:val="nil"/>
              <w:bottom w:val="single" w:sz="4" w:space="0" w:color="auto"/>
              <w:right w:val="single" w:sz="4" w:space="0" w:color="auto"/>
            </w:tcBorders>
            <w:shd w:val="clear" w:color="000000" w:fill="FFFF99"/>
            <w:noWrap/>
            <w:vAlign w:val="bottom"/>
            <w:hideMark/>
          </w:tcPr>
          <w:p w14:paraId="1A986C8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487A2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2618D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1.350,00</w:t>
            </w:r>
          </w:p>
        </w:tc>
        <w:tc>
          <w:tcPr>
            <w:tcW w:w="1607" w:type="dxa"/>
            <w:tcBorders>
              <w:top w:val="nil"/>
              <w:left w:val="nil"/>
              <w:bottom w:val="single" w:sz="4" w:space="0" w:color="auto"/>
              <w:right w:val="single" w:sz="4" w:space="0" w:color="auto"/>
            </w:tcBorders>
            <w:shd w:val="clear" w:color="000000" w:fill="FFFF99"/>
            <w:noWrap/>
            <w:vAlign w:val="bottom"/>
            <w:hideMark/>
          </w:tcPr>
          <w:p w14:paraId="337DE5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FD676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19E8D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74B690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02F25B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BC67C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894BCA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D1540A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1.350,00</w:t>
            </w:r>
          </w:p>
        </w:tc>
        <w:tc>
          <w:tcPr>
            <w:tcW w:w="1607" w:type="dxa"/>
            <w:tcBorders>
              <w:top w:val="nil"/>
              <w:left w:val="nil"/>
              <w:bottom w:val="single" w:sz="4" w:space="0" w:color="auto"/>
              <w:right w:val="single" w:sz="4" w:space="0" w:color="auto"/>
            </w:tcBorders>
            <w:noWrap/>
            <w:vAlign w:val="bottom"/>
            <w:hideMark/>
          </w:tcPr>
          <w:p w14:paraId="635D600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03959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3232B9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8341DF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08844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8C7E08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6FD66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2438D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1.350,00</w:t>
            </w:r>
          </w:p>
        </w:tc>
        <w:tc>
          <w:tcPr>
            <w:tcW w:w="1607" w:type="dxa"/>
            <w:tcBorders>
              <w:top w:val="nil"/>
              <w:left w:val="nil"/>
              <w:bottom w:val="single" w:sz="4" w:space="0" w:color="auto"/>
              <w:right w:val="single" w:sz="4" w:space="0" w:color="auto"/>
            </w:tcBorders>
            <w:noWrap/>
            <w:vAlign w:val="bottom"/>
            <w:hideMark/>
          </w:tcPr>
          <w:p w14:paraId="748EAF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0FD5C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2C204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15658C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26E305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K100002 Opremanje i informatizacija (županijska uprava)</w:t>
            </w:r>
          </w:p>
        </w:tc>
        <w:tc>
          <w:tcPr>
            <w:tcW w:w="5812" w:type="dxa"/>
            <w:tcBorders>
              <w:top w:val="nil"/>
              <w:left w:val="nil"/>
              <w:bottom w:val="single" w:sz="4" w:space="0" w:color="auto"/>
              <w:right w:val="single" w:sz="4" w:space="0" w:color="auto"/>
            </w:tcBorders>
            <w:shd w:val="clear" w:color="000000" w:fill="CCCCFF"/>
            <w:noWrap/>
            <w:vAlign w:val="bottom"/>
            <w:hideMark/>
          </w:tcPr>
          <w:p w14:paraId="38409E5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20766A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18.484,74</w:t>
            </w:r>
          </w:p>
        </w:tc>
        <w:tc>
          <w:tcPr>
            <w:tcW w:w="1496" w:type="dxa"/>
            <w:tcBorders>
              <w:top w:val="nil"/>
              <w:left w:val="nil"/>
              <w:bottom w:val="single" w:sz="4" w:space="0" w:color="auto"/>
              <w:right w:val="single" w:sz="4" w:space="0" w:color="auto"/>
            </w:tcBorders>
            <w:shd w:val="clear" w:color="000000" w:fill="CCCCFF"/>
            <w:noWrap/>
            <w:vAlign w:val="bottom"/>
            <w:hideMark/>
          </w:tcPr>
          <w:p w14:paraId="10FA79A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63.000,00</w:t>
            </w:r>
          </w:p>
        </w:tc>
        <w:tc>
          <w:tcPr>
            <w:tcW w:w="1607" w:type="dxa"/>
            <w:tcBorders>
              <w:top w:val="nil"/>
              <w:left w:val="nil"/>
              <w:bottom w:val="single" w:sz="4" w:space="0" w:color="auto"/>
              <w:right w:val="single" w:sz="4" w:space="0" w:color="auto"/>
            </w:tcBorders>
            <w:shd w:val="clear" w:color="000000" w:fill="CCCCFF"/>
            <w:noWrap/>
            <w:vAlign w:val="bottom"/>
            <w:hideMark/>
          </w:tcPr>
          <w:p w14:paraId="7419B2B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37.000,00</w:t>
            </w:r>
          </w:p>
        </w:tc>
        <w:tc>
          <w:tcPr>
            <w:tcW w:w="1607" w:type="dxa"/>
            <w:tcBorders>
              <w:top w:val="nil"/>
              <w:left w:val="nil"/>
              <w:bottom w:val="single" w:sz="4" w:space="0" w:color="auto"/>
              <w:right w:val="single" w:sz="4" w:space="0" w:color="auto"/>
            </w:tcBorders>
            <w:shd w:val="clear" w:color="000000" w:fill="CCCCFF"/>
            <w:noWrap/>
            <w:vAlign w:val="bottom"/>
            <w:hideMark/>
          </w:tcPr>
          <w:p w14:paraId="18EAE9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37.000,00</w:t>
            </w:r>
          </w:p>
        </w:tc>
        <w:tc>
          <w:tcPr>
            <w:tcW w:w="1532" w:type="dxa"/>
            <w:tcBorders>
              <w:top w:val="nil"/>
              <w:left w:val="nil"/>
              <w:bottom w:val="single" w:sz="4" w:space="0" w:color="auto"/>
              <w:right w:val="single" w:sz="4" w:space="0" w:color="auto"/>
            </w:tcBorders>
            <w:shd w:val="clear" w:color="000000" w:fill="CCCCFF"/>
            <w:noWrap/>
            <w:vAlign w:val="bottom"/>
            <w:hideMark/>
          </w:tcPr>
          <w:p w14:paraId="071C3CD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37.000,00</w:t>
            </w:r>
          </w:p>
        </w:tc>
      </w:tr>
      <w:tr w:rsidR="005864B8" w:rsidRPr="005864B8" w14:paraId="401A752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899646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FAD722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C01E9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18.484,74</w:t>
            </w:r>
          </w:p>
        </w:tc>
        <w:tc>
          <w:tcPr>
            <w:tcW w:w="1496" w:type="dxa"/>
            <w:tcBorders>
              <w:top w:val="nil"/>
              <w:left w:val="nil"/>
              <w:bottom w:val="single" w:sz="4" w:space="0" w:color="auto"/>
              <w:right w:val="single" w:sz="4" w:space="0" w:color="auto"/>
            </w:tcBorders>
            <w:shd w:val="clear" w:color="000000" w:fill="FFFF99"/>
            <w:noWrap/>
            <w:vAlign w:val="bottom"/>
            <w:hideMark/>
          </w:tcPr>
          <w:p w14:paraId="7054E8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53.000,00</w:t>
            </w:r>
          </w:p>
        </w:tc>
        <w:tc>
          <w:tcPr>
            <w:tcW w:w="1607" w:type="dxa"/>
            <w:tcBorders>
              <w:top w:val="nil"/>
              <w:left w:val="nil"/>
              <w:bottom w:val="single" w:sz="4" w:space="0" w:color="auto"/>
              <w:right w:val="single" w:sz="4" w:space="0" w:color="auto"/>
            </w:tcBorders>
            <w:shd w:val="clear" w:color="000000" w:fill="FFFF99"/>
            <w:noWrap/>
            <w:vAlign w:val="bottom"/>
            <w:hideMark/>
          </w:tcPr>
          <w:p w14:paraId="046AB9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27.000,00</w:t>
            </w:r>
          </w:p>
        </w:tc>
        <w:tc>
          <w:tcPr>
            <w:tcW w:w="1607" w:type="dxa"/>
            <w:tcBorders>
              <w:top w:val="nil"/>
              <w:left w:val="nil"/>
              <w:bottom w:val="single" w:sz="4" w:space="0" w:color="auto"/>
              <w:right w:val="single" w:sz="4" w:space="0" w:color="auto"/>
            </w:tcBorders>
            <w:shd w:val="clear" w:color="000000" w:fill="FFFF99"/>
            <w:noWrap/>
            <w:vAlign w:val="bottom"/>
            <w:hideMark/>
          </w:tcPr>
          <w:p w14:paraId="0D59423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27.000,00</w:t>
            </w:r>
          </w:p>
        </w:tc>
        <w:tc>
          <w:tcPr>
            <w:tcW w:w="1532" w:type="dxa"/>
            <w:tcBorders>
              <w:top w:val="nil"/>
              <w:left w:val="nil"/>
              <w:bottom w:val="single" w:sz="4" w:space="0" w:color="auto"/>
              <w:right w:val="single" w:sz="4" w:space="0" w:color="auto"/>
            </w:tcBorders>
            <w:shd w:val="clear" w:color="000000" w:fill="FFFF99"/>
            <w:noWrap/>
            <w:vAlign w:val="bottom"/>
            <w:hideMark/>
          </w:tcPr>
          <w:p w14:paraId="344E6F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27.000,00</w:t>
            </w:r>
          </w:p>
        </w:tc>
      </w:tr>
      <w:tr w:rsidR="005864B8" w:rsidRPr="005864B8" w14:paraId="41FDEDF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20E09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FA1925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478CB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18.484,74</w:t>
            </w:r>
          </w:p>
        </w:tc>
        <w:tc>
          <w:tcPr>
            <w:tcW w:w="1496" w:type="dxa"/>
            <w:tcBorders>
              <w:top w:val="nil"/>
              <w:left w:val="nil"/>
              <w:bottom w:val="single" w:sz="4" w:space="0" w:color="auto"/>
              <w:right w:val="single" w:sz="4" w:space="0" w:color="auto"/>
            </w:tcBorders>
            <w:noWrap/>
            <w:vAlign w:val="bottom"/>
            <w:hideMark/>
          </w:tcPr>
          <w:p w14:paraId="592DA0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53.000,00</w:t>
            </w:r>
          </w:p>
        </w:tc>
        <w:tc>
          <w:tcPr>
            <w:tcW w:w="1607" w:type="dxa"/>
            <w:tcBorders>
              <w:top w:val="nil"/>
              <w:left w:val="nil"/>
              <w:bottom w:val="single" w:sz="4" w:space="0" w:color="auto"/>
              <w:right w:val="single" w:sz="4" w:space="0" w:color="auto"/>
            </w:tcBorders>
            <w:noWrap/>
            <w:vAlign w:val="bottom"/>
            <w:hideMark/>
          </w:tcPr>
          <w:p w14:paraId="467426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27.000,00</w:t>
            </w:r>
          </w:p>
        </w:tc>
        <w:tc>
          <w:tcPr>
            <w:tcW w:w="1607" w:type="dxa"/>
            <w:tcBorders>
              <w:top w:val="nil"/>
              <w:left w:val="nil"/>
              <w:bottom w:val="single" w:sz="4" w:space="0" w:color="auto"/>
              <w:right w:val="single" w:sz="4" w:space="0" w:color="auto"/>
            </w:tcBorders>
            <w:noWrap/>
            <w:vAlign w:val="bottom"/>
            <w:hideMark/>
          </w:tcPr>
          <w:p w14:paraId="71012C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27.000,00</w:t>
            </w:r>
          </w:p>
        </w:tc>
        <w:tc>
          <w:tcPr>
            <w:tcW w:w="1532" w:type="dxa"/>
            <w:tcBorders>
              <w:top w:val="nil"/>
              <w:left w:val="nil"/>
              <w:bottom w:val="single" w:sz="4" w:space="0" w:color="auto"/>
              <w:right w:val="single" w:sz="4" w:space="0" w:color="auto"/>
            </w:tcBorders>
            <w:noWrap/>
            <w:vAlign w:val="bottom"/>
            <w:hideMark/>
          </w:tcPr>
          <w:p w14:paraId="550528E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27.000,00</w:t>
            </w:r>
          </w:p>
        </w:tc>
      </w:tr>
      <w:tr w:rsidR="005864B8" w:rsidRPr="005864B8" w14:paraId="41B22C1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59F1FB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049029B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299D05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7E81B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11.000,00</w:t>
            </w:r>
          </w:p>
        </w:tc>
        <w:tc>
          <w:tcPr>
            <w:tcW w:w="1607" w:type="dxa"/>
            <w:tcBorders>
              <w:top w:val="nil"/>
              <w:left w:val="nil"/>
              <w:bottom w:val="single" w:sz="4" w:space="0" w:color="auto"/>
              <w:right w:val="single" w:sz="4" w:space="0" w:color="auto"/>
            </w:tcBorders>
            <w:noWrap/>
            <w:vAlign w:val="bottom"/>
            <w:hideMark/>
          </w:tcPr>
          <w:p w14:paraId="6E7E37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7B22ED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0609D1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189764C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B531F0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ED9A50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E9E0A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18.484,74</w:t>
            </w:r>
          </w:p>
        </w:tc>
        <w:tc>
          <w:tcPr>
            <w:tcW w:w="1496" w:type="dxa"/>
            <w:tcBorders>
              <w:top w:val="nil"/>
              <w:left w:val="nil"/>
              <w:bottom w:val="single" w:sz="4" w:space="0" w:color="auto"/>
              <w:right w:val="single" w:sz="4" w:space="0" w:color="auto"/>
            </w:tcBorders>
            <w:noWrap/>
            <w:vAlign w:val="bottom"/>
            <w:hideMark/>
          </w:tcPr>
          <w:p w14:paraId="000EC9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42.000,00</w:t>
            </w:r>
          </w:p>
        </w:tc>
        <w:tc>
          <w:tcPr>
            <w:tcW w:w="1607" w:type="dxa"/>
            <w:tcBorders>
              <w:top w:val="nil"/>
              <w:left w:val="nil"/>
              <w:bottom w:val="single" w:sz="4" w:space="0" w:color="auto"/>
              <w:right w:val="single" w:sz="4" w:space="0" w:color="auto"/>
            </w:tcBorders>
            <w:noWrap/>
            <w:vAlign w:val="bottom"/>
            <w:hideMark/>
          </w:tcPr>
          <w:p w14:paraId="52629E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2C5B8A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c>
          <w:tcPr>
            <w:tcW w:w="1532" w:type="dxa"/>
            <w:tcBorders>
              <w:top w:val="nil"/>
              <w:left w:val="nil"/>
              <w:bottom w:val="single" w:sz="4" w:space="0" w:color="auto"/>
              <w:right w:val="single" w:sz="4" w:space="0" w:color="auto"/>
            </w:tcBorders>
            <w:noWrap/>
            <w:vAlign w:val="bottom"/>
            <w:hideMark/>
          </w:tcPr>
          <w:p w14:paraId="4ECFE5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r>
      <w:tr w:rsidR="005864B8" w:rsidRPr="005864B8" w14:paraId="537F7FC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302356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7.1. Prihodi od prodaje ili zamjene imovine</w:t>
            </w:r>
          </w:p>
        </w:tc>
        <w:tc>
          <w:tcPr>
            <w:tcW w:w="5812" w:type="dxa"/>
            <w:tcBorders>
              <w:top w:val="nil"/>
              <w:left w:val="nil"/>
              <w:bottom w:val="single" w:sz="4" w:space="0" w:color="auto"/>
              <w:right w:val="single" w:sz="4" w:space="0" w:color="auto"/>
            </w:tcBorders>
            <w:shd w:val="clear" w:color="000000" w:fill="FFFF99"/>
            <w:noWrap/>
            <w:vAlign w:val="bottom"/>
            <w:hideMark/>
          </w:tcPr>
          <w:p w14:paraId="06C7AE1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56DD9D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24AA3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46C5C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C15FA3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22C95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r>
      <w:tr w:rsidR="005864B8" w:rsidRPr="005864B8" w14:paraId="02C89BC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56E73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9F0F99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CA473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BFDED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4781D0C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5A329F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6327A3E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r>
      <w:tr w:rsidR="005864B8" w:rsidRPr="005864B8" w14:paraId="3EF2DB3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0C211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D5E51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6643D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EA17D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6458DC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40010F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03CF33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r>
      <w:tr w:rsidR="005864B8" w:rsidRPr="005864B8" w14:paraId="29F9CE46" w14:textId="77777777" w:rsidTr="005864B8">
        <w:trPr>
          <w:trHeight w:val="675"/>
        </w:trPr>
        <w:tc>
          <w:tcPr>
            <w:tcW w:w="14034" w:type="dxa"/>
            <w:gridSpan w:val="2"/>
            <w:tcBorders>
              <w:top w:val="single" w:sz="4" w:space="0" w:color="auto"/>
              <w:left w:val="single" w:sz="4" w:space="0" w:color="auto"/>
              <w:bottom w:val="single" w:sz="4" w:space="0" w:color="auto"/>
              <w:right w:val="single" w:sz="4" w:space="0" w:color="000000"/>
            </w:tcBorders>
            <w:shd w:val="clear" w:color="000000" w:fill="000080"/>
            <w:vAlign w:val="bottom"/>
            <w:hideMark/>
          </w:tcPr>
          <w:p w14:paraId="05D1AC8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004 UPRAVNI ODJEL ZA GRADITELJSTVO, ZAŠTITU OKOLIŠA I IMOVINSKO-PRAVNE POSLOVE</w:t>
            </w:r>
          </w:p>
        </w:tc>
        <w:tc>
          <w:tcPr>
            <w:tcW w:w="1496" w:type="dxa"/>
            <w:tcBorders>
              <w:top w:val="nil"/>
              <w:left w:val="nil"/>
              <w:bottom w:val="single" w:sz="4" w:space="0" w:color="auto"/>
              <w:right w:val="single" w:sz="4" w:space="0" w:color="auto"/>
            </w:tcBorders>
            <w:shd w:val="clear" w:color="000000" w:fill="000080"/>
            <w:noWrap/>
            <w:vAlign w:val="bottom"/>
            <w:hideMark/>
          </w:tcPr>
          <w:p w14:paraId="57D5343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1.331.979,68</w:t>
            </w:r>
          </w:p>
        </w:tc>
        <w:tc>
          <w:tcPr>
            <w:tcW w:w="1496" w:type="dxa"/>
            <w:tcBorders>
              <w:top w:val="nil"/>
              <w:left w:val="nil"/>
              <w:bottom w:val="single" w:sz="4" w:space="0" w:color="auto"/>
              <w:right w:val="single" w:sz="4" w:space="0" w:color="auto"/>
            </w:tcBorders>
            <w:shd w:val="clear" w:color="000000" w:fill="000080"/>
            <w:noWrap/>
            <w:vAlign w:val="bottom"/>
            <w:hideMark/>
          </w:tcPr>
          <w:p w14:paraId="294165D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1.991.000,00</w:t>
            </w:r>
          </w:p>
        </w:tc>
        <w:tc>
          <w:tcPr>
            <w:tcW w:w="1607" w:type="dxa"/>
            <w:tcBorders>
              <w:top w:val="nil"/>
              <w:left w:val="nil"/>
              <w:bottom w:val="single" w:sz="4" w:space="0" w:color="auto"/>
              <w:right w:val="single" w:sz="4" w:space="0" w:color="auto"/>
            </w:tcBorders>
            <w:shd w:val="clear" w:color="000000" w:fill="000080"/>
            <w:noWrap/>
            <w:vAlign w:val="bottom"/>
            <w:hideMark/>
          </w:tcPr>
          <w:p w14:paraId="4CECE1F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1.149.274,22</w:t>
            </w:r>
          </w:p>
        </w:tc>
        <w:tc>
          <w:tcPr>
            <w:tcW w:w="1607" w:type="dxa"/>
            <w:tcBorders>
              <w:top w:val="nil"/>
              <w:left w:val="nil"/>
              <w:bottom w:val="single" w:sz="4" w:space="0" w:color="auto"/>
              <w:right w:val="single" w:sz="4" w:space="0" w:color="auto"/>
            </w:tcBorders>
            <w:shd w:val="clear" w:color="000000" w:fill="000080"/>
            <w:noWrap/>
            <w:vAlign w:val="bottom"/>
            <w:hideMark/>
          </w:tcPr>
          <w:p w14:paraId="36A59A0C"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1.173.495,43</w:t>
            </w:r>
          </w:p>
        </w:tc>
        <w:tc>
          <w:tcPr>
            <w:tcW w:w="1532" w:type="dxa"/>
            <w:tcBorders>
              <w:top w:val="nil"/>
              <w:left w:val="nil"/>
              <w:bottom w:val="single" w:sz="4" w:space="0" w:color="auto"/>
              <w:right w:val="single" w:sz="4" w:space="0" w:color="auto"/>
            </w:tcBorders>
            <w:shd w:val="clear" w:color="000000" w:fill="000080"/>
            <w:noWrap/>
            <w:vAlign w:val="bottom"/>
            <w:hideMark/>
          </w:tcPr>
          <w:p w14:paraId="0A13859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1.109.455,00</w:t>
            </w:r>
          </w:p>
        </w:tc>
      </w:tr>
      <w:tr w:rsidR="005864B8" w:rsidRPr="005864B8" w14:paraId="4CD136D7"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0000FF"/>
            <w:vAlign w:val="bottom"/>
            <w:hideMark/>
          </w:tcPr>
          <w:p w14:paraId="6F6B1F0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00401 Upravni odjel za graditeljstvo, zaštitu okoliša i imovinsko-pravne poslove</w:t>
            </w:r>
          </w:p>
        </w:tc>
        <w:tc>
          <w:tcPr>
            <w:tcW w:w="1496" w:type="dxa"/>
            <w:tcBorders>
              <w:top w:val="nil"/>
              <w:left w:val="nil"/>
              <w:bottom w:val="single" w:sz="4" w:space="0" w:color="auto"/>
              <w:right w:val="single" w:sz="4" w:space="0" w:color="auto"/>
            </w:tcBorders>
            <w:shd w:val="clear" w:color="000000" w:fill="0000FF"/>
            <w:noWrap/>
            <w:vAlign w:val="bottom"/>
            <w:hideMark/>
          </w:tcPr>
          <w:p w14:paraId="7B925A4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72.037,26</w:t>
            </w:r>
          </w:p>
        </w:tc>
        <w:tc>
          <w:tcPr>
            <w:tcW w:w="1496" w:type="dxa"/>
            <w:tcBorders>
              <w:top w:val="nil"/>
              <w:left w:val="nil"/>
              <w:bottom w:val="single" w:sz="4" w:space="0" w:color="auto"/>
              <w:right w:val="single" w:sz="4" w:space="0" w:color="auto"/>
            </w:tcBorders>
            <w:shd w:val="clear" w:color="000000" w:fill="0000FF"/>
            <w:noWrap/>
            <w:vAlign w:val="bottom"/>
            <w:hideMark/>
          </w:tcPr>
          <w:p w14:paraId="389F71D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706.000,00</w:t>
            </w:r>
          </w:p>
        </w:tc>
        <w:tc>
          <w:tcPr>
            <w:tcW w:w="1607" w:type="dxa"/>
            <w:tcBorders>
              <w:top w:val="nil"/>
              <w:left w:val="nil"/>
              <w:bottom w:val="single" w:sz="4" w:space="0" w:color="auto"/>
              <w:right w:val="single" w:sz="4" w:space="0" w:color="auto"/>
            </w:tcBorders>
            <w:shd w:val="clear" w:color="000000" w:fill="0000FF"/>
            <w:noWrap/>
            <w:vAlign w:val="bottom"/>
            <w:hideMark/>
          </w:tcPr>
          <w:p w14:paraId="57DE7F7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42.000,00</w:t>
            </w:r>
          </w:p>
        </w:tc>
        <w:tc>
          <w:tcPr>
            <w:tcW w:w="1607" w:type="dxa"/>
            <w:tcBorders>
              <w:top w:val="nil"/>
              <w:left w:val="nil"/>
              <w:bottom w:val="single" w:sz="4" w:space="0" w:color="auto"/>
              <w:right w:val="single" w:sz="4" w:space="0" w:color="auto"/>
            </w:tcBorders>
            <w:shd w:val="clear" w:color="000000" w:fill="0000FF"/>
            <w:noWrap/>
            <w:vAlign w:val="bottom"/>
            <w:hideMark/>
          </w:tcPr>
          <w:p w14:paraId="0DCE0EC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34.000,00</w:t>
            </w:r>
          </w:p>
        </w:tc>
        <w:tc>
          <w:tcPr>
            <w:tcW w:w="1532" w:type="dxa"/>
            <w:tcBorders>
              <w:top w:val="nil"/>
              <w:left w:val="nil"/>
              <w:bottom w:val="single" w:sz="4" w:space="0" w:color="auto"/>
              <w:right w:val="single" w:sz="4" w:space="0" w:color="auto"/>
            </w:tcBorders>
            <w:shd w:val="clear" w:color="000000" w:fill="0000FF"/>
            <w:noWrap/>
            <w:vAlign w:val="bottom"/>
            <w:hideMark/>
          </w:tcPr>
          <w:p w14:paraId="351A4B8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34.000,00</w:t>
            </w:r>
          </w:p>
        </w:tc>
      </w:tr>
      <w:tr w:rsidR="005864B8" w:rsidRPr="005864B8" w14:paraId="4E98EEE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131AF0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A152A2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8FE65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72.037,26</w:t>
            </w:r>
          </w:p>
        </w:tc>
        <w:tc>
          <w:tcPr>
            <w:tcW w:w="1496" w:type="dxa"/>
            <w:tcBorders>
              <w:top w:val="nil"/>
              <w:left w:val="nil"/>
              <w:bottom w:val="single" w:sz="4" w:space="0" w:color="auto"/>
              <w:right w:val="single" w:sz="4" w:space="0" w:color="auto"/>
            </w:tcBorders>
            <w:shd w:val="clear" w:color="000000" w:fill="FFFF99"/>
            <w:noWrap/>
            <w:vAlign w:val="bottom"/>
            <w:hideMark/>
          </w:tcPr>
          <w:p w14:paraId="327CF8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706.000,00</w:t>
            </w:r>
          </w:p>
        </w:tc>
        <w:tc>
          <w:tcPr>
            <w:tcW w:w="1607" w:type="dxa"/>
            <w:tcBorders>
              <w:top w:val="nil"/>
              <w:left w:val="nil"/>
              <w:bottom w:val="single" w:sz="4" w:space="0" w:color="auto"/>
              <w:right w:val="single" w:sz="4" w:space="0" w:color="auto"/>
            </w:tcBorders>
            <w:shd w:val="clear" w:color="000000" w:fill="FFFF99"/>
            <w:noWrap/>
            <w:vAlign w:val="bottom"/>
            <w:hideMark/>
          </w:tcPr>
          <w:p w14:paraId="7F6538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42.000,00</w:t>
            </w:r>
          </w:p>
        </w:tc>
        <w:tc>
          <w:tcPr>
            <w:tcW w:w="1607" w:type="dxa"/>
            <w:tcBorders>
              <w:top w:val="nil"/>
              <w:left w:val="nil"/>
              <w:bottom w:val="single" w:sz="4" w:space="0" w:color="auto"/>
              <w:right w:val="single" w:sz="4" w:space="0" w:color="auto"/>
            </w:tcBorders>
            <w:shd w:val="clear" w:color="000000" w:fill="FFFF99"/>
            <w:noWrap/>
            <w:vAlign w:val="bottom"/>
            <w:hideMark/>
          </w:tcPr>
          <w:p w14:paraId="69426D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34.000,00</w:t>
            </w:r>
          </w:p>
        </w:tc>
        <w:tc>
          <w:tcPr>
            <w:tcW w:w="1532" w:type="dxa"/>
            <w:tcBorders>
              <w:top w:val="nil"/>
              <w:left w:val="nil"/>
              <w:bottom w:val="single" w:sz="4" w:space="0" w:color="auto"/>
              <w:right w:val="single" w:sz="4" w:space="0" w:color="auto"/>
            </w:tcBorders>
            <w:shd w:val="clear" w:color="000000" w:fill="FFFF99"/>
            <w:noWrap/>
            <w:vAlign w:val="bottom"/>
            <w:hideMark/>
          </w:tcPr>
          <w:p w14:paraId="3462D52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34.000,00</w:t>
            </w:r>
          </w:p>
        </w:tc>
      </w:tr>
      <w:tr w:rsidR="005864B8" w:rsidRPr="005864B8" w14:paraId="5679016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5C12A9D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1036 Tehnički pregledi</w:t>
            </w:r>
          </w:p>
        </w:tc>
        <w:tc>
          <w:tcPr>
            <w:tcW w:w="5812" w:type="dxa"/>
            <w:tcBorders>
              <w:top w:val="nil"/>
              <w:left w:val="nil"/>
              <w:bottom w:val="single" w:sz="4" w:space="0" w:color="auto"/>
              <w:right w:val="single" w:sz="4" w:space="0" w:color="auto"/>
            </w:tcBorders>
            <w:shd w:val="clear" w:color="000000" w:fill="9999FF"/>
            <w:noWrap/>
            <w:vAlign w:val="bottom"/>
            <w:hideMark/>
          </w:tcPr>
          <w:p w14:paraId="5309F88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090AD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2.911,41</w:t>
            </w:r>
          </w:p>
        </w:tc>
        <w:tc>
          <w:tcPr>
            <w:tcW w:w="1496" w:type="dxa"/>
            <w:tcBorders>
              <w:top w:val="nil"/>
              <w:left w:val="nil"/>
              <w:bottom w:val="single" w:sz="4" w:space="0" w:color="auto"/>
              <w:right w:val="single" w:sz="4" w:space="0" w:color="auto"/>
            </w:tcBorders>
            <w:shd w:val="clear" w:color="000000" w:fill="9999FF"/>
            <w:noWrap/>
            <w:vAlign w:val="bottom"/>
            <w:hideMark/>
          </w:tcPr>
          <w:p w14:paraId="0966CD5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9999FF"/>
            <w:noWrap/>
            <w:vAlign w:val="bottom"/>
            <w:hideMark/>
          </w:tcPr>
          <w:p w14:paraId="47E0184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9999FF"/>
            <w:noWrap/>
            <w:vAlign w:val="bottom"/>
            <w:hideMark/>
          </w:tcPr>
          <w:p w14:paraId="7B0F88C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9999FF"/>
            <w:noWrap/>
            <w:vAlign w:val="bottom"/>
            <w:hideMark/>
          </w:tcPr>
          <w:p w14:paraId="1DFEE3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r>
      <w:tr w:rsidR="005864B8" w:rsidRPr="005864B8" w14:paraId="7C6FDF8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B36F3D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A100022 Komisije za tehničke preglede</w:t>
            </w:r>
          </w:p>
        </w:tc>
        <w:tc>
          <w:tcPr>
            <w:tcW w:w="5812" w:type="dxa"/>
            <w:tcBorders>
              <w:top w:val="nil"/>
              <w:left w:val="nil"/>
              <w:bottom w:val="single" w:sz="4" w:space="0" w:color="auto"/>
              <w:right w:val="single" w:sz="4" w:space="0" w:color="auto"/>
            </w:tcBorders>
            <w:shd w:val="clear" w:color="000000" w:fill="CCCCFF"/>
            <w:noWrap/>
            <w:vAlign w:val="bottom"/>
            <w:hideMark/>
          </w:tcPr>
          <w:p w14:paraId="0635D79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A9BF31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2.911,41</w:t>
            </w:r>
          </w:p>
        </w:tc>
        <w:tc>
          <w:tcPr>
            <w:tcW w:w="1496" w:type="dxa"/>
            <w:tcBorders>
              <w:top w:val="nil"/>
              <w:left w:val="nil"/>
              <w:bottom w:val="single" w:sz="4" w:space="0" w:color="auto"/>
              <w:right w:val="single" w:sz="4" w:space="0" w:color="auto"/>
            </w:tcBorders>
            <w:shd w:val="clear" w:color="000000" w:fill="CCCCFF"/>
            <w:noWrap/>
            <w:vAlign w:val="bottom"/>
            <w:hideMark/>
          </w:tcPr>
          <w:p w14:paraId="2BC9F7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CCCCFF"/>
            <w:noWrap/>
            <w:vAlign w:val="bottom"/>
            <w:hideMark/>
          </w:tcPr>
          <w:p w14:paraId="7E3AE8E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CCCCFF"/>
            <w:noWrap/>
            <w:vAlign w:val="bottom"/>
            <w:hideMark/>
          </w:tcPr>
          <w:p w14:paraId="3505601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CCCCFF"/>
            <w:noWrap/>
            <w:vAlign w:val="bottom"/>
            <w:hideMark/>
          </w:tcPr>
          <w:p w14:paraId="2A438C7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r>
      <w:tr w:rsidR="005864B8" w:rsidRPr="005864B8" w14:paraId="1A43B69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AE04B3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9B3385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B85C2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2.911,41</w:t>
            </w:r>
          </w:p>
        </w:tc>
        <w:tc>
          <w:tcPr>
            <w:tcW w:w="1496" w:type="dxa"/>
            <w:tcBorders>
              <w:top w:val="nil"/>
              <w:left w:val="nil"/>
              <w:bottom w:val="single" w:sz="4" w:space="0" w:color="auto"/>
              <w:right w:val="single" w:sz="4" w:space="0" w:color="auto"/>
            </w:tcBorders>
            <w:shd w:val="clear" w:color="000000" w:fill="FFFF99"/>
            <w:noWrap/>
            <w:vAlign w:val="bottom"/>
            <w:hideMark/>
          </w:tcPr>
          <w:p w14:paraId="458DAC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FFFF99"/>
            <w:noWrap/>
            <w:vAlign w:val="bottom"/>
            <w:hideMark/>
          </w:tcPr>
          <w:p w14:paraId="672069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FFFF99"/>
            <w:noWrap/>
            <w:vAlign w:val="bottom"/>
            <w:hideMark/>
          </w:tcPr>
          <w:p w14:paraId="618C43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FFFF99"/>
            <w:noWrap/>
            <w:vAlign w:val="bottom"/>
            <w:hideMark/>
          </w:tcPr>
          <w:p w14:paraId="5CF4112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r>
      <w:tr w:rsidR="005864B8" w:rsidRPr="005864B8" w14:paraId="6FF73D0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2C00D5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CCC26E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EFC7E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2.911,41</w:t>
            </w:r>
          </w:p>
        </w:tc>
        <w:tc>
          <w:tcPr>
            <w:tcW w:w="1496" w:type="dxa"/>
            <w:tcBorders>
              <w:top w:val="nil"/>
              <w:left w:val="nil"/>
              <w:bottom w:val="single" w:sz="4" w:space="0" w:color="auto"/>
              <w:right w:val="single" w:sz="4" w:space="0" w:color="auto"/>
            </w:tcBorders>
            <w:noWrap/>
            <w:vAlign w:val="bottom"/>
            <w:hideMark/>
          </w:tcPr>
          <w:p w14:paraId="077A8DE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03A3CB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3DC9EBD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0668725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r>
      <w:tr w:rsidR="005864B8" w:rsidRPr="005864B8" w14:paraId="2F2FEDD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ED5C6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EFEEF6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53312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2.911,41</w:t>
            </w:r>
          </w:p>
        </w:tc>
        <w:tc>
          <w:tcPr>
            <w:tcW w:w="1496" w:type="dxa"/>
            <w:tcBorders>
              <w:top w:val="nil"/>
              <w:left w:val="nil"/>
              <w:bottom w:val="single" w:sz="4" w:space="0" w:color="auto"/>
              <w:right w:val="single" w:sz="4" w:space="0" w:color="auto"/>
            </w:tcBorders>
            <w:noWrap/>
            <w:vAlign w:val="bottom"/>
            <w:hideMark/>
          </w:tcPr>
          <w:p w14:paraId="635472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39C4BC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4B9368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710A32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3B44FE7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5CC3994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1037 Zaštita okoliša</w:t>
            </w:r>
          </w:p>
        </w:tc>
        <w:tc>
          <w:tcPr>
            <w:tcW w:w="5812" w:type="dxa"/>
            <w:tcBorders>
              <w:top w:val="nil"/>
              <w:left w:val="nil"/>
              <w:bottom w:val="single" w:sz="4" w:space="0" w:color="auto"/>
              <w:right w:val="single" w:sz="4" w:space="0" w:color="auto"/>
            </w:tcBorders>
            <w:shd w:val="clear" w:color="000000" w:fill="9999FF"/>
            <w:noWrap/>
            <w:vAlign w:val="bottom"/>
            <w:hideMark/>
          </w:tcPr>
          <w:p w14:paraId="56DC52F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D68D3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22.375,00</w:t>
            </w:r>
          </w:p>
        </w:tc>
        <w:tc>
          <w:tcPr>
            <w:tcW w:w="1496" w:type="dxa"/>
            <w:tcBorders>
              <w:top w:val="nil"/>
              <w:left w:val="nil"/>
              <w:bottom w:val="single" w:sz="4" w:space="0" w:color="auto"/>
              <w:right w:val="single" w:sz="4" w:space="0" w:color="auto"/>
            </w:tcBorders>
            <w:shd w:val="clear" w:color="000000" w:fill="9999FF"/>
            <w:noWrap/>
            <w:vAlign w:val="bottom"/>
            <w:hideMark/>
          </w:tcPr>
          <w:p w14:paraId="1984182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54.000,00</w:t>
            </w:r>
          </w:p>
        </w:tc>
        <w:tc>
          <w:tcPr>
            <w:tcW w:w="1607" w:type="dxa"/>
            <w:tcBorders>
              <w:top w:val="nil"/>
              <w:left w:val="nil"/>
              <w:bottom w:val="single" w:sz="4" w:space="0" w:color="auto"/>
              <w:right w:val="single" w:sz="4" w:space="0" w:color="auto"/>
            </w:tcBorders>
            <w:shd w:val="clear" w:color="000000" w:fill="9999FF"/>
            <w:noWrap/>
            <w:vAlign w:val="bottom"/>
            <w:hideMark/>
          </w:tcPr>
          <w:p w14:paraId="7B9F46F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38.000,00</w:t>
            </w:r>
          </w:p>
        </w:tc>
        <w:tc>
          <w:tcPr>
            <w:tcW w:w="1607" w:type="dxa"/>
            <w:tcBorders>
              <w:top w:val="nil"/>
              <w:left w:val="nil"/>
              <w:bottom w:val="single" w:sz="4" w:space="0" w:color="auto"/>
              <w:right w:val="single" w:sz="4" w:space="0" w:color="auto"/>
            </w:tcBorders>
            <w:shd w:val="clear" w:color="000000" w:fill="9999FF"/>
            <w:noWrap/>
            <w:vAlign w:val="bottom"/>
            <w:hideMark/>
          </w:tcPr>
          <w:p w14:paraId="28715CE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9999FF"/>
            <w:noWrap/>
            <w:vAlign w:val="bottom"/>
            <w:hideMark/>
          </w:tcPr>
          <w:p w14:paraId="2006ADC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r>
      <w:tr w:rsidR="005864B8" w:rsidRPr="005864B8" w14:paraId="4669BC8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0E3C36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A100073 Donošenje dokumenata iz područja zaštite okoliša</w:t>
            </w:r>
          </w:p>
        </w:tc>
        <w:tc>
          <w:tcPr>
            <w:tcW w:w="5812" w:type="dxa"/>
            <w:tcBorders>
              <w:top w:val="nil"/>
              <w:left w:val="nil"/>
              <w:bottom w:val="single" w:sz="4" w:space="0" w:color="auto"/>
              <w:right w:val="single" w:sz="4" w:space="0" w:color="auto"/>
            </w:tcBorders>
            <w:shd w:val="clear" w:color="000000" w:fill="CCCCFF"/>
            <w:noWrap/>
            <w:vAlign w:val="bottom"/>
            <w:hideMark/>
          </w:tcPr>
          <w:p w14:paraId="1CCCE10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AE268E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22.375,00</w:t>
            </w:r>
          </w:p>
        </w:tc>
        <w:tc>
          <w:tcPr>
            <w:tcW w:w="1496" w:type="dxa"/>
            <w:tcBorders>
              <w:top w:val="nil"/>
              <w:left w:val="nil"/>
              <w:bottom w:val="single" w:sz="4" w:space="0" w:color="auto"/>
              <w:right w:val="single" w:sz="4" w:space="0" w:color="auto"/>
            </w:tcBorders>
            <w:shd w:val="clear" w:color="000000" w:fill="CCCCFF"/>
            <w:noWrap/>
            <w:vAlign w:val="bottom"/>
            <w:hideMark/>
          </w:tcPr>
          <w:p w14:paraId="5ADEE3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54.000,00</w:t>
            </w:r>
          </w:p>
        </w:tc>
        <w:tc>
          <w:tcPr>
            <w:tcW w:w="1607" w:type="dxa"/>
            <w:tcBorders>
              <w:top w:val="nil"/>
              <w:left w:val="nil"/>
              <w:bottom w:val="single" w:sz="4" w:space="0" w:color="auto"/>
              <w:right w:val="single" w:sz="4" w:space="0" w:color="auto"/>
            </w:tcBorders>
            <w:shd w:val="clear" w:color="000000" w:fill="CCCCFF"/>
            <w:noWrap/>
            <w:vAlign w:val="bottom"/>
            <w:hideMark/>
          </w:tcPr>
          <w:p w14:paraId="33C586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38.000,00</w:t>
            </w:r>
          </w:p>
        </w:tc>
        <w:tc>
          <w:tcPr>
            <w:tcW w:w="1607" w:type="dxa"/>
            <w:tcBorders>
              <w:top w:val="nil"/>
              <w:left w:val="nil"/>
              <w:bottom w:val="single" w:sz="4" w:space="0" w:color="auto"/>
              <w:right w:val="single" w:sz="4" w:space="0" w:color="auto"/>
            </w:tcBorders>
            <w:shd w:val="clear" w:color="000000" w:fill="CCCCFF"/>
            <w:noWrap/>
            <w:vAlign w:val="bottom"/>
            <w:hideMark/>
          </w:tcPr>
          <w:p w14:paraId="3BCF92C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CCCCFF"/>
            <w:noWrap/>
            <w:vAlign w:val="bottom"/>
            <w:hideMark/>
          </w:tcPr>
          <w:p w14:paraId="253D942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r>
      <w:tr w:rsidR="005864B8" w:rsidRPr="005864B8" w14:paraId="041A5B7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171E2B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912E98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596E8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22.375,00</w:t>
            </w:r>
          </w:p>
        </w:tc>
        <w:tc>
          <w:tcPr>
            <w:tcW w:w="1496" w:type="dxa"/>
            <w:tcBorders>
              <w:top w:val="nil"/>
              <w:left w:val="nil"/>
              <w:bottom w:val="single" w:sz="4" w:space="0" w:color="auto"/>
              <w:right w:val="single" w:sz="4" w:space="0" w:color="auto"/>
            </w:tcBorders>
            <w:shd w:val="clear" w:color="000000" w:fill="FFFF99"/>
            <w:noWrap/>
            <w:vAlign w:val="bottom"/>
            <w:hideMark/>
          </w:tcPr>
          <w:p w14:paraId="59601A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54.000,00</w:t>
            </w:r>
          </w:p>
        </w:tc>
        <w:tc>
          <w:tcPr>
            <w:tcW w:w="1607" w:type="dxa"/>
            <w:tcBorders>
              <w:top w:val="nil"/>
              <w:left w:val="nil"/>
              <w:bottom w:val="single" w:sz="4" w:space="0" w:color="auto"/>
              <w:right w:val="single" w:sz="4" w:space="0" w:color="auto"/>
            </w:tcBorders>
            <w:shd w:val="clear" w:color="000000" w:fill="FFFF99"/>
            <w:noWrap/>
            <w:vAlign w:val="bottom"/>
            <w:hideMark/>
          </w:tcPr>
          <w:p w14:paraId="56E79B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38.000,00</w:t>
            </w:r>
          </w:p>
        </w:tc>
        <w:tc>
          <w:tcPr>
            <w:tcW w:w="1607" w:type="dxa"/>
            <w:tcBorders>
              <w:top w:val="nil"/>
              <w:left w:val="nil"/>
              <w:bottom w:val="single" w:sz="4" w:space="0" w:color="auto"/>
              <w:right w:val="single" w:sz="4" w:space="0" w:color="auto"/>
            </w:tcBorders>
            <w:shd w:val="clear" w:color="000000" w:fill="FFFF99"/>
            <w:noWrap/>
            <w:vAlign w:val="bottom"/>
            <w:hideMark/>
          </w:tcPr>
          <w:p w14:paraId="0E517F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7A01A3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25D616B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32BF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FD6C26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CEE0F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22.375,00</w:t>
            </w:r>
          </w:p>
        </w:tc>
        <w:tc>
          <w:tcPr>
            <w:tcW w:w="1496" w:type="dxa"/>
            <w:tcBorders>
              <w:top w:val="nil"/>
              <w:left w:val="nil"/>
              <w:bottom w:val="single" w:sz="4" w:space="0" w:color="auto"/>
              <w:right w:val="single" w:sz="4" w:space="0" w:color="auto"/>
            </w:tcBorders>
            <w:noWrap/>
            <w:vAlign w:val="bottom"/>
            <w:hideMark/>
          </w:tcPr>
          <w:p w14:paraId="73C9A6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54.000,00</w:t>
            </w:r>
          </w:p>
        </w:tc>
        <w:tc>
          <w:tcPr>
            <w:tcW w:w="1607" w:type="dxa"/>
            <w:tcBorders>
              <w:top w:val="nil"/>
              <w:left w:val="nil"/>
              <w:bottom w:val="single" w:sz="4" w:space="0" w:color="auto"/>
              <w:right w:val="single" w:sz="4" w:space="0" w:color="auto"/>
            </w:tcBorders>
            <w:noWrap/>
            <w:vAlign w:val="bottom"/>
            <w:hideMark/>
          </w:tcPr>
          <w:p w14:paraId="1A0E75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38.000,00</w:t>
            </w:r>
          </w:p>
        </w:tc>
        <w:tc>
          <w:tcPr>
            <w:tcW w:w="1607" w:type="dxa"/>
            <w:tcBorders>
              <w:top w:val="nil"/>
              <w:left w:val="nil"/>
              <w:bottom w:val="single" w:sz="4" w:space="0" w:color="auto"/>
              <w:right w:val="single" w:sz="4" w:space="0" w:color="auto"/>
            </w:tcBorders>
            <w:noWrap/>
            <w:vAlign w:val="bottom"/>
            <w:hideMark/>
          </w:tcPr>
          <w:p w14:paraId="37C37AB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614818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r>
      <w:tr w:rsidR="005864B8" w:rsidRPr="005864B8" w14:paraId="5973247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31C29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D040F5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FCCBA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22.375,00</w:t>
            </w:r>
          </w:p>
        </w:tc>
        <w:tc>
          <w:tcPr>
            <w:tcW w:w="1496" w:type="dxa"/>
            <w:tcBorders>
              <w:top w:val="nil"/>
              <w:left w:val="nil"/>
              <w:bottom w:val="single" w:sz="4" w:space="0" w:color="auto"/>
              <w:right w:val="single" w:sz="4" w:space="0" w:color="auto"/>
            </w:tcBorders>
            <w:noWrap/>
            <w:vAlign w:val="bottom"/>
            <w:hideMark/>
          </w:tcPr>
          <w:p w14:paraId="1C1C52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54.000,00</w:t>
            </w:r>
          </w:p>
        </w:tc>
        <w:tc>
          <w:tcPr>
            <w:tcW w:w="1607" w:type="dxa"/>
            <w:tcBorders>
              <w:top w:val="nil"/>
              <w:left w:val="nil"/>
              <w:bottom w:val="single" w:sz="4" w:space="0" w:color="auto"/>
              <w:right w:val="single" w:sz="4" w:space="0" w:color="auto"/>
            </w:tcBorders>
            <w:noWrap/>
            <w:vAlign w:val="bottom"/>
            <w:hideMark/>
          </w:tcPr>
          <w:p w14:paraId="058ACF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38.000,00</w:t>
            </w:r>
          </w:p>
        </w:tc>
        <w:tc>
          <w:tcPr>
            <w:tcW w:w="1607" w:type="dxa"/>
            <w:tcBorders>
              <w:top w:val="nil"/>
              <w:left w:val="nil"/>
              <w:bottom w:val="single" w:sz="4" w:space="0" w:color="auto"/>
              <w:right w:val="single" w:sz="4" w:space="0" w:color="auto"/>
            </w:tcBorders>
            <w:noWrap/>
            <w:vAlign w:val="bottom"/>
            <w:hideMark/>
          </w:tcPr>
          <w:p w14:paraId="3959E5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48CF72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r>
      <w:tr w:rsidR="005864B8" w:rsidRPr="005864B8" w14:paraId="2A677E5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149EF5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1039 Zaštita prirode</w:t>
            </w:r>
          </w:p>
        </w:tc>
        <w:tc>
          <w:tcPr>
            <w:tcW w:w="5812" w:type="dxa"/>
            <w:tcBorders>
              <w:top w:val="nil"/>
              <w:left w:val="nil"/>
              <w:bottom w:val="single" w:sz="4" w:space="0" w:color="auto"/>
              <w:right w:val="single" w:sz="4" w:space="0" w:color="auto"/>
            </w:tcBorders>
            <w:shd w:val="clear" w:color="000000" w:fill="9999FF"/>
            <w:noWrap/>
            <w:vAlign w:val="bottom"/>
            <w:hideMark/>
          </w:tcPr>
          <w:p w14:paraId="7C6F08A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AAD10F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560,00</w:t>
            </w:r>
          </w:p>
        </w:tc>
        <w:tc>
          <w:tcPr>
            <w:tcW w:w="1496" w:type="dxa"/>
            <w:tcBorders>
              <w:top w:val="nil"/>
              <w:left w:val="nil"/>
              <w:bottom w:val="single" w:sz="4" w:space="0" w:color="auto"/>
              <w:right w:val="single" w:sz="4" w:space="0" w:color="auto"/>
            </w:tcBorders>
            <w:shd w:val="clear" w:color="000000" w:fill="9999FF"/>
            <w:noWrap/>
            <w:vAlign w:val="bottom"/>
            <w:hideMark/>
          </w:tcPr>
          <w:p w14:paraId="6C71BE0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9999FF"/>
            <w:noWrap/>
            <w:vAlign w:val="bottom"/>
            <w:hideMark/>
          </w:tcPr>
          <w:p w14:paraId="6293357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9999FF"/>
            <w:noWrap/>
            <w:vAlign w:val="bottom"/>
            <w:hideMark/>
          </w:tcPr>
          <w:p w14:paraId="4477991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9999FF"/>
            <w:noWrap/>
            <w:vAlign w:val="bottom"/>
            <w:hideMark/>
          </w:tcPr>
          <w:p w14:paraId="3B39907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r>
      <w:tr w:rsidR="005864B8" w:rsidRPr="005864B8" w14:paraId="347D361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F66C56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A100084 Zaštita prirode u zaštićenim područjima VPŽ</w:t>
            </w:r>
          </w:p>
        </w:tc>
        <w:tc>
          <w:tcPr>
            <w:tcW w:w="5812" w:type="dxa"/>
            <w:tcBorders>
              <w:top w:val="nil"/>
              <w:left w:val="nil"/>
              <w:bottom w:val="single" w:sz="4" w:space="0" w:color="auto"/>
              <w:right w:val="single" w:sz="4" w:space="0" w:color="auto"/>
            </w:tcBorders>
            <w:shd w:val="clear" w:color="000000" w:fill="CCCCFF"/>
            <w:noWrap/>
            <w:vAlign w:val="bottom"/>
            <w:hideMark/>
          </w:tcPr>
          <w:p w14:paraId="04AF7BD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B2F0A9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560,00</w:t>
            </w:r>
          </w:p>
        </w:tc>
        <w:tc>
          <w:tcPr>
            <w:tcW w:w="1496" w:type="dxa"/>
            <w:tcBorders>
              <w:top w:val="nil"/>
              <w:left w:val="nil"/>
              <w:bottom w:val="single" w:sz="4" w:space="0" w:color="auto"/>
              <w:right w:val="single" w:sz="4" w:space="0" w:color="auto"/>
            </w:tcBorders>
            <w:shd w:val="clear" w:color="000000" w:fill="CCCCFF"/>
            <w:noWrap/>
            <w:vAlign w:val="bottom"/>
            <w:hideMark/>
          </w:tcPr>
          <w:p w14:paraId="36B6767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CCCCFF"/>
            <w:noWrap/>
            <w:vAlign w:val="bottom"/>
            <w:hideMark/>
          </w:tcPr>
          <w:p w14:paraId="10EB4F6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CCCCFF"/>
            <w:noWrap/>
            <w:vAlign w:val="bottom"/>
            <w:hideMark/>
          </w:tcPr>
          <w:p w14:paraId="2E5207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CCCCFF"/>
            <w:noWrap/>
            <w:vAlign w:val="bottom"/>
            <w:hideMark/>
          </w:tcPr>
          <w:p w14:paraId="1BFC2DF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w:t>
            </w:r>
          </w:p>
        </w:tc>
      </w:tr>
      <w:tr w:rsidR="005864B8" w:rsidRPr="005864B8" w14:paraId="6A6340D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29057B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681AEA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816AFE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560,00</w:t>
            </w:r>
          </w:p>
        </w:tc>
        <w:tc>
          <w:tcPr>
            <w:tcW w:w="1496" w:type="dxa"/>
            <w:tcBorders>
              <w:top w:val="nil"/>
              <w:left w:val="nil"/>
              <w:bottom w:val="single" w:sz="4" w:space="0" w:color="auto"/>
              <w:right w:val="single" w:sz="4" w:space="0" w:color="auto"/>
            </w:tcBorders>
            <w:shd w:val="clear" w:color="000000" w:fill="FFFF99"/>
            <w:noWrap/>
            <w:vAlign w:val="bottom"/>
            <w:hideMark/>
          </w:tcPr>
          <w:p w14:paraId="0966622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FFFF99"/>
            <w:noWrap/>
            <w:vAlign w:val="bottom"/>
            <w:hideMark/>
          </w:tcPr>
          <w:p w14:paraId="37D0E92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FFFF99"/>
            <w:noWrap/>
            <w:vAlign w:val="bottom"/>
            <w:hideMark/>
          </w:tcPr>
          <w:p w14:paraId="648C8B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FFFF99"/>
            <w:noWrap/>
            <w:vAlign w:val="bottom"/>
            <w:hideMark/>
          </w:tcPr>
          <w:p w14:paraId="7EC519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r>
      <w:tr w:rsidR="005864B8" w:rsidRPr="005864B8" w14:paraId="24E0DCE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CBB573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A0CB98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536823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560,00</w:t>
            </w:r>
          </w:p>
        </w:tc>
        <w:tc>
          <w:tcPr>
            <w:tcW w:w="1496" w:type="dxa"/>
            <w:tcBorders>
              <w:top w:val="nil"/>
              <w:left w:val="nil"/>
              <w:bottom w:val="single" w:sz="4" w:space="0" w:color="auto"/>
              <w:right w:val="single" w:sz="4" w:space="0" w:color="auto"/>
            </w:tcBorders>
            <w:noWrap/>
            <w:vAlign w:val="bottom"/>
            <w:hideMark/>
          </w:tcPr>
          <w:p w14:paraId="672ED3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0A75771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5766D5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1F1933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r>
      <w:tr w:rsidR="005864B8" w:rsidRPr="005864B8" w14:paraId="16F05F2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8653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793CF1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31FAF3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560,00</w:t>
            </w:r>
          </w:p>
        </w:tc>
        <w:tc>
          <w:tcPr>
            <w:tcW w:w="1496" w:type="dxa"/>
            <w:tcBorders>
              <w:top w:val="nil"/>
              <w:left w:val="nil"/>
              <w:bottom w:val="single" w:sz="4" w:space="0" w:color="auto"/>
              <w:right w:val="single" w:sz="4" w:space="0" w:color="auto"/>
            </w:tcBorders>
            <w:noWrap/>
            <w:vAlign w:val="bottom"/>
            <w:hideMark/>
          </w:tcPr>
          <w:p w14:paraId="035D3D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2B1173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57766F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75A0051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3917C34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1E7E671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1041 Imovinsko-pravni poslovi</w:t>
            </w:r>
          </w:p>
        </w:tc>
        <w:tc>
          <w:tcPr>
            <w:tcW w:w="5812" w:type="dxa"/>
            <w:tcBorders>
              <w:top w:val="nil"/>
              <w:left w:val="nil"/>
              <w:bottom w:val="single" w:sz="4" w:space="0" w:color="auto"/>
              <w:right w:val="single" w:sz="4" w:space="0" w:color="auto"/>
            </w:tcBorders>
            <w:shd w:val="clear" w:color="000000" w:fill="9999FF"/>
            <w:noWrap/>
            <w:vAlign w:val="bottom"/>
            <w:hideMark/>
          </w:tcPr>
          <w:p w14:paraId="724642C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0C7CF9E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46.190,85</w:t>
            </w:r>
          </w:p>
        </w:tc>
        <w:tc>
          <w:tcPr>
            <w:tcW w:w="1496" w:type="dxa"/>
            <w:tcBorders>
              <w:top w:val="nil"/>
              <w:left w:val="nil"/>
              <w:bottom w:val="single" w:sz="4" w:space="0" w:color="auto"/>
              <w:right w:val="single" w:sz="4" w:space="0" w:color="auto"/>
            </w:tcBorders>
            <w:shd w:val="clear" w:color="000000" w:fill="9999FF"/>
            <w:noWrap/>
            <w:vAlign w:val="bottom"/>
            <w:hideMark/>
          </w:tcPr>
          <w:p w14:paraId="318BE78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650.000,00</w:t>
            </w:r>
          </w:p>
        </w:tc>
        <w:tc>
          <w:tcPr>
            <w:tcW w:w="1607" w:type="dxa"/>
            <w:tcBorders>
              <w:top w:val="nil"/>
              <w:left w:val="nil"/>
              <w:bottom w:val="single" w:sz="4" w:space="0" w:color="auto"/>
              <w:right w:val="single" w:sz="4" w:space="0" w:color="auto"/>
            </w:tcBorders>
            <w:shd w:val="clear" w:color="000000" w:fill="9999FF"/>
            <w:noWrap/>
            <w:vAlign w:val="bottom"/>
            <w:hideMark/>
          </w:tcPr>
          <w:p w14:paraId="5F3D693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9999FF"/>
            <w:noWrap/>
            <w:vAlign w:val="bottom"/>
            <w:hideMark/>
          </w:tcPr>
          <w:p w14:paraId="51F9B6D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9999FF"/>
            <w:noWrap/>
            <w:vAlign w:val="bottom"/>
            <w:hideMark/>
          </w:tcPr>
          <w:p w14:paraId="73E87D3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45B8395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FAA513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A100102 Troškovi provođenja imovinsko-pravnih postupaka</w:t>
            </w:r>
          </w:p>
        </w:tc>
        <w:tc>
          <w:tcPr>
            <w:tcW w:w="5812" w:type="dxa"/>
            <w:tcBorders>
              <w:top w:val="nil"/>
              <w:left w:val="nil"/>
              <w:bottom w:val="single" w:sz="4" w:space="0" w:color="auto"/>
              <w:right w:val="single" w:sz="4" w:space="0" w:color="auto"/>
            </w:tcBorders>
            <w:shd w:val="clear" w:color="000000" w:fill="CCCCFF"/>
            <w:noWrap/>
            <w:vAlign w:val="bottom"/>
            <w:hideMark/>
          </w:tcPr>
          <w:p w14:paraId="23FB1C4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37798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46.190,85</w:t>
            </w:r>
          </w:p>
        </w:tc>
        <w:tc>
          <w:tcPr>
            <w:tcW w:w="1496" w:type="dxa"/>
            <w:tcBorders>
              <w:top w:val="nil"/>
              <w:left w:val="nil"/>
              <w:bottom w:val="single" w:sz="4" w:space="0" w:color="auto"/>
              <w:right w:val="single" w:sz="4" w:space="0" w:color="auto"/>
            </w:tcBorders>
            <w:shd w:val="clear" w:color="000000" w:fill="CCCCFF"/>
            <w:noWrap/>
            <w:vAlign w:val="bottom"/>
            <w:hideMark/>
          </w:tcPr>
          <w:p w14:paraId="4E25D4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C610D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25538A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A6A29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7DF0D18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77BB4F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FDA27B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F329C5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46.190,85</w:t>
            </w:r>
          </w:p>
        </w:tc>
        <w:tc>
          <w:tcPr>
            <w:tcW w:w="1496" w:type="dxa"/>
            <w:tcBorders>
              <w:top w:val="nil"/>
              <w:left w:val="nil"/>
              <w:bottom w:val="single" w:sz="4" w:space="0" w:color="auto"/>
              <w:right w:val="single" w:sz="4" w:space="0" w:color="auto"/>
            </w:tcBorders>
            <w:shd w:val="clear" w:color="000000" w:fill="FFFF99"/>
            <w:noWrap/>
            <w:vAlign w:val="bottom"/>
            <w:hideMark/>
          </w:tcPr>
          <w:p w14:paraId="73A41E4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A2B5D5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CA9C07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74A06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9C2F78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AA31E9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ED8FB6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5310D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46.190,85</w:t>
            </w:r>
          </w:p>
        </w:tc>
        <w:tc>
          <w:tcPr>
            <w:tcW w:w="1496" w:type="dxa"/>
            <w:tcBorders>
              <w:top w:val="nil"/>
              <w:left w:val="nil"/>
              <w:bottom w:val="single" w:sz="4" w:space="0" w:color="auto"/>
              <w:right w:val="single" w:sz="4" w:space="0" w:color="auto"/>
            </w:tcBorders>
            <w:noWrap/>
            <w:vAlign w:val="bottom"/>
            <w:hideMark/>
          </w:tcPr>
          <w:p w14:paraId="25D3A6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650.000,00</w:t>
            </w:r>
          </w:p>
        </w:tc>
        <w:tc>
          <w:tcPr>
            <w:tcW w:w="1607" w:type="dxa"/>
            <w:tcBorders>
              <w:top w:val="nil"/>
              <w:left w:val="nil"/>
              <w:bottom w:val="single" w:sz="4" w:space="0" w:color="auto"/>
              <w:right w:val="single" w:sz="4" w:space="0" w:color="auto"/>
            </w:tcBorders>
            <w:noWrap/>
            <w:vAlign w:val="bottom"/>
            <w:hideMark/>
          </w:tcPr>
          <w:p w14:paraId="43AB5C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00F46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52078B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0A404A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9F4F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5C4A6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421B2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46.190,85</w:t>
            </w:r>
          </w:p>
        </w:tc>
        <w:tc>
          <w:tcPr>
            <w:tcW w:w="1496" w:type="dxa"/>
            <w:tcBorders>
              <w:top w:val="nil"/>
              <w:left w:val="nil"/>
              <w:bottom w:val="single" w:sz="4" w:space="0" w:color="auto"/>
              <w:right w:val="single" w:sz="4" w:space="0" w:color="auto"/>
            </w:tcBorders>
            <w:noWrap/>
            <w:vAlign w:val="bottom"/>
            <w:hideMark/>
          </w:tcPr>
          <w:p w14:paraId="0BD0A5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650.000,00</w:t>
            </w:r>
          </w:p>
        </w:tc>
        <w:tc>
          <w:tcPr>
            <w:tcW w:w="1607" w:type="dxa"/>
            <w:tcBorders>
              <w:top w:val="nil"/>
              <w:left w:val="nil"/>
              <w:bottom w:val="single" w:sz="4" w:space="0" w:color="auto"/>
              <w:right w:val="single" w:sz="4" w:space="0" w:color="auto"/>
            </w:tcBorders>
            <w:noWrap/>
            <w:vAlign w:val="bottom"/>
            <w:hideMark/>
          </w:tcPr>
          <w:p w14:paraId="5E5C07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8882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F043C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A5D73A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1F547A74"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00402 Zavod za prostorno uređenje Virovitičko-podravske županije</w:t>
            </w:r>
          </w:p>
        </w:tc>
        <w:tc>
          <w:tcPr>
            <w:tcW w:w="5812" w:type="dxa"/>
            <w:tcBorders>
              <w:top w:val="nil"/>
              <w:left w:val="nil"/>
              <w:bottom w:val="single" w:sz="4" w:space="0" w:color="auto"/>
              <w:right w:val="single" w:sz="4" w:space="0" w:color="auto"/>
            </w:tcBorders>
            <w:shd w:val="clear" w:color="000000" w:fill="0000FF"/>
            <w:noWrap/>
            <w:vAlign w:val="bottom"/>
            <w:hideMark/>
          </w:tcPr>
          <w:p w14:paraId="06EA758F"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6BAC920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206.136,41</w:t>
            </w:r>
          </w:p>
        </w:tc>
        <w:tc>
          <w:tcPr>
            <w:tcW w:w="1496" w:type="dxa"/>
            <w:tcBorders>
              <w:top w:val="nil"/>
              <w:left w:val="nil"/>
              <w:bottom w:val="single" w:sz="4" w:space="0" w:color="auto"/>
              <w:right w:val="single" w:sz="4" w:space="0" w:color="auto"/>
            </w:tcBorders>
            <w:shd w:val="clear" w:color="000000" w:fill="0000FF"/>
            <w:noWrap/>
            <w:vAlign w:val="bottom"/>
            <w:hideMark/>
          </w:tcPr>
          <w:p w14:paraId="566A7D9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365.000,00</w:t>
            </w:r>
          </w:p>
        </w:tc>
        <w:tc>
          <w:tcPr>
            <w:tcW w:w="1607" w:type="dxa"/>
            <w:tcBorders>
              <w:top w:val="nil"/>
              <w:left w:val="nil"/>
              <w:bottom w:val="single" w:sz="4" w:space="0" w:color="auto"/>
              <w:right w:val="single" w:sz="4" w:space="0" w:color="auto"/>
            </w:tcBorders>
            <w:shd w:val="clear" w:color="000000" w:fill="0000FF"/>
            <w:noWrap/>
            <w:vAlign w:val="bottom"/>
            <w:hideMark/>
          </w:tcPr>
          <w:p w14:paraId="4E60F77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300.000,00</w:t>
            </w:r>
          </w:p>
        </w:tc>
        <w:tc>
          <w:tcPr>
            <w:tcW w:w="1607" w:type="dxa"/>
            <w:tcBorders>
              <w:top w:val="nil"/>
              <w:left w:val="nil"/>
              <w:bottom w:val="single" w:sz="4" w:space="0" w:color="auto"/>
              <w:right w:val="single" w:sz="4" w:space="0" w:color="auto"/>
            </w:tcBorders>
            <w:shd w:val="clear" w:color="000000" w:fill="0000FF"/>
            <w:noWrap/>
            <w:vAlign w:val="bottom"/>
            <w:hideMark/>
          </w:tcPr>
          <w:p w14:paraId="7902D33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300.000,00</w:t>
            </w:r>
          </w:p>
        </w:tc>
        <w:tc>
          <w:tcPr>
            <w:tcW w:w="1532" w:type="dxa"/>
            <w:tcBorders>
              <w:top w:val="nil"/>
              <w:left w:val="nil"/>
              <w:bottom w:val="single" w:sz="4" w:space="0" w:color="auto"/>
              <w:right w:val="single" w:sz="4" w:space="0" w:color="auto"/>
            </w:tcBorders>
            <w:shd w:val="clear" w:color="000000" w:fill="0000FF"/>
            <w:noWrap/>
            <w:vAlign w:val="bottom"/>
            <w:hideMark/>
          </w:tcPr>
          <w:p w14:paraId="7C6CF0C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300.000,00</w:t>
            </w:r>
          </w:p>
        </w:tc>
      </w:tr>
      <w:tr w:rsidR="005864B8" w:rsidRPr="005864B8" w14:paraId="1F5043B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E2BCA6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0FFC1E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EBFA7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182.810,78</w:t>
            </w:r>
          </w:p>
        </w:tc>
        <w:tc>
          <w:tcPr>
            <w:tcW w:w="1496" w:type="dxa"/>
            <w:tcBorders>
              <w:top w:val="nil"/>
              <w:left w:val="nil"/>
              <w:bottom w:val="single" w:sz="4" w:space="0" w:color="auto"/>
              <w:right w:val="single" w:sz="4" w:space="0" w:color="auto"/>
            </w:tcBorders>
            <w:shd w:val="clear" w:color="000000" w:fill="FFFF99"/>
            <w:noWrap/>
            <w:vAlign w:val="bottom"/>
            <w:hideMark/>
          </w:tcPr>
          <w:p w14:paraId="69878E0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235.000,00</w:t>
            </w:r>
          </w:p>
        </w:tc>
        <w:tc>
          <w:tcPr>
            <w:tcW w:w="1607" w:type="dxa"/>
            <w:tcBorders>
              <w:top w:val="nil"/>
              <w:left w:val="nil"/>
              <w:bottom w:val="single" w:sz="4" w:space="0" w:color="auto"/>
              <w:right w:val="single" w:sz="4" w:space="0" w:color="auto"/>
            </w:tcBorders>
            <w:shd w:val="clear" w:color="000000" w:fill="FFFF99"/>
            <w:noWrap/>
            <w:vAlign w:val="bottom"/>
            <w:hideMark/>
          </w:tcPr>
          <w:p w14:paraId="1060F6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2D83A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C51F5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180.000,00</w:t>
            </w:r>
          </w:p>
        </w:tc>
      </w:tr>
      <w:tr w:rsidR="005864B8" w:rsidRPr="005864B8" w14:paraId="7B7AA6B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541C56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273DD92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AC183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23.325,63</w:t>
            </w:r>
          </w:p>
        </w:tc>
        <w:tc>
          <w:tcPr>
            <w:tcW w:w="1496" w:type="dxa"/>
            <w:tcBorders>
              <w:top w:val="nil"/>
              <w:left w:val="nil"/>
              <w:bottom w:val="single" w:sz="4" w:space="0" w:color="auto"/>
              <w:right w:val="single" w:sz="4" w:space="0" w:color="auto"/>
            </w:tcBorders>
            <w:shd w:val="clear" w:color="000000" w:fill="FFFF99"/>
            <w:noWrap/>
            <w:vAlign w:val="bottom"/>
            <w:hideMark/>
          </w:tcPr>
          <w:p w14:paraId="3CD975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D8A27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80E99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c>
          <w:tcPr>
            <w:tcW w:w="1532" w:type="dxa"/>
            <w:tcBorders>
              <w:top w:val="nil"/>
              <w:left w:val="nil"/>
              <w:bottom w:val="single" w:sz="4" w:space="0" w:color="auto"/>
              <w:right w:val="single" w:sz="4" w:space="0" w:color="auto"/>
            </w:tcBorders>
            <w:shd w:val="clear" w:color="000000" w:fill="FFFF99"/>
            <w:noWrap/>
            <w:vAlign w:val="bottom"/>
            <w:hideMark/>
          </w:tcPr>
          <w:p w14:paraId="2325C8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r>
      <w:tr w:rsidR="005864B8" w:rsidRPr="005864B8" w14:paraId="0F8A340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2B5BDFA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1007 Redovna djelatnost Zavoda za prostorno uređenje VPŽ</w:t>
            </w:r>
          </w:p>
        </w:tc>
        <w:tc>
          <w:tcPr>
            <w:tcW w:w="5812" w:type="dxa"/>
            <w:tcBorders>
              <w:top w:val="nil"/>
              <w:left w:val="nil"/>
              <w:bottom w:val="single" w:sz="4" w:space="0" w:color="auto"/>
              <w:right w:val="single" w:sz="4" w:space="0" w:color="auto"/>
            </w:tcBorders>
            <w:shd w:val="clear" w:color="000000" w:fill="9999FF"/>
            <w:noWrap/>
            <w:vAlign w:val="bottom"/>
            <w:hideMark/>
          </w:tcPr>
          <w:p w14:paraId="7E9FE3A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6ED83A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206.136,41</w:t>
            </w:r>
          </w:p>
        </w:tc>
        <w:tc>
          <w:tcPr>
            <w:tcW w:w="1496" w:type="dxa"/>
            <w:tcBorders>
              <w:top w:val="nil"/>
              <w:left w:val="nil"/>
              <w:bottom w:val="single" w:sz="4" w:space="0" w:color="auto"/>
              <w:right w:val="single" w:sz="4" w:space="0" w:color="auto"/>
            </w:tcBorders>
            <w:shd w:val="clear" w:color="000000" w:fill="9999FF"/>
            <w:noWrap/>
            <w:vAlign w:val="bottom"/>
            <w:hideMark/>
          </w:tcPr>
          <w:p w14:paraId="70DFFBB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365.000,00</w:t>
            </w:r>
          </w:p>
        </w:tc>
        <w:tc>
          <w:tcPr>
            <w:tcW w:w="1607" w:type="dxa"/>
            <w:tcBorders>
              <w:top w:val="nil"/>
              <w:left w:val="nil"/>
              <w:bottom w:val="single" w:sz="4" w:space="0" w:color="auto"/>
              <w:right w:val="single" w:sz="4" w:space="0" w:color="auto"/>
            </w:tcBorders>
            <w:shd w:val="clear" w:color="000000" w:fill="9999FF"/>
            <w:noWrap/>
            <w:vAlign w:val="bottom"/>
            <w:hideMark/>
          </w:tcPr>
          <w:p w14:paraId="5BC8DD8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300.000,00</w:t>
            </w:r>
          </w:p>
        </w:tc>
        <w:tc>
          <w:tcPr>
            <w:tcW w:w="1607" w:type="dxa"/>
            <w:tcBorders>
              <w:top w:val="nil"/>
              <w:left w:val="nil"/>
              <w:bottom w:val="single" w:sz="4" w:space="0" w:color="auto"/>
              <w:right w:val="single" w:sz="4" w:space="0" w:color="auto"/>
            </w:tcBorders>
            <w:shd w:val="clear" w:color="000000" w:fill="9999FF"/>
            <w:noWrap/>
            <w:vAlign w:val="bottom"/>
            <w:hideMark/>
          </w:tcPr>
          <w:p w14:paraId="43E808B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300.000,00</w:t>
            </w:r>
          </w:p>
        </w:tc>
        <w:tc>
          <w:tcPr>
            <w:tcW w:w="1532" w:type="dxa"/>
            <w:tcBorders>
              <w:top w:val="nil"/>
              <w:left w:val="nil"/>
              <w:bottom w:val="single" w:sz="4" w:space="0" w:color="auto"/>
              <w:right w:val="single" w:sz="4" w:space="0" w:color="auto"/>
            </w:tcBorders>
            <w:shd w:val="clear" w:color="000000" w:fill="9999FF"/>
            <w:noWrap/>
            <w:vAlign w:val="bottom"/>
            <w:hideMark/>
          </w:tcPr>
          <w:p w14:paraId="37A351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300.000,00</w:t>
            </w:r>
          </w:p>
        </w:tc>
      </w:tr>
      <w:tr w:rsidR="005864B8" w:rsidRPr="005864B8" w14:paraId="4229E86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3FAEF5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A100015 Administracija i upravljanje (Zavod za prostorno uređenje VPŽ)</w:t>
            </w:r>
          </w:p>
        </w:tc>
        <w:tc>
          <w:tcPr>
            <w:tcW w:w="5812" w:type="dxa"/>
            <w:tcBorders>
              <w:top w:val="nil"/>
              <w:left w:val="nil"/>
              <w:bottom w:val="single" w:sz="4" w:space="0" w:color="auto"/>
              <w:right w:val="single" w:sz="4" w:space="0" w:color="auto"/>
            </w:tcBorders>
            <w:shd w:val="clear" w:color="000000" w:fill="CCCCFF"/>
            <w:noWrap/>
            <w:vAlign w:val="bottom"/>
            <w:hideMark/>
          </w:tcPr>
          <w:p w14:paraId="0CBC038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3DFB9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182.810,78</w:t>
            </w:r>
          </w:p>
        </w:tc>
        <w:tc>
          <w:tcPr>
            <w:tcW w:w="1496" w:type="dxa"/>
            <w:tcBorders>
              <w:top w:val="nil"/>
              <w:left w:val="nil"/>
              <w:bottom w:val="single" w:sz="4" w:space="0" w:color="auto"/>
              <w:right w:val="single" w:sz="4" w:space="0" w:color="auto"/>
            </w:tcBorders>
            <w:shd w:val="clear" w:color="000000" w:fill="CCCCFF"/>
            <w:noWrap/>
            <w:vAlign w:val="bottom"/>
            <w:hideMark/>
          </w:tcPr>
          <w:p w14:paraId="58EC33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235.000,00</w:t>
            </w:r>
          </w:p>
        </w:tc>
        <w:tc>
          <w:tcPr>
            <w:tcW w:w="1607" w:type="dxa"/>
            <w:tcBorders>
              <w:top w:val="nil"/>
              <w:left w:val="nil"/>
              <w:bottom w:val="single" w:sz="4" w:space="0" w:color="auto"/>
              <w:right w:val="single" w:sz="4" w:space="0" w:color="auto"/>
            </w:tcBorders>
            <w:shd w:val="clear" w:color="000000" w:fill="CCCCFF"/>
            <w:noWrap/>
            <w:vAlign w:val="bottom"/>
            <w:hideMark/>
          </w:tcPr>
          <w:p w14:paraId="787FB7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180.000,00</w:t>
            </w:r>
          </w:p>
        </w:tc>
        <w:tc>
          <w:tcPr>
            <w:tcW w:w="1607" w:type="dxa"/>
            <w:tcBorders>
              <w:top w:val="nil"/>
              <w:left w:val="nil"/>
              <w:bottom w:val="single" w:sz="4" w:space="0" w:color="auto"/>
              <w:right w:val="single" w:sz="4" w:space="0" w:color="auto"/>
            </w:tcBorders>
            <w:shd w:val="clear" w:color="000000" w:fill="CCCCFF"/>
            <w:noWrap/>
            <w:vAlign w:val="bottom"/>
            <w:hideMark/>
          </w:tcPr>
          <w:p w14:paraId="56B422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180.000,00</w:t>
            </w:r>
          </w:p>
        </w:tc>
        <w:tc>
          <w:tcPr>
            <w:tcW w:w="1532" w:type="dxa"/>
            <w:tcBorders>
              <w:top w:val="nil"/>
              <w:left w:val="nil"/>
              <w:bottom w:val="single" w:sz="4" w:space="0" w:color="auto"/>
              <w:right w:val="single" w:sz="4" w:space="0" w:color="auto"/>
            </w:tcBorders>
            <w:shd w:val="clear" w:color="000000" w:fill="CCCCFF"/>
            <w:noWrap/>
            <w:vAlign w:val="bottom"/>
            <w:hideMark/>
          </w:tcPr>
          <w:p w14:paraId="57A0780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180.000,00</w:t>
            </w:r>
          </w:p>
        </w:tc>
      </w:tr>
      <w:tr w:rsidR="005864B8" w:rsidRPr="005864B8" w14:paraId="04521BF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CC5B04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7086D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94E92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182.810,78</w:t>
            </w:r>
          </w:p>
        </w:tc>
        <w:tc>
          <w:tcPr>
            <w:tcW w:w="1496" w:type="dxa"/>
            <w:tcBorders>
              <w:top w:val="nil"/>
              <w:left w:val="nil"/>
              <w:bottom w:val="single" w:sz="4" w:space="0" w:color="auto"/>
              <w:right w:val="single" w:sz="4" w:space="0" w:color="auto"/>
            </w:tcBorders>
            <w:shd w:val="clear" w:color="000000" w:fill="FFFF99"/>
            <w:noWrap/>
            <w:vAlign w:val="bottom"/>
            <w:hideMark/>
          </w:tcPr>
          <w:p w14:paraId="265455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235.000,00</w:t>
            </w:r>
          </w:p>
        </w:tc>
        <w:tc>
          <w:tcPr>
            <w:tcW w:w="1607" w:type="dxa"/>
            <w:tcBorders>
              <w:top w:val="nil"/>
              <w:left w:val="nil"/>
              <w:bottom w:val="single" w:sz="4" w:space="0" w:color="auto"/>
              <w:right w:val="single" w:sz="4" w:space="0" w:color="auto"/>
            </w:tcBorders>
            <w:shd w:val="clear" w:color="000000" w:fill="FFFF99"/>
            <w:noWrap/>
            <w:vAlign w:val="bottom"/>
            <w:hideMark/>
          </w:tcPr>
          <w:p w14:paraId="0C6DBE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92C1A5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180.000,00</w:t>
            </w:r>
          </w:p>
        </w:tc>
        <w:tc>
          <w:tcPr>
            <w:tcW w:w="1532" w:type="dxa"/>
            <w:tcBorders>
              <w:top w:val="nil"/>
              <w:left w:val="nil"/>
              <w:bottom w:val="single" w:sz="4" w:space="0" w:color="auto"/>
              <w:right w:val="single" w:sz="4" w:space="0" w:color="auto"/>
            </w:tcBorders>
            <w:shd w:val="clear" w:color="000000" w:fill="FFFF99"/>
            <w:noWrap/>
            <w:vAlign w:val="bottom"/>
            <w:hideMark/>
          </w:tcPr>
          <w:p w14:paraId="5BFC97A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180.000,00</w:t>
            </w:r>
          </w:p>
        </w:tc>
      </w:tr>
      <w:tr w:rsidR="005864B8" w:rsidRPr="005864B8" w14:paraId="45E7499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086F3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7A01EB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4C775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182.495,53</w:t>
            </w:r>
          </w:p>
        </w:tc>
        <w:tc>
          <w:tcPr>
            <w:tcW w:w="1496" w:type="dxa"/>
            <w:tcBorders>
              <w:top w:val="nil"/>
              <w:left w:val="nil"/>
              <w:bottom w:val="single" w:sz="4" w:space="0" w:color="auto"/>
              <w:right w:val="single" w:sz="4" w:space="0" w:color="auto"/>
            </w:tcBorders>
            <w:noWrap/>
            <w:vAlign w:val="bottom"/>
            <w:hideMark/>
          </w:tcPr>
          <w:p w14:paraId="32F199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235.000,00</w:t>
            </w:r>
          </w:p>
        </w:tc>
        <w:tc>
          <w:tcPr>
            <w:tcW w:w="1607" w:type="dxa"/>
            <w:tcBorders>
              <w:top w:val="nil"/>
              <w:left w:val="nil"/>
              <w:bottom w:val="single" w:sz="4" w:space="0" w:color="auto"/>
              <w:right w:val="single" w:sz="4" w:space="0" w:color="auto"/>
            </w:tcBorders>
            <w:noWrap/>
            <w:vAlign w:val="bottom"/>
            <w:hideMark/>
          </w:tcPr>
          <w:p w14:paraId="799098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180.000,00</w:t>
            </w:r>
          </w:p>
        </w:tc>
        <w:tc>
          <w:tcPr>
            <w:tcW w:w="1607" w:type="dxa"/>
            <w:tcBorders>
              <w:top w:val="nil"/>
              <w:left w:val="nil"/>
              <w:bottom w:val="single" w:sz="4" w:space="0" w:color="auto"/>
              <w:right w:val="single" w:sz="4" w:space="0" w:color="auto"/>
            </w:tcBorders>
            <w:noWrap/>
            <w:vAlign w:val="bottom"/>
            <w:hideMark/>
          </w:tcPr>
          <w:p w14:paraId="3B38EF1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180.000,00</w:t>
            </w:r>
          </w:p>
        </w:tc>
        <w:tc>
          <w:tcPr>
            <w:tcW w:w="1532" w:type="dxa"/>
            <w:tcBorders>
              <w:top w:val="nil"/>
              <w:left w:val="nil"/>
              <w:bottom w:val="single" w:sz="4" w:space="0" w:color="auto"/>
              <w:right w:val="single" w:sz="4" w:space="0" w:color="auto"/>
            </w:tcBorders>
            <w:noWrap/>
            <w:vAlign w:val="bottom"/>
            <w:hideMark/>
          </w:tcPr>
          <w:p w14:paraId="123993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180.000,00</w:t>
            </w:r>
          </w:p>
        </w:tc>
      </w:tr>
      <w:tr w:rsidR="005864B8" w:rsidRPr="005864B8" w14:paraId="5B123B6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4FF93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BB7631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560EE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147.493,26</w:t>
            </w:r>
          </w:p>
        </w:tc>
        <w:tc>
          <w:tcPr>
            <w:tcW w:w="1496" w:type="dxa"/>
            <w:tcBorders>
              <w:top w:val="nil"/>
              <w:left w:val="nil"/>
              <w:bottom w:val="single" w:sz="4" w:space="0" w:color="auto"/>
              <w:right w:val="single" w:sz="4" w:space="0" w:color="auto"/>
            </w:tcBorders>
            <w:noWrap/>
            <w:vAlign w:val="bottom"/>
            <w:hideMark/>
          </w:tcPr>
          <w:p w14:paraId="22B138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202.770,00</w:t>
            </w:r>
          </w:p>
        </w:tc>
        <w:tc>
          <w:tcPr>
            <w:tcW w:w="1607" w:type="dxa"/>
            <w:tcBorders>
              <w:top w:val="nil"/>
              <w:left w:val="nil"/>
              <w:bottom w:val="single" w:sz="4" w:space="0" w:color="auto"/>
              <w:right w:val="single" w:sz="4" w:space="0" w:color="auto"/>
            </w:tcBorders>
            <w:noWrap/>
            <w:vAlign w:val="bottom"/>
            <w:hideMark/>
          </w:tcPr>
          <w:p w14:paraId="03DC84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155.400,00</w:t>
            </w:r>
          </w:p>
        </w:tc>
        <w:tc>
          <w:tcPr>
            <w:tcW w:w="1607" w:type="dxa"/>
            <w:tcBorders>
              <w:top w:val="nil"/>
              <w:left w:val="nil"/>
              <w:bottom w:val="single" w:sz="4" w:space="0" w:color="auto"/>
              <w:right w:val="single" w:sz="4" w:space="0" w:color="auto"/>
            </w:tcBorders>
            <w:noWrap/>
            <w:vAlign w:val="bottom"/>
            <w:hideMark/>
          </w:tcPr>
          <w:p w14:paraId="3DD080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155.400,00</w:t>
            </w:r>
          </w:p>
        </w:tc>
        <w:tc>
          <w:tcPr>
            <w:tcW w:w="1532" w:type="dxa"/>
            <w:tcBorders>
              <w:top w:val="nil"/>
              <w:left w:val="nil"/>
              <w:bottom w:val="single" w:sz="4" w:space="0" w:color="auto"/>
              <w:right w:val="single" w:sz="4" w:space="0" w:color="auto"/>
            </w:tcBorders>
            <w:noWrap/>
            <w:vAlign w:val="bottom"/>
            <w:hideMark/>
          </w:tcPr>
          <w:p w14:paraId="02E30A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155.400,00</w:t>
            </w:r>
          </w:p>
        </w:tc>
      </w:tr>
      <w:tr w:rsidR="005864B8" w:rsidRPr="005864B8" w14:paraId="3198F0B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7DA42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010475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B8C90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35.002,27</w:t>
            </w:r>
          </w:p>
        </w:tc>
        <w:tc>
          <w:tcPr>
            <w:tcW w:w="1496" w:type="dxa"/>
            <w:tcBorders>
              <w:top w:val="nil"/>
              <w:left w:val="nil"/>
              <w:bottom w:val="single" w:sz="4" w:space="0" w:color="auto"/>
              <w:right w:val="single" w:sz="4" w:space="0" w:color="auto"/>
            </w:tcBorders>
            <w:noWrap/>
            <w:vAlign w:val="bottom"/>
            <w:hideMark/>
          </w:tcPr>
          <w:p w14:paraId="4A886A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32.230,00</w:t>
            </w:r>
          </w:p>
        </w:tc>
        <w:tc>
          <w:tcPr>
            <w:tcW w:w="1607" w:type="dxa"/>
            <w:tcBorders>
              <w:top w:val="nil"/>
              <w:left w:val="nil"/>
              <w:bottom w:val="single" w:sz="4" w:space="0" w:color="auto"/>
              <w:right w:val="single" w:sz="4" w:space="0" w:color="auto"/>
            </w:tcBorders>
            <w:noWrap/>
            <w:vAlign w:val="bottom"/>
            <w:hideMark/>
          </w:tcPr>
          <w:p w14:paraId="6E7D01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24.600,00</w:t>
            </w:r>
          </w:p>
        </w:tc>
        <w:tc>
          <w:tcPr>
            <w:tcW w:w="1607" w:type="dxa"/>
            <w:tcBorders>
              <w:top w:val="nil"/>
              <w:left w:val="nil"/>
              <w:bottom w:val="single" w:sz="4" w:space="0" w:color="auto"/>
              <w:right w:val="single" w:sz="4" w:space="0" w:color="auto"/>
            </w:tcBorders>
            <w:noWrap/>
            <w:vAlign w:val="bottom"/>
            <w:hideMark/>
          </w:tcPr>
          <w:p w14:paraId="4CC03D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24.600,00</w:t>
            </w:r>
          </w:p>
        </w:tc>
        <w:tc>
          <w:tcPr>
            <w:tcW w:w="1532" w:type="dxa"/>
            <w:tcBorders>
              <w:top w:val="nil"/>
              <w:left w:val="nil"/>
              <w:bottom w:val="single" w:sz="4" w:space="0" w:color="auto"/>
              <w:right w:val="single" w:sz="4" w:space="0" w:color="auto"/>
            </w:tcBorders>
            <w:noWrap/>
            <w:vAlign w:val="bottom"/>
            <w:hideMark/>
          </w:tcPr>
          <w:p w14:paraId="0602B9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24.600,00</w:t>
            </w:r>
          </w:p>
        </w:tc>
      </w:tr>
      <w:tr w:rsidR="005864B8" w:rsidRPr="005864B8" w14:paraId="4781FC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578D6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0D851A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5C063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315,25</w:t>
            </w:r>
          </w:p>
        </w:tc>
        <w:tc>
          <w:tcPr>
            <w:tcW w:w="1496" w:type="dxa"/>
            <w:tcBorders>
              <w:top w:val="nil"/>
              <w:left w:val="nil"/>
              <w:bottom w:val="single" w:sz="4" w:space="0" w:color="auto"/>
              <w:right w:val="single" w:sz="4" w:space="0" w:color="auto"/>
            </w:tcBorders>
            <w:noWrap/>
            <w:vAlign w:val="bottom"/>
            <w:hideMark/>
          </w:tcPr>
          <w:p w14:paraId="20B919A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81A03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8FD36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51165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077E07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0B4AB8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E246D8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68B6D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315,25</w:t>
            </w:r>
          </w:p>
        </w:tc>
        <w:tc>
          <w:tcPr>
            <w:tcW w:w="1496" w:type="dxa"/>
            <w:tcBorders>
              <w:top w:val="nil"/>
              <w:left w:val="nil"/>
              <w:bottom w:val="single" w:sz="4" w:space="0" w:color="auto"/>
              <w:right w:val="single" w:sz="4" w:space="0" w:color="auto"/>
            </w:tcBorders>
            <w:noWrap/>
            <w:vAlign w:val="bottom"/>
            <w:hideMark/>
          </w:tcPr>
          <w:p w14:paraId="4DE53E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A486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C0B6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2527E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80FF53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1EB2D7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A100071 Ulaganja iz vlastitih i namjenskih prihoda zavoda</w:t>
            </w:r>
          </w:p>
        </w:tc>
        <w:tc>
          <w:tcPr>
            <w:tcW w:w="5812" w:type="dxa"/>
            <w:tcBorders>
              <w:top w:val="nil"/>
              <w:left w:val="nil"/>
              <w:bottom w:val="single" w:sz="4" w:space="0" w:color="auto"/>
              <w:right w:val="single" w:sz="4" w:space="0" w:color="auto"/>
            </w:tcBorders>
            <w:shd w:val="clear" w:color="000000" w:fill="CCCCFF"/>
            <w:noWrap/>
            <w:vAlign w:val="bottom"/>
            <w:hideMark/>
          </w:tcPr>
          <w:p w14:paraId="363D02B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D9D9B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23.325,63</w:t>
            </w:r>
          </w:p>
        </w:tc>
        <w:tc>
          <w:tcPr>
            <w:tcW w:w="1496" w:type="dxa"/>
            <w:tcBorders>
              <w:top w:val="nil"/>
              <w:left w:val="nil"/>
              <w:bottom w:val="single" w:sz="4" w:space="0" w:color="auto"/>
              <w:right w:val="single" w:sz="4" w:space="0" w:color="auto"/>
            </w:tcBorders>
            <w:shd w:val="clear" w:color="000000" w:fill="CCCCFF"/>
            <w:noWrap/>
            <w:vAlign w:val="bottom"/>
            <w:hideMark/>
          </w:tcPr>
          <w:p w14:paraId="0267E04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613E28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120.000,00</w:t>
            </w:r>
          </w:p>
        </w:tc>
        <w:tc>
          <w:tcPr>
            <w:tcW w:w="1607" w:type="dxa"/>
            <w:tcBorders>
              <w:top w:val="nil"/>
              <w:left w:val="nil"/>
              <w:bottom w:val="single" w:sz="4" w:space="0" w:color="auto"/>
              <w:right w:val="single" w:sz="4" w:space="0" w:color="auto"/>
            </w:tcBorders>
            <w:shd w:val="clear" w:color="000000" w:fill="CCCCFF"/>
            <w:noWrap/>
            <w:vAlign w:val="bottom"/>
            <w:hideMark/>
          </w:tcPr>
          <w:p w14:paraId="23E5391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120.000,00</w:t>
            </w:r>
          </w:p>
        </w:tc>
        <w:tc>
          <w:tcPr>
            <w:tcW w:w="1532" w:type="dxa"/>
            <w:tcBorders>
              <w:top w:val="nil"/>
              <w:left w:val="nil"/>
              <w:bottom w:val="single" w:sz="4" w:space="0" w:color="auto"/>
              <w:right w:val="single" w:sz="4" w:space="0" w:color="auto"/>
            </w:tcBorders>
            <w:shd w:val="clear" w:color="000000" w:fill="CCCCFF"/>
            <w:noWrap/>
            <w:vAlign w:val="bottom"/>
            <w:hideMark/>
          </w:tcPr>
          <w:p w14:paraId="2BCD24F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120.000,00</w:t>
            </w:r>
          </w:p>
        </w:tc>
      </w:tr>
      <w:tr w:rsidR="005864B8" w:rsidRPr="005864B8" w14:paraId="32839D7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740196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111A47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82B3D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23.325,63</w:t>
            </w:r>
          </w:p>
        </w:tc>
        <w:tc>
          <w:tcPr>
            <w:tcW w:w="1496" w:type="dxa"/>
            <w:tcBorders>
              <w:top w:val="nil"/>
              <w:left w:val="nil"/>
              <w:bottom w:val="single" w:sz="4" w:space="0" w:color="auto"/>
              <w:right w:val="single" w:sz="4" w:space="0" w:color="auto"/>
            </w:tcBorders>
            <w:shd w:val="clear" w:color="000000" w:fill="FFFF99"/>
            <w:noWrap/>
            <w:vAlign w:val="bottom"/>
            <w:hideMark/>
          </w:tcPr>
          <w:p w14:paraId="6DD9E7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BA0EF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81BDE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03168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r>
      <w:tr w:rsidR="005864B8" w:rsidRPr="005864B8" w14:paraId="65F9A28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E3DC94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35EC4B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5AC7A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22.335,63</w:t>
            </w:r>
          </w:p>
        </w:tc>
        <w:tc>
          <w:tcPr>
            <w:tcW w:w="1496" w:type="dxa"/>
            <w:tcBorders>
              <w:top w:val="nil"/>
              <w:left w:val="nil"/>
              <w:bottom w:val="single" w:sz="4" w:space="0" w:color="auto"/>
              <w:right w:val="single" w:sz="4" w:space="0" w:color="auto"/>
            </w:tcBorders>
            <w:noWrap/>
            <w:vAlign w:val="bottom"/>
            <w:hideMark/>
          </w:tcPr>
          <w:p w14:paraId="44DF27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92.350,00</w:t>
            </w:r>
          </w:p>
        </w:tc>
        <w:tc>
          <w:tcPr>
            <w:tcW w:w="1607" w:type="dxa"/>
            <w:tcBorders>
              <w:top w:val="nil"/>
              <w:left w:val="nil"/>
              <w:bottom w:val="single" w:sz="4" w:space="0" w:color="auto"/>
              <w:right w:val="single" w:sz="4" w:space="0" w:color="auto"/>
            </w:tcBorders>
            <w:noWrap/>
            <w:vAlign w:val="bottom"/>
            <w:hideMark/>
          </w:tcPr>
          <w:p w14:paraId="3FF126C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116.000,00</w:t>
            </w:r>
          </w:p>
        </w:tc>
        <w:tc>
          <w:tcPr>
            <w:tcW w:w="1607" w:type="dxa"/>
            <w:tcBorders>
              <w:top w:val="nil"/>
              <w:left w:val="nil"/>
              <w:bottom w:val="single" w:sz="4" w:space="0" w:color="auto"/>
              <w:right w:val="single" w:sz="4" w:space="0" w:color="auto"/>
            </w:tcBorders>
            <w:noWrap/>
            <w:vAlign w:val="bottom"/>
            <w:hideMark/>
          </w:tcPr>
          <w:p w14:paraId="21687A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116.000,00</w:t>
            </w:r>
          </w:p>
        </w:tc>
        <w:tc>
          <w:tcPr>
            <w:tcW w:w="1532" w:type="dxa"/>
            <w:tcBorders>
              <w:top w:val="nil"/>
              <w:left w:val="nil"/>
              <w:bottom w:val="single" w:sz="4" w:space="0" w:color="auto"/>
              <w:right w:val="single" w:sz="4" w:space="0" w:color="auto"/>
            </w:tcBorders>
            <w:noWrap/>
            <w:vAlign w:val="bottom"/>
            <w:hideMark/>
          </w:tcPr>
          <w:p w14:paraId="403255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116.000,00</w:t>
            </w:r>
          </w:p>
        </w:tc>
      </w:tr>
      <w:tr w:rsidR="005864B8" w:rsidRPr="005864B8" w14:paraId="30D9B8D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4DC8A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BBF12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C4184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14.124,68</w:t>
            </w:r>
          </w:p>
        </w:tc>
        <w:tc>
          <w:tcPr>
            <w:tcW w:w="1496" w:type="dxa"/>
            <w:tcBorders>
              <w:top w:val="nil"/>
              <w:left w:val="nil"/>
              <w:bottom w:val="single" w:sz="4" w:space="0" w:color="auto"/>
              <w:right w:val="single" w:sz="4" w:space="0" w:color="auto"/>
            </w:tcBorders>
            <w:noWrap/>
            <w:vAlign w:val="bottom"/>
            <w:hideMark/>
          </w:tcPr>
          <w:p w14:paraId="388946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19.450,00</w:t>
            </w:r>
          </w:p>
        </w:tc>
        <w:tc>
          <w:tcPr>
            <w:tcW w:w="1607" w:type="dxa"/>
            <w:tcBorders>
              <w:top w:val="nil"/>
              <w:left w:val="nil"/>
              <w:bottom w:val="single" w:sz="4" w:space="0" w:color="auto"/>
              <w:right w:val="single" w:sz="4" w:space="0" w:color="auto"/>
            </w:tcBorders>
            <w:noWrap/>
            <w:vAlign w:val="bottom"/>
            <w:hideMark/>
          </w:tcPr>
          <w:p w14:paraId="056A9F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87.000,00</w:t>
            </w:r>
          </w:p>
        </w:tc>
        <w:tc>
          <w:tcPr>
            <w:tcW w:w="1607" w:type="dxa"/>
            <w:tcBorders>
              <w:top w:val="nil"/>
              <w:left w:val="nil"/>
              <w:bottom w:val="single" w:sz="4" w:space="0" w:color="auto"/>
              <w:right w:val="single" w:sz="4" w:space="0" w:color="auto"/>
            </w:tcBorders>
            <w:noWrap/>
            <w:vAlign w:val="bottom"/>
            <w:hideMark/>
          </w:tcPr>
          <w:p w14:paraId="667563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87.000,00</w:t>
            </w:r>
          </w:p>
        </w:tc>
        <w:tc>
          <w:tcPr>
            <w:tcW w:w="1532" w:type="dxa"/>
            <w:tcBorders>
              <w:top w:val="nil"/>
              <w:left w:val="nil"/>
              <w:bottom w:val="single" w:sz="4" w:space="0" w:color="auto"/>
              <w:right w:val="single" w:sz="4" w:space="0" w:color="auto"/>
            </w:tcBorders>
            <w:noWrap/>
            <w:vAlign w:val="bottom"/>
            <w:hideMark/>
          </w:tcPr>
          <w:p w14:paraId="4073AD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87.000,00</w:t>
            </w:r>
          </w:p>
        </w:tc>
      </w:tr>
      <w:tr w:rsidR="005864B8" w:rsidRPr="005864B8" w14:paraId="37616E3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94A31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04074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3D299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8.210,95</w:t>
            </w:r>
          </w:p>
        </w:tc>
        <w:tc>
          <w:tcPr>
            <w:tcW w:w="1496" w:type="dxa"/>
            <w:tcBorders>
              <w:top w:val="nil"/>
              <w:left w:val="nil"/>
              <w:bottom w:val="single" w:sz="4" w:space="0" w:color="auto"/>
              <w:right w:val="single" w:sz="4" w:space="0" w:color="auto"/>
            </w:tcBorders>
            <w:noWrap/>
            <w:vAlign w:val="bottom"/>
            <w:hideMark/>
          </w:tcPr>
          <w:p w14:paraId="01507D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72.900,00</w:t>
            </w:r>
          </w:p>
        </w:tc>
        <w:tc>
          <w:tcPr>
            <w:tcW w:w="1607" w:type="dxa"/>
            <w:tcBorders>
              <w:top w:val="nil"/>
              <w:left w:val="nil"/>
              <w:bottom w:val="single" w:sz="4" w:space="0" w:color="auto"/>
              <w:right w:val="single" w:sz="4" w:space="0" w:color="auto"/>
            </w:tcBorders>
            <w:noWrap/>
            <w:vAlign w:val="bottom"/>
            <w:hideMark/>
          </w:tcPr>
          <w:p w14:paraId="07EBDE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7EC6EBB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532" w:type="dxa"/>
            <w:tcBorders>
              <w:top w:val="nil"/>
              <w:left w:val="nil"/>
              <w:bottom w:val="single" w:sz="4" w:space="0" w:color="auto"/>
              <w:right w:val="single" w:sz="4" w:space="0" w:color="auto"/>
            </w:tcBorders>
            <w:noWrap/>
            <w:vAlign w:val="bottom"/>
            <w:hideMark/>
          </w:tcPr>
          <w:p w14:paraId="304DE5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r>
      <w:tr w:rsidR="005864B8" w:rsidRPr="005864B8" w14:paraId="2A132E0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CD3DB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FC68A1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EACC6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990,00</w:t>
            </w:r>
          </w:p>
        </w:tc>
        <w:tc>
          <w:tcPr>
            <w:tcW w:w="1496" w:type="dxa"/>
            <w:tcBorders>
              <w:top w:val="nil"/>
              <w:left w:val="nil"/>
              <w:bottom w:val="single" w:sz="4" w:space="0" w:color="auto"/>
              <w:right w:val="single" w:sz="4" w:space="0" w:color="auto"/>
            </w:tcBorders>
            <w:noWrap/>
            <w:vAlign w:val="bottom"/>
            <w:hideMark/>
          </w:tcPr>
          <w:p w14:paraId="35438D9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37.650,00</w:t>
            </w:r>
          </w:p>
        </w:tc>
        <w:tc>
          <w:tcPr>
            <w:tcW w:w="1607" w:type="dxa"/>
            <w:tcBorders>
              <w:top w:val="nil"/>
              <w:left w:val="nil"/>
              <w:bottom w:val="single" w:sz="4" w:space="0" w:color="auto"/>
              <w:right w:val="single" w:sz="4" w:space="0" w:color="auto"/>
            </w:tcBorders>
            <w:noWrap/>
            <w:vAlign w:val="bottom"/>
            <w:hideMark/>
          </w:tcPr>
          <w:p w14:paraId="7B9CD5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c>
          <w:tcPr>
            <w:tcW w:w="1607" w:type="dxa"/>
            <w:tcBorders>
              <w:top w:val="nil"/>
              <w:left w:val="nil"/>
              <w:bottom w:val="single" w:sz="4" w:space="0" w:color="auto"/>
              <w:right w:val="single" w:sz="4" w:space="0" w:color="auto"/>
            </w:tcBorders>
            <w:noWrap/>
            <w:vAlign w:val="bottom"/>
            <w:hideMark/>
          </w:tcPr>
          <w:p w14:paraId="4AB5313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c>
          <w:tcPr>
            <w:tcW w:w="1532" w:type="dxa"/>
            <w:tcBorders>
              <w:top w:val="nil"/>
              <w:left w:val="nil"/>
              <w:bottom w:val="single" w:sz="4" w:space="0" w:color="auto"/>
              <w:right w:val="single" w:sz="4" w:space="0" w:color="auto"/>
            </w:tcBorders>
            <w:noWrap/>
            <w:vAlign w:val="bottom"/>
            <w:hideMark/>
          </w:tcPr>
          <w:p w14:paraId="242E94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r>
      <w:tr w:rsidR="005864B8" w:rsidRPr="005864B8" w14:paraId="7898C4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DA4A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D7500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C95A1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990,00</w:t>
            </w:r>
          </w:p>
        </w:tc>
        <w:tc>
          <w:tcPr>
            <w:tcW w:w="1496" w:type="dxa"/>
            <w:tcBorders>
              <w:top w:val="nil"/>
              <w:left w:val="nil"/>
              <w:bottom w:val="single" w:sz="4" w:space="0" w:color="auto"/>
              <w:right w:val="single" w:sz="4" w:space="0" w:color="auto"/>
            </w:tcBorders>
            <w:noWrap/>
            <w:vAlign w:val="bottom"/>
            <w:hideMark/>
          </w:tcPr>
          <w:p w14:paraId="035931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37.650,00</w:t>
            </w:r>
          </w:p>
        </w:tc>
        <w:tc>
          <w:tcPr>
            <w:tcW w:w="1607" w:type="dxa"/>
            <w:tcBorders>
              <w:top w:val="nil"/>
              <w:left w:val="nil"/>
              <w:bottom w:val="single" w:sz="4" w:space="0" w:color="auto"/>
              <w:right w:val="single" w:sz="4" w:space="0" w:color="auto"/>
            </w:tcBorders>
            <w:noWrap/>
            <w:vAlign w:val="bottom"/>
            <w:hideMark/>
          </w:tcPr>
          <w:p w14:paraId="0FCEEB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c>
          <w:tcPr>
            <w:tcW w:w="1607" w:type="dxa"/>
            <w:tcBorders>
              <w:top w:val="nil"/>
              <w:left w:val="nil"/>
              <w:bottom w:val="single" w:sz="4" w:space="0" w:color="auto"/>
              <w:right w:val="single" w:sz="4" w:space="0" w:color="auto"/>
            </w:tcBorders>
            <w:noWrap/>
            <w:vAlign w:val="bottom"/>
            <w:hideMark/>
          </w:tcPr>
          <w:p w14:paraId="103621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c>
          <w:tcPr>
            <w:tcW w:w="1532" w:type="dxa"/>
            <w:tcBorders>
              <w:top w:val="nil"/>
              <w:left w:val="nil"/>
              <w:bottom w:val="single" w:sz="4" w:space="0" w:color="auto"/>
              <w:right w:val="single" w:sz="4" w:space="0" w:color="auto"/>
            </w:tcBorders>
            <w:noWrap/>
            <w:vAlign w:val="bottom"/>
            <w:hideMark/>
          </w:tcPr>
          <w:p w14:paraId="07C055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r>
      <w:tr w:rsidR="005864B8" w:rsidRPr="005864B8" w14:paraId="05BA4B3C"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0000FF"/>
            <w:vAlign w:val="bottom"/>
            <w:hideMark/>
          </w:tcPr>
          <w:p w14:paraId="17B4876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00403 Javna ustanova za upravljanje zaštićenim dijelovima prirode i ekološkom mrežom VPŽ</w:t>
            </w:r>
          </w:p>
        </w:tc>
        <w:tc>
          <w:tcPr>
            <w:tcW w:w="1496" w:type="dxa"/>
            <w:tcBorders>
              <w:top w:val="nil"/>
              <w:left w:val="nil"/>
              <w:bottom w:val="single" w:sz="4" w:space="0" w:color="auto"/>
              <w:right w:val="single" w:sz="4" w:space="0" w:color="auto"/>
            </w:tcBorders>
            <w:shd w:val="clear" w:color="000000" w:fill="0000FF"/>
            <w:noWrap/>
            <w:vAlign w:val="bottom"/>
            <w:hideMark/>
          </w:tcPr>
          <w:p w14:paraId="03BB535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1.053.806,01</w:t>
            </w:r>
          </w:p>
        </w:tc>
        <w:tc>
          <w:tcPr>
            <w:tcW w:w="1496" w:type="dxa"/>
            <w:tcBorders>
              <w:top w:val="nil"/>
              <w:left w:val="nil"/>
              <w:bottom w:val="single" w:sz="4" w:space="0" w:color="auto"/>
              <w:right w:val="single" w:sz="4" w:space="0" w:color="auto"/>
            </w:tcBorders>
            <w:shd w:val="clear" w:color="000000" w:fill="0000FF"/>
            <w:noWrap/>
            <w:vAlign w:val="bottom"/>
            <w:hideMark/>
          </w:tcPr>
          <w:p w14:paraId="4479BB3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920.000,00</w:t>
            </w:r>
          </w:p>
        </w:tc>
        <w:tc>
          <w:tcPr>
            <w:tcW w:w="1607" w:type="dxa"/>
            <w:tcBorders>
              <w:top w:val="nil"/>
              <w:left w:val="nil"/>
              <w:bottom w:val="single" w:sz="4" w:space="0" w:color="auto"/>
              <w:right w:val="single" w:sz="4" w:space="0" w:color="auto"/>
            </w:tcBorders>
            <w:shd w:val="clear" w:color="000000" w:fill="0000FF"/>
            <w:noWrap/>
            <w:vAlign w:val="bottom"/>
            <w:hideMark/>
          </w:tcPr>
          <w:p w14:paraId="0D0F780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807.274,22</w:t>
            </w:r>
          </w:p>
        </w:tc>
        <w:tc>
          <w:tcPr>
            <w:tcW w:w="1607" w:type="dxa"/>
            <w:tcBorders>
              <w:top w:val="nil"/>
              <w:left w:val="nil"/>
              <w:bottom w:val="single" w:sz="4" w:space="0" w:color="auto"/>
              <w:right w:val="single" w:sz="4" w:space="0" w:color="auto"/>
            </w:tcBorders>
            <w:shd w:val="clear" w:color="000000" w:fill="0000FF"/>
            <w:noWrap/>
            <w:vAlign w:val="bottom"/>
            <w:hideMark/>
          </w:tcPr>
          <w:p w14:paraId="257BAE7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839.495,43</w:t>
            </w:r>
          </w:p>
        </w:tc>
        <w:tc>
          <w:tcPr>
            <w:tcW w:w="1532" w:type="dxa"/>
            <w:tcBorders>
              <w:top w:val="nil"/>
              <w:left w:val="nil"/>
              <w:bottom w:val="single" w:sz="4" w:space="0" w:color="auto"/>
              <w:right w:val="single" w:sz="4" w:space="0" w:color="auto"/>
            </w:tcBorders>
            <w:shd w:val="clear" w:color="000000" w:fill="0000FF"/>
            <w:noWrap/>
            <w:vAlign w:val="bottom"/>
            <w:hideMark/>
          </w:tcPr>
          <w:p w14:paraId="14E08E2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775.455,00</w:t>
            </w:r>
          </w:p>
        </w:tc>
      </w:tr>
      <w:tr w:rsidR="005864B8" w:rsidRPr="005864B8" w14:paraId="19D8F76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6E4E0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59259B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A89AC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698.517,77</w:t>
            </w:r>
          </w:p>
        </w:tc>
        <w:tc>
          <w:tcPr>
            <w:tcW w:w="1496" w:type="dxa"/>
            <w:tcBorders>
              <w:top w:val="nil"/>
              <w:left w:val="nil"/>
              <w:bottom w:val="single" w:sz="4" w:space="0" w:color="auto"/>
              <w:right w:val="single" w:sz="4" w:space="0" w:color="auto"/>
            </w:tcBorders>
            <w:shd w:val="clear" w:color="000000" w:fill="FFFF99"/>
            <w:noWrap/>
            <w:vAlign w:val="bottom"/>
            <w:hideMark/>
          </w:tcPr>
          <w:p w14:paraId="0EA613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43B53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311B6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475.874,93</w:t>
            </w:r>
          </w:p>
        </w:tc>
        <w:tc>
          <w:tcPr>
            <w:tcW w:w="1532" w:type="dxa"/>
            <w:tcBorders>
              <w:top w:val="nil"/>
              <w:left w:val="nil"/>
              <w:bottom w:val="single" w:sz="4" w:space="0" w:color="auto"/>
              <w:right w:val="single" w:sz="4" w:space="0" w:color="auto"/>
            </w:tcBorders>
            <w:shd w:val="clear" w:color="000000" w:fill="FFFF99"/>
            <w:noWrap/>
            <w:vAlign w:val="bottom"/>
            <w:hideMark/>
          </w:tcPr>
          <w:p w14:paraId="199F930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512.252,43</w:t>
            </w:r>
          </w:p>
        </w:tc>
      </w:tr>
      <w:tr w:rsidR="005864B8" w:rsidRPr="005864B8" w14:paraId="64D0E25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397B4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5E0132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F042A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355.288,24</w:t>
            </w:r>
          </w:p>
        </w:tc>
        <w:tc>
          <w:tcPr>
            <w:tcW w:w="1496" w:type="dxa"/>
            <w:tcBorders>
              <w:top w:val="nil"/>
              <w:left w:val="nil"/>
              <w:bottom w:val="single" w:sz="4" w:space="0" w:color="auto"/>
              <w:right w:val="single" w:sz="4" w:space="0" w:color="auto"/>
            </w:tcBorders>
            <w:shd w:val="clear" w:color="000000" w:fill="FFFF99"/>
            <w:noWrap/>
            <w:vAlign w:val="bottom"/>
            <w:hideMark/>
          </w:tcPr>
          <w:p w14:paraId="0DE2C9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06A93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89.000,00</w:t>
            </w:r>
          </w:p>
        </w:tc>
        <w:tc>
          <w:tcPr>
            <w:tcW w:w="1607" w:type="dxa"/>
            <w:tcBorders>
              <w:top w:val="nil"/>
              <w:left w:val="nil"/>
              <w:bottom w:val="single" w:sz="4" w:space="0" w:color="auto"/>
              <w:right w:val="single" w:sz="4" w:space="0" w:color="auto"/>
            </w:tcBorders>
            <w:shd w:val="clear" w:color="000000" w:fill="FFFF99"/>
            <w:noWrap/>
            <w:vAlign w:val="bottom"/>
            <w:hideMark/>
          </w:tcPr>
          <w:p w14:paraId="23A755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104.000,00</w:t>
            </w:r>
          </w:p>
        </w:tc>
        <w:tc>
          <w:tcPr>
            <w:tcW w:w="1532" w:type="dxa"/>
            <w:tcBorders>
              <w:top w:val="nil"/>
              <w:left w:val="nil"/>
              <w:bottom w:val="single" w:sz="4" w:space="0" w:color="auto"/>
              <w:right w:val="single" w:sz="4" w:space="0" w:color="auto"/>
            </w:tcBorders>
            <w:shd w:val="clear" w:color="000000" w:fill="FFFF99"/>
            <w:noWrap/>
            <w:vAlign w:val="bottom"/>
            <w:hideMark/>
          </w:tcPr>
          <w:p w14:paraId="657F6EF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114.100,00</w:t>
            </w:r>
          </w:p>
        </w:tc>
      </w:tr>
      <w:tr w:rsidR="005864B8" w:rsidRPr="005864B8" w14:paraId="7168434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C87A03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3A1AF0F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69B256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8F682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3FC87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29.928,73</w:t>
            </w:r>
          </w:p>
        </w:tc>
        <w:tc>
          <w:tcPr>
            <w:tcW w:w="1607" w:type="dxa"/>
            <w:tcBorders>
              <w:top w:val="nil"/>
              <w:left w:val="nil"/>
              <w:bottom w:val="single" w:sz="4" w:space="0" w:color="auto"/>
              <w:right w:val="single" w:sz="4" w:space="0" w:color="auto"/>
            </w:tcBorders>
            <w:shd w:val="clear" w:color="000000" w:fill="FFFF99"/>
            <w:noWrap/>
            <w:vAlign w:val="bottom"/>
            <w:hideMark/>
          </w:tcPr>
          <w:p w14:paraId="29F030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21.725,00</w:t>
            </w:r>
          </w:p>
        </w:tc>
        <w:tc>
          <w:tcPr>
            <w:tcW w:w="1532" w:type="dxa"/>
            <w:tcBorders>
              <w:top w:val="nil"/>
              <w:left w:val="nil"/>
              <w:bottom w:val="single" w:sz="4" w:space="0" w:color="auto"/>
              <w:right w:val="single" w:sz="4" w:space="0" w:color="auto"/>
            </w:tcBorders>
            <w:shd w:val="clear" w:color="000000" w:fill="FFFF99"/>
            <w:noWrap/>
            <w:vAlign w:val="bottom"/>
            <w:hideMark/>
          </w:tcPr>
          <w:p w14:paraId="7E6E88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16.845,00</w:t>
            </w:r>
          </w:p>
        </w:tc>
      </w:tr>
      <w:tr w:rsidR="005864B8" w:rsidRPr="005864B8" w14:paraId="023A870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7EAFCE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5.0.129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PK</w:t>
            </w:r>
          </w:p>
        </w:tc>
        <w:tc>
          <w:tcPr>
            <w:tcW w:w="5812" w:type="dxa"/>
            <w:tcBorders>
              <w:top w:val="nil"/>
              <w:left w:val="nil"/>
              <w:bottom w:val="single" w:sz="4" w:space="0" w:color="auto"/>
              <w:right w:val="single" w:sz="4" w:space="0" w:color="auto"/>
            </w:tcBorders>
            <w:shd w:val="clear" w:color="000000" w:fill="FFFFCC"/>
            <w:noWrap/>
            <w:vAlign w:val="bottom"/>
            <w:hideMark/>
          </w:tcPr>
          <w:p w14:paraId="1CF4DD3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8D87D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4581E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392D6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29.928,73</w:t>
            </w:r>
          </w:p>
        </w:tc>
        <w:tc>
          <w:tcPr>
            <w:tcW w:w="1607" w:type="dxa"/>
            <w:tcBorders>
              <w:top w:val="nil"/>
              <w:left w:val="nil"/>
              <w:bottom w:val="single" w:sz="4" w:space="0" w:color="auto"/>
              <w:right w:val="single" w:sz="4" w:space="0" w:color="auto"/>
            </w:tcBorders>
            <w:shd w:val="clear" w:color="000000" w:fill="FFFFCC"/>
            <w:noWrap/>
            <w:vAlign w:val="bottom"/>
            <w:hideMark/>
          </w:tcPr>
          <w:p w14:paraId="1331E24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21.725,00</w:t>
            </w:r>
          </w:p>
        </w:tc>
        <w:tc>
          <w:tcPr>
            <w:tcW w:w="1532" w:type="dxa"/>
            <w:tcBorders>
              <w:top w:val="nil"/>
              <w:left w:val="nil"/>
              <w:bottom w:val="single" w:sz="4" w:space="0" w:color="auto"/>
              <w:right w:val="single" w:sz="4" w:space="0" w:color="auto"/>
            </w:tcBorders>
            <w:shd w:val="clear" w:color="000000" w:fill="FFFFCC"/>
            <w:noWrap/>
            <w:vAlign w:val="bottom"/>
            <w:hideMark/>
          </w:tcPr>
          <w:p w14:paraId="7BC2FB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16.845,00</w:t>
            </w:r>
          </w:p>
        </w:tc>
      </w:tr>
      <w:tr w:rsidR="005864B8" w:rsidRPr="005864B8" w14:paraId="26EA9D7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A59FF3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5.1. Programi Unije</w:t>
            </w:r>
          </w:p>
        </w:tc>
        <w:tc>
          <w:tcPr>
            <w:tcW w:w="5812" w:type="dxa"/>
            <w:tcBorders>
              <w:top w:val="nil"/>
              <w:left w:val="nil"/>
              <w:bottom w:val="single" w:sz="4" w:space="0" w:color="auto"/>
              <w:right w:val="single" w:sz="4" w:space="0" w:color="auto"/>
            </w:tcBorders>
            <w:shd w:val="clear" w:color="000000" w:fill="FFFF99"/>
            <w:noWrap/>
            <w:vAlign w:val="bottom"/>
            <w:hideMark/>
          </w:tcPr>
          <w:p w14:paraId="09A0B04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496A5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24C6B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8C3C1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138.345,49</w:t>
            </w:r>
          </w:p>
        </w:tc>
        <w:tc>
          <w:tcPr>
            <w:tcW w:w="1607" w:type="dxa"/>
            <w:tcBorders>
              <w:top w:val="nil"/>
              <w:left w:val="nil"/>
              <w:bottom w:val="single" w:sz="4" w:space="0" w:color="auto"/>
              <w:right w:val="single" w:sz="4" w:space="0" w:color="auto"/>
            </w:tcBorders>
            <w:shd w:val="clear" w:color="000000" w:fill="FFFF99"/>
            <w:noWrap/>
            <w:vAlign w:val="bottom"/>
            <w:hideMark/>
          </w:tcPr>
          <w:p w14:paraId="68E7C13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237.895,50</w:t>
            </w:r>
          </w:p>
        </w:tc>
        <w:tc>
          <w:tcPr>
            <w:tcW w:w="1532" w:type="dxa"/>
            <w:tcBorders>
              <w:top w:val="nil"/>
              <w:left w:val="nil"/>
              <w:bottom w:val="single" w:sz="4" w:space="0" w:color="auto"/>
              <w:right w:val="single" w:sz="4" w:space="0" w:color="auto"/>
            </w:tcBorders>
            <w:shd w:val="clear" w:color="000000" w:fill="FFFF99"/>
            <w:noWrap/>
            <w:vAlign w:val="bottom"/>
            <w:hideMark/>
          </w:tcPr>
          <w:p w14:paraId="1DECF7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132.257,57</w:t>
            </w:r>
          </w:p>
        </w:tc>
      </w:tr>
      <w:tr w:rsidR="005864B8" w:rsidRPr="005864B8" w14:paraId="26631C3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1A7574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5BCB834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978F2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FF31D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4CD1E2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138.345,49</w:t>
            </w:r>
          </w:p>
        </w:tc>
        <w:tc>
          <w:tcPr>
            <w:tcW w:w="1607" w:type="dxa"/>
            <w:tcBorders>
              <w:top w:val="nil"/>
              <w:left w:val="nil"/>
              <w:bottom w:val="single" w:sz="4" w:space="0" w:color="auto"/>
              <w:right w:val="single" w:sz="4" w:space="0" w:color="auto"/>
            </w:tcBorders>
            <w:shd w:val="clear" w:color="000000" w:fill="FFFFCC"/>
            <w:noWrap/>
            <w:vAlign w:val="bottom"/>
            <w:hideMark/>
          </w:tcPr>
          <w:p w14:paraId="2AF0EA8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184.745,43</w:t>
            </w:r>
          </w:p>
        </w:tc>
        <w:tc>
          <w:tcPr>
            <w:tcW w:w="1532" w:type="dxa"/>
            <w:tcBorders>
              <w:top w:val="nil"/>
              <w:left w:val="nil"/>
              <w:bottom w:val="single" w:sz="4" w:space="0" w:color="auto"/>
              <w:right w:val="single" w:sz="4" w:space="0" w:color="auto"/>
            </w:tcBorders>
            <w:shd w:val="clear" w:color="000000" w:fill="FFFFCC"/>
            <w:noWrap/>
            <w:vAlign w:val="bottom"/>
            <w:hideMark/>
          </w:tcPr>
          <w:p w14:paraId="7762DA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94.510,00</w:t>
            </w:r>
          </w:p>
        </w:tc>
      </w:tr>
      <w:tr w:rsidR="005864B8" w:rsidRPr="005864B8" w14:paraId="3300CBB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33EF4F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5.1.0119 Programi Unije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iz općih prihoda i primitaka PK</w:t>
            </w:r>
          </w:p>
        </w:tc>
        <w:tc>
          <w:tcPr>
            <w:tcW w:w="5812" w:type="dxa"/>
            <w:tcBorders>
              <w:top w:val="nil"/>
              <w:left w:val="nil"/>
              <w:bottom w:val="single" w:sz="4" w:space="0" w:color="auto"/>
              <w:right w:val="single" w:sz="4" w:space="0" w:color="auto"/>
            </w:tcBorders>
            <w:shd w:val="clear" w:color="000000" w:fill="FFFFCC"/>
            <w:noWrap/>
            <w:vAlign w:val="bottom"/>
            <w:hideMark/>
          </w:tcPr>
          <w:p w14:paraId="6147EF3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FB1AC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E2B3E0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BF7F7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2DCCD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53.150,07</w:t>
            </w:r>
          </w:p>
        </w:tc>
        <w:tc>
          <w:tcPr>
            <w:tcW w:w="1532" w:type="dxa"/>
            <w:tcBorders>
              <w:top w:val="nil"/>
              <w:left w:val="nil"/>
              <w:bottom w:val="single" w:sz="4" w:space="0" w:color="auto"/>
              <w:right w:val="single" w:sz="4" w:space="0" w:color="auto"/>
            </w:tcBorders>
            <w:shd w:val="clear" w:color="000000" w:fill="FFFFCC"/>
            <w:noWrap/>
            <w:vAlign w:val="bottom"/>
            <w:hideMark/>
          </w:tcPr>
          <w:p w14:paraId="7BBD94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37.747,57</w:t>
            </w:r>
          </w:p>
        </w:tc>
      </w:tr>
      <w:tr w:rsidR="005864B8" w:rsidRPr="005864B8" w14:paraId="2C659D10"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4094F5D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1008 Redovna djelatnost Javne ustanove za upravljanje zaštićenim dijelovima prirode i ekološkom mrežom VPŽ</w:t>
            </w:r>
          </w:p>
        </w:tc>
        <w:tc>
          <w:tcPr>
            <w:tcW w:w="1496" w:type="dxa"/>
            <w:tcBorders>
              <w:top w:val="nil"/>
              <w:left w:val="nil"/>
              <w:bottom w:val="single" w:sz="4" w:space="0" w:color="auto"/>
              <w:right w:val="single" w:sz="4" w:space="0" w:color="auto"/>
            </w:tcBorders>
            <w:shd w:val="clear" w:color="000000" w:fill="9999FF"/>
            <w:noWrap/>
            <w:vAlign w:val="bottom"/>
            <w:hideMark/>
          </w:tcPr>
          <w:p w14:paraId="2DA80D5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1.053.806,01</w:t>
            </w:r>
          </w:p>
        </w:tc>
        <w:tc>
          <w:tcPr>
            <w:tcW w:w="1496" w:type="dxa"/>
            <w:tcBorders>
              <w:top w:val="nil"/>
              <w:left w:val="nil"/>
              <w:bottom w:val="single" w:sz="4" w:space="0" w:color="auto"/>
              <w:right w:val="single" w:sz="4" w:space="0" w:color="auto"/>
            </w:tcBorders>
            <w:shd w:val="clear" w:color="000000" w:fill="9999FF"/>
            <w:noWrap/>
            <w:vAlign w:val="bottom"/>
            <w:hideMark/>
          </w:tcPr>
          <w:p w14:paraId="2314094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920.000,00</w:t>
            </w:r>
          </w:p>
        </w:tc>
        <w:tc>
          <w:tcPr>
            <w:tcW w:w="1607" w:type="dxa"/>
            <w:tcBorders>
              <w:top w:val="nil"/>
              <w:left w:val="nil"/>
              <w:bottom w:val="single" w:sz="4" w:space="0" w:color="auto"/>
              <w:right w:val="single" w:sz="4" w:space="0" w:color="auto"/>
            </w:tcBorders>
            <w:shd w:val="clear" w:color="000000" w:fill="9999FF"/>
            <w:noWrap/>
            <w:vAlign w:val="bottom"/>
            <w:hideMark/>
          </w:tcPr>
          <w:p w14:paraId="52B5111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807.274,22</w:t>
            </w:r>
          </w:p>
        </w:tc>
        <w:tc>
          <w:tcPr>
            <w:tcW w:w="1607" w:type="dxa"/>
            <w:tcBorders>
              <w:top w:val="nil"/>
              <w:left w:val="nil"/>
              <w:bottom w:val="single" w:sz="4" w:space="0" w:color="auto"/>
              <w:right w:val="single" w:sz="4" w:space="0" w:color="auto"/>
            </w:tcBorders>
            <w:shd w:val="clear" w:color="000000" w:fill="9999FF"/>
            <w:noWrap/>
            <w:vAlign w:val="bottom"/>
            <w:hideMark/>
          </w:tcPr>
          <w:p w14:paraId="075D2B1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839.495,43</w:t>
            </w:r>
          </w:p>
        </w:tc>
        <w:tc>
          <w:tcPr>
            <w:tcW w:w="1532" w:type="dxa"/>
            <w:tcBorders>
              <w:top w:val="nil"/>
              <w:left w:val="nil"/>
              <w:bottom w:val="single" w:sz="4" w:space="0" w:color="auto"/>
              <w:right w:val="single" w:sz="4" w:space="0" w:color="auto"/>
            </w:tcBorders>
            <w:shd w:val="clear" w:color="000000" w:fill="9999FF"/>
            <w:noWrap/>
            <w:vAlign w:val="bottom"/>
            <w:hideMark/>
          </w:tcPr>
          <w:p w14:paraId="1C4C0B9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775.455,00</w:t>
            </w:r>
          </w:p>
        </w:tc>
      </w:tr>
      <w:tr w:rsidR="005864B8" w:rsidRPr="005864B8" w14:paraId="40B42DF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147364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A100016 Administracija i upravljanje (Javna ustanova ... VPŽ)</w:t>
            </w:r>
          </w:p>
        </w:tc>
        <w:tc>
          <w:tcPr>
            <w:tcW w:w="5812" w:type="dxa"/>
            <w:tcBorders>
              <w:top w:val="nil"/>
              <w:left w:val="nil"/>
              <w:bottom w:val="single" w:sz="4" w:space="0" w:color="auto"/>
              <w:right w:val="single" w:sz="4" w:space="0" w:color="auto"/>
            </w:tcBorders>
            <w:shd w:val="clear" w:color="000000" w:fill="CCCCFF"/>
            <w:noWrap/>
            <w:vAlign w:val="bottom"/>
            <w:hideMark/>
          </w:tcPr>
          <w:p w14:paraId="33FAC00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5A58B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418.334,08</w:t>
            </w:r>
          </w:p>
        </w:tc>
        <w:tc>
          <w:tcPr>
            <w:tcW w:w="1496" w:type="dxa"/>
            <w:tcBorders>
              <w:top w:val="nil"/>
              <w:left w:val="nil"/>
              <w:bottom w:val="single" w:sz="4" w:space="0" w:color="auto"/>
              <w:right w:val="single" w:sz="4" w:space="0" w:color="auto"/>
            </w:tcBorders>
            <w:shd w:val="clear" w:color="000000" w:fill="CCCCFF"/>
            <w:noWrap/>
            <w:vAlign w:val="bottom"/>
            <w:hideMark/>
          </w:tcPr>
          <w:p w14:paraId="2AF05D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456.852,39</w:t>
            </w:r>
          </w:p>
        </w:tc>
        <w:tc>
          <w:tcPr>
            <w:tcW w:w="1607" w:type="dxa"/>
            <w:tcBorders>
              <w:top w:val="nil"/>
              <w:left w:val="nil"/>
              <w:bottom w:val="single" w:sz="4" w:space="0" w:color="auto"/>
              <w:right w:val="single" w:sz="4" w:space="0" w:color="auto"/>
            </w:tcBorders>
            <w:shd w:val="clear" w:color="000000" w:fill="CCCCFF"/>
            <w:noWrap/>
            <w:vAlign w:val="bottom"/>
            <w:hideMark/>
          </w:tcPr>
          <w:p w14:paraId="6233B2A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460.727,31</w:t>
            </w:r>
          </w:p>
        </w:tc>
        <w:tc>
          <w:tcPr>
            <w:tcW w:w="1607" w:type="dxa"/>
            <w:tcBorders>
              <w:top w:val="nil"/>
              <w:left w:val="nil"/>
              <w:bottom w:val="single" w:sz="4" w:space="0" w:color="auto"/>
              <w:right w:val="single" w:sz="4" w:space="0" w:color="auto"/>
            </w:tcBorders>
            <w:shd w:val="clear" w:color="000000" w:fill="CCCCFF"/>
            <w:noWrap/>
            <w:vAlign w:val="bottom"/>
            <w:hideMark/>
          </w:tcPr>
          <w:p w14:paraId="7458D38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399.966,51</w:t>
            </w:r>
          </w:p>
        </w:tc>
        <w:tc>
          <w:tcPr>
            <w:tcW w:w="1532" w:type="dxa"/>
            <w:tcBorders>
              <w:top w:val="nil"/>
              <w:left w:val="nil"/>
              <w:bottom w:val="single" w:sz="4" w:space="0" w:color="auto"/>
              <w:right w:val="single" w:sz="4" w:space="0" w:color="auto"/>
            </w:tcBorders>
            <w:shd w:val="clear" w:color="000000" w:fill="CCCCFF"/>
            <w:noWrap/>
            <w:vAlign w:val="bottom"/>
            <w:hideMark/>
          </w:tcPr>
          <w:p w14:paraId="0EB7EAB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436.344,01</w:t>
            </w:r>
          </w:p>
        </w:tc>
      </w:tr>
      <w:tr w:rsidR="005864B8" w:rsidRPr="005864B8" w14:paraId="4F37772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B5370F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B2245B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CDA6D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418.334,08</w:t>
            </w:r>
          </w:p>
        </w:tc>
        <w:tc>
          <w:tcPr>
            <w:tcW w:w="1496" w:type="dxa"/>
            <w:tcBorders>
              <w:top w:val="nil"/>
              <w:left w:val="nil"/>
              <w:bottom w:val="single" w:sz="4" w:space="0" w:color="auto"/>
              <w:right w:val="single" w:sz="4" w:space="0" w:color="auto"/>
            </w:tcBorders>
            <w:shd w:val="clear" w:color="000000" w:fill="FFFF99"/>
            <w:noWrap/>
            <w:vAlign w:val="bottom"/>
            <w:hideMark/>
          </w:tcPr>
          <w:p w14:paraId="42B435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456.852,39</w:t>
            </w:r>
          </w:p>
        </w:tc>
        <w:tc>
          <w:tcPr>
            <w:tcW w:w="1607" w:type="dxa"/>
            <w:tcBorders>
              <w:top w:val="nil"/>
              <w:left w:val="nil"/>
              <w:bottom w:val="single" w:sz="4" w:space="0" w:color="auto"/>
              <w:right w:val="single" w:sz="4" w:space="0" w:color="auto"/>
            </w:tcBorders>
            <w:shd w:val="clear" w:color="000000" w:fill="FFFF99"/>
            <w:noWrap/>
            <w:vAlign w:val="bottom"/>
            <w:hideMark/>
          </w:tcPr>
          <w:p w14:paraId="167F21D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460.727,31</w:t>
            </w:r>
          </w:p>
        </w:tc>
        <w:tc>
          <w:tcPr>
            <w:tcW w:w="1607" w:type="dxa"/>
            <w:tcBorders>
              <w:top w:val="nil"/>
              <w:left w:val="nil"/>
              <w:bottom w:val="single" w:sz="4" w:space="0" w:color="auto"/>
              <w:right w:val="single" w:sz="4" w:space="0" w:color="auto"/>
            </w:tcBorders>
            <w:shd w:val="clear" w:color="000000" w:fill="FFFF99"/>
            <w:noWrap/>
            <w:vAlign w:val="bottom"/>
            <w:hideMark/>
          </w:tcPr>
          <w:p w14:paraId="264281E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399.966,51</w:t>
            </w:r>
          </w:p>
        </w:tc>
        <w:tc>
          <w:tcPr>
            <w:tcW w:w="1532" w:type="dxa"/>
            <w:tcBorders>
              <w:top w:val="nil"/>
              <w:left w:val="nil"/>
              <w:bottom w:val="single" w:sz="4" w:space="0" w:color="auto"/>
              <w:right w:val="single" w:sz="4" w:space="0" w:color="auto"/>
            </w:tcBorders>
            <w:shd w:val="clear" w:color="000000" w:fill="FFFF99"/>
            <w:noWrap/>
            <w:vAlign w:val="bottom"/>
            <w:hideMark/>
          </w:tcPr>
          <w:p w14:paraId="607DA5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436.344,01</w:t>
            </w:r>
          </w:p>
        </w:tc>
      </w:tr>
      <w:tr w:rsidR="005864B8" w:rsidRPr="005864B8" w14:paraId="054A798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E32D5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F5068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ABE6D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407.240,37</w:t>
            </w:r>
          </w:p>
        </w:tc>
        <w:tc>
          <w:tcPr>
            <w:tcW w:w="1496" w:type="dxa"/>
            <w:tcBorders>
              <w:top w:val="nil"/>
              <w:left w:val="nil"/>
              <w:bottom w:val="single" w:sz="4" w:space="0" w:color="auto"/>
              <w:right w:val="single" w:sz="4" w:space="0" w:color="auto"/>
            </w:tcBorders>
            <w:noWrap/>
            <w:vAlign w:val="bottom"/>
            <w:hideMark/>
          </w:tcPr>
          <w:p w14:paraId="367C8A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452.382,39</w:t>
            </w:r>
          </w:p>
        </w:tc>
        <w:tc>
          <w:tcPr>
            <w:tcW w:w="1607" w:type="dxa"/>
            <w:tcBorders>
              <w:top w:val="nil"/>
              <w:left w:val="nil"/>
              <w:bottom w:val="single" w:sz="4" w:space="0" w:color="auto"/>
              <w:right w:val="single" w:sz="4" w:space="0" w:color="auto"/>
            </w:tcBorders>
            <w:noWrap/>
            <w:vAlign w:val="bottom"/>
            <w:hideMark/>
          </w:tcPr>
          <w:p w14:paraId="62E645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460.727,31</w:t>
            </w:r>
          </w:p>
        </w:tc>
        <w:tc>
          <w:tcPr>
            <w:tcW w:w="1607" w:type="dxa"/>
            <w:tcBorders>
              <w:top w:val="nil"/>
              <w:left w:val="nil"/>
              <w:bottom w:val="single" w:sz="4" w:space="0" w:color="auto"/>
              <w:right w:val="single" w:sz="4" w:space="0" w:color="auto"/>
            </w:tcBorders>
            <w:noWrap/>
            <w:vAlign w:val="bottom"/>
            <w:hideMark/>
          </w:tcPr>
          <w:p w14:paraId="36FD587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399.966,51</w:t>
            </w:r>
          </w:p>
        </w:tc>
        <w:tc>
          <w:tcPr>
            <w:tcW w:w="1532" w:type="dxa"/>
            <w:tcBorders>
              <w:top w:val="nil"/>
              <w:left w:val="nil"/>
              <w:bottom w:val="single" w:sz="4" w:space="0" w:color="auto"/>
              <w:right w:val="single" w:sz="4" w:space="0" w:color="auto"/>
            </w:tcBorders>
            <w:noWrap/>
            <w:vAlign w:val="bottom"/>
            <w:hideMark/>
          </w:tcPr>
          <w:p w14:paraId="3038921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436.344,01</w:t>
            </w:r>
          </w:p>
        </w:tc>
      </w:tr>
      <w:tr w:rsidR="005864B8" w:rsidRPr="005864B8" w14:paraId="2A2B17B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24970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37C25B0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62B0E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310.212,12</w:t>
            </w:r>
          </w:p>
        </w:tc>
        <w:tc>
          <w:tcPr>
            <w:tcW w:w="1496" w:type="dxa"/>
            <w:tcBorders>
              <w:top w:val="nil"/>
              <w:left w:val="nil"/>
              <w:bottom w:val="single" w:sz="4" w:space="0" w:color="auto"/>
              <w:right w:val="single" w:sz="4" w:space="0" w:color="auto"/>
            </w:tcBorders>
            <w:noWrap/>
            <w:vAlign w:val="bottom"/>
            <w:hideMark/>
          </w:tcPr>
          <w:p w14:paraId="2CE8B6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323.231,80</w:t>
            </w:r>
          </w:p>
        </w:tc>
        <w:tc>
          <w:tcPr>
            <w:tcW w:w="1607" w:type="dxa"/>
            <w:tcBorders>
              <w:top w:val="nil"/>
              <w:left w:val="nil"/>
              <w:bottom w:val="single" w:sz="4" w:space="0" w:color="auto"/>
              <w:right w:val="single" w:sz="4" w:space="0" w:color="auto"/>
            </w:tcBorders>
            <w:noWrap/>
            <w:vAlign w:val="bottom"/>
            <w:hideMark/>
          </w:tcPr>
          <w:p w14:paraId="76A19D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337.510,87</w:t>
            </w:r>
          </w:p>
        </w:tc>
        <w:tc>
          <w:tcPr>
            <w:tcW w:w="1607" w:type="dxa"/>
            <w:tcBorders>
              <w:top w:val="nil"/>
              <w:left w:val="nil"/>
              <w:bottom w:val="single" w:sz="4" w:space="0" w:color="auto"/>
              <w:right w:val="single" w:sz="4" w:space="0" w:color="auto"/>
            </w:tcBorders>
            <w:noWrap/>
            <w:vAlign w:val="bottom"/>
            <w:hideMark/>
          </w:tcPr>
          <w:p w14:paraId="31256B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312.544,82</w:t>
            </w:r>
          </w:p>
        </w:tc>
        <w:tc>
          <w:tcPr>
            <w:tcW w:w="1532" w:type="dxa"/>
            <w:tcBorders>
              <w:top w:val="nil"/>
              <w:left w:val="nil"/>
              <w:bottom w:val="single" w:sz="4" w:space="0" w:color="auto"/>
              <w:right w:val="single" w:sz="4" w:space="0" w:color="auto"/>
            </w:tcBorders>
            <w:noWrap/>
            <w:vAlign w:val="bottom"/>
            <w:hideMark/>
          </w:tcPr>
          <w:p w14:paraId="039FF2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328.821,82</w:t>
            </w:r>
          </w:p>
        </w:tc>
      </w:tr>
      <w:tr w:rsidR="005864B8" w:rsidRPr="005864B8" w14:paraId="29199AE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238FD6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F5D336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58AB77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96.935,34</w:t>
            </w:r>
          </w:p>
        </w:tc>
        <w:tc>
          <w:tcPr>
            <w:tcW w:w="1496" w:type="dxa"/>
            <w:tcBorders>
              <w:top w:val="nil"/>
              <w:left w:val="nil"/>
              <w:bottom w:val="single" w:sz="4" w:space="0" w:color="auto"/>
              <w:right w:val="single" w:sz="4" w:space="0" w:color="auto"/>
            </w:tcBorders>
            <w:noWrap/>
            <w:vAlign w:val="bottom"/>
            <w:hideMark/>
          </w:tcPr>
          <w:p w14:paraId="15ADF6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128.960,59</w:t>
            </w:r>
          </w:p>
        </w:tc>
        <w:tc>
          <w:tcPr>
            <w:tcW w:w="1607" w:type="dxa"/>
            <w:tcBorders>
              <w:top w:val="nil"/>
              <w:left w:val="nil"/>
              <w:bottom w:val="single" w:sz="4" w:space="0" w:color="auto"/>
              <w:right w:val="single" w:sz="4" w:space="0" w:color="auto"/>
            </w:tcBorders>
            <w:noWrap/>
            <w:vAlign w:val="bottom"/>
            <w:hideMark/>
          </w:tcPr>
          <w:p w14:paraId="4DDB25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123.216,44</w:t>
            </w:r>
          </w:p>
        </w:tc>
        <w:tc>
          <w:tcPr>
            <w:tcW w:w="1607" w:type="dxa"/>
            <w:tcBorders>
              <w:top w:val="nil"/>
              <w:left w:val="nil"/>
              <w:bottom w:val="single" w:sz="4" w:space="0" w:color="auto"/>
              <w:right w:val="single" w:sz="4" w:space="0" w:color="auto"/>
            </w:tcBorders>
            <w:noWrap/>
            <w:vAlign w:val="bottom"/>
            <w:hideMark/>
          </w:tcPr>
          <w:p w14:paraId="6B2D18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87.421,69</w:t>
            </w:r>
          </w:p>
        </w:tc>
        <w:tc>
          <w:tcPr>
            <w:tcW w:w="1532" w:type="dxa"/>
            <w:tcBorders>
              <w:top w:val="nil"/>
              <w:left w:val="nil"/>
              <w:bottom w:val="single" w:sz="4" w:space="0" w:color="auto"/>
              <w:right w:val="single" w:sz="4" w:space="0" w:color="auto"/>
            </w:tcBorders>
            <w:noWrap/>
            <w:vAlign w:val="bottom"/>
            <w:hideMark/>
          </w:tcPr>
          <w:p w14:paraId="3C1267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107.522,19</w:t>
            </w:r>
          </w:p>
        </w:tc>
      </w:tr>
      <w:tr w:rsidR="005864B8" w:rsidRPr="005864B8" w14:paraId="2582FBA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585DF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171ABD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77E2DF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46,46</w:t>
            </w:r>
          </w:p>
        </w:tc>
        <w:tc>
          <w:tcPr>
            <w:tcW w:w="1496" w:type="dxa"/>
            <w:tcBorders>
              <w:top w:val="nil"/>
              <w:left w:val="nil"/>
              <w:bottom w:val="single" w:sz="4" w:space="0" w:color="auto"/>
              <w:right w:val="single" w:sz="4" w:space="0" w:color="auto"/>
            </w:tcBorders>
            <w:noWrap/>
            <w:vAlign w:val="bottom"/>
            <w:hideMark/>
          </w:tcPr>
          <w:p w14:paraId="559FAC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c>
          <w:tcPr>
            <w:tcW w:w="1607" w:type="dxa"/>
            <w:tcBorders>
              <w:top w:val="nil"/>
              <w:left w:val="nil"/>
              <w:bottom w:val="single" w:sz="4" w:space="0" w:color="auto"/>
              <w:right w:val="single" w:sz="4" w:space="0" w:color="auto"/>
            </w:tcBorders>
            <w:noWrap/>
            <w:vAlign w:val="bottom"/>
            <w:hideMark/>
          </w:tcPr>
          <w:p w14:paraId="69AB9F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8082D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CB98D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41D0D7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FDC0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1DCE4E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0EA3B5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46,45</w:t>
            </w:r>
          </w:p>
        </w:tc>
        <w:tc>
          <w:tcPr>
            <w:tcW w:w="1496" w:type="dxa"/>
            <w:tcBorders>
              <w:top w:val="nil"/>
              <w:left w:val="nil"/>
              <w:bottom w:val="single" w:sz="4" w:space="0" w:color="auto"/>
              <w:right w:val="single" w:sz="4" w:space="0" w:color="auto"/>
            </w:tcBorders>
            <w:noWrap/>
            <w:vAlign w:val="bottom"/>
            <w:hideMark/>
          </w:tcPr>
          <w:p w14:paraId="397E18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140,00</w:t>
            </w:r>
          </w:p>
        </w:tc>
        <w:tc>
          <w:tcPr>
            <w:tcW w:w="1607" w:type="dxa"/>
            <w:tcBorders>
              <w:top w:val="nil"/>
              <w:left w:val="nil"/>
              <w:bottom w:val="single" w:sz="4" w:space="0" w:color="auto"/>
              <w:right w:val="single" w:sz="4" w:space="0" w:color="auto"/>
            </w:tcBorders>
            <w:noWrap/>
            <w:vAlign w:val="bottom"/>
            <w:hideMark/>
          </w:tcPr>
          <w:p w14:paraId="356E63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6E819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12218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FBB0AE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99973C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EFC71C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5A719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11.093,71</w:t>
            </w:r>
          </w:p>
        </w:tc>
        <w:tc>
          <w:tcPr>
            <w:tcW w:w="1496" w:type="dxa"/>
            <w:tcBorders>
              <w:top w:val="nil"/>
              <w:left w:val="nil"/>
              <w:bottom w:val="single" w:sz="4" w:space="0" w:color="auto"/>
              <w:right w:val="single" w:sz="4" w:space="0" w:color="auto"/>
            </w:tcBorders>
            <w:noWrap/>
            <w:vAlign w:val="bottom"/>
            <w:hideMark/>
          </w:tcPr>
          <w:p w14:paraId="6687FF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4.470,00</w:t>
            </w:r>
          </w:p>
        </w:tc>
        <w:tc>
          <w:tcPr>
            <w:tcW w:w="1607" w:type="dxa"/>
            <w:tcBorders>
              <w:top w:val="nil"/>
              <w:left w:val="nil"/>
              <w:bottom w:val="single" w:sz="4" w:space="0" w:color="auto"/>
              <w:right w:val="single" w:sz="4" w:space="0" w:color="auto"/>
            </w:tcBorders>
            <w:noWrap/>
            <w:vAlign w:val="bottom"/>
            <w:hideMark/>
          </w:tcPr>
          <w:p w14:paraId="0A4ECC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C01EC9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0DD2A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212A90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59F55B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0CA8B7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3F9F4D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D5E73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3.400,00</w:t>
            </w:r>
          </w:p>
        </w:tc>
        <w:tc>
          <w:tcPr>
            <w:tcW w:w="1607" w:type="dxa"/>
            <w:tcBorders>
              <w:top w:val="nil"/>
              <w:left w:val="nil"/>
              <w:bottom w:val="single" w:sz="4" w:space="0" w:color="auto"/>
              <w:right w:val="single" w:sz="4" w:space="0" w:color="auto"/>
            </w:tcBorders>
            <w:noWrap/>
            <w:vAlign w:val="bottom"/>
            <w:hideMark/>
          </w:tcPr>
          <w:p w14:paraId="0B8017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C0466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FCC77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25BE4F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0EC08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A1D59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32F42C4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11.093,71</w:t>
            </w:r>
          </w:p>
        </w:tc>
        <w:tc>
          <w:tcPr>
            <w:tcW w:w="1496" w:type="dxa"/>
            <w:tcBorders>
              <w:top w:val="nil"/>
              <w:left w:val="nil"/>
              <w:bottom w:val="single" w:sz="4" w:space="0" w:color="auto"/>
              <w:right w:val="single" w:sz="4" w:space="0" w:color="auto"/>
            </w:tcBorders>
            <w:noWrap/>
            <w:vAlign w:val="bottom"/>
            <w:hideMark/>
          </w:tcPr>
          <w:p w14:paraId="5C54954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1.070,00</w:t>
            </w:r>
          </w:p>
        </w:tc>
        <w:tc>
          <w:tcPr>
            <w:tcW w:w="1607" w:type="dxa"/>
            <w:tcBorders>
              <w:top w:val="nil"/>
              <w:left w:val="nil"/>
              <w:bottom w:val="single" w:sz="4" w:space="0" w:color="auto"/>
              <w:right w:val="single" w:sz="4" w:space="0" w:color="auto"/>
            </w:tcBorders>
            <w:noWrap/>
            <w:vAlign w:val="bottom"/>
            <w:hideMark/>
          </w:tcPr>
          <w:p w14:paraId="33F0E3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63AD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9F54B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3661A5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A6C03D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A100072 Ulaganja iz vlastitih i namjenskih prihoda javne ustanove</w:t>
            </w:r>
          </w:p>
        </w:tc>
        <w:tc>
          <w:tcPr>
            <w:tcW w:w="5812" w:type="dxa"/>
            <w:tcBorders>
              <w:top w:val="nil"/>
              <w:left w:val="nil"/>
              <w:bottom w:val="single" w:sz="4" w:space="0" w:color="auto"/>
              <w:right w:val="single" w:sz="4" w:space="0" w:color="auto"/>
            </w:tcBorders>
            <w:shd w:val="clear" w:color="000000" w:fill="CCCCFF"/>
            <w:noWrap/>
            <w:vAlign w:val="bottom"/>
            <w:hideMark/>
          </w:tcPr>
          <w:p w14:paraId="0CDC31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66BEE7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147.077,02</w:t>
            </w:r>
          </w:p>
        </w:tc>
        <w:tc>
          <w:tcPr>
            <w:tcW w:w="1496" w:type="dxa"/>
            <w:tcBorders>
              <w:top w:val="nil"/>
              <w:left w:val="nil"/>
              <w:bottom w:val="single" w:sz="4" w:space="0" w:color="auto"/>
              <w:right w:val="single" w:sz="4" w:space="0" w:color="auto"/>
            </w:tcBorders>
            <w:shd w:val="clear" w:color="000000" w:fill="CCCCFF"/>
            <w:noWrap/>
            <w:vAlign w:val="bottom"/>
            <w:hideMark/>
          </w:tcPr>
          <w:p w14:paraId="25A7C21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112.914,24</w:t>
            </w:r>
          </w:p>
        </w:tc>
        <w:tc>
          <w:tcPr>
            <w:tcW w:w="1607" w:type="dxa"/>
            <w:tcBorders>
              <w:top w:val="nil"/>
              <w:left w:val="nil"/>
              <w:bottom w:val="single" w:sz="4" w:space="0" w:color="auto"/>
              <w:right w:val="single" w:sz="4" w:space="0" w:color="auto"/>
            </w:tcBorders>
            <w:shd w:val="clear" w:color="000000" w:fill="CCCCFF"/>
            <w:noWrap/>
            <w:vAlign w:val="bottom"/>
            <w:hideMark/>
          </w:tcPr>
          <w:p w14:paraId="2FCDC03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89.000,00</w:t>
            </w:r>
          </w:p>
        </w:tc>
        <w:tc>
          <w:tcPr>
            <w:tcW w:w="1607" w:type="dxa"/>
            <w:tcBorders>
              <w:top w:val="nil"/>
              <w:left w:val="nil"/>
              <w:bottom w:val="single" w:sz="4" w:space="0" w:color="auto"/>
              <w:right w:val="single" w:sz="4" w:space="0" w:color="auto"/>
            </w:tcBorders>
            <w:shd w:val="clear" w:color="000000" w:fill="CCCCFF"/>
            <w:noWrap/>
            <w:vAlign w:val="bottom"/>
            <w:hideMark/>
          </w:tcPr>
          <w:p w14:paraId="035348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104.000,00</w:t>
            </w:r>
          </w:p>
        </w:tc>
        <w:tc>
          <w:tcPr>
            <w:tcW w:w="1532" w:type="dxa"/>
            <w:tcBorders>
              <w:top w:val="nil"/>
              <w:left w:val="nil"/>
              <w:bottom w:val="single" w:sz="4" w:space="0" w:color="auto"/>
              <w:right w:val="single" w:sz="4" w:space="0" w:color="auto"/>
            </w:tcBorders>
            <w:shd w:val="clear" w:color="000000" w:fill="CCCCFF"/>
            <w:noWrap/>
            <w:vAlign w:val="bottom"/>
            <w:hideMark/>
          </w:tcPr>
          <w:p w14:paraId="2D04FC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114.100,00</w:t>
            </w:r>
          </w:p>
        </w:tc>
      </w:tr>
      <w:tr w:rsidR="005864B8" w:rsidRPr="005864B8" w14:paraId="5344477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0E050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7E2B91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FE2F3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147.077,02</w:t>
            </w:r>
          </w:p>
        </w:tc>
        <w:tc>
          <w:tcPr>
            <w:tcW w:w="1496" w:type="dxa"/>
            <w:tcBorders>
              <w:top w:val="nil"/>
              <w:left w:val="nil"/>
              <w:bottom w:val="single" w:sz="4" w:space="0" w:color="auto"/>
              <w:right w:val="single" w:sz="4" w:space="0" w:color="auto"/>
            </w:tcBorders>
            <w:shd w:val="clear" w:color="000000" w:fill="FFFF99"/>
            <w:noWrap/>
            <w:vAlign w:val="bottom"/>
            <w:hideMark/>
          </w:tcPr>
          <w:p w14:paraId="609BE1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112.914,24</w:t>
            </w:r>
          </w:p>
        </w:tc>
        <w:tc>
          <w:tcPr>
            <w:tcW w:w="1607" w:type="dxa"/>
            <w:tcBorders>
              <w:top w:val="nil"/>
              <w:left w:val="nil"/>
              <w:bottom w:val="single" w:sz="4" w:space="0" w:color="auto"/>
              <w:right w:val="single" w:sz="4" w:space="0" w:color="auto"/>
            </w:tcBorders>
            <w:shd w:val="clear" w:color="000000" w:fill="FFFF99"/>
            <w:noWrap/>
            <w:vAlign w:val="bottom"/>
            <w:hideMark/>
          </w:tcPr>
          <w:p w14:paraId="57317A3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89.000,00</w:t>
            </w:r>
          </w:p>
        </w:tc>
        <w:tc>
          <w:tcPr>
            <w:tcW w:w="1607" w:type="dxa"/>
            <w:tcBorders>
              <w:top w:val="nil"/>
              <w:left w:val="nil"/>
              <w:bottom w:val="single" w:sz="4" w:space="0" w:color="auto"/>
              <w:right w:val="single" w:sz="4" w:space="0" w:color="auto"/>
            </w:tcBorders>
            <w:shd w:val="clear" w:color="000000" w:fill="FFFF99"/>
            <w:noWrap/>
            <w:vAlign w:val="bottom"/>
            <w:hideMark/>
          </w:tcPr>
          <w:p w14:paraId="202A718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104.000,00</w:t>
            </w:r>
          </w:p>
        </w:tc>
        <w:tc>
          <w:tcPr>
            <w:tcW w:w="1532" w:type="dxa"/>
            <w:tcBorders>
              <w:top w:val="nil"/>
              <w:left w:val="nil"/>
              <w:bottom w:val="single" w:sz="4" w:space="0" w:color="auto"/>
              <w:right w:val="single" w:sz="4" w:space="0" w:color="auto"/>
            </w:tcBorders>
            <w:shd w:val="clear" w:color="000000" w:fill="FFFF99"/>
            <w:noWrap/>
            <w:vAlign w:val="bottom"/>
            <w:hideMark/>
          </w:tcPr>
          <w:p w14:paraId="175281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114.100,00</w:t>
            </w:r>
          </w:p>
        </w:tc>
      </w:tr>
      <w:tr w:rsidR="005864B8" w:rsidRPr="005864B8" w14:paraId="204134C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D77A19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17ED82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A370FE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75.871,75</w:t>
            </w:r>
          </w:p>
        </w:tc>
        <w:tc>
          <w:tcPr>
            <w:tcW w:w="1496" w:type="dxa"/>
            <w:tcBorders>
              <w:top w:val="nil"/>
              <w:left w:val="nil"/>
              <w:bottom w:val="single" w:sz="4" w:space="0" w:color="auto"/>
              <w:right w:val="single" w:sz="4" w:space="0" w:color="auto"/>
            </w:tcBorders>
            <w:noWrap/>
            <w:vAlign w:val="bottom"/>
            <w:hideMark/>
          </w:tcPr>
          <w:p w14:paraId="1D6B0D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112.914,24</w:t>
            </w:r>
          </w:p>
        </w:tc>
        <w:tc>
          <w:tcPr>
            <w:tcW w:w="1607" w:type="dxa"/>
            <w:tcBorders>
              <w:top w:val="nil"/>
              <w:left w:val="nil"/>
              <w:bottom w:val="single" w:sz="4" w:space="0" w:color="auto"/>
              <w:right w:val="single" w:sz="4" w:space="0" w:color="auto"/>
            </w:tcBorders>
            <w:noWrap/>
            <w:vAlign w:val="bottom"/>
            <w:hideMark/>
          </w:tcPr>
          <w:p w14:paraId="2EF0F0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89.000,00</w:t>
            </w:r>
          </w:p>
        </w:tc>
        <w:tc>
          <w:tcPr>
            <w:tcW w:w="1607" w:type="dxa"/>
            <w:tcBorders>
              <w:top w:val="nil"/>
              <w:left w:val="nil"/>
              <w:bottom w:val="single" w:sz="4" w:space="0" w:color="auto"/>
              <w:right w:val="single" w:sz="4" w:space="0" w:color="auto"/>
            </w:tcBorders>
            <w:noWrap/>
            <w:vAlign w:val="bottom"/>
            <w:hideMark/>
          </w:tcPr>
          <w:p w14:paraId="6C4200F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104.000,00</w:t>
            </w:r>
          </w:p>
        </w:tc>
        <w:tc>
          <w:tcPr>
            <w:tcW w:w="1532" w:type="dxa"/>
            <w:tcBorders>
              <w:top w:val="nil"/>
              <w:left w:val="nil"/>
              <w:bottom w:val="single" w:sz="4" w:space="0" w:color="auto"/>
              <w:right w:val="single" w:sz="4" w:space="0" w:color="auto"/>
            </w:tcBorders>
            <w:noWrap/>
            <w:vAlign w:val="bottom"/>
            <w:hideMark/>
          </w:tcPr>
          <w:p w14:paraId="3B2BF4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114.100,00</w:t>
            </w:r>
          </w:p>
        </w:tc>
      </w:tr>
      <w:tr w:rsidR="005864B8" w:rsidRPr="005864B8" w14:paraId="75C0332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92CF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B32EC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BA72A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36.606,41</w:t>
            </w:r>
          </w:p>
        </w:tc>
        <w:tc>
          <w:tcPr>
            <w:tcW w:w="1496" w:type="dxa"/>
            <w:tcBorders>
              <w:top w:val="nil"/>
              <w:left w:val="nil"/>
              <w:bottom w:val="single" w:sz="4" w:space="0" w:color="auto"/>
              <w:right w:val="single" w:sz="4" w:space="0" w:color="auto"/>
            </w:tcBorders>
            <w:noWrap/>
            <w:vAlign w:val="bottom"/>
            <w:hideMark/>
          </w:tcPr>
          <w:p w14:paraId="272803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46.090,00</w:t>
            </w:r>
          </w:p>
        </w:tc>
        <w:tc>
          <w:tcPr>
            <w:tcW w:w="1607" w:type="dxa"/>
            <w:tcBorders>
              <w:top w:val="nil"/>
              <w:left w:val="nil"/>
              <w:bottom w:val="single" w:sz="4" w:space="0" w:color="auto"/>
              <w:right w:val="single" w:sz="4" w:space="0" w:color="auto"/>
            </w:tcBorders>
            <w:noWrap/>
            <w:vAlign w:val="bottom"/>
            <w:hideMark/>
          </w:tcPr>
          <w:p w14:paraId="451B76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46.090,00</w:t>
            </w:r>
          </w:p>
        </w:tc>
        <w:tc>
          <w:tcPr>
            <w:tcW w:w="1607" w:type="dxa"/>
            <w:tcBorders>
              <w:top w:val="nil"/>
              <w:left w:val="nil"/>
              <w:bottom w:val="single" w:sz="4" w:space="0" w:color="auto"/>
              <w:right w:val="single" w:sz="4" w:space="0" w:color="auto"/>
            </w:tcBorders>
            <w:noWrap/>
            <w:vAlign w:val="bottom"/>
            <w:hideMark/>
          </w:tcPr>
          <w:p w14:paraId="499038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46.090,00</w:t>
            </w:r>
          </w:p>
        </w:tc>
        <w:tc>
          <w:tcPr>
            <w:tcW w:w="1532" w:type="dxa"/>
            <w:tcBorders>
              <w:top w:val="nil"/>
              <w:left w:val="nil"/>
              <w:bottom w:val="single" w:sz="4" w:space="0" w:color="auto"/>
              <w:right w:val="single" w:sz="4" w:space="0" w:color="auto"/>
            </w:tcBorders>
            <w:noWrap/>
            <w:vAlign w:val="bottom"/>
            <w:hideMark/>
          </w:tcPr>
          <w:p w14:paraId="3CD295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46.090,00</w:t>
            </w:r>
          </w:p>
        </w:tc>
      </w:tr>
      <w:tr w:rsidR="005864B8" w:rsidRPr="005864B8" w14:paraId="0B07E48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76BBA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B09CB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1E086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38.817,57</w:t>
            </w:r>
          </w:p>
        </w:tc>
        <w:tc>
          <w:tcPr>
            <w:tcW w:w="1496" w:type="dxa"/>
            <w:tcBorders>
              <w:top w:val="nil"/>
              <w:left w:val="nil"/>
              <w:bottom w:val="single" w:sz="4" w:space="0" w:color="auto"/>
              <w:right w:val="single" w:sz="4" w:space="0" w:color="auto"/>
            </w:tcBorders>
            <w:noWrap/>
            <w:vAlign w:val="bottom"/>
            <w:hideMark/>
          </w:tcPr>
          <w:p w14:paraId="6D8599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66.334,24</w:t>
            </w:r>
          </w:p>
        </w:tc>
        <w:tc>
          <w:tcPr>
            <w:tcW w:w="1607" w:type="dxa"/>
            <w:tcBorders>
              <w:top w:val="nil"/>
              <w:left w:val="nil"/>
              <w:bottom w:val="single" w:sz="4" w:space="0" w:color="auto"/>
              <w:right w:val="single" w:sz="4" w:space="0" w:color="auto"/>
            </w:tcBorders>
            <w:noWrap/>
            <w:vAlign w:val="bottom"/>
            <w:hideMark/>
          </w:tcPr>
          <w:p w14:paraId="3952CF6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42.610,00</w:t>
            </w:r>
          </w:p>
        </w:tc>
        <w:tc>
          <w:tcPr>
            <w:tcW w:w="1607" w:type="dxa"/>
            <w:tcBorders>
              <w:top w:val="nil"/>
              <w:left w:val="nil"/>
              <w:bottom w:val="single" w:sz="4" w:space="0" w:color="auto"/>
              <w:right w:val="single" w:sz="4" w:space="0" w:color="auto"/>
            </w:tcBorders>
            <w:noWrap/>
            <w:vAlign w:val="bottom"/>
            <w:hideMark/>
          </w:tcPr>
          <w:p w14:paraId="38EBA4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57.110,00</w:t>
            </w:r>
          </w:p>
        </w:tc>
        <w:tc>
          <w:tcPr>
            <w:tcW w:w="1532" w:type="dxa"/>
            <w:tcBorders>
              <w:top w:val="nil"/>
              <w:left w:val="nil"/>
              <w:bottom w:val="single" w:sz="4" w:space="0" w:color="auto"/>
              <w:right w:val="single" w:sz="4" w:space="0" w:color="auto"/>
            </w:tcBorders>
            <w:noWrap/>
            <w:vAlign w:val="bottom"/>
            <w:hideMark/>
          </w:tcPr>
          <w:p w14:paraId="4303FC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67.110,00</w:t>
            </w:r>
          </w:p>
        </w:tc>
      </w:tr>
      <w:tr w:rsidR="005864B8" w:rsidRPr="005864B8" w14:paraId="11DF61B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8D6E4C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7712DEE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29FD80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354,86</w:t>
            </w:r>
          </w:p>
        </w:tc>
        <w:tc>
          <w:tcPr>
            <w:tcW w:w="1496" w:type="dxa"/>
            <w:tcBorders>
              <w:top w:val="nil"/>
              <w:left w:val="nil"/>
              <w:bottom w:val="single" w:sz="4" w:space="0" w:color="auto"/>
              <w:right w:val="single" w:sz="4" w:space="0" w:color="auto"/>
            </w:tcBorders>
            <w:noWrap/>
            <w:vAlign w:val="bottom"/>
            <w:hideMark/>
          </w:tcPr>
          <w:p w14:paraId="7D311D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w:t>
            </w:r>
          </w:p>
        </w:tc>
        <w:tc>
          <w:tcPr>
            <w:tcW w:w="1607" w:type="dxa"/>
            <w:tcBorders>
              <w:top w:val="nil"/>
              <w:left w:val="nil"/>
              <w:bottom w:val="single" w:sz="4" w:space="0" w:color="auto"/>
              <w:right w:val="single" w:sz="4" w:space="0" w:color="auto"/>
            </w:tcBorders>
            <w:noWrap/>
            <w:vAlign w:val="bottom"/>
            <w:hideMark/>
          </w:tcPr>
          <w:p w14:paraId="6032D7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w:t>
            </w:r>
          </w:p>
        </w:tc>
        <w:tc>
          <w:tcPr>
            <w:tcW w:w="1607" w:type="dxa"/>
            <w:tcBorders>
              <w:top w:val="nil"/>
              <w:left w:val="nil"/>
              <w:bottom w:val="single" w:sz="4" w:space="0" w:color="auto"/>
              <w:right w:val="single" w:sz="4" w:space="0" w:color="auto"/>
            </w:tcBorders>
            <w:noWrap/>
            <w:vAlign w:val="bottom"/>
            <w:hideMark/>
          </w:tcPr>
          <w:p w14:paraId="1987FA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w:t>
            </w:r>
          </w:p>
        </w:tc>
        <w:tc>
          <w:tcPr>
            <w:tcW w:w="1532" w:type="dxa"/>
            <w:tcBorders>
              <w:top w:val="nil"/>
              <w:left w:val="nil"/>
              <w:bottom w:val="single" w:sz="4" w:space="0" w:color="auto"/>
              <w:right w:val="single" w:sz="4" w:space="0" w:color="auto"/>
            </w:tcBorders>
            <w:noWrap/>
            <w:vAlign w:val="bottom"/>
            <w:hideMark/>
          </w:tcPr>
          <w:p w14:paraId="109A7D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w:t>
            </w:r>
          </w:p>
        </w:tc>
      </w:tr>
      <w:tr w:rsidR="005864B8" w:rsidRPr="005864B8" w14:paraId="3920490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1B3B1E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25BC7B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4AEB15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46,45</w:t>
            </w:r>
          </w:p>
        </w:tc>
        <w:tc>
          <w:tcPr>
            <w:tcW w:w="1496" w:type="dxa"/>
            <w:tcBorders>
              <w:top w:val="nil"/>
              <w:left w:val="nil"/>
              <w:bottom w:val="single" w:sz="4" w:space="0" w:color="auto"/>
              <w:right w:val="single" w:sz="4" w:space="0" w:color="auto"/>
            </w:tcBorders>
            <w:noWrap/>
            <w:vAlign w:val="bottom"/>
            <w:hideMark/>
          </w:tcPr>
          <w:p w14:paraId="37B235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c>
          <w:tcPr>
            <w:tcW w:w="1607" w:type="dxa"/>
            <w:tcBorders>
              <w:top w:val="nil"/>
              <w:left w:val="nil"/>
              <w:bottom w:val="single" w:sz="4" w:space="0" w:color="auto"/>
              <w:right w:val="single" w:sz="4" w:space="0" w:color="auto"/>
            </w:tcBorders>
            <w:noWrap/>
            <w:vAlign w:val="bottom"/>
            <w:hideMark/>
          </w:tcPr>
          <w:p w14:paraId="4ABA1E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12944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7328B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4B1F8B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69F9E1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547FAEF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416739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46,46</w:t>
            </w:r>
          </w:p>
        </w:tc>
        <w:tc>
          <w:tcPr>
            <w:tcW w:w="1496" w:type="dxa"/>
            <w:tcBorders>
              <w:top w:val="nil"/>
              <w:left w:val="nil"/>
              <w:bottom w:val="single" w:sz="4" w:space="0" w:color="auto"/>
              <w:right w:val="single" w:sz="4" w:space="0" w:color="auto"/>
            </w:tcBorders>
            <w:noWrap/>
            <w:vAlign w:val="bottom"/>
            <w:hideMark/>
          </w:tcPr>
          <w:p w14:paraId="300E32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140,00</w:t>
            </w:r>
          </w:p>
        </w:tc>
        <w:tc>
          <w:tcPr>
            <w:tcW w:w="1607" w:type="dxa"/>
            <w:tcBorders>
              <w:top w:val="nil"/>
              <w:left w:val="nil"/>
              <w:bottom w:val="single" w:sz="4" w:space="0" w:color="auto"/>
              <w:right w:val="single" w:sz="4" w:space="0" w:color="auto"/>
            </w:tcBorders>
            <w:noWrap/>
            <w:vAlign w:val="bottom"/>
            <w:hideMark/>
          </w:tcPr>
          <w:p w14:paraId="2BB1C9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E790E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5395D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8C349F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A9F0F9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325296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3B16A2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71.205,27</w:t>
            </w:r>
          </w:p>
        </w:tc>
        <w:tc>
          <w:tcPr>
            <w:tcW w:w="1496" w:type="dxa"/>
            <w:tcBorders>
              <w:top w:val="nil"/>
              <w:left w:val="nil"/>
              <w:bottom w:val="single" w:sz="4" w:space="0" w:color="auto"/>
              <w:right w:val="single" w:sz="4" w:space="0" w:color="auto"/>
            </w:tcBorders>
            <w:noWrap/>
            <w:vAlign w:val="bottom"/>
            <w:hideMark/>
          </w:tcPr>
          <w:p w14:paraId="6842DE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84F1C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E11D04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C6EFB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AF6681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F8D87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23959B0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3D6A67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8.213,88</w:t>
            </w:r>
          </w:p>
        </w:tc>
        <w:tc>
          <w:tcPr>
            <w:tcW w:w="1496" w:type="dxa"/>
            <w:tcBorders>
              <w:top w:val="nil"/>
              <w:left w:val="nil"/>
              <w:bottom w:val="single" w:sz="4" w:space="0" w:color="auto"/>
              <w:right w:val="single" w:sz="4" w:space="0" w:color="auto"/>
            </w:tcBorders>
            <w:noWrap/>
            <w:vAlign w:val="bottom"/>
            <w:hideMark/>
          </w:tcPr>
          <w:p w14:paraId="35FED2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E808D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A7C1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1BAEB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CF060C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A0494D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CCF15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F8388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62.991,39</w:t>
            </w:r>
          </w:p>
        </w:tc>
        <w:tc>
          <w:tcPr>
            <w:tcW w:w="1496" w:type="dxa"/>
            <w:tcBorders>
              <w:top w:val="nil"/>
              <w:left w:val="nil"/>
              <w:bottom w:val="single" w:sz="4" w:space="0" w:color="auto"/>
              <w:right w:val="single" w:sz="4" w:space="0" w:color="auto"/>
            </w:tcBorders>
            <w:noWrap/>
            <w:vAlign w:val="bottom"/>
            <w:hideMark/>
          </w:tcPr>
          <w:p w14:paraId="24149C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CD66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D4FD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D0ED4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CEE1D4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CBCA1F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Aktivnost A100116 Planovi upravljanja Javne ustanove </w:t>
            </w:r>
          </w:p>
        </w:tc>
        <w:tc>
          <w:tcPr>
            <w:tcW w:w="5812" w:type="dxa"/>
            <w:tcBorders>
              <w:top w:val="nil"/>
              <w:left w:val="nil"/>
              <w:bottom w:val="single" w:sz="4" w:space="0" w:color="auto"/>
              <w:right w:val="single" w:sz="4" w:space="0" w:color="auto"/>
            </w:tcBorders>
            <w:shd w:val="clear" w:color="000000" w:fill="CCCCFF"/>
            <w:noWrap/>
            <w:vAlign w:val="bottom"/>
            <w:hideMark/>
          </w:tcPr>
          <w:p w14:paraId="2B9EFA2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CF0114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107.387,52</w:t>
            </w:r>
          </w:p>
        </w:tc>
        <w:tc>
          <w:tcPr>
            <w:tcW w:w="1496" w:type="dxa"/>
            <w:tcBorders>
              <w:top w:val="nil"/>
              <w:left w:val="nil"/>
              <w:bottom w:val="single" w:sz="4" w:space="0" w:color="auto"/>
              <w:right w:val="single" w:sz="4" w:space="0" w:color="auto"/>
            </w:tcBorders>
            <w:shd w:val="clear" w:color="000000" w:fill="CCCCFF"/>
            <w:noWrap/>
            <w:vAlign w:val="bottom"/>
            <w:hideMark/>
          </w:tcPr>
          <w:p w14:paraId="70D27E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145.217,69</w:t>
            </w:r>
          </w:p>
        </w:tc>
        <w:tc>
          <w:tcPr>
            <w:tcW w:w="1607" w:type="dxa"/>
            <w:tcBorders>
              <w:top w:val="nil"/>
              <w:left w:val="nil"/>
              <w:bottom w:val="single" w:sz="4" w:space="0" w:color="auto"/>
              <w:right w:val="single" w:sz="4" w:space="0" w:color="auto"/>
            </w:tcBorders>
            <w:shd w:val="clear" w:color="000000" w:fill="CCCCFF"/>
            <w:noWrap/>
            <w:vAlign w:val="bottom"/>
            <w:hideMark/>
          </w:tcPr>
          <w:p w14:paraId="5650605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89.072,69</w:t>
            </w:r>
          </w:p>
        </w:tc>
        <w:tc>
          <w:tcPr>
            <w:tcW w:w="1607" w:type="dxa"/>
            <w:tcBorders>
              <w:top w:val="nil"/>
              <w:left w:val="nil"/>
              <w:bottom w:val="single" w:sz="4" w:space="0" w:color="auto"/>
              <w:right w:val="single" w:sz="4" w:space="0" w:color="auto"/>
            </w:tcBorders>
            <w:shd w:val="clear" w:color="000000" w:fill="CCCCFF"/>
            <w:noWrap/>
            <w:vAlign w:val="bottom"/>
            <w:hideMark/>
          </w:tcPr>
          <w:p w14:paraId="648CEE0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75.508,42</w:t>
            </w:r>
          </w:p>
        </w:tc>
        <w:tc>
          <w:tcPr>
            <w:tcW w:w="1532" w:type="dxa"/>
            <w:tcBorders>
              <w:top w:val="nil"/>
              <w:left w:val="nil"/>
              <w:bottom w:val="single" w:sz="4" w:space="0" w:color="auto"/>
              <w:right w:val="single" w:sz="4" w:space="0" w:color="auto"/>
            </w:tcBorders>
            <w:shd w:val="clear" w:color="000000" w:fill="CCCCFF"/>
            <w:noWrap/>
            <w:vAlign w:val="bottom"/>
            <w:hideMark/>
          </w:tcPr>
          <w:p w14:paraId="0D9374A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75.508,42</w:t>
            </w:r>
          </w:p>
        </w:tc>
      </w:tr>
      <w:tr w:rsidR="005864B8" w:rsidRPr="005864B8" w14:paraId="3B82261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5E6100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600965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F9510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107.387,52</w:t>
            </w:r>
          </w:p>
        </w:tc>
        <w:tc>
          <w:tcPr>
            <w:tcW w:w="1496" w:type="dxa"/>
            <w:tcBorders>
              <w:top w:val="nil"/>
              <w:left w:val="nil"/>
              <w:bottom w:val="single" w:sz="4" w:space="0" w:color="auto"/>
              <w:right w:val="single" w:sz="4" w:space="0" w:color="auto"/>
            </w:tcBorders>
            <w:shd w:val="clear" w:color="000000" w:fill="FFFF99"/>
            <w:noWrap/>
            <w:vAlign w:val="bottom"/>
            <w:hideMark/>
          </w:tcPr>
          <w:p w14:paraId="54A316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92.717,69</w:t>
            </w:r>
          </w:p>
        </w:tc>
        <w:tc>
          <w:tcPr>
            <w:tcW w:w="1607" w:type="dxa"/>
            <w:tcBorders>
              <w:top w:val="nil"/>
              <w:left w:val="nil"/>
              <w:bottom w:val="single" w:sz="4" w:space="0" w:color="auto"/>
              <w:right w:val="single" w:sz="4" w:space="0" w:color="auto"/>
            </w:tcBorders>
            <w:shd w:val="clear" w:color="000000" w:fill="FFFF99"/>
            <w:noWrap/>
            <w:vAlign w:val="bottom"/>
            <w:hideMark/>
          </w:tcPr>
          <w:p w14:paraId="0F9410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89.072,69</w:t>
            </w:r>
          </w:p>
        </w:tc>
        <w:tc>
          <w:tcPr>
            <w:tcW w:w="1607" w:type="dxa"/>
            <w:tcBorders>
              <w:top w:val="nil"/>
              <w:left w:val="nil"/>
              <w:bottom w:val="single" w:sz="4" w:space="0" w:color="auto"/>
              <w:right w:val="single" w:sz="4" w:space="0" w:color="auto"/>
            </w:tcBorders>
            <w:shd w:val="clear" w:color="000000" w:fill="FFFF99"/>
            <w:noWrap/>
            <w:vAlign w:val="bottom"/>
            <w:hideMark/>
          </w:tcPr>
          <w:p w14:paraId="3E39BC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75.508,42</w:t>
            </w:r>
          </w:p>
        </w:tc>
        <w:tc>
          <w:tcPr>
            <w:tcW w:w="1532" w:type="dxa"/>
            <w:tcBorders>
              <w:top w:val="nil"/>
              <w:left w:val="nil"/>
              <w:bottom w:val="single" w:sz="4" w:space="0" w:color="auto"/>
              <w:right w:val="single" w:sz="4" w:space="0" w:color="auto"/>
            </w:tcBorders>
            <w:shd w:val="clear" w:color="000000" w:fill="FFFF99"/>
            <w:noWrap/>
            <w:vAlign w:val="bottom"/>
            <w:hideMark/>
          </w:tcPr>
          <w:p w14:paraId="47F9215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75.508,42</w:t>
            </w:r>
          </w:p>
        </w:tc>
      </w:tr>
      <w:tr w:rsidR="005864B8" w:rsidRPr="005864B8" w14:paraId="4419837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FBD50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A28993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28A3F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87.125,02</w:t>
            </w:r>
          </w:p>
        </w:tc>
        <w:tc>
          <w:tcPr>
            <w:tcW w:w="1496" w:type="dxa"/>
            <w:tcBorders>
              <w:top w:val="nil"/>
              <w:left w:val="nil"/>
              <w:bottom w:val="single" w:sz="4" w:space="0" w:color="auto"/>
              <w:right w:val="single" w:sz="4" w:space="0" w:color="auto"/>
            </w:tcBorders>
            <w:noWrap/>
            <w:vAlign w:val="bottom"/>
            <w:hideMark/>
          </w:tcPr>
          <w:p w14:paraId="0CA1A3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92.717,69</w:t>
            </w:r>
          </w:p>
        </w:tc>
        <w:tc>
          <w:tcPr>
            <w:tcW w:w="1607" w:type="dxa"/>
            <w:tcBorders>
              <w:top w:val="nil"/>
              <w:left w:val="nil"/>
              <w:bottom w:val="single" w:sz="4" w:space="0" w:color="auto"/>
              <w:right w:val="single" w:sz="4" w:space="0" w:color="auto"/>
            </w:tcBorders>
            <w:noWrap/>
            <w:vAlign w:val="bottom"/>
            <w:hideMark/>
          </w:tcPr>
          <w:p w14:paraId="300D0D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89.072,69</w:t>
            </w:r>
          </w:p>
        </w:tc>
        <w:tc>
          <w:tcPr>
            <w:tcW w:w="1607" w:type="dxa"/>
            <w:tcBorders>
              <w:top w:val="nil"/>
              <w:left w:val="nil"/>
              <w:bottom w:val="single" w:sz="4" w:space="0" w:color="auto"/>
              <w:right w:val="single" w:sz="4" w:space="0" w:color="auto"/>
            </w:tcBorders>
            <w:noWrap/>
            <w:vAlign w:val="bottom"/>
            <w:hideMark/>
          </w:tcPr>
          <w:p w14:paraId="7FD29D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75.508,42</w:t>
            </w:r>
          </w:p>
        </w:tc>
        <w:tc>
          <w:tcPr>
            <w:tcW w:w="1532" w:type="dxa"/>
            <w:tcBorders>
              <w:top w:val="nil"/>
              <w:left w:val="nil"/>
              <w:bottom w:val="single" w:sz="4" w:space="0" w:color="auto"/>
              <w:right w:val="single" w:sz="4" w:space="0" w:color="auto"/>
            </w:tcBorders>
            <w:noWrap/>
            <w:vAlign w:val="bottom"/>
            <w:hideMark/>
          </w:tcPr>
          <w:p w14:paraId="4DEE25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75.508,42</w:t>
            </w:r>
          </w:p>
        </w:tc>
      </w:tr>
      <w:tr w:rsidR="005864B8" w:rsidRPr="005864B8" w14:paraId="179E4EB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D44DA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31</w:t>
            </w:r>
          </w:p>
        </w:tc>
        <w:tc>
          <w:tcPr>
            <w:tcW w:w="5812" w:type="dxa"/>
            <w:tcBorders>
              <w:top w:val="nil"/>
              <w:left w:val="nil"/>
              <w:bottom w:val="single" w:sz="4" w:space="0" w:color="auto"/>
              <w:right w:val="single" w:sz="4" w:space="0" w:color="auto"/>
            </w:tcBorders>
            <w:noWrap/>
            <w:vAlign w:val="bottom"/>
            <w:hideMark/>
          </w:tcPr>
          <w:p w14:paraId="68B4FEE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2A4A7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69.285,68</w:t>
            </w:r>
          </w:p>
        </w:tc>
        <w:tc>
          <w:tcPr>
            <w:tcW w:w="1496" w:type="dxa"/>
            <w:tcBorders>
              <w:top w:val="nil"/>
              <w:left w:val="nil"/>
              <w:bottom w:val="single" w:sz="4" w:space="0" w:color="auto"/>
              <w:right w:val="single" w:sz="4" w:space="0" w:color="auto"/>
            </w:tcBorders>
            <w:noWrap/>
            <w:vAlign w:val="bottom"/>
            <w:hideMark/>
          </w:tcPr>
          <w:p w14:paraId="01B919C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68.478,69</w:t>
            </w:r>
          </w:p>
        </w:tc>
        <w:tc>
          <w:tcPr>
            <w:tcW w:w="1607" w:type="dxa"/>
            <w:tcBorders>
              <w:top w:val="nil"/>
              <w:left w:val="nil"/>
              <w:bottom w:val="single" w:sz="4" w:space="0" w:color="auto"/>
              <w:right w:val="single" w:sz="4" w:space="0" w:color="auto"/>
            </w:tcBorders>
            <w:noWrap/>
            <w:vAlign w:val="bottom"/>
            <w:hideMark/>
          </w:tcPr>
          <w:p w14:paraId="351EE5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68.478,69</w:t>
            </w:r>
          </w:p>
        </w:tc>
        <w:tc>
          <w:tcPr>
            <w:tcW w:w="1607" w:type="dxa"/>
            <w:tcBorders>
              <w:top w:val="nil"/>
              <w:left w:val="nil"/>
              <w:bottom w:val="single" w:sz="4" w:space="0" w:color="auto"/>
              <w:right w:val="single" w:sz="4" w:space="0" w:color="auto"/>
            </w:tcBorders>
            <w:noWrap/>
            <w:vAlign w:val="bottom"/>
            <w:hideMark/>
          </w:tcPr>
          <w:p w14:paraId="7D4ABF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66.908,42</w:t>
            </w:r>
          </w:p>
        </w:tc>
        <w:tc>
          <w:tcPr>
            <w:tcW w:w="1532" w:type="dxa"/>
            <w:tcBorders>
              <w:top w:val="nil"/>
              <w:left w:val="nil"/>
              <w:bottom w:val="single" w:sz="4" w:space="0" w:color="auto"/>
              <w:right w:val="single" w:sz="4" w:space="0" w:color="auto"/>
            </w:tcBorders>
            <w:noWrap/>
            <w:vAlign w:val="bottom"/>
            <w:hideMark/>
          </w:tcPr>
          <w:p w14:paraId="37AD8A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66.908,42</w:t>
            </w:r>
          </w:p>
        </w:tc>
      </w:tr>
      <w:tr w:rsidR="005864B8" w:rsidRPr="005864B8" w14:paraId="7838739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3E673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809C3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9908E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17.839,34</w:t>
            </w:r>
          </w:p>
        </w:tc>
        <w:tc>
          <w:tcPr>
            <w:tcW w:w="1496" w:type="dxa"/>
            <w:tcBorders>
              <w:top w:val="nil"/>
              <w:left w:val="nil"/>
              <w:bottom w:val="single" w:sz="4" w:space="0" w:color="auto"/>
              <w:right w:val="single" w:sz="4" w:space="0" w:color="auto"/>
            </w:tcBorders>
            <w:noWrap/>
            <w:vAlign w:val="bottom"/>
            <w:hideMark/>
          </w:tcPr>
          <w:p w14:paraId="39C239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24.239,00</w:t>
            </w:r>
          </w:p>
        </w:tc>
        <w:tc>
          <w:tcPr>
            <w:tcW w:w="1607" w:type="dxa"/>
            <w:tcBorders>
              <w:top w:val="nil"/>
              <w:left w:val="nil"/>
              <w:bottom w:val="single" w:sz="4" w:space="0" w:color="auto"/>
              <w:right w:val="single" w:sz="4" w:space="0" w:color="auto"/>
            </w:tcBorders>
            <w:noWrap/>
            <w:vAlign w:val="bottom"/>
            <w:hideMark/>
          </w:tcPr>
          <w:p w14:paraId="6B2273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20.594,00</w:t>
            </w:r>
          </w:p>
        </w:tc>
        <w:tc>
          <w:tcPr>
            <w:tcW w:w="1607" w:type="dxa"/>
            <w:tcBorders>
              <w:top w:val="nil"/>
              <w:left w:val="nil"/>
              <w:bottom w:val="single" w:sz="4" w:space="0" w:color="auto"/>
              <w:right w:val="single" w:sz="4" w:space="0" w:color="auto"/>
            </w:tcBorders>
            <w:noWrap/>
            <w:vAlign w:val="bottom"/>
            <w:hideMark/>
          </w:tcPr>
          <w:p w14:paraId="23A678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8.600,00</w:t>
            </w:r>
          </w:p>
        </w:tc>
        <w:tc>
          <w:tcPr>
            <w:tcW w:w="1532" w:type="dxa"/>
            <w:tcBorders>
              <w:top w:val="nil"/>
              <w:left w:val="nil"/>
              <w:bottom w:val="single" w:sz="4" w:space="0" w:color="auto"/>
              <w:right w:val="single" w:sz="4" w:space="0" w:color="auto"/>
            </w:tcBorders>
            <w:noWrap/>
            <w:vAlign w:val="bottom"/>
            <w:hideMark/>
          </w:tcPr>
          <w:p w14:paraId="445B28C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8.600,00</w:t>
            </w:r>
          </w:p>
        </w:tc>
      </w:tr>
      <w:tr w:rsidR="005864B8" w:rsidRPr="005864B8" w14:paraId="49A34CB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B7807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2C8EF0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1870BE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20.262,50</w:t>
            </w:r>
          </w:p>
        </w:tc>
        <w:tc>
          <w:tcPr>
            <w:tcW w:w="1496" w:type="dxa"/>
            <w:tcBorders>
              <w:top w:val="nil"/>
              <w:left w:val="nil"/>
              <w:bottom w:val="single" w:sz="4" w:space="0" w:color="auto"/>
              <w:right w:val="single" w:sz="4" w:space="0" w:color="auto"/>
            </w:tcBorders>
            <w:noWrap/>
            <w:vAlign w:val="bottom"/>
            <w:hideMark/>
          </w:tcPr>
          <w:p w14:paraId="04DF87E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6CDE7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19E59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2E656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30CF63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8C3386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45690E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80168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20.262,50</w:t>
            </w:r>
          </w:p>
        </w:tc>
        <w:tc>
          <w:tcPr>
            <w:tcW w:w="1496" w:type="dxa"/>
            <w:tcBorders>
              <w:top w:val="nil"/>
              <w:left w:val="nil"/>
              <w:bottom w:val="single" w:sz="4" w:space="0" w:color="auto"/>
              <w:right w:val="single" w:sz="4" w:space="0" w:color="auto"/>
            </w:tcBorders>
            <w:noWrap/>
            <w:vAlign w:val="bottom"/>
            <w:hideMark/>
          </w:tcPr>
          <w:p w14:paraId="491C53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EAE20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2E71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5BCB2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349F0D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34F665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4815EBD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C04DD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1BD43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52.500,00</w:t>
            </w:r>
          </w:p>
        </w:tc>
        <w:tc>
          <w:tcPr>
            <w:tcW w:w="1607" w:type="dxa"/>
            <w:tcBorders>
              <w:top w:val="nil"/>
              <w:left w:val="nil"/>
              <w:bottom w:val="single" w:sz="4" w:space="0" w:color="auto"/>
              <w:right w:val="single" w:sz="4" w:space="0" w:color="auto"/>
            </w:tcBorders>
            <w:shd w:val="clear" w:color="000000" w:fill="FFFF99"/>
            <w:noWrap/>
            <w:vAlign w:val="bottom"/>
            <w:hideMark/>
          </w:tcPr>
          <w:p w14:paraId="44D683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48432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E8299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B43A14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AA606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140E42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17E51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6184C8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52.500,00</w:t>
            </w:r>
          </w:p>
        </w:tc>
        <w:tc>
          <w:tcPr>
            <w:tcW w:w="1607" w:type="dxa"/>
            <w:tcBorders>
              <w:top w:val="nil"/>
              <w:left w:val="nil"/>
              <w:bottom w:val="single" w:sz="4" w:space="0" w:color="auto"/>
              <w:right w:val="single" w:sz="4" w:space="0" w:color="auto"/>
            </w:tcBorders>
            <w:noWrap/>
            <w:vAlign w:val="bottom"/>
            <w:hideMark/>
          </w:tcPr>
          <w:p w14:paraId="0D3BBE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18E1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D8AA75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DA14F4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C8F22C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1A36A5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3D6CA5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C1A5D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52.500,00</w:t>
            </w:r>
          </w:p>
        </w:tc>
        <w:tc>
          <w:tcPr>
            <w:tcW w:w="1607" w:type="dxa"/>
            <w:tcBorders>
              <w:top w:val="nil"/>
              <w:left w:val="nil"/>
              <w:bottom w:val="single" w:sz="4" w:space="0" w:color="auto"/>
              <w:right w:val="single" w:sz="4" w:space="0" w:color="auto"/>
            </w:tcBorders>
            <w:noWrap/>
            <w:vAlign w:val="bottom"/>
            <w:hideMark/>
          </w:tcPr>
          <w:p w14:paraId="6A75DC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99AB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04B23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E91C78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06BB84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K100106 Projekt: "LIFE 14"</w:t>
            </w:r>
          </w:p>
        </w:tc>
        <w:tc>
          <w:tcPr>
            <w:tcW w:w="5812" w:type="dxa"/>
            <w:tcBorders>
              <w:top w:val="nil"/>
              <w:left w:val="nil"/>
              <w:bottom w:val="single" w:sz="4" w:space="0" w:color="auto"/>
              <w:right w:val="single" w:sz="4" w:space="0" w:color="auto"/>
            </w:tcBorders>
            <w:shd w:val="clear" w:color="000000" w:fill="CCCCFF"/>
            <w:noWrap/>
            <w:vAlign w:val="bottom"/>
            <w:hideMark/>
          </w:tcPr>
          <w:p w14:paraId="5F885E7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D9C042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43.864,06</w:t>
            </w:r>
          </w:p>
        </w:tc>
        <w:tc>
          <w:tcPr>
            <w:tcW w:w="1496" w:type="dxa"/>
            <w:tcBorders>
              <w:top w:val="nil"/>
              <w:left w:val="nil"/>
              <w:bottom w:val="single" w:sz="4" w:space="0" w:color="auto"/>
              <w:right w:val="single" w:sz="4" w:space="0" w:color="auto"/>
            </w:tcBorders>
            <w:shd w:val="clear" w:color="000000" w:fill="CCCCFF"/>
            <w:noWrap/>
            <w:vAlign w:val="bottom"/>
            <w:hideMark/>
          </w:tcPr>
          <w:p w14:paraId="3558CDC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ADAEA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B6FFFA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02AEFFA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0C165D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99FC86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1D70F4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271C8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20.835,54</w:t>
            </w:r>
          </w:p>
        </w:tc>
        <w:tc>
          <w:tcPr>
            <w:tcW w:w="1496" w:type="dxa"/>
            <w:tcBorders>
              <w:top w:val="nil"/>
              <w:left w:val="nil"/>
              <w:bottom w:val="single" w:sz="4" w:space="0" w:color="auto"/>
              <w:right w:val="single" w:sz="4" w:space="0" w:color="auto"/>
            </w:tcBorders>
            <w:shd w:val="clear" w:color="000000" w:fill="FFFF99"/>
            <w:noWrap/>
            <w:vAlign w:val="bottom"/>
            <w:hideMark/>
          </w:tcPr>
          <w:p w14:paraId="222D2D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A359E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60882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F8A89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9032F4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6D15D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1EAC08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5E9CD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1.402,98</w:t>
            </w:r>
          </w:p>
        </w:tc>
        <w:tc>
          <w:tcPr>
            <w:tcW w:w="1496" w:type="dxa"/>
            <w:tcBorders>
              <w:top w:val="nil"/>
              <w:left w:val="nil"/>
              <w:bottom w:val="single" w:sz="4" w:space="0" w:color="auto"/>
              <w:right w:val="single" w:sz="4" w:space="0" w:color="auto"/>
            </w:tcBorders>
            <w:noWrap/>
            <w:vAlign w:val="bottom"/>
            <w:hideMark/>
          </w:tcPr>
          <w:p w14:paraId="057BD6D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EE18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2AEB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89A783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C597C0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3960F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64A3AC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8BDA3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1.402,98</w:t>
            </w:r>
          </w:p>
        </w:tc>
        <w:tc>
          <w:tcPr>
            <w:tcW w:w="1496" w:type="dxa"/>
            <w:tcBorders>
              <w:top w:val="nil"/>
              <w:left w:val="nil"/>
              <w:bottom w:val="single" w:sz="4" w:space="0" w:color="auto"/>
              <w:right w:val="single" w:sz="4" w:space="0" w:color="auto"/>
            </w:tcBorders>
            <w:noWrap/>
            <w:vAlign w:val="bottom"/>
            <w:hideMark/>
          </w:tcPr>
          <w:p w14:paraId="5E3A5D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02D82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CEB9A7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59265D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BD361D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F949E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995FA5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9B0BA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19.432,56</w:t>
            </w:r>
          </w:p>
        </w:tc>
        <w:tc>
          <w:tcPr>
            <w:tcW w:w="1496" w:type="dxa"/>
            <w:tcBorders>
              <w:top w:val="nil"/>
              <w:left w:val="nil"/>
              <w:bottom w:val="single" w:sz="4" w:space="0" w:color="auto"/>
              <w:right w:val="single" w:sz="4" w:space="0" w:color="auto"/>
            </w:tcBorders>
            <w:noWrap/>
            <w:vAlign w:val="bottom"/>
            <w:hideMark/>
          </w:tcPr>
          <w:p w14:paraId="4BEFF93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037E9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C079F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B88D80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2A76C1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5E9B1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73710E4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33DD8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19.432,56</w:t>
            </w:r>
          </w:p>
        </w:tc>
        <w:tc>
          <w:tcPr>
            <w:tcW w:w="1496" w:type="dxa"/>
            <w:tcBorders>
              <w:top w:val="nil"/>
              <w:left w:val="nil"/>
              <w:bottom w:val="single" w:sz="4" w:space="0" w:color="auto"/>
              <w:right w:val="single" w:sz="4" w:space="0" w:color="auto"/>
            </w:tcBorders>
            <w:noWrap/>
            <w:vAlign w:val="bottom"/>
            <w:hideMark/>
          </w:tcPr>
          <w:p w14:paraId="069BA9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BC4AC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8D2B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8BA6A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BCCBAF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BEB663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30BCD8C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7D5BFE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23.028,52</w:t>
            </w:r>
          </w:p>
        </w:tc>
        <w:tc>
          <w:tcPr>
            <w:tcW w:w="1496" w:type="dxa"/>
            <w:tcBorders>
              <w:top w:val="nil"/>
              <w:left w:val="nil"/>
              <w:bottom w:val="single" w:sz="4" w:space="0" w:color="auto"/>
              <w:right w:val="single" w:sz="4" w:space="0" w:color="auto"/>
            </w:tcBorders>
            <w:shd w:val="clear" w:color="000000" w:fill="FFFF99"/>
            <w:noWrap/>
            <w:vAlign w:val="bottom"/>
            <w:hideMark/>
          </w:tcPr>
          <w:p w14:paraId="3E3011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50EF8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A56D5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05584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F900F4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82DB0A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BDFF5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9D3637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5.223,58</w:t>
            </w:r>
          </w:p>
        </w:tc>
        <w:tc>
          <w:tcPr>
            <w:tcW w:w="1496" w:type="dxa"/>
            <w:tcBorders>
              <w:top w:val="nil"/>
              <w:left w:val="nil"/>
              <w:bottom w:val="single" w:sz="4" w:space="0" w:color="auto"/>
              <w:right w:val="single" w:sz="4" w:space="0" w:color="auto"/>
            </w:tcBorders>
            <w:noWrap/>
            <w:vAlign w:val="bottom"/>
            <w:hideMark/>
          </w:tcPr>
          <w:p w14:paraId="0D9CB9C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090F6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4568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5CC74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5B528A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4A7B3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099186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C4A1F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5.223,58</w:t>
            </w:r>
          </w:p>
        </w:tc>
        <w:tc>
          <w:tcPr>
            <w:tcW w:w="1496" w:type="dxa"/>
            <w:tcBorders>
              <w:top w:val="nil"/>
              <w:left w:val="nil"/>
              <w:bottom w:val="single" w:sz="4" w:space="0" w:color="auto"/>
              <w:right w:val="single" w:sz="4" w:space="0" w:color="auto"/>
            </w:tcBorders>
            <w:noWrap/>
            <w:vAlign w:val="bottom"/>
            <w:hideMark/>
          </w:tcPr>
          <w:p w14:paraId="72B99D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5E0DA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E3945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61CB0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CCB4A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1E4D73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3216FA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4C58AF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17.804,94</w:t>
            </w:r>
          </w:p>
        </w:tc>
        <w:tc>
          <w:tcPr>
            <w:tcW w:w="1496" w:type="dxa"/>
            <w:tcBorders>
              <w:top w:val="nil"/>
              <w:left w:val="nil"/>
              <w:bottom w:val="single" w:sz="4" w:space="0" w:color="auto"/>
              <w:right w:val="single" w:sz="4" w:space="0" w:color="auto"/>
            </w:tcBorders>
            <w:noWrap/>
            <w:vAlign w:val="bottom"/>
            <w:hideMark/>
          </w:tcPr>
          <w:p w14:paraId="19705C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6ABC5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6BEE21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3F36DE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237716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DF2EA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B1A0A9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115D6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17.804,94</w:t>
            </w:r>
          </w:p>
        </w:tc>
        <w:tc>
          <w:tcPr>
            <w:tcW w:w="1496" w:type="dxa"/>
            <w:tcBorders>
              <w:top w:val="nil"/>
              <w:left w:val="nil"/>
              <w:bottom w:val="single" w:sz="4" w:space="0" w:color="auto"/>
              <w:right w:val="single" w:sz="4" w:space="0" w:color="auto"/>
            </w:tcBorders>
            <w:noWrap/>
            <w:vAlign w:val="bottom"/>
            <w:hideMark/>
          </w:tcPr>
          <w:p w14:paraId="4DDEE9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BA0F7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93212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1061A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CD78C6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405F54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K100124 Projekt: "Amazon </w:t>
            </w:r>
            <w:proofErr w:type="spellStart"/>
            <w:r w:rsidRPr="005864B8">
              <w:rPr>
                <w:rFonts w:ascii="Arial" w:eastAsia="Times New Roman" w:hAnsi="Arial" w:cs="Arial"/>
                <w:b/>
                <w:bCs/>
                <w:color w:val="000000"/>
                <w:sz w:val="20"/>
                <w:szCs w:val="20"/>
                <w:lang w:eastAsia="hr-HR"/>
                <w14:ligatures w14:val="none"/>
              </w:rPr>
              <w:t>of</w:t>
            </w:r>
            <w:proofErr w:type="spellEnd"/>
            <w:r w:rsidRPr="005864B8">
              <w:rPr>
                <w:rFonts w:ascii="Arial" w:eastAsia="Times New Roman" w:hAnsi="Arial" w:cs="Arial"/>
                <w:b/>
                <w:bCs/>
                <w:color w:val="000000"/>
                <w:sz w:val="20"/>
                <w:szCs w:val="20"/>
                <w:lang w:eastAsia="hr-HR"/>
                <w14:ligatures w14:val="none"/>
              </w:rPr>
              <w:t xml:space="preserve"> Europe Bike </w:t>
            </w:r>
            <w:proofErr w:type="spellStart"/>
            <w:r w:rsidRPr="005864B8">
              <w:rPr>
                <w:rFonts w:ascii="Arial" w:eastAsia="Times New Roman" w:hAnsi="Arial" w:cs="Arial"/>
                <w:b/>
                <w:bCs/>
                <w:color w:val="000000"/>
                <w:sz w:val="20"/>
                <w:szCs w:val="20"/>
                <w:lang w:eastAsia="hr-HR"/>
                <w14:ligatures w14:val="none"/>
              </w:rPr>
              <w:t>Trail</w:t>
            </w:r>
            <w:proofErr w:type="spellEnd"/>
            <w:r w:rsidRPr="005864B8">
              <w:rPr>
                <w:rFonts w:ascii="Arial" w:eastAsia="Times New Roman" w:hAnsi="Arial" w:cs="Arial"/>
                <w:b/>
                <w:b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CCCCFF"/>
            <w:noWrap/>
            <w:vAlign w:val="bottom"/>
            <w:hideMark/>
          </w:tcPr>
          <w:p w14:paraId="33A05AF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9CFC22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259148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33.945,09</w:t>
            </w:r>
          </w:p>
        </w:tc>
        <w:tc>
          <w:tcPr>
            <w:tcW w:w="1607" w:type="dxa"/>
            <w:tcBorders>
              <w:top w:val="nil"/>
              <w:left w:val="nil"/>
              <w:bottom w:val="single" w:sz="4" w:space="0" w:color="auto"/>
              <w:right w:val="single" w:sz="4" w:space="0" w:color="auto"/>
            </w:tcBorders>
            <w:shd w:val="clear" w:color="000000" w:fill="CCCCFF"/>
            <w:noWrap/>
            <w:vAlign w:val="bottom"/>
            <w:hideMark/>
          </w:tcPr>
          <w:p w14:paraId="4E74A9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6C88172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57.277,91</w:t>
            </w:r>
          </w:p>
        </w:tc>
        <w:tc>
          <w:tcPr>
            <w:tcW w:w="1532" w:type="dxa"/>
            <w:tcBorders>
              <w:top w:val="nil"/>
              <w:left w:val="nil"/>
              <w:bottom w:val="single" w:sz="4" w:space="0" w:color="auto"/>
              <w:right w:val="single" w:sz="4" w:space="0" w:color="auto"/>
            </w:tcBorders>
            <w:shd w:val="clear" w:color="000000" w:fill="CCCCFF"/>
            <w:noWrap/>
            <w:vAlign w:val="bottom"/>
            <w:hideMark/>
          </w:tcPr>
          <w:p w14:paraId="3BEDCC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9.140,38</w:t>
            </w:r>
          </w:p>
        </w:tc>
      </w:tr>
      <w:tr w:rsidR="005864B8" w:rsidRPr="005864B8" w14:paraId="2186858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432056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E067D9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A0DBC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BF85F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33.945,09</w:t>
            </w:r>
          </w:p>
        </w:tc>
        <w:tc>
          <w:tcPr>
            <w:tcW w:w="1607" w:type="dxa"/>
            <w:tcBorders>
              <w:top w:val="nil"/>
              <w:left w:val="nil"/>
              <w:bottom w:val="single" w:sz="4" w:space="0" w:color="auto"/>
              <w:right w:val="single" w:sz="4" w:space="0" w:color="auto"/>
            </w:tcBorders>
            <w:shd w:val="clear" w:color="000000" w:fill="FFFF99"/>
            <w:noWrap/>
            <w:vAlign w:val="bottom"/>
            <w:hideMark/>
          </w:tcPr>
          <w:p w14:paraId="127CBB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63BD7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50D54A0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03C23C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0BC62D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6293FD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78375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37BC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12.580,09</w:t>
            </w:r>
          </w:p>
        </w:tc>
        <w:tc>
          <w:tcPr>
            <w:tcW w:w="1607" w:type="dxa"/>
            <w:tcBorders>
              <w:top w:val="nil"/>
              <w:left w:val="nil"/>
              <w:bottom w:val="single" w:sz="4" w:space="0" w:color="auto"/>
              <w:right w:val="single" w:sz="4" w:space="0" w:color="auto"/>
            </w:tcBorders>
            <w:noWrap/>
            <w:vAlign w:val="bottom"/>
            <w:hideMark/>
          </w:tcPr>
          <w:p w14:paraId="0A36179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833BFA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4CC5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875AF0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E355C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0290C8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1D2AC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A28D9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9.600,40</w:t>
            </w:r>
          </w:p>
        </w:tc>
        <w:tc>
          <w:tcPr>
            <w:tcW w:w="1607" w:type="dxa"/>
            <w:tcBorders>
              <w:top w:val="nil"/>
              <w:left w:val="nil"/>
              <w:bottom w:val="single" w:sz="4" w:space="0" w:color="auto"/>
              <w:right w:val="single" w:sz="4" w:space="0" w:color="auto"/>
            </w:tcBorders>
            <w:noWrap/>
            <w:vAlign w:val="bottom"/>
            <w:hideMark/>
          </w:tcPr>
          <w:p w14:paraId="3C220B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12470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E0888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D035B8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C8F4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95561E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B9A65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D2C97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2.979,69</w:t>
            </w:r>
          </w:p>
        </w:tc>
        <w:tc>
          <w:tcPr>
            <w:tcW w:w="1607" w:type="dxa"/>
            <w:tcBorders>
              <w:top w:val="nil"/>
              <w:left w:val="nil"/>
              <w:bottom w:val="single" w:sz="4" w:space="0" w:color="auto"/>
              <w:right w:val="single" w:sz="4" w:space="0" w:color="auto"/>
            </w:tcBorders>
            <w:noWrap/>
            <w:vAlign w:val="bottom"/>
            <w:hideMark/>
          </w:tcPr>
          <w:p w14:paraId="42BE19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1E3DB0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D5550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3ACED6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DBFE1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6AEEE4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FF6F4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01A37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21.365,00</w:t>
            </w:r>
          </w:p>
        </w:tc>
        <w:tc>
          <w:tcPr>
            <w:tcW w:w="1607" w:type="dxa"/>
            <w:tcBorders>
              <w:top w:val="nil"/>
              <w:left w:val="nil"/>
              <w:bottom w:val="single" w:sz="4" w:space="0" w:color="auto"/>
              <w:right w:val="single" w:sz="4" w:space="0" w:color="auto"/>
            </w:tcBorders>
            <w:noWrap/>
            <w:vAlign w:val="bottom"/>
            <w:hideMark/>
          </w:tcPr>
          <w:p w14:paraId="48CAAB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0EEC0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18197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C56FBF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1B7D2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59C1B2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0C987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E4EAA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21.365,00</w:t>
            </w:r>
          </w:p>
        </w:tc>
        <w:tc>
          <w:tcPr>
            <w:tcW w:w="1607" w:type="dxa"/>
            <w:tcBorders>
              <w:top w:val="nil"/>
              <w:left w:val="nil"/>
              <w:bottom w:val="single" w:sz="4" w:space="0" w:color="auto"/>
              <w:right w:val="single" w:sz="4" w:space="0" w:color="auto"/>
            </w:tcBorders>
            <w:noWrap/>
            <w:vAlign w:val="bottom"/>
            <w:hideMark/>
          </w:tcPr>
          <w:p w14:paraId="7AFC6E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11C2C3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0D8E8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D8BC85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00D3E5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 </w:t>
            </w:r>
            <w:proofErr w:type="spellStart"/>
            <w:r w:rsidRPr="005864B8">
              <w:rPr>
                <w:rFonts w:ascii="Arial" w:eastAsia="Times New Roman" w:hAnsi="Arial" w:cs="Arial"/>
                <w:i/>
                <w:iCs/>
                <w:color w:val="000000"/>
                <w:sz w:val="20"/>
                <w:szCs w:val="20"/>
                <w:lang w:eastAsia="hr-HR"/>
                <w14:ligatures w14:val="none"/>
              </w:rPr>
              <w:t>ProgramiUnije</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571CB8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3EBDC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A8691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778EC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5255A0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57.277,91</w:t>
            </w:r>
          </w:p>
        </w:tc>
        <w:tc>
          <w:tcPr>
            <w:tcW w:w="1532" w:type="dxa"/>
            <w:tcBorders>
              <w:top w:val="nil"/>
              <w:left w:val="nil"/>
              <w:bottom w:val="single" w:sz="4" w:space="0" w:color="auto"/>
              <w:right w:val="single" w:sz="4" w:space="0" w:color="auto"/>
            </w:tcBorders>
            <w:shd w:val="clear" w:color="000000" w:fill="FFFF99"/>
            <w:noWrap/>
            <w:vAlign w:val="bottom"/>
            <w:hideMark/>
          </w:tcPr>
          <w:p w14:paraId="24FC491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9.140,38</w:t>
            </w:r>
          </w:p>
        </w:tc>
      </w:tr>
      <w:tr w:rsidR="005864B8" w:rsidRPr="005864B8" w14:paraId="5530589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7690E60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2FD483B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6CDC4B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F018EE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9D330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5E9DB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45.822,34</w:t>
            </w:r>
          </w:p>
        </w:tc>
        <w:tc>
          <w:tcPr>
            <w:tcW w:w="1532" w:type="dxa"/>
            <w:tcBorders>
              <w:top w:val="nil"/>
              <w:left w:val="nil"/>
              <w:bottom w:val="single" w:sz="4" w:space="0" w:color="auto"/>
              <w:right w:val="single" w:sz="4" w:space="0" w:color="auto"/>
            </w:tcBorders>
            <w:shd w:val="clear" w:color="000000" w:fill="FFFFCC"/>
            <w:noWrap/>
            <w:vAlign w:val="bottom"/>
            <w:hideMark/>
          </w:tcPr>
          <w:p w14:paraId="079E0B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7.312,31</w:t>
            </w:r>
          </w:p>
        </w:tc>
      </w:tr>
      <w:tr w:rsidR="005864B8" w:rsidRPr="005864B8" w14:paraId="0C08FDF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AC4129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F0A145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0BBB7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C7419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D0DDD7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7F5962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12.714,34</w:t>
            </w:r>
          </w:p>
        </w:tc>
        <w:tc>
          <w:tcPr>
            <w:tcW w:w="1532" w:type="dxa"/>
            <w:tcBorders>
              <w:top w:val="nil"/>
              <w:left w:val="nil"/>
              <w:bottom w:val="single" w:sz="4" w:space="0" w:color="auto"/>
              <w:right w:val="single" w:sz="4" w:space="0" w:color="auto"/>
            </w:tcBorders>
            <w:noWrap/>
            <w:vAlign w:val="bottom"/>
            <w:hideMark/>
          </w:tcPr>
          <w:p w14:paraId="238DA53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7.312,31</w:t>
            </w:r>
          </w:p>
        </w:tc>
      </w:tr>
      <w:tr w:rsidR="005864B8" w:rsidRPr="005864B8" w14:paraId="28E49AF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0048AC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594DEE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1DB08F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70AF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3097D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187E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8.378,53</w:t>
            </w:r>
          </w:p>
        </w:tc>
        <w:tc>
          <w:tcPr>
            <w:tcW w:w="1532" w:type="dxa"/>
            <w:tcBorders>
              <w:top w:val="nil"/>
              <w:left w:val="nil"/>
              <w:bottom w:val="single" w:sz="4" w:space="0" w:color="auto"/>
              <w:right w:val="single" w:sz="4" w:space="0" w:color="auto"/>
            </w:tcBorders>
            <w:noWrap/>
            <w:vAlign w:val="bottom"/>
            <w:hideMark/>
          </w:tcPr>
          <w:p w14:paraId="3CABE1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4.887,48</w:t>
            </w:r>
          </w:p>
        </w:tc>
      </w:tr>
      <w:tr w:rsidR="005864B8" w:rsidRPr="005864B8" w14:paraId="121DABB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1AC6C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F47DB1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2ABE5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79BE6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2E1E9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FBC8B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4.335,81</w:t>
            </w:r>
          </w:p>
        </w:tc>
        <w:tc>
          <w:tcPr>
            <w:tcW w:w="1532" w:type="dxa"/>
            <w:tcBorders>
              <w:top w:val="nil"/>
              <w:left w:val="nil"/>
              <w:bottom w:val="single" w:sz="4" w:space="0" w:color="auto"/>
              <w:right w:val="single" w:sz="4" w:space="0" w:color="auto"/>
            </w:tcBorders>
            <w:noWrap/>
            <w:vAlign w:val="bottom"/>
            <w:hideMark/>
          </w:tcPr>
          <w:p w14:paraId="4F412B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2.424,83</w:t>
            </w:r>
          </w:p>
        </w:tc>
      </w:tr>
      <w:tr w:rsidR="005864B8" w:rsidRPr="005864B8" w14:paraId="71002CC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750D64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339635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BA502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470331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F66013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74A0D8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33.108,00</w:t>
            </w:r>
          </w:p>
        </w:tc>
        <w:tc>
          <w:tcPr>
            <w:tcW w:w="1532" w:type="dxa"/>
            <w:tcBorders>
              <w:top w:val="nil"/>
              <w:left w:val="nil"/>
              <w:bottom w:val="single" w:sz="4" w:space="0" w:color="auto"/>
              <w:right w:val="single" w:sz="4" w:space="0" w:color="auto"/>
            </w:tcBorders>
            <w:noWrap/>
            <w:vAlign w:val="bottom"/>
            <w:hideMark/>
          </w:tcPr>
          <w:p w14:paraId="3EF5A6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00EAA1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EC37AD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C4C06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B9FAD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7E278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2F42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E0E58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33.108,00</w:t>
            </w:r>
          </w:p>
        </w:tc>
        <w:tc>
          <w:tcPr>
            <w:tcW w:w="1532" w:type="dxa"/>
            <w:tcBorders>
              <w:top w:val="nil"/>
              <w:left w:val="nil"/>
              <w:bottom w:val="single" w:sz="4" w:space="0" w:color="auto"/>
              <w:right w:val="single" w:sz="4" w:space="0" w:color="auto"/>
            </w:tcBorders>
            <w:noWrap/>
            <w:vAlign w:val="bottom"/>
            <w:hideMark/>
          </w:tcPr>
          <w:p w14:paraId="177008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8EF927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DA10E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5.1.0119 Programi Unije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iz općih prihoda i primitaka PK</w:t>
            </w:r>
          </w:p>
        </w:tc>
        <w:tc>
          <w:tcPr>
            <w:tcW w:w="5812" w:type="dxa"/>
            <w:tcBorders>
              <w:top w:val="nil"/>
              <w:left w:val="nil"/>
              <w:bottom w:val="single" w:sz="4" w:space="0" w:color="auto"/>
              <w:right w:val="single" w:sz="4" w:space="0" w:color="auto"/>
            </w:tcBorders>
            <w:shd w:val="clear" w:color="000000" w:fill="FFFFCC"/>
            <w:noWrap/>
            <w:vAlign w:val="bottom"/>
            <w:hideMark/>
          </w:tcPr>
          <w:p w14:paraId="76AB8BE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E2400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63517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2DD66F1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671B0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11.455,57</w:t>
            </w:r>
          </w:p>
        </w:tc>
        <w:tc>
          <w:tcPr>
            <w:tcW w:w="1532" w:type="dxa"/>
            <w:tcBorders>
              <w:top w:val="nil"/>
              <w:left w:val="nil"/>
              <w:bottom w:val="single" w:sz="4" w:space="0" w:color="auto"/>
              <w:right w:val="single" w:sz="4" w:space="0" w:color="auto"/>
            </w:tcBorders>
            <w:shd w:val="clear" w:color="000000" w:fill="FFFFCC"/>
            <w:noWrap/>
            <w:vAlign w:val="bottom"/>
            <w:hideMark/>
          </w:tcPr>
          <w:p w14:paraId="22887B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1.828,07</w:t>
            </w:r>
          </w:p>
        </w:tc>
      </w:tr>
      <w:tr w:rsidR="005864B8" w:rsidRPr="005864B8" w14:paraId="08EEB0B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D3AA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84EB7E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EF0F32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CADE74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68E782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2A3E5C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3.178,57</w:t>
            </w:r>
          </w:p>
        </w:tc>
        <w:tc>
          <w:tcPr>
            <w:tcW w:w="1532" w:type="dxa"/>
            <w:tcBorders>
              <w:top w:val="nil"/>
              <w:left w:val="nil"/>
              <w:bottom w:val="single" w:sz="4" w:space="0" w:color="auto"/>
              <w:right w:val="single" w:sz="4" w:space="0" w:color="auto"/>
            </w:tcBorders>
            <w:noWrap/>
            <w:vAlign w:val="bottom"/>
            <w:hideMark/>
          </w:tcPr>
          <w:p w14:paraId="14B1ED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1.828,07</w:t>
            </w:r>
          </w:p>
        </w:tc>
      </w:tr>
      <w:tr w:rsidR="005864B8" w:rsidRPr="005864B8" w14:paraId="5119394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7FF0E5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ED5E49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EB040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A9593C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75312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F7F2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2.094,63</w:t>
            </w:r>
          </w:p>
        </w:tc>
        <w:tc>
          <w:tcPr>
            <w:tcW w:w="1532" w:type="dxa"/>
            <w:tcBorders>
              <w:top w:val="nil"/>
              <w:left w:val="nil"/>
              <w:bottom w:val="single" w:sz="4" w:space="0" w:color="auto"/>
              <w:right w:val="single" w:sz="4" w:space="0" w:color="auto"/>
            </w:tcBorders>
            <w:noWrap/>
            <w:vAlign w:val="bottom"/>
            <w:hideMark/>
          </w:tcPr>
          <w:p w14:paraId="6B12F3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1.221,87</w:t>
            </w:r>
          </w:p>
        </w:tc>
      </w:tr>
      <w:tr w:rsidR="005864B8" w:rsidRPr="005864B8" w14:paraId="780F653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FB8730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22199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E0B9C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E816B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61408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99CC2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1.083,94</w:t>
            </w:r>
          </w:p>
        </w:tc>
        <w:tc>
          <w:tcPr>
            <w:tcW w:w="1532" w:type="dxa"/>
            <w:tcBorders>
              <w:top w:val="nil"/>
              <w:left w:val="nil"/>
              <w:bottom w:val="single" w:sz="4" w:space="0" w:color="auto"/>
              <w:right w:val="single" w:sz="4" w:space="0" w:color="auto"/>
            </w:tcBorders>
            <w:noWrap/>
            <w:vAlign w:val="bottom"/>
            <w:hideMark/>
          </w:tcPr>
          <w:p w14:paraId="0DEA7E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606,20</w:t>
            </w:r>
          </w:p>
        </w:tc>
      </w:tr>
      <w:tr w:rsidR="005864B8" w:rsidRPr="005864B8" w14:paraId="1AA6934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1AA307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913190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CB417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4012A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BD3B7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43504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8.277,00</w:t>
            </w:r>
          </w:p>
        </w:tc>
        <w:tc>
          <w:tcPr>
            <w:tcW w:w="1532" w:type="dxa"/>
            <w:tcBorders>
              <w:top w:val="nil"/>
              <w:left w:val="nil"/>
              <w:bottom w:val="single" w:sz="4" w:space="0" w:color="auto"/>
              <w:right w:val="single" w:sz="4" w:space="0" w:color="auto"/>
            </w:tcBorders>
            <w:noWrap/>
            <w:vAlign w:val="bottom"/>
            <w:hideMark/>
          </w:tcPr>
          <w:p w14:paraId="50F679A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3DB791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36DC6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55DE6F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E7388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151E5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DDE18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C59C9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8.277,00</w:t>
            </w:r>
          </w:p>
        </w:tc>
        <w:tc>
          <w:tcPr>
            <w:tcW w:w="1532" w:type="dxa"/>
            <w:tcBorders>
              <w:top w:val="nil"/>
              <w:left w:val="nil"/>
              <w:bottom w:val="single" w:sz="4" w:space="0" w:color="auto"/>
              <w:right w:val="single" w:sz="4" w:space="0" w:color="auto"/>
            </w:tcBorders>
            <w:noWrap/>
            <w:vAlign w:val="bottom"/>
            <w:hideMark/>
          </w:tcPr>
          <w:p w14:paraId="7B87CD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6F71E1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5C0F55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K100125 Projekt "SWIM"</w:t>
            </w:r>
          </w:p>
        </w:tc>
        <w:tc>
          <w:tcPr>
            <w:tcW w:w="5812" w:type="dxa"/>
            <w:tcBorders>
              <w:top w:val="nil"/>
              <w:left w:val="nil"/>
              <w:bottom w:val="single" w:sz="4" w:space="0" w:color="auto"/>
              <w:right w:val="single" w:sz="4" w:space="0" w:color="auto"/>
            </w:tcBorders>
            <w:shd w:val="clear" w:color="000000" w:fill="CCCCFF"/>
            <w:noWrap/>
            <w:vAlign w:val="bottom"/>
            <w:hideMark/>
          </w:tcPr>
          <w:p w14:paraId="4691EF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7A60DC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86B84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4.537,75</w:t>
            </w:r>
          </w:p>
        </w:tc>
        <w:tc>
          <w:tcPr>
            <w:tcW w:w="1607" w:type="dxa"/>
            <w:tcBorders>
              <w:top w:val="nil"/>
              <w:left w:val="nil"/>
              <w:bottom w:val="single" w:sz="4" w:space="0" w:color="auto"/>
              <w:right w:val="single" w:sz="4" w:space="0" w:color="auto"/>
            </w:tcBorders>
            <w:shd w:val="clear" w:color="000000" w:fill="CCCCFF"/>
            <w:noWrap/>
            <w:vAlign w:val="bottom"/>
            <w:hideMark/>
          </w:tcPr>
          <w:p w14:paraId="7FC2451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53.070,60</w:t>
            </w:r>
          </w:p>
        </w:tc>
        <w:tc>
          <w:tcPr>
            <w:tcW w:w="1607" w:type="dxa"/>
            <w:tcBorders>
              <w:top w:val="nil"/>
              <w:left w:val="nil"/>
              <w:bottom w:val="single" w:sz="4" w:space="0" w:color="auto"/>
              <w:right w:val="single" w:sz="4" w:space="0" w:color="auto"/>
            </w:tcBorders>
            <w:shd w:val="clear" w:color="000000" w:fill="CCCCFF"/>
            <w:noWrap/>
            <w:vAlign w:val="bottom"/>
            <w:hideMark/>
          </w:tcPr>
          <w:p w14:paraId="5AE18A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54.270,59</w:t>
            </w:r>
          </w:p>
        </w:tc>
        <w:tc>
          <w:tcPr>
            <w:tcW w:w="1532" w:type="dxa"/>
            <w:tcBorders>
              <w:top w:val="nil"/>
              <w:left w:val="nil"/>
              <w:bottom w:val="single" w:sz="4" w:space="0" w:color="auto"/>
              <w:right w:val="single" w:sz="4" w:space="0" w:color="auto"/>
            </w:tcBorders>
            <w:shd w:val="clear" w:color="000000" w:fill="CCCCFF"/>
            <w:noWrap/>
            <w:vAlign w:val="bottom"/>
            <w:hideMark/>
          </w:tcPr>
          <w:p w14:paraId="199D69F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14.270,20</w:t>
            </w:r>
          </w:p>
        </w:tc>
      </w:tr>
      <w:tr w:rsidR="005864B8" w:rsidRPr="005864B8" w14:paraId="797E021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1495D4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468B296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3BF52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DDAE6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4.537,75</w:t>
            </w:r>
          </w:p>
        </w:tc>
        <w:tc>
          <w:tcPr>
            <w:tcW w:w="1607" w:type="dxa"/>
            <w:tcBorders>
              <w:top w:val="nil"/>
              <w:left w:val="nil"/>
              <w:bottom w:val="single" w:sz="4" w:space="0" w:color="auto"/>
              <w:right w:val="single" w:sz="4" w:space="0" w:color="auto"/>
            </w:tcBorders>
            <w:shd w:val="clear" w:color="000000" w:fill="FFFF99"/>
            <w:noWrap/>
            <w:vAlign w:val="bottom"/>
            <w:hideMark/>
          </w:tcPr>
          <w:p w14:paraId="11C278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CA2613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C7758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6269C8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22448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4F6F20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0AF4BE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FFFF6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4.537,75</w:t>
            </w:r>
          </w:p>
        </w:tc>
        <w:tc>
          <w:tcPr>
            <w:tcW w:w="1607" w:type="dxa"/>
            <w:tcBorders>
              <w:top w:val="nil"/>
              <w:left w:val="nil"/>
              <w:bottom w:val="single" w:sz="4" w:space="0" w:color="auto"/>
              <w:right w:val="single" w:sz="4" w:space="0" w:color="auto"/>
            </w:tcBorders>
            <w:noWrap/>
            <w:vAlign w:val="bottom"/>
            <w:hideMark/>
          </w:tcPr>
          <w:p w14:paraId="398D15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46B60E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671C8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FFAB8C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24F33A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37D038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DFE24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9CAE1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1.761,60</w:t>
            </w:r>
          </w:p>
        </w:tc>
        <w:tc>
          <w:tcPr>
            <w:tcW w:w="1607" w:type="dxa"/>
            <w:tcBorders>
              <w:top w:val="nil"/>
              <w:left w:val="nil"/>
              <w:bottom w:val="single" w:sz="4" w:space="0" w:color="auto"/>
              <w:right w:val="single" w:sz="4" w:space="0" w:color="auto"/>
            </w:tcBorders>
            <w:noWrap/>
            <w:vAlign w:val="bottom"/>
            <w:hideMark/>
          </w:tcPr>
          <w:p w14:paraId="67404C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8C527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E9472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EFD8C5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09071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06AC3C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AE672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5CD23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2.776,15</w:t>
            </w:r>
          </w:p>
        </w:tc>
        <w:tc>
          <w:tcPr>
            <w:tcW w:w="1607" w:type="dxa"/>
            <w:tcBorders>
              <w:top w:val="nil"/>
              <w:left w:val="nil"/>
              <w:bottom w:val="single" w:sz="4" w:space="0" w:color="auto"/>
              <w:right w:val="single" w:sz="4" w:space="0" w:color="auto"/>
            </w:tcBorders>
            <w:noWrap/>
            <w:vAlign w:val="bottom"/>
            <w:hideMark/>
          </w:tcPr>
          <w:p w14:paraId="59D56A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B7343C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FFC59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082592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FCF47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 </w:t>
            </w:r>
            <w:proofErr w:type="spellStart"/>
            <w:r w:rsidRPr="005864B8">
              <w:rPr>
                <w:rFonts w:ascii="Arial" w:eastAsia="Times New Roman" w:hAnsi="Arial" w:cs="Arial"/>
                <w:i/>
                <w:iCs/>
                <w:color w:val="000000"/>
                <w:sz w:val="20"/>
                <w:szCs w:val="20"/>
                <w:lang w:eastAsia="hr-HR"/>
                <w14:ligatures w14:val="none"/>
              </w:rPr>
              <w:t>ProgramiUnije</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563B486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B567D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01F33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803D80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53.070,60</w:t>
            </w:r>
          </w:p>
        </w:tc>
        <w:tc>
          <w:tcPr>
            <w:tcW w:w="1607" w:type="dxa"/>
            <w:tcBorders>
              <w:top w:val="nil"/>
              <w:left w:val="nil"/>
              <w:bottom w:val="single" w:sz="4" w:space="0" w:color="auto"/>
              <w:right w:val="single" w:sz="4" w:space="0" w:color="auto"/>
            </w:tcBorders>
            <w:shd w:val="clear" w:color="000000" w:fill="FFFF99"/>
            <w:noWrap/>
            <w:vAlign w:val="bottom"/>
            <w:hideMark/>
          </w:tcPr>
          <w:p w14:paraId="568438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54.270,59</w:t>
            </w:r>
          </w:p>
        </w:tc>
        <w:tc>
          <w:tcPr>
            <w:tcW w:w="1532" w:type="dxa"/>
            <w:tcBorders>
              <w:top w:val="nil"/>
              <w:left w:val="nil"/>
              <w:bottom w:val="single" w:sz="4" w:space="0" w:color="auto"/>
              <w:right w:val="single" w:sz="4" w:space="0" w:color="auto"/>
            </w:tcBorders>
            <w:shd w:val="clear" w:color="000000" w:fill="FFFF99"/>
            <w:noWrap/>
            <w:vAlign w:val="bottom"/>
            <w:hideMark/>
          </w:tcPr>
          <w:p w14:paraId="296CDD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14.270,20</w:t>
            </w:r>
          </w:p>
        </w:tc>
      </w:tr>
      <w:tr w:rsidR="005864B8" w:rsidRPr="005864B8" w14:paraId="1A7F810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3A2CBF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07778F5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0C195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D950ED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0A67E69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53.070,60</w:t>
            </w:r>
          </w:p>
        </w:tc>
        <w:tc>
          <w:tcPr>
            <w:tcW w:w="1607" w:type="dxa"/>
            <w:tcBorders>
              <w:top w:val="nil"/>
              <w:left w:val="nil"/>
              <w:bottom w:val="single" w:sz="4" w:space="0" w:color="auto"/>
              <w:right w:val="single" w:sz="4" w:space="0" w:color="auto"/>
            </w:tcBorders>
            <w:shd w:val="clear" w:color="000000" w:fill="FFFFCC"/>
            <w:noWrap/>
            <w:vAlign w:val="bottom"/>
            <w:hideMark/>
          </w:tcPr>
          <w:p w14:paraId="4F04F7A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54.270,59</w:t>
            </w:r>
          </w:p>
        </w:tc>
        <w:tc>
          <w:tcPr>
            <w:tcW w:w="1532" w:type="dxa"/>
            <w:tcBorders>
              <w:top w:val="nil"/>
              <w:left w:val="nil"/>
              <w:bottom w:val="single" w:sz="4" w:space="0" w:color="auto"/>
              <w:right w:val="single" w:sz="4" w:space="0" w:color="auto"/>
            </w:tcBorders>
            <w:shd w:val="clear" w:color="000000" w:fill="FFFFCC"/>
            <w:noWrap/>
            <w:vAlign w:val="bottom"/>
            <w:hideMark/>
          </w:tcPr>
          <w:p w14:paraId="0C9DBD9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14.270,20</w:t>
            </w:r>
          </w:p>
        </w:tc>
      </w:tr>
      <w:tr w:rsidR="005864B8" w:rsidRPr="005864B8" w14:paraId="6C732FA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86D43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787616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FB05AB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B954EC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9FC5E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15.070,60</w:t>
            </w:r>
          </w:p>
        </w:tc>
        <w:tc>
          <w:tcPr>
            <w:tcW w:w="1607" w:type="dxa"/>
            <w:tcBorders>
              <w:top w:val="nil"/>
              <w:left w:val="nil"/>
              <w:bottom w:val="single" w:sz="4" w:space="0" w:color="auto"/>
              <w:right w:val="single" w:sz="4" w:space="0" w:color="auto"/>
            </w:tcBorders>
            <w:noWrap/>
            <w:vAlign w:val="bottom"/>
            <w:hideMark/>
          </w:tcPr>
          <w:p w14:paraId="01BA44F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14.270,59</w:t>
            </w:r>
          </w:p>
        </w:tc>
        <w:tc>
          <w:tcPr>
            <w:tcW w:w="1532" w:type="dxa"/>
            <w:tcBorders>
              <w:top w:val="nil"/>
              <w:left w:val="nil"/>
              <w:bottom w:val="single" w:sz="4" w:space="0" w:color="auto"/>
              <w:right w:val="single" w:sz="4" w:space="0" w:color="auto"/>
            </w:tcBorders>
            <w:noWrap/>
            <w:vAlign w:val="bottom"/>
            <w:hideMark/>
          </w:tcPr>
          <w:p w14:paraId="61F419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14.270,20</w:t>
            </w:r>
          </w:p>
        </w:tc>
      </w:tr>
      <w:tr w:rsidR="005864B8" w:rsidRPr="005864B8" w14:paraId="7E2FCAA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F899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11ED5B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6F917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D19DE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466ED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5.284,73</w:t>
            </w:r>
          </w:p>
        </w:tc>
        <w:tc>
          <w:tcPr>
            <w:tcW w:w="1607" w:type="dxa"/>
            <w:tcBorders>
              <w:top w:val="nil"/>
              <w:left w:val="nil"/>
              <w:bottom w:val="single" w:sz="4" w:space="0" w:color="auto"/>
              <w:right w:val="single" w:sz="4" w:space="0" w:color="auto"/>
            </w:tcBorders>
            <w:noWrap/>
            <w:vAlign w:val="bottom"/>
            <w:hideMark/>
          </w:tcPr>
          <w:p w14:paraId="3BA510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5.284,73</w:t>
            </w:r>
          </w:p>
        </w:tc>
        <w:tc>
          <w:tcPr>
            <w:tcW w:w="1532" w:type="dxa"/>
            <w:tcBorders>
              <w:top w:val="nil"/>
              <w:left w:val="nil"/>
              <w:bottom w:val="single" w:sz="4" w:space="0" w:color="auto"/>
              <w:right w:val="single" w:sz="4" w:space="0" w:color="auto"/>
            </w:tcBorders>
            <w:noWrap/>
            <w:vAlign w:val="bottom"/>
            <w:hideMark/>
          </w:tcPr>
          <w:p w14:paraId="466726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5.284,34</w:t>
            </w:r>
          </w:p>
        </w:tc>
      </w:tr>
      <w:tr w:rsidR="005864B8" w:rsidRPr="005864B8" w14:paraId="5C3584A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7D9D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01383B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7B015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2F5D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27DE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9.785,87</w:t>
            </w:r>
          </w:p>
        </w:tc>
        <w:tc>
          <w:tcPr>
            <w:tcW w:w="1607" w:type="dxa"/>
            <w:tcBorders>
              <w:top w:val="nil"/>
              <w:left w:val="nil"/>
              <w:bottom w:val="single" w:sz="4" w:space="0" w:color="auto"/>
              <w:right w:val="single" w:sz="4" w:space="0" w:color="auto"/>
            </w:tcBorders>
            <w:noWrap/>
            <w:vAlign w:val="bottom"/>
            <w:hideMark/>
          </w:tcPr>
          <w:p w14:paraId="197F71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8.985,86</w:t>
            </w:r>
          </w:p>
        </w:tc>
        <w:tc>
          <w:tcPr>
            <w:tcW w:w="1532" w:type="dxa"/>
            <w:tcBorders>
              <w:top w:val="nil"/>
              <w:left w:val="nil"/>
              <w:bottom w:val="single" w:sz="4" w:space="0" w:color="auto"/>
              <w:right w:val="single" w:sz="4" w:space="0" w:color="auto"/>
            </w:tcBorders>
            <w:noWrap/>
            <w:vAlign w:val="bottom"/>
            <w:hideMark/>
          </w:tcPr>
          <w:p w14:paraId="491F98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8.985,86</w:t>
            </w:r>
          </w:p>
        </w:tc>
      </w:tr>
      <w:tr w:rsidR="005864B8" w:rsidRPr="005864B8" w14:paraId="52E7B0C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C2DE90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850C75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DFD529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A5644D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A9BF2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38.000,00</w:t>
            </w:r>
          </w:p>
        </w:tc>
        <w:tc>
          <w:tcPr>
            <w:tcW w:w="1607" w:type="dxa"/>
            <w:tcBorders>
              <w:top w:val="nil"/>
              <w:left w:val="nil"/>
              <w:bottom w:val="single" w:sz="4" w:space="0" w:color="auto"/>
              <w:right w:val="single" w:sz="4" w:space="0" w:color="auto"/>
            </w:tcBorders>
            <w:noWrap/>
            <w:vAlign w:val="bottom"/>
            <w:hideMark/>
          </w:tcPr>
          <w:p w14:paraId="1BA2BA6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w:t>
            </w:r>
          </w:p>
        </w:tc>
        <w:tc>
          <w:tcPr>
            <w:tcW w:w="1532" w:type="dxa"/>
            <w:tcBorders>
              <w:top w:val="nil"/>
              <w:left w:val="nil"/>
              <w:bottom w:val="single" w:sz="4" w:space="0" w:color="auto"/>
              <w:right w:val="single" w:sz="4" w:space="0" w:color="auto"/>
            </w:tcBorders>
            <w:noWrap/>
            <w:vAlign w:val="bottom"/>
            <w:hideMark/>
          </w:tcPr>
          <w:p w14:paraId="4CD643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35B9D3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74CB9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24B3DDF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235617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8DDF3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5E528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3511F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532" w:type="dxa"/>
            <w:tcBorders>
              <w:top w:val="nil"/>
              <w:left w:val="nil"/>
              <w:bottom w:val="single" w:sz="4" w:space="0" w:color="auto"/>
              <w:right w:val="single" w:sz="4" w:space="0" w:color="auto"/>
            </w:tcBorders>
            <w:noWrap/>
            <w:vAlign w:val="bottom"/>
            <w:hideMark/>
          </w:tcPr>
          <w:p w14:paraId="4A3FF9B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CF7E73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AA7E7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42</w:t>
            </w:r>
          </w:p>
        </w:tc>
        <w:tc>
          <w:tcPr>
            <w:tcW w:w="5812" w:type="dxa"/>
            <w:tcBorders>
              <w:top w:val="nil"/>
              <w:left w:val="nil"/>
              <w:bottom w:val="single" w:sz="4" w:space="0" w:color="auto"/>
              <w:right w:val="single" w:sz="4" w:space="0" w:color="auto"/>
            </w:tcBorders>
            <w:noWrap/>
            <w:vAlign w:val="bottom"/>
            <w:hideMark/>
          </w:tcPr>
          <w:p w14:paraId="73C1E2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701002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14408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0547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38.000,00</w:t>
            </w:r>
          </w:p>
        </w:tc>
        <w:tc>
          <w:tcPr>
            <w:tcW w:w="1607" w:type="dxa"/>
            <w:tcBorders>
              <w:top w:val="nil"/>
              <w:left w:val="nil"/>
              <w:bottom w:val="single" w:sz="4" w:space="0" w:color="auto"/>
              <w:right w:val="single" w:sz="4" w:space="0" w:color="auto"/>
            </w:tcBorders>
            <w:noWrap/>
            <w:vAlign w:val="bottom"/>
            <w:hideMark/>
          </w:tcPr>
          <w:p w14:paraId="578EE8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08658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0B4A53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D6DC1C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Tekući projekt T100089 Projekt: "Ružičaste </w:t>
            </w:r>
            <w:proofErr w:type="spellStart"/>
            <w:r w:rsidRPr="005864B8">
              <w:rPr>
                <w:rFonts w:ascii="Arial" w:eastAsia="Times New Roman" w:hAnsi="Arial" w:cs="Arial"/>
                <w:b/>
                <w:bCs/>
                <w:color w:val="000000"/>
                <w:sz w:val="20"/>
                <w:szCs w:val="20"/>
                <w:lang w:eastAsia="hr-HR"/>
                <w14:ligatures w14:val="none"/>
              </w:rPr>
              <w:t>zloćke</w:t>
            </w:r>
            <w:proofErr w:type="spellEnd"/>
            <w:r w:rsidRPr="005864B8">
              <w:rPr>
                <w:rFonts w:ascii="Arial" w:eastAsia="Times New Roman" w:hAnsi="Arial" w:cs="Arial"/>
                <w:b/>
                <w:b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CCCCFF"/>
            <w:noWrap/>
            <w:vAlign w:val="bottom"/>
            <w:hideMark/>
          </w:tcPr>
          <w:p w14:paraId="66AFF43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738C4A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153.457,35</w:t>
            </w:r>
          </w:p>
        </w:tc>
        <w:tc>
          <w:tcPr>
            <w:tcW w:w="1496" w:type="dxa"/>
            <w:tcBorders>
              <w:top w:val="nil"/>
              <w:left w:val="nil"/>
              <w:bottom w:val="single" w:sz="4" w:space="0" w:color="auto"/>
              <w:right w:val="single" w:sz="4" w:space="0" w:color="auto"/>
            </w:tcBorders>
            <w:shd w:val="clear" w:color="000000" w:fill="CCCCFF"/>
            <w:noWrap/>
            <w:vAlign w:val="bottom"/>
            <w:hideMark/>
          </w:tcPr>
          <w:p w14:paraId="27DD69B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45.227,84</w:t>
            </w:r>
          </w:p>
        </w:tc>
        <w:tc>
          <w:tcPr>
            <w:tcW w:w="1607" w:type="dxa"/>
            <w:tcBorders>
              <w:top w:val="nil"/>
              <w:left w:val="nil"/>
              <w:bottom w:val="single" w:sz="4" w:space="0" w:color="auto"/>
              <w:right w:val="single" w:sz="4" w:space="0" w:color="auto"/>
            </w:tcBorders>
            <w:shd w:val="clear" w:color="000000" w:fill="CCCCFF"/>
            <w:noWrap/>
            <w:vAlign w:val="bottom"/>
            <w:hideMark/>
          </w:tcPr>
          <w:p w14:paraId="742CDDD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847EEA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20.975,00</w:t>
            </w:r>
          </w:p>
        </w:tc>
        <w:tc>
          <w:tcPr>
            <w:tcW w:w="1532" w:type="dxa"/>
            <w:tcBorders>
              <w:top w:val="nil"/>
              <w:left w:val="nil"/>
              <w:bottom w:val="single" w:sz="4" w:space="0" w:color="auto"/>
              <w:right w:val="single" w:sz="4" w:space="0" w:color="auto"/>
            </w:tcBorders>
            <w:shd w:val="clear" w:color="000000" w:fill="CCCCFF"/>
            <w:noWrap/>
            <w:vAlign w:val="bottom"/>
            <w:hideMark/>
          </w:tcPr>
          <w:p w14:paraId="7A9A68D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77325DA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D3245B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CA902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ADA68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113.449,10</w:t>
            </w:r>
          </w:p>
        </w:tc>
        <w:tc>
          <w:tcPr>
            <w:tcW w:w="1496" w:type="dxa"/>
            <w:tcBorders>
              <w:top w:val="nil"/>
              <w:left w:val="nil"/>
              <w:bottom w:val="single" w:sz="4" w:space="0" w:color="auto"/>
              <w:right w:val="single" w:sz="4" w:space="0" w:color="auto"/>
            </w:tcBorders>
            <w:shd w:val="clear" w:color="000000" w:fill="FFFF99"/>
            <w:noWrap/>
            <w:vAlign w:val="bottom"/>
            <w:hideMark/>
          </w:tcPr>
          <w:p w14:paraId="37EC67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7.672,00</w:t>
            </w:r>
          </w:p>
        </w:tc>
        <w:tc>
          <w:tcPr>
            <w:tcW w:w="1607" w:type="dxa"/>
            <w:tcBorders>
              <w:top w:val="nil"/>
              <w:left w:val="nil"/>
              <w:bottom w:val="single" w:sz="4" w:space="0" w:color="auto"/>
              <w:right w:val="single" w:sz="4" w:space="0" w:color="auto"/>
            </w:tcBorders>
            <w:shd w:val="clear" w:color="000000" w:fill="FFFF99"/>
            <w:noWrap/>
            <w:vAlign w:val="bottom"/>
            <w:hideMark/>
          </w:tcPr>
          <w:p w14:paraId="03491F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73967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042A1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D4073C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40FF8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298C38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991DCD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48.068,15</w:t>
            </w:r>
          </w:p>
        </w:tc>
        <w:tc>
          <w:tcPr>
            <w:tcW w:w="1496" w:type="dxa"/>
            <w:tcBorders>
              <w:top w:val="nil"/>
              <w:left w:val="nil"/>
              <w:bottom w:val="single" w:sz="4" w:space="0" w:color="auto"/>
              <w:right w:val="single" w:sz="4" w:space="0" w:color="auto"/>
            </w:tcBorders>
            <w:noWrap/>
            <w:vAlign w:val="bottom"/>
            <w:hideMark/>
          </w:tcPr>
          <w:p w14:paraId="1BD148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7.672,00</w:t>
            </w:r>
          </w:p>
        </w:tc>
        <w:tc>
          <w:tcPr>
            <w:tcW w:w="1607" w:type="dxa"/>
            <w:tcBorders>
              <w:top w:val="nil"/>
              <w:left w:val="nil"/>
              <w:bottom w:val="single" w:sz="4" w:space="0" w:color="auto"/>
              <w:right w:val="single" w:sz="4" w:space="0" w:color="auto"/>
            </w:tcBorders>
            <w:noWrap/>
            <w:vAlign w:val="bottom"/>
            <w:hideMark/>
          </w:tcPr>
          <w:p w14:paraId="46E7370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F37420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5ED577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613F0E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A6582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3490DF9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4DE23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21.932,64</w:t>
            </w:r>
          </w:p>
        </w:tc>
        <w:tc>
          <w:tcPr>
            <w:tcW w:w="1496" w:type="dxa"/>
            <w:tcBorders>
              <w:top w:val="nil"/>
              <w:left w:val="nil"/>
              <w:bottom w:val="single" w:sz="4" w:space="0" w:color="auto"/>
              <w:right w:val="single" w:sz="4" w:space="0" w:color="auto"/>
            </w:tcBorders>
            <w:noWrap/>
            <w:vAlign w:val="bottom"/>
            <w:hideMark/>
          </w:tcPr>
          <w:p w14:paraId="491542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4F9C1E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34F6D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91BAE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38D7E3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0CB59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09F312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62C9F9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26.135,51</w:t>
            </w:r>
          </w:p>
        </w:tc>
        <w:tc>
          <w:tcPr>
            <w:tcW w:w="1496" w:type="dxa"/>
            <w:tcBorders>
              <w:top w:val="nil"/>
              <w:left w:val="nil"/>
              <w:bottom w:val="single" w:sz="4" w:space="0" w:color="auto"/>
              <w:right w:val="single" w:sz="4" w:space="0" w:color="auto"/>
            </w:tcBorders>
            <w:noWrap/>
            <w:vAlign w:val="bottom"/>
            <w:hideMark/>
          </w:tcPr>
          <w:p w14:paraId="18F283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2.672,00</w:t>
            </w:r>
          </w:p>
        </w:tc>
        <w:tc>
          <w:tcPr>
            <w:tcW w:w="1607" w:type="dxa"/>
            <w:tcBorders>
              <w:top w:val="nil"/>
              <w:left w:val="nil"/>
              <w:bottom w:val="single" w:sz="4" w:space="0" w:color="auto"/>
              <w:right w:val="single" w:sz="4" w:space="0" w:color="auto"/>
            </w:tcBorders>
            <w:noWrap/>
            <w:vAlign w:val="bottom"/>
            <w:hideMark/>
          </w:tcPr>
          <w:p w14:paraId="2A9D29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A4873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89267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5A4B9F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3005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B5C8DE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8BCA25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65.380,95</w:t>
            </w:r>
          </w:p>
        </w:tc>
        <w:tc>
          <w:tcPr>
            <w:tcW w:w="1496" w:type="dxa"/>
            <w:tcBorders>
              <w:top w:val="nil"/>
              <w:left w:val="nil"/>
              <w:bottom w:val="single" w:sz="4" w:space="0" w:color="auto"/>
              <w:right w:val="single" w:sz="4" w:space="0" w:color="auto"/>
            </w:tcBorders>
            <w:noWrap/>
            <w:vAlign w:val="bottom"/>
            <w:hideMark/>
          </w:tcPr>
          <w:p w14:paraId="67ADED0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66C040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E4825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169747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28C90E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B7E107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E49A5B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3A66BE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65.380,95</w:t>
            </w:r>
          </w:p>
        </w:tc>
        <w:tc>
          <w:tcPr>
            <w:tcW w:w="1496" w:type="dxa"/>
            <w:tcBorders>
              <w:top w:val="nil"/>
              <w:left w:val="nil"/>
              <w:bottom w:val="single" w:sz="4" w:space="0" w:color="auto"/>
              <w:right w:val="single" w:sz="4" w:space="0" w:color="auto"/>
            </w:tcBorders>
            <w:noWrap/>
            <w:vAlign w:val="bottom"/>
            <w:hideMark/>
          </w:tcPr>
          <w:p w14:paraId="12A2A7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4F4EA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2DDB8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F0CA1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A335AB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5A095F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CA5CB3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F72F14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40.008,25</w:t>
            </w:r>
          </w:p>
        </w:tc>
        <w:tc>
          <w:tcPr>
            <w:tcW w:w="1496" w:type="dxa"/>
            <w:tcBorders>
              <w:top w:val="nil"/>
              <w:left w:val="nil"/>
              <w:bottom w:val="single" w:sz="4" w:space="0" w:color="auto"/>
              <w:right w:val="single" w:sz="4" w:space="0" w:color="auto"/>
            </w:tcBorders>
            <w:shd w:val="clear" w:color="000000" w:fill="FFFF99"/>
            <w:noWrap/>
            <w:vAlign w:val="bottom"/>
            <w:hideMark/>
          </w:tcPr>
          <w:p w14:paraId="079FE0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37.555,84</w:t>
            </w:r>
          </w:p>
        </w:tc>
        <w:tc>
          <w:tcPr>
            <w:tcW w:w="1607" w:type="dxa"/>
            <w:tcBorders>
              <w:top w:val="nil"/>
              <w:left w:val="nil"/>
              <w:bottom w:val="single" w:sz="4" w:space="0" w:color="auto"/>
              <w:right w:val="single" w:sz="4" w:space="0" w:color="auto"/>
            </w:tcBorders>
            <w:shd w:val="clear" w:color="000000" w:fill="FFFF99"/>
            <w:noWrap/>
            <w:vAlign w:val="bottom"/>
            <w:hideMark/>
          </w:tcPr>
          <w:p w14:paraId="1B70A9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C259A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5996D3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F86B25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2B690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F6A2AB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6F630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185,25</w:t>
            </w:r>
          </w:p>
        </w:tc>
        <w:tc>
          <w:tcPr>
            <w:tcW w:w="1496" w:type="dxa"/>
            <w:tcBorders>
              <w:top w:val="nil"/>
              <w:left w:val="nil"/>
              <w:bottom w:val="single" w:sz="4" w:space="0" w:color="auto"/>
              <w:right w:val="single" w:sz="4" w:space="0" w:color="auto"/>
            </w:tcBorders>
            <w:noWrap/>
            <w:vAlign w:val="bottom"/>
            <w:hideMark/>
          </w:tcPr>
          <w:p w14:paraId="3DADE15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37.555,84</w:t>
            </w:r>
          </w:p>
        </w:tc>
        <w:tc>
          <w:tcPr>
            <w:tcW w:w="1607" w:type="dxa"/>
            <w:tcBorders>
              <w:top w:val="nil"/>
              <w:left w:val="nil"/>
              <w:bottom w:val="single" w:sz="4" w:space="0" w:color="auto"/>
              <w:right w:val="single" w:sz="4" w:space="0" w:color="auto"/>
            </w:tcBorders>
            <w:noWrap/>
            <w:vAlign w:val="bottom"/>
            <w:hideMark/>
          </w:tcPr>
          <w:p w14:paraId="52AA31C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644661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90DBF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5455AB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D7495C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CA231B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55AAF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304B5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25.750,00</w:t>
            </w:r>
          </w:p>
        </w:tc>
        <w:tc>
          <w:tcPr>
            <w:tcW w:w="1607" w:type="dxa"/>
            <w:tcBorders>
              <w:top w:val="nil"/>
              <w:left w:val="nil"/>
              <w:bottom w:val="single" w:sz="4" w:space="0" w:color="auto"/>
              <w:right w:val="single" w:sz="4" w:space="0" w:color="auto"/>
            </w:tcBorders>
            <w:noWrap/>
            <w:vAlign w:val="bottom"/>
            <w:hideMark/>
          </w:tcPr>
          <w:p w14:paraId="56AB52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8B3C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98E5A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E4FA6A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B5671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A416E2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B2C4F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185,25</w:t>
            </w:r>
          </w:p>
        </w:tc>
        <w:tc>
          <w:tcPr>
            <w:tcW w:w="1496" w:type="dxa"/>
            <w:tcBorders>
              <w:top w:val="nil"/>
              <w:left w:val="nil"/>
              <w:bottom w:val="single" w:sz="4" w:space="0" w:color="auto"/>
              <w:right w:val="single" w:sz="4" w:space="0" w:color="auto"/>
            </w:tcBorders>
            <w:noWrap/>
            <w:vAlign w:val="bottom"/>
            <w:hideMark/>
          </w:tcPr>
          <w:p w14:paraId="7DE071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11.805,84</w:t>
            </w:r>
          </w:p>
        </w:tc>
        <w:tc>
          <w:tcPr>
            <w:tcW w:w="1607" w:type="dxa"/>
            <w:tcBorders>
              <w:top w:val="nil"/>
              <w:left w:val="nil"/>
              <w:bottom w:val="single" w:sz="4" w:space="0" w:color="auto"/>
              <w:right w:val="single" w:sz="4" w:space="0" w:color="auto"/>
            </w:tcBorders>
            <w:noWrap/>
            <w:vAlign w:val="bottom"/>
            <w:hideMark/>
          </w:tcPr>
          <w:p w14:paraId="2672BA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7AB0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FE34E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8BB912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0B975B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5E4C81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4DDDE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39.823,00</w:t>
            </w:r>
          </w:p>
        </w:tc>
        <w:tc>
          <w:tcPr>
            <w:tcW w:w="1496" w:type="dxa"/>
            <w:tcBorders>
              <w:top w:val="nil"/>
              <w:left w:val="nil"/>
              <w:bottom w:val="single" w:sz="4" w:space="0" w:color="auto"/>
              <w:right w:val="single" w:sz="4" w:space="0" w:color="auto"/>
            </w:tcBorders>
            <w:noWrap/>
            <w:vAlign w:val="bottom"/>
            <w:hideMark/>
          </w:tcPr>
          <w:p w14:paraId="2EBEBEA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6A51D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76C9BD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CA3889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68EC23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BD250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942EB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754DC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39.823,00</w:t>
            </w:r>
          </w:p>
        </w:tc>
        <w:tc>
          <w:tcPr>
            <w:tcW w:w="1496" w:type="dxa"/>
            <w:tcBorders>
              <w:top w:val="nil"/>
              <w:left w:val="nil"/>
              <w:bottom w:val="single" w:sz="4" w:space="0" w:color="auto"/>
              <w:right w:val="single" w:sz="4" w:space="0" w:color="auto"/>
            </w:tcBorders>
            <w:noWrap/>
            <w:vAlign w:val="bottom"/>
            <w:hideMark/>
          </w:tcPr>
          <w:p w14:paraId="3D9AAE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22731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A623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AFC7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ADA807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DBD1A3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3AA445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B08CB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B658A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19178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4C5E5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20.975,00</w:t>
            </w:r>
          </w:p>
        </w:tc>
        <w:tc>
          <w:tcPr>
            <w:tcW w:w="1532" w:type="dxa"/>
            <w:tcBorders>
              <w:top w:val="nil"/>
              <w:left w:val="nil"/>
              <w:bottom w:val="single" w:sz="4" w:space="0" w:color="auto"/>
              <w:right w:val="single" w:sz="4" w:space="0" w:color="auto"/>
            </w:tcBorders>
            <w:shd w:val="clear" w:color="000000" w:fill="FFFF99"/>
            <w:noWrap/>
            <w:vAlign w:val="bottom"/>
            <w:hideMark/>
          </w:tcPr>
          <w:p w14:paraId="66F332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83AA85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B7EFAD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5.0.129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PK</w:t>
            </w:r>
          </w:p>
        </w:tc>
        <w:tc>
          <w:tcPr>
            <w:tcW w:w="5812" w:type="dxa"/>
            <w:tcBorders>
              <w:top w:val="nil"/>
              <w:left w:val="nil"/>
              <w:bottom w:val="single" w:sz="4" w:space="0" w:color="auto"/>
              <w:right w:val="single" w:sz="4" w:space="0" w:color="auto"/>
            </w:tcBorders>
            <w:shd w:val="clear" w:color="000000" w:fill="FFFFCC"/>
            <w:noWrap/>
            <w:vAlign w:val="bottom"/>
            <w:hideMark/>
          </w:tcPr>
          <w:p w14:paraId="616A115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D287E3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57ED9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E6F9A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A7B96E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20.975,00</w:t>
            </w:r>
          </w:p>
        </w:tc>
        <w:tc>
          <w:tcPr>
            <w:tcW w:w="1532" w:type="dxa"/>
            <w:tcBorders>
              <w:top w:val="nil"/>
              <w:left w:val="nil"/>
              <w:bottom w:val="single" w:sz="4" w:space="0" w:color="auto"/>
              <w:right w:val="single" w:sz="4" w:space="0" w:color="auto"/>
            </w:tcBorders>
            <w:shd w:val="clear" w:color="000000" w:fill="FFFFCC"/>
            <w:noWrap/>
            <w:vAlign w:val="bottom"/>
            <w:hideMark/>
          </w:tcPr>
          <w:p w14:paraId="125815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7B21D0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594F8C" w14:textId="77777777" w:rsidR="005864B8" w:rsidRPr="005864B8" w:rsidRDefault="005864B8" w:rsidP="005864B8">
            <w:pPr>
              <w:spacing w:after="0" w:line="240" w:lineRule="auto"/>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64D994E" w14:textId="77777777" w:rsidR="005864B8" w:rsidRPr="005864B8" w:rsidRDefault="005864B8" w:rsidP="005864B8">
            <w:pPr>
              <w:spacing w:after="0" w:line="240" w:lineRule="auto"/>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9FF314F"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E1373B9"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4B59C0"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BED08C"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20.975,00</w:t>
            </w:r>
          </w:p>
        </w:tc>
        <w:tc>
          <w:tcPr>
            <w:tcW w:w="1532" w:type="dxa"/>
            <w:tcBorders>
              <w:top w:val="nil"/>
              <w:left w:val="nil"/>
              <w:bottom w:val="single" w:sz="4" w:space="0" w:color="auto"/>
              <w:right w:val="single" w:sz="4" w:space="0" w:color="auto"/>
            </w:tcBorders>
            <w:noWrap/>
            <w:vAlign w:val="bottom"/>
            <w:hideMark/>
          </w:tcPr>
          <w:p w14:paraId="075374BD"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r>
      <w:tr w:rsidR="005864B8" w:rsidRPr="005864B8" w14:paraId="0BB3DC1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7104904"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46CE167D"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B4192F2"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DAF5070"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ADC2B6"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139AC7"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4.462,00</w:t>
            </w:r>
          </w:p>
        </w:tc>
        <w:tc>
          <w:tcPr>
            <w:tcW w:w="1532" w:type="dxa"/>
            <w:tcBorders>
              <w:top w:val="nil"/>
              <w:left w:val="nil"/>
              <w:bottom w:val="single" w:sz="4" w:space="0" w:color="auto"/>
              <w:right w:val="single" w:sz="4" w:space="0" w:color="auto"/>
            </w:tcBorders>
            <w:noWrap/>
            <w:vAlign w:val="bottom"/>
            <w:hideMark/>
          </w:tcPr>
          <w:p w14:paraId="5D25BC40"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r>
      <w:tr w:rsidR="005864B8" w:rsidRPr="005864B8" w14:paraId="5DDAB85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0FF77D"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5963DAB"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FC898FF"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DA23A3E"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3A11A91"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684EF6F"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16.513,00</w:t>
            </w:r>
          </w:p>
        </w:tc>
        <w:tc>
          <w:tcPr>
            <w:tcW w:w="1532" w:type="dxa"/>
            <w:tcBorders>
              <w:top w:val="nil"/>
              <w:left w:val="nil"/>
              <w:bottom w:val="single" w:sz="4" w:space="0" w:color="auto"/>
              <w:right w:val="single" w:sz="4" w:space="0" w:color="auto"/>
            </w:tcBorders>
            <w:noWrap/>
            <w:vAlign w:val="bottom"/>
            <w:hideMark/>
          </w:tcPr>
          <w:p w14:paraId="64E26F75"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r>
      <w:tr w:rsidR="005864B8" w:rsidRPr="005864B8" w14:paraId="7FB4F8A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ADEBD7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Tekući projekt T100090 Projekt: "LIFE </w:t>
            </w:r>
            <w:proofErr w:type="spellStart"/>
            <w:r w:rsidRPr="005864B8">
              <w:rPr>
                <w:rFonts w:ascii="Arial" w:eastAsia="Times New Roman" w:hAnsi="Arial" w:cs="Arial"/>
                <w:b/>
                <w:bCs/>
                <w:color w:val="000000"/>
                <w:sz w:val="20"/>
                <w:szCs w:val="20"/>
                <w:lang w:eastAsia="hr-HR"/>
                <w14:ligatures w14:val="none"/>
              </w:rPr>
              <w:t>restore</w:t>
            </w:r>
            <w:proofErr w:type="spellEnd"/>
            <w:r w:rsidRPr="005864B8">
              <w:rPr>
                <w:rFonts w:ascii="Arial" w:eastAsia="Times New Roman" w:hAnsi="Arial" w:cs="Arial"/>
                <w:b/>
                <w:bCs/>
                <w:color w:val="000000"/>
                <w:sz w:val="20"/>
                <w:szCs w:val="20"/>
                <w:lang w:eastAsia="hr-HR"/>
                <w14:ligatures w14:val="none"/>
              </w:rPr>
              <w:t xml:space="preserve"> for MDD"</w:t>
            </w:r>
          </w:p>
        </w:tc>
        <w:tc>
          <w:tcPr>
            <w:tcW w:w="5812" w:type="dxa"/>
            <w:tcBorders>
              <w:top w:val="nil"/>
              <w:left w:val="nil"/>
              <w:bottom w:val="single" w:sz="4" w:space="0" w:color="auto"/>
              <w:right w:val="single" w:sz="4" w:space="0" w:color="auto"/>
            </w:tcBorders>
            <w:shd w:val="clear" w:color="000000" w:fill="CCCCFF"/>
            <w:noWrap/>
            <w:vAlign w:val="bottom"/>
            <w:hideMark/>
          </w:tcPr>
          <w:p w14:paraId="3E17729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4940E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183.685,98</w:t>
            </w:r>
          </w:p>
        </w:tc>
        <w:tc>
          <w:tcPr>
            <w:tcW w:w="1496" w:type="dxa"/>
            <w:tcBorders>
              <w:top w:val="nil"/>
              <w:left w:val="nil"/>
              <w:bottom w:val="single" w:sz="4" w:space="0" w:color="auto"/>
              <w:right w:val="single" w:sz="4" w:space="0" w:color="auto"/>
            </w:tcBorders>
            <w:shd w:val="clear" w:color="000000" w:fill="CCCCFF"/>
            <w:noWrap/>
            <w:vAlign w:val="bottom"/>
            <w:hideMark/>
          </w:tcPr>
          <w:p w14:paraId="5EFA6A4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121.305,00</w:t>
            </w:r>
          </w:p>
        </w:tc>
        <w:tc>
          <w:tcPr>
            <w:tcW w:w="1607" w:type="dxa"/>
            <w:tcBorders>
              <w:top w:val="nil"/>
              <w:left w:val="nil"/>
              <w:bottom w:val="single" w:sz="4" w:space="0" w:color="auto"/>
              <w:right w:val="single" w:sz="4" w:space="0" w:color="auto"/>
            </w:tcBorders>
            <w:shd w:val="clear" w:color="000000" w:fill="CCCCFF"/>
            <w:noWrap/>
            <w:vAlign w:val="bottom"/>
            <w:hideMark/>
          </w:tcPr>
          <w:p w14:paraId="47CCEBB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114.403,62</w:t>
            </w:r>
          </w:p>
        </w:tc>
        <w:tc>
          <w:tcPr>
            <w:tcW w:w="1607" w:type="dxa"/>
            <w:tcBorders>
              <w:top w:val="nil"/>
              <w:left w:val="nil"/>
              <w:bottom w:val="single" w:sz="4" w:space="0" w:color="auto"/>
              <w:right w:val="single" w:sz="4" w:space="0" w:color="auto"/>
            </w:tcBorders>
            <w:shd w:val="clear" w:color="000000" w:fill="CCCCFF"/>
            <w:noWrap/>
            <w:vAlign w:val="bottom"/>
            <w:hideMark/>
          </w:tcPr>
          <w:p w14:paraId="1B7C440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126.347,00</w:t>
            </w:r>
          </w:p>
        </w:tc>
        <w:tc>
          <w:tcPr>
            <w:tcW w:w="1532" w:type="dxa"/>
            <w:tcBorders>
              <w:top w:val="nil"/>
              <w:left w:val="nil"/>
              <w:bottom w:val="single" w:sz="4" w:space="0" w:color="auto"/>
              <w:right w:val="single" w:sz="4" w:space="0" w:color="auto"/>
            </w:tcBorders>
            <w:shd w:val="clear" w:color="000000" w:fill="CCCCFF"/>
            <w:noWrap/>
            <w:vAlign w:val="bottom"/>
            <w:hideMark/>
          </w:tcPr>
          <w:p w14:paraId="094A3A8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124.941,99</w:t>
            </w:r>
          </w:p>
        </w:tc>
      </w:tr>
      <w:tr w:rsidR="005864B8" w:rsidRPr="005864B8" w14:paraId="0FF2D2C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CB513A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9C01C5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A0B85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38.511,53</w:t>
            </w:r>
          </w:p>
        </w:tc>
        <w:tc>
          <w:tcPr>
            <w:tcW w:w="1496" w:type="dxa"/>
            <w:tcBorders>
              <w:top w:val="nil"/>
              <w:left w:val="nil"/>
              <w:bottom w:val="single" w:sz="4" w:space="0" w:color="auto"/>
              <w:right w:val="single" w:sz="4" w:space="0" w:color="auto"/>
            </w:tcBorders>
            <w:shd w:val="clear" w:color="000000" w:fill="FFFF99"/>
            <w:noWrap/>
            <w:vAlign w:val="bottom"/>
            <w:hideMark/>
          </w:tcPr>
          <w:p w14:paraId="370D682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38.812,83</w:t>
            </w:r>
          </w:p>
        </w:tc>
        <w:tc>
          <w:tcPr>
            <w:tcW w:w="1607" w:type="dxa"/>
            <w:tcBorders>
              <w:top w:val="nil"/>
              <w:left w:val="nil"/>
              <w:bottom w:val="single" w:sz="4" w:space="0" w:color="auto"/>
              <w:right w:val="single" w:sz="4" w:space="0" w:color="auto"/>
            </w:tcBorders>
            <w:shd w:val="clear" w:color="000000" w:fill="FFFF99"/>
            <w:noWrap/>
            <w:vAlign w:val="bottom"/>
            <w:hideMark/>
          </w:tcPr>
          <w:p w14:paraId="186256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FA3D3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AF6FA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4AE75E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8D4E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4F710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53A19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30.658,96</w:t>
            </w:r>
          </w:p>
        </w:tc>
        <w:tc>
          <w:tcPr>
            <w:tcW w:w="1496" w:type="dxa"/>
            <w:tcBorders>
              <w:top w:val="nil"/>
              <w:left w:val="nil"/>
              <w:bottom w:val="single" w:sz="4" w:space="0" w:color="auto"/>
              <w:right w:val="single" w:sz="4" w:space="0" w:color="auto"/>
            </w:tcBorders>
            <w:noWrap/>
            <w:vAlign w:val="bottom"/>
            <w:hideMark/>
          </w:tcPr>
          <w:p w14:paraId="40ECF7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38.812,83</w:t>
            </w:r>
          </w:p>
        </w:tc>
        <w:tc>
          <w:tcPr>
            <w:tcW w:w="1607" w:type="dxa"/>
            <w:tcBorders>
              <w:top w:val="nil"/>
              <w:left w:val="nil"/>
              <w:bottom w:val="single" w:sz="4" w:space="0" w:color="auto"/>
              <w:right w:val="single" w:sz="4" w:space="0" w:color="auto"/>
            </w:tcBorders>
            <w:noWrap/>
            <w:vAlign w:val="bottom"/>
            <w:hideMark/>
          </w:tcPr>
          <w:p w14:paraId="5DF22C2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E95AB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EF1FE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ABBD98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EDF0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A3C49D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5EA3EC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17.468,36</w:t>
            </w:r>
          </w:p>
        </w:tc>
        <w:tc>
          <w:tcPr>
            <w:tcW w:w="1496" w:type="dxa"/>
            <w:tcBorders>
              <w:top w:val="nil"/>
              <w:left w:val="nil"/>
              <w:bottom w:val="single" w:sz="4" w:space="0" w:color="auto"/>
              <w:right w:val="single" w:sz="4" w:space="0" w:color="auto"/>
            </w:tcBorders>
            <w:noWrap/>
            <w:vAlign w:val="bottom"/>
            <w:hideMark/>
          </w:tcPr>
          <w:p w14:paraId="667771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21.602,27</w:t>
            </w:r>
          </w:p>
        </w:tc>
        <w:tc>
          <w:tcPr>
            <w:tcW w:w="1607" w:type="dxa"/>
            <w:tcBorders>
              <w:top w:val="nil"/>
              <w:left w:val="nil"/>
              <w:bottom w:val="single" w:sz="4" w:space="0" w:color="auto"/>
              <w:right w:val="single" w:sz="4" w:space="0" w:color="auto"/>
            </w:tcBorders>
            <w:noWrap/>
            <w:vAlign w:val="bottom"/>
            <w:hideMark/>
          </w:tcPr>
          <w:p w14:paraId="0F5945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DE04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66062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BA84B8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959FB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E1DBAE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597ED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13.190,60</w:t>
            </w:r>
          </w:p>
        </w:tc>
        <w:tc>
          <w:tcPr>
            <w:tcW w:w="1496" w:type="dxa"/>
            <w:tcBorders>
              <w:top w:val="nil"/>
              <w:left w:val="nil"/>
              <w:bottom w:val="single" w:sz="4" w:space="0" w:color="auto"/>
              <w:right w:val="single" w:sz="4" w:space="0" w:color="auto"/>
            </w:tcBorders>
            <w:noWrap/>
            <w:vAlign w:val="bottom"/>
            <w:hideMark/>
          </w:tcPr>
          <w:p w14:paraId="0090B9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17.210,56</w:t>
            </w:r>
          </w:p>
        </w:tc>
        <w:tc>
          <w:tcPr>
            <w:tcW w:w="1607" w:type="dxa"/>
            <w:tcBorders>
              <w:top w:val="nil"/>
              <w:left w:val="nil"/>
              <w:bottom w:val="single" w:sz="4" w:space="0" w:color="auto"/>
              <w:right w:val="single" w:sz="4" w:space="0" w:color="auto"/>
            </w:tcBorders>
            <w:noWrap/>
            <w:vAlign w:val="bottom"/>
            <w:hideMark/>
          </w:tcPr>
          <w:p w14:paraId="4B1AFA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512C1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B8941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105AE7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666C2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E502CF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4D927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7.852,57</w:t>
            </w:r>
          </w:p>
        </w:tc>
        <w:tc>
          <w:tcPr>
            <w:tcW w:w="1496" w:type="dxa"/>
            <w:tcBorders>
              <w:top w:val="nil"/>
              <w:left w:val="nil"/>
              <w:bottom w:val="single" w:sz="4" w:space="0" w:color="auto"/>
              <w:right w:val="single" w:sz="4" w:space="0" w:color="auto"/>
            </w:tcBorders>
            <w:noWrap/>
            <w:vAlign w:val="bottom"/>
            <w:hideMark/>
          </w:tcPr>
          <w:p w14:paraId="29D771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2E144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7CC16B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B907C8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9176D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02F54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687994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B100A6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7.852,57</w:t>
            </w:r>
          </w:p>
        </w:tc>
        <w:tc>
          <w:tcPr>
            <w:tcW w:w="1496" w:type="dxa"/>
            <w:tcBorders>
              <w:top w:val="nil"/>
              <w:left w:val="nil"/>
              <w:bottom w:val="single" w:sz="4" w:space="0" w:color="auto"/>
              <w:right w:val="single" w:sz="4" w:space="0" w:color="auto"/>
            </w:tcBorders>
            <w:noWrap/>
            <w:vAlign w:val="bottom"/>
            <w:hideMark/>
          </w:tcPr>
          <w:p w14:paraId="516B70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1D148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4C7B2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C1628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6B9E9F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2CAC8F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788BCF0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692BE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145.174,45</w:t>
            </w:r>
          </w:p>
        </w:tc>
        <w:tc>
          <w:tcPr>
            <w:tcW w:w="1496" w:type="dxa"/>
            <w:tcBorders>
              <w:top w:val="nil"/>
              <w:left w:val="nil"/>
              <w:bottom w:val="single" w:sz="4" w:space="0" w:color="auto"/>
              <w:right w:val="single" w:sz="4" w:space="0" w:color="auto"/>
            </w:tcBorders>
            <w:shd w:val="clear" w:color="000000" w:fill="FFFF99"/>
            <w:noWrap/>
            <w:vAlign w:val="bottom"/>
            <w:hideMark/>
          </w:tcPr>
          <w:p w14:paraId="66AC99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82.492,17</w:t>
            </w:r>
          </w:p>
        </w:tc>
        <w:tc>
          <w:tcPr>
            <w:tcW w:w="1607" w:type="dxa"/>
            <w:tcBorders>
              <w:top w:val="nil"/>
              <w:left w:val="nil"/>
              <w:bottom w:val="single" w:sz="4" w:space="0" w:color="auto"/>
              <w:right w:val="single" w:sz="4" w:space="0" w:color="auto"/>
            </w:tcBorders>
            <w:shd w:val="clear" w:color="000000" w:fill="FFFF99"/>
            <w:noWrap/>
            <w:vAlign w:val="bottom"/>
            <w:hideMark/>
          </w:tcPr>
          <w:p w14:paraId="067679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A168D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E4ACD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9B1448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523D8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F0ECA0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569E0B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112.481,34</w:t>
            </w:r>
          </w:p>
        </w:tc>
        <w:tc>
          <w:tcPr>
            <w:tcW w:w="1496" w:type="dxa"/>
            <w:tcBorders>
              <w:top w:val="nil"/>
              <w:left w:val="nil"/>
              <w:bottom w:val="single" w:sz="4" w:space="0" w:color="auto"/>
              <w:right w:val="single" w:sz="4" w:space="0" w:color="auto"/>
            </w:tcBorders>
            <w:noWrap/>
            <w:vAlign w:val="bottom"/>
            <w:hideMark/>
          </w:tcPr>
          <w:p w14:paraId="09DE82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82.492,17</w:t>
            </w:r>
          </w:p>
        </w:tc>
        <w:tc>
          <w:tcPr>
            <w:tcW w:w="1607" w:type="dxa"/>
            <w:tcBorders>
              <w:top w:val="nil"/>
              <w:left w:val="nil"/>
              <w:bottom w:val="single" w:sz="4" w:space="0" w:color="auto"/>
              <w:right w:val="single" w:sz="4" w:space="0" w:color="auto"/>
            </w:tcBorders>
            <w:noWrap/>
            <w:vAlign w:val="bottom"/>
            <w:hideMark/>
          </w:tcPr>
          <w:p w14:paraId="383BA7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39721B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7F629E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D7BD0F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09EB3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3659C4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C28A4C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35.465,91</w:t>
            </w:r>
          </w:p>
        </w:tc>
        <w:tc>
          <w:tcPr>
            <w:tcW w:w="1496" w:type="dxa"/>
            <w:tcBorders>
              <w:top w:val="nil"/>
              <w:left w:val="nil"/>
              <w:bottom w:val="single" w:sz="4" w:space="0" w:color="auto"/>
              <w:right w:val="single" w:sz="4" w:space="0" w:color="auto"/>
            </w:tcBorders>
            <w:noWrap/>
            <w:vAlign w:val="bottom"/>
            <w:hideMark/>
          </w:tcPr>
          <w:p w14:paraId="6E4682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43.859,18</w:t>
            </w:r>
          </w:p>
        </w:tc>
        <w:tc>
          <w:tcPr>
            <w:tcW w:w="1607" w:type="dxa"/>
            <w:tcBorders>
              <w:top w:val="nil"/>
              <w:left w:val="nil"/>
              <w:bottom w:val="single" w:sz="4" w:space="0" w:color="auto"/>
              <w:right w:val="single" w:sz="4" w:space="0" w:color="auto"/>
            </w:tcBorders>
            <w:noWrap/>
            <w:vAlign w:val="bottom"/>
            <w:hideMark/>
          </w:tcPr>
          <w:p w14:paraId="2215770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C8304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9452A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E786CD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0C0EC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3A00F4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E781E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52.872,94</w:t>
            </w:r>
          </w:p>
        </w:tc>
        <w:tc>
          <w:tcPr>
            <w:tcW w:w="1496" w:type="dxa"/>
            <w:tcBorders>
              <w:top w:val="nil"/>
              <w:left w:val="nil"/>
              <w:bottom w:val="single" w:sz="4" w:space="0" w:color="auto"/>
              <w:right w:val="single" w:sz="4" w:space="0" w:color="auto"/>
            </w:tcBorders>
            <w:noWrap/>
            <w:vAlign w:val="bottom"/>
            <w:hideMark/>
          </w:tcPr>
          <w:p w14:paraId="714335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38.632,99</w:t>
            </w:r>
          </w:p>
        </w:tc>
        <w:tc>
          <w:tcPr>
            <w:tcW w:w="1607" w:type="dxa"/>
            <w:tcBorders>
              <w:top w:val="nil"/>
              <w:left w:val="nil"/>
              <w:bottom w:val="single" w:sz="4" w:space="0" w:color="auto"/>
              <w:right w:val="single" w:sz="4" w:space="0" w:color="auto"/>
            </w:tcBorders>
            <w:noWrap/>
            <w:vAlign w:val="bottom"/>
            <w:hideMark/>
          </w:tcPr>
          <w:p w14:paraId="3A79BF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BB0FD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FE7E6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82E74A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F3E38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636D464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722EED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24.142,49</w:t>
            </w:r>
          </w:p>
        </w:tc>
        <w:tc>
          <w:tcPr>
            <w:tcW w:w="1496" w:type="dxa"/>
            <w:tcBorders>
              <w:top w:val="nil"/>
              <w:left w:val="nil"/>
              <w:bottom w:val="single" w:sz="4" w:space="0" w:color="auto"/>
              <w:right w:val="single" w:sz="4" w:space="0" w:color="auto"/>
            </w:tcBorders>
            <w:noWrap/>
            <w:vAlign w:val="bottom"/>
            <w:hideMark/>
          </w:tcPr>
          <w:p w14:paraId="0D4A3B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CC69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3F99E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A3757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D47B2B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3E404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43599B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75625B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32.693,11</w:t>
            </w:r>
          </w:p>
        </w:tc>
        <w:tc>
          <w:tcPr>
            <w:tcW w:w="1496" w:type="dxa"/>
            <w:tcBorders>
              <w:top w:val="nil"/>
              <w:left w:val="nil"/>
              <w:bottom w:val="single" w:sz="4" w:space="0" w:color="auto"/>
              <w:right w:val="single" w:sz="4" w:space="0" w:color="auto"/>
            </w:tcBorders>
            <w:noWrap/>
            <w:vAlign w:val="bottom"/>
            <w:hideMark/>
          </w:tcPr>
          <w:p w14:paraId="0EF0E3F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A65A3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3628B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0C4143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34AFFA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29F9CD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0511B8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299FD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32.693,11</w:t>
            </w:r>
          </w:p>
        </w:tc>
        <w:tc>
          <w:tcPr>
            <w:tcW w:w="1496" w:type="dxa"/>
            <w:tcBorders>
              <w:top w:val="nil"/>
              <w:left w:val="nil"/>
              <w:bottom w:val="single" w:sz="4" w:space="0" w:color="auto"/>
              <w:right w:val="single" w:sz="4" w:space="0" w:color="auto"/>
            </w:tcBorders>
            <w:noWrap/>
            <w:vAlign w:val="bottom"/>
            <w:hideMark/>
          </w:tcPr>
          <w:p w14:paraId="788DFB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9EF4E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CA683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B04D4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3AB0BE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F3DB72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3DA9249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CECCC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35F04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F30CA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29.128,73</w:t>
            </w:r>
          </w:p>
        </w:tc>
        <w:tc>
          <w:tcPr>
            <w:tcW w:w="1607" w:type="dxa"/>
            <w:tcBorders>
              <w:top w:val="nil"/>
              <w:left w:val="nil"/>
              <w:bottom w:val="single" w:sz="4" w:space="0" w:color="auto"/>
              <w:right w:val="single" w:sz="4" w:space="0" w:color="auto"/>
            </w:tcBorders>
            <w:shd w:val="clear" w:color="000000" w:fill="FFFF99"/>
            <w:noWrap/>
            <w:vAlign w:val="bottom"/>
            <w:hideMark/>
          </w:tcPr>
          <w:p w14:paraId="7DD876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4469AB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16.095,00</w:t>
            </w:r>
          </w:p>
        </w:tc>
      </w:tr>
      <w:tr w:rsidR="005864B8" w:rsidRPr="005864B8" w14:paraId="283C6BE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63F5065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5.0.129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PK</w:t>
            </w:r>
          </w:p>
        </w:tc>
        <w:tc>
          <w:tcPr>
            <w:tcW w:w="5812" w:type="dxa"/>
            <w:tcBorders>
              <w:top w:val="nil"/>
              <w:left w:val="nil"/>
              <w:bottom w:val="single" w:sz="4" w:space="0" w:color="auto"/>
              <w:right w:val="single" w:sz="4" w:space="0" w:color="auto"/>
            </w:tcBorders>
            <w:shd w:val="clear" w:color="000000" w:fill="FFFFCC"/>
            <w:noWrap/>
            <w:vAlign w:val="bottom"/>
            <w:hideMark/>
          </w:tcPr>
          <w:p w14:paraId="4A004A5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8318BB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FC961E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BBD381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29.128,73</w:t>
            </w:r>
          </w:p>
        </w:tc>
        <w:tc>
          <w:tcPr>
            <w:tcW w:w="1607" w:type="dxa"/>
            <w:tcBorders>
              <w:top w:val="nil"/>
              <w:left w:val="nil"/>
              <w:bottom w:val="single" w:sz="4" w:space="0" w:color="auto"/>
              <w:right w:val="single" w:sz="4" w:space="0" w:color="auto"/>
            </w:tcBorders>
            <w:shd w:val="clear" w:color="000000" w:fill="FFFFCC"/>
            <w:noWrap/>
            <w:vAlign w:val="bottom"/>
            <w:hideMark/>
          </w:tcPr>
          <w:p w14:paraId="451D1F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CC"/>
            <w:noWrap/>
            <w:vAlign w:val="bottom"/>
            <w:hideMark/>
          </w:tcPr>
          <w:p w14:paraId="094B49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16.095,00</w:t>
            </w:r>
          </w:p>
        </w:tc>
      </w:tr>
      <w:tr w:rsidR="005864B8" w:rsidRPr="005864B8" w14:paraId="3CEB027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103594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884B7A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68691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3789F6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5891F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29.128,73</w:t>
            </w:r>
          </w:p>
        </w:tc>
        <w:tc>
          <w:tcPr>
            <w:tcW w:w="1607" w:type="dxa"/>
            <w:tcBorders>
              <w:top w:val="nil"/>
              <w:left w:val="nil"/>
              <w:bottom w:val="single" w:sz="4" w:space="0" w:color="auto"/>
              <w:right w:val="single" w:sz="4" w:space="0" w:color="auto"/>
            </w:tcBorders>
            <w:noWrap/>
            <w:vAlign w:val="bottom"/>
            <w:hideMark/>
          </w:tcPr>
          <w:p w14:paraId="689496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74FD6A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16.095,00</w:t>
            </w:r>
          </w:p>
        </w:tc>
      </w:tr>
      <w:tr w:rsidR="005864B8" w:rsidRPr="005864B8" w14:paraId="009D9A7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ECA466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0FAC51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F67D2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D084B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234D0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9.009,99</w:t>
            </w:r>
          </w:p>
        </w:tc>
        <w:tc>
          <w:tcPr>
            <w:tcW w:w="1607" w:type="dxa"/>
            <w:tcBorders>
              <w:top w:val="nil"/>
              <w:left w:val="nil"/>
              <w:bottom w:val="single" w:sz="4" w:space="0" w:color="auto"/>
              <w:right w:val="single" w:sz="4" w:space="0" w:color="auto"/>
            </w:tcBorders>
            <w:noWrap/>
            <w:vAlign w:val="bottom"/>
            <w:hideMark/>
          </w:tcPr>
          <w:p w14:paraId="0F3170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6C863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6D62FD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93C6C6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5E18623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687CF4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CC583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05195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20.118,74</w:t>
            </w:r>
          </w:p>
        </w:tc>
        <w:tc>
          <w:tcPr>
            <w:tcW w:w="1607" w:type="dxa"/>
            <w:tcBorders>
              <w:top w:val="nil"/>
              <w:left w:val="nil"/>
              <w:bottom w:val="single" w:sz="4" w:space="0" w:color="auto"/>
              <w:right w:val="single" w:sz="4" w:space="0" w:color="auto"/>
            </w:tcBorders>
            <w:noWrap/>
            <w:vAlign w:val="bottom"/>
            <w:hideMark/>
          </w:tcPr>
          <w:p w14:paraId="34D289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BFC3D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16.095,00</w:t>
            </w:r>
          </w:p>
        </w:tc>
      </w:tr>
      <w:tr w:rsidR="005864B8" w:rsidRPr="005864B8" w14:paraId="78AA07A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1F74FA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 </w:t>
            </w:r>
            <w:proofErr w:type="spellStart"/>
            <w:r w:rsidRPr="005864B8">
              <w:rPr>
                <w:rFonts w:ascii="Arial" w:eastAsia="Times New Roman" w:hAnsi="Arial" w:cs="Arial"/>
                <w:i/>
                <w:iCs/>
                <w:color w:val="000000"/>
                <w:sz w:val="20"/>
                <w:szCs w:val="20"/>
                <w:lang w:eastAsia="hr-HR"/>
                <w14:ligatures w14:val="none"/>
              </w:rPr>
              <w:t>ProgramiUnije</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47B8C5F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68F62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5D41C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5600A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85.274,89</w:t>
            </w:r>
          </w:p>
        </w:tc>
        <w:tc>
          <w:tcPr>
            <w:tcW w:w="1607" w:type="dxa"/>
            <w:tcBorders>
              <w:top w:val="nil"/>
              <w:left w:val="nil"/>
              <w:bottom w:val="single" w:sz="4" w:space="0" w:color="auto"/>
              <w:right w:val="single" w:sz="4" w:space="0" w:color="auto"/>
            </w:tcBorders>
            <w:shd w:val="clear" w:color="000000" w:fill="FFFF99"/>
            <w:noWrap/>
            <w:vAlign w:val="bottom"/>
            <w:hideMark/>
          </w:tcPr>
          <w:p w14:paraId="507DE5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126.347,00</w:t>
            </w:r>
          </w:p>
        </w:tc>
        <w:tc>
          <w:tcPr>
            <w:tcW w:w="1532" w:type="dxa"/>
            <w:tcBorders>
              <w:top w:val="nil"/>
              <w:left w:val="nil"/>
              <w:bottom w:val="single" w:sz="4" w:space="0" w:color="auto"/>
              <w:right w:val="single" w:sz="4" w:space="0" w:color="auto"/>
            </w:tcBorders>
            <w:shd w:val="clear" w:color="000000" w:fill="FFFF99"/>
            <w:noWrap/>
            <w:vAlign w:val="bottom"/>
            <w:hideMark/>
          </w:tcPr>
          <w:p w14:paraId="08C7EB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108.846,99</w:t>
            </w:r>
          </w:p>
        </w:tc>
      </w:tr>
      <w:tr w:rsidR="005864B8" w:rsidRPr="005864B8" w14:paraId="2D75C31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DF51C9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2F559A7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2131B5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20C08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29DF7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85.274,89</w:t>
            </w:r>
          </w:p>
        </w:tc>
        <w:tc>
          <w:tcPr>
            <w:tcW w:w="1607" w:type="dxa"/>
            <w:tcBorders>
              <w:top w:val="nil"/>
              <w:left w:val="nil"/>
              <w:bottom w:val="single" w:sz="4" w:space="0" w:color="auto"/>
              <w:right w:val="single" w:sz="4" w:space="0" w:color="auto"/>
            </w:tcBorders>
            <w:shd w:val="clear" w:color="000000" w:fill="FFFFCC"/>
            <w:noWrap/>
            <w:vAlign w:val="bottom"/>
            <w:hideMark/>
          </w:tcPr>
          <w:p w14:paraId="51204E0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84.652,50</w:t>
            </w:r>
          </w:p>
        </w:tc>
        <w:tc>
          <w:tcPr>
            <w:tcW w:w="1532" w:type="dxa"/>
            <w:tcBorders>
              <w:top w:val="nil"/>
              <w:left w:val="nil"/>
              <w:bottom w:val="single" w:sz="4" w:space="0" w:color="auto"/>
              <w:right w:val="single" w:sz="4" w:space="0" w:color="auto"/>
            </w:tcBorders>
            <w:shd w:val="clear" w:color="000000" w:fill="FFFFCC"/>
            <w:noWrap/>
            <w:vAlign w:val="bottom"/>
            <w:hideMark/>
          </w:tcPr>
          <w:p w14:paraId="5F5DD3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72.927,49</w:t>
            </w:r>
          </w:p>
        </w:tc>
      </w:tr>
      <w:tr w:rsidR="005864B8" w:rsidRPr="005864B8" w14:paraId="7584FC1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CABD8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1D67C6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C702F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6EA5D4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0934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85.274,89</w:t>
            </w:r>
          </w:p>
        </w:tc>
        <w:tc>
          <w:tcPr>
            <w:tcW w:w="1607" w:type="dxa"/>
            <w:tcBorders>
              <w:top w:val="nil"/>
              <w:left w:val="nil"/>
              <w:bottom w:val="single" w:sz="4" w:space="0" w:color="auto"/>
              <w:right w:val="single" w:sz="4" w:space="0" w:color="auto"/>
            </w:tcBorders>
            <w:noWrap/>
            <w:vAlign w:val="bottom"/>
            <w:hideMark/>
          </w:tcPr>
          <w:p w14:paraId="6435A5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84.652,50</w:t>
            </w:r>
          </w:p>
        </w:tc>
        <w:tc>
          <w:tcPr>
            <w:tcW w:w="1532" w:type="dxa"/>
            <w:tcBorders>
              <w:top w:val="nil"/>
              <w:left w:val="nil"/>
              <w:bottom w:val="single" w:sz="4" w:space="0" w:color="auto"/>
              <w:right w:val="single" w:sz="4" w:space="0" w:color="auto"/>
            </w:tcBorders>
            <w:noWrap/>
            <w:vAlign w:val="bottom"/>
            <w:hideMark/>
          </w:tcPr>
          <w:p w14:paraId="791D56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72.927,49</w:t>
            </w:r>
          </w:p>
        </w:tc>
      </w:tr>
      <w:tr w:rsidR="005864B8" w:rsidRPr="005864B8" w14:paraId="58A672C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C83E6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20E978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4D748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21343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7FFC10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43.859,18</w:t>
            </w:r>
          </w:p>
        </w:tc>
        <w:tc>
          <w:tcPr>
            <w:tcW w:w="1607" w:type="dxa"/>
            <w:tcBorders>
              <w:top w:val="nil"/>
              <w:left w:val="nil"/>
              <w:bottom w:val="single" w:sz="4" w:space="0" w:color="auto"/>
              <w:right w:val="single" w:sz="4" w:space="0" w:color="auto"/>
            </w:tcBorders>
            <w:noWrap/>
            <w:vAlign w:val="bottom"/>
            <w:hideMark/>
          </w:tcPr>
          <w:p w14:paraId="199D270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43.408,79</w:t>
            </w:r>
          </w:p>
        </w:tc>
        <w:tc>
          <w:tcPr>
            <w:tcW w:w="1532" w:type="dxa"/>
            <w:tcBorders>
              <w:top w:val="nil"/>
              <w:left w:val="nil"/>
              <w:bottom w:val="single" w:sz="4" w:space="0" w:color="auto"/>
              <w:right w:val="single" w:sz="4" w:space="0" w:color="auto"/>
            </w:tcBorders>
            <w:noWrap/>
            <w:vAlign w:val="bottom"/>
            <w:hideMark/>
          </w:tcPr>
          <w:p w14:paraId="3CEFDA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43.408,79</w:t>
            </w:r>
          </w:p>
        </w:tc>
      </w:tr>
      <w:tr w:rsidR="005864B8" w:rsidRPr="005864B8" w14:paraId="5BE932F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8DFD0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630F35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EF476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36746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C0239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41.415,71</w:t>
            </w:r>
          </w:p>
        </w:tc>
        <w:tc>
          <w:tcPr>
            <w:tcW w:w="1607" w:type="dxa"/>
            <w:tcBorders>
              <w:top w:val="nil"/>
              <w:left w:val="nil"/>
              <w:bottom w:val="single" w:sz="4" w:space="0" w:color="auto"/>
              <w:right w:val="single" w:sz="4" w:space="0" w:color="auto"/>
            </w:tcBorders>
            <w:noWrap/>
            <w:vAlign w:val="bottom"/>
            <w:hideMark/>
          </w:tcPr>
          <w:p w14:paraId="5C71DC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41.243,71</w:t>
            </w:r>
          </w:p>
        </w:tc>
        <w:tc>
          <w:tcPr>
            <w:tcW w:w="1532" w:type="dxa"/>
            <w:tcBorders>
              <w:top w:val="nil"/>
              <w:left w:val="nil"/>
              <w:bottom w:val="single" w:sz="4" w:space="0" w:color="auto"/>
              <w:right w:val="single" w:sz="4" w:space="0" w:color="auto"/>
            </w:tcBorders>
            <w:noWrap/>
            <w:vAlign w:val="bottom"/>
            <w:hideMark/>
          </w:tcPr>
          <w:p w14:paraId="17315D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29.518,70</w:t>
            </w:r>
          </w:p>
        </w:tc>
      </w:tr>
      <w:tr w:rsidR="005864B8" w:rsidRPr="005864B8" w14:paraId="28A8CEA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C54A98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5.1.0119 Programi Unije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iz općih prihoda i primitaka PK</w:t>
            </w:r>
          </w:p>
        </w:tc>
        <w:tc>
          <w:tcPr>
            <w:tcW w:w="5812" w:type="dxa"/>
            <w:tcBorders>
              <w:top w:val="nil"/>
              <w:left w:val="nil"/>
              <w:bottom w:val="single" w:sz="4" w:space="0" w:color="auto"/>
              <w:right w:val="single" w:sz="4" w:space="0" w:color="auto"/>
            </w:tcBorders>
            <w:shd w:val="clear" w:color="000000" w:fill="FFFFCC"/>
            <w:noWrap/>
            <w:vAlign w:val="bottom"/>
            <w:hideMark/>
          </w:tcPr>
          <w:p w14:paraId="76F8C00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FEB2B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BF943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4912A8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01A03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41.694,50</w:t>
            </w:r>
          </w:p>
        </w:tc>
        <w:tc>
          <w:tcPr>
            <w:tcW w:w="1532" w:type="dxa"/>
            <w:tcBorders>
              <w:top w:val="nil"/>
              <w:left w:val="nil"/>
              <w:bottom w:val="single" w:sz="4" w:space="0" w:color="auto"/>
              <w:right w:val="single" w:sz="4" w:space="0" w:color="auto"/>
            </w:tcBorders>
            <w:shd w:val="clear" w:color="000000" w:fill="FFFFCC"/>
            <w:noWrap/>
            <w:vAlign w:val="bottom"/>
            <w:hideMark/>
          </w:tcPr>
          <w:p w14:paraId="710004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35.919,50</w:t>
            </w:r>
          </w:p>
        </w:tc>
      </w:tr>
      <w:tr w:rsidR="005864B8" w:rsidRPr="005864B8" w14:paraId="128D6C4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0BB0D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E8CAE8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60F68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83817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F6AC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4345E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41.694,50</w:t>
            </w:r>
          </w:p>
        </w:tc>
        <w:tc>
          <w:tcPr>
            <w:tcW w:w="1532" w:type="dxa"/>
            <w:tcBorders>
              <w:top w:val="nil"/>
              <w:left w:val="nil"/>
              <w:bottom w:val="single" w:sz="4" w:space="0" w:color="auto"/>
              <w:right w:val="single" w:sz="4" w:space="0" w:color="auto"/>
            </w:tcBorders>
            <w:noWrap/>
            <w:vAlign w:val="bottom"/>
            <w:hideMark/>
          </w:tcPr>
          <w:p w14:paraId="681BEE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35.919,50</w:t>
            </w:r>
          </w:p>
        </w:tc>
      </w:tr>
      <w:tr w:rsidR="005864B8" w:rsidRPr="005864B8" w14:paraId="6330A2A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8076A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955A73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5FD81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952DB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AB599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3DF2C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21.380,45</w:t>
            </w:r>
          </w:p>
        </w:tc>
        <w:tc>
          <w:tcPr>
            <w:tcW w:w="1532" w:type="dxa"/>
            <w:tcBorders>
              <w:top w:val="nil"/>
              <w:left w:val="nil"/>
              <w:bottom w:val="single" w:sz="4" w:space="0" w:color="auto"/>
              <w:right w:val="single" w:sz="4" w:space="0" w:color="auto"/>
            </w:tcBorders>
            <w:noWrap/>
            <w:vAlign w:val="bottom"/>
            <w:hideMark/>
          </w:tcPr>
          <w:p w14:paraId="73CB8E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21.380,45</w:t>
            </w:r>
          </w:p>
        </w:tc>
      </w:tr>
      <w:tr w:rsidR="005864B8" w:rsidRPr="005864B8" w14:paraId="491E5E7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BDDF74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D653C1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FBFD0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CB509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83AB4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F3781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20.314,05</w:t>
            </w:r>
          </w:p>
        </w:tc>
        <w:tc>
          <w:tcPr>
            <w:tcW w:w="1532" w:type="dxa"/>
            <w:tcBorders>
              <w:top w:val="nil"/>
              <w:left w:val="nil"/>
              <w:bottom w:val="single" w:sz="4" w:space="0" w:color="auto"/>
              <w:right w:val="single" w:sz="4" w:space="0" w:color="auto"/>
            </w:tcBorders>
            <w:noWrap/>
            <w:vAlign w:val="bottom"/>
            <w:hideMark/>
          </w:tcPr>
          <w:p w14:paraId="3F76BC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14.539,05</w:t>
            </w:r>
          </w:p>
        </w:tc>
      </w:tr>
      <w:tr w:rsidR="005864B8" w:rsidRPr="005864B8" w14:paraId="167D4C1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D1B040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T100142 Projekt: "Zaštita i očuvanje bijele rode (</w:t>
            </w:r>
            <w:proofErr w:type="spellStart"/>
            <w:r w:rsidRPr="005864B8">
              <w:rPr>
                <w:rFonts w:ascii="Arial" w:eastAsia="Times New Roman" w:hAnsi="Arial" w:cs="Arial"/>
                <w:b/>
                <w:bCs/>
                <w:color w:val="000000"/>
                <w:sz w:val="20"/>
                <w:szCs w:val="20"/>
                <w:lang w:eastAsia="hr-HR"/>
                <w14:ligatures w14:val="none"/>
              </w:rPr>
              <w:t>Ciconia</w:t>
            </w:r>
            <w:proofErr w:type="spellEnd"/>
            <w:r w:rsidRPr="005864B8">
              <w:rPr>
                <w:rFonts w:ascii="Arial" w:eastAsia="Times New Roman" w:hAnsi="Arial" w:cs="Arial"/>
                <w:b/>
                <w:bCs/>
                <w:color w:val="000000"/>
                <w:sz w:val="20"/>
                <w:szCs w:val="20"/>
                <w:lang w:eastAsia="hr-HR"/>
                <w14:ligatures w14:val="none"/>
              </w:rPr>
              <w:t xml:space="preserve"> </w:t>
            </w:r>
            <w:proofErr w:type="spellStart"/>
            <w:r w:rsidRPr="005864B8">
              <w:rPr>
                <w:rFonts w:ascii="Arial" w:eastAsia="Times New Roman" w:hAnsi="Arial" w:cs="Arial"/>
                <w:b/>
                <w:bCs/>
                <w:color w:val="000000"/>
                <w:sz w:val="20"/>
                <w:szCs w:val="20"/>
                <w:lang w:eastAsia="hr-HR"/>
                <w14:ligatures w14:val="none"/>
              </w:rPr>
              <w:t>ciconia</w:t>
            </w:r>
            <w:proofErr w:type="spellEnd"/>
            <w:r w:rsidRPr="005864B8">
              <w:rPr>
                <w:rFonts w:ascii="Arial" w:eastAsia="Times New Roman" w:hAnsi="Arial" w:cs="Arial"/>
                <w:b/>
                <w:b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CCCCFF"/>
            <w:noWrap/>
            <w:vAlign w:val="bottom"/>
            <w:hideMark/>
          </w:tcPr>
          <w:p w14:paraId="0077342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8177B7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37E7E41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62608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CCCCFF"/>
            <w:noWrap/>
            <w:vAlign w:val="bottom"/>
            <w:hideMark/>
          </w:tcPr>
          <w:p w14:paraId="0C1BD8F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1.150,00</w:t>
            </w:r>
          </w:p>
        </w:tc>
        <w:tc>
          <w:tcPr>
            <w:tcW w:w="1532" w:type="dxa"/>
            <w:tcBorders>
              <w:top w:val="nil"/>
              <w:left w:val="nil"/>
              <w:bottom w:val="single" w:sz="4" w:space="0" w:color="auto"/>
              <w:right w:val="single" w:sz="4" w:space="0" w:color="auto"/>
            </w:tcBorders>
            <w:shd w:val="clear" w:color="000000" w:fill="CCCCFF"/>
            <w:noWrap/>
            <w:vAlign w:val="bottom"/>
            <w:hideMark/>
          </w:tcPr>
          <w:p w14:paraId="235F34E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1.150,00</w:t>
            </w:r>
          </w:p>
        </w:tc>
      </w:tr>
      <w:tr w:rsidR="005864B8" w:rsidRPr="005864B8" w14:paraId="58E78DB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FDD2E2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3415F0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DE81C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C8771F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32BC0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w:t>
            </w:r>
          </w:p>
        </w:tc>
        <w:tc>
          <w:tcPr>
            <w:tcW w:w="1607" w:type="dxa"/>
            <w:tcBorders>
              <w:top w:val="nil"/>
              <w:left w:val="nil"/>
              <w:bottom w:val="single" w:sz="4" w:space="0" w:color="auto"/>
              <w:right w:val="single" w:sz="4" w:space="0" w:color="auto"/>
            </w:tcBorders>
            <w:shd w:val="clear" w:color="000000" w:fill="FFFF99"/>
            <w:noWrap/>
            <w:vAlign w:val="bottom"/>
            <w:hideMark/>
          </w:tcPr>
          <w:p w14:paraId="0077BD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c>
          <w:tcPr>
            <w:tcW w:w="1532" w:type="dxa"/>
            <w:tcBorders>
              <w:top w:val="nil"/>
              <w:left w:val="nil"/>
              <w:bottom w:val="single" w:sz="4" w:space="0" w:color="auto"/>
              <w:right w:val="single" w:sz="4" w:space="0" w:color="auto"/>
            </w:tcBorders>
            <w:shd w:val="clear" w:color="000000" w:fill="FFFF99"/>
            <w:noWrap/>
            <w:vAlign w:val="bottom"/>
            <w:hideMark/>
          </w:tcPr>
          <w:p w14:paraId="0CBD65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w:t>
            </w:r>
          </w:p>
        </w:tc>
      </w:tr>
      <w:tr w:rsidR="005864B8" w:rsidRPr="005864B8" w14:paraId="2BA8B6A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336E8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E24A5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EE6A73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1AA72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309B3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w:t>
            </w:r>
          </w:p>
        </w:tc>
        <w:tc>
          <w:tcPr>
            <w:tcW w:w="1607" w:type="dxa"/>
            <w:tcBorders>
              <w:top w:val="nil"/>
              <w:left w:val="nil"/>
              <w:bottom w:val="single" w:sz="4" w:space="0" w:color="auto"/>
              <w:right w:val="single" w:sz="4" w:space="0" w:color="auto"/>
            </w:tcBorders>
            <w:noWrap/>
            <w:vAlign w:val="bottom"/>
            <w:hideMark/>
          </w:tcPr>
          <w:p w14:paraId="364802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532" w:type="dxa"/>
            <w:tcBorders>
              <w:top w:val="nil"/>
              <w:left w:val="nil"/>
              <w:bottom w:val="single" w:sz="4" w:space="0" w:color="auto"/>
              <w:right w:val="single" w:sz="4" w:space="0" w:color="auto"/>
            </w:tcBorders>
            <w:noWrap/>
            <w:vAlign w:val="bottom"/>
            <w:hideMark/>
          </w:tcPr>
          <w:p w14:paraId="039CA6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r>
      <w:tr w:rsidR="005864B8" w:rsidRPr="005864B8" w14:paraId="0991F88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73FA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36</w:t>
            </w:r>
          </w:p>
        </w:tc>
        <w:tc>
          <w:tcPr>
            <w:tcW w:w="5812" w:type="dxa"/>
            <w:tcBorders>
              <w:top w:val="nil"/>
              <w:left w:val="nil"/>
              <w:bottom w:val="single" w:sz="4" w:space="0" w:color="auto"/>
              <w:right w:val="single" w:sz="4" w:space="0" w:color="auto"/>
            </w:tcBorders>
            <w:noWrap/>
            <w:vAlign w:val="bottom"/>
            <w:hideMark/>
          </w:tcPr>
          <w:p w14:paraId="365C59E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0FF104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C53F0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B326F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c>
          <w:tcPr>
            <w:tcW w:w="1607" w:type="dxa"/>
            <w:tcBorders>
              <w:top w:val="nil"/>
              <w:left w:val="nil"/>
              <w:bottom w:val="single" w:sz="4" w:space="0" w:color="auto"/>
              <w:right w:val="single" w:sz="4" w:space="0" w:color="auto"/>
            </w:tcBorders>
            <w:noWrap/>
            <w:vAlign w:val="bottom"/>
            <w:hideMark/>
          </w:tcPr>
          <w:p w14:paraId="48E0EA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c>
          <w:tcPr>
            <w:tcW w:w="1532" w:type="dxa"/>
            <w:tcBorders>
              <w:top w:val="nil"/>
              <w:left w:val="nil"/>
              <w:bottom w:val="single" w:sz="4" w:space="0" w:color="auto"/>
              <w:right w:val="single" w:sz="4" w:space="0" w:color="auto"/>
            </w:tcBorders>
            <w:noWrap/>
            <w:vAlign w:val="bottom"/>
            <w:hideMark/>
          </w:tcPr>
          <w:p w14:paraId="779E28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r>
      <w:tr w:rsidR="005864B8" w:rsidRPr="005864B8" w14:paraId="04A7476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F7477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0C7CF7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313A17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C955F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96FDD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w:t>
            </w:r>
          </w:p>
        </w:tc>
        <w:tc>
          <w:tcPr>
            <w:tcW w:w="1607" w:type="dxa"/>
            <w:tcBorders>
              <w:top w:val="nil"/>
              <w:left w:val="nil"/>
              <w:bottom w:val="single" w:sz="4" w:space="0" w:color="auto"/>
              <w:right w:val="single" w:sz="4" w:space="0" w:color="auto"/>
            </w:tcBorders>
            <w:noWrap/>
            <w:vAlign w:val="bottom"/>
            <w:hideMark/>
          </w:tcPr>
          <w:p w14:paraId="438B36B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w:t>
            </w:r>
          </w:p>
        </w:tc>
        <w:tc>
          <w:tcPr>
            <w:tcW w:w="1532" w:type="dxa"/>
            <w:tcBorders>
              <w:top w:val="nil"/>
              <w:left w:val="nil"/>
              <w:bottom w:val="single" w:sz="4" w:space="0" w:color="auto"/>
              <w:right w:val="single" w:sz="4" w:space="0" w:color="auto"/>
            </w:tcBorders>
            <w:noWrap/>
            <w:vAlign w:val="bottom"/>
            <w:hideMark/>
          </w:tcPr>
          <w:p w14:paraId="4EBEB1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w:t>
            </w:r>
          </w:p>
        </w:tc>
      </w:tr>
      <w:tr w:rsidR="005864B8" w:rsidRPr="005864B8" w14:paraId="6E28654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06B159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4728B75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00DA0B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5DBD48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D758B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w:t>
            </w:r>
          </w:p>
        </w:tc>
        <w:tc>
          <w:tcPr>
            <w:tcW w:w="1607" w:type="dxa"/>
            <w:tcBorders>
              <w:top w:val="nil"/>
              <w:left w:val="nil"/>
              <w:bottom w:val="single" w:sz="4" w:space="0" w:color="auto"/>
              <w:right w:val="single" w:sz="4" w:space="0" w:color="auto"/>
            </w:tcBorders>
            <w:shd w:val="clear" w:color="000000" w:fill="FFFF99"/>
            <w:noWrap/>
            <w:vAlign w:val="bottom"/>
            <w:hideMark/>
          </w:tcPr>
          <w:p w14:paraId="216AF0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w:t>
            </w:r>
          </w:p>
        </w:tc>
        <w:tc>
          <w:tcPr>
            <w:tcW w:w="1532" w:type="dxa"/>
            <w:tcBorders>
              <w:top w:val="nil"/>
              <w:left w:val="nil"/>
              <w:bottom w:val="single" w:sz="4" w:space="0" w:color="auto"/>
              <w:right w:val="single" w:sz="4" w:space="0" w:color="auto"/>
            </w:tcBorders>
            <w:shd w:val="clear" w:color="000000" w:fill="FFFF99"/>
            <w:noWrap/>
            <w:vAlign w:val="bottom"/>
            <w:hideMark/>
          </w:tcPr>
          <w:p w14:paraId="1E884E1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w:t>
            </w:r>
          </w:p>
        </w:tc>
      </w:tr>
      <w:tr w:rsidR="005864B8" w:rsidRPr="005864B8" w14:paraId="0BE3EC6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EC232F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5.0.129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PK</w:t>
            </w:r>
          </w:p>
        </w:tc>
        <w:tc>
          <w:tcPr>
            <w:tcW w:w="5812" w:type="dxa"/>
            <w:tcBorders>
              <w:top w:val="nil"/>
              <w:left w:val="nil"/>
              <w:bottom w:val="single" w:sz="4" w:space="0" w:color="auto"/>
              <w:right w:val="single" w:sz="4" w:space="0" w:color="auto"/>
            </w:tcBorders>
            <w:shd w:val="clear" w:color="000000" w:fill="FFFFCC"/>
            <w:noWrap/>
            <w:vAlign w:val="bottom"/>
            <w:hideMark/>
          </w:tcPr>
          <w:p w14:paraId="1B2A871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98DA1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97D4A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69CAA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w:t>
            </w:r>
          </w:p>
        </w:tc>
        <w:tc>
          <w:tcPr>
            <w:tcW w:w="1607" w:type="dxa"/>
            <w:tcBorders>
              <w:top w:val="nil"/>
              <w:left w:val="nil"/>
              <w:bottom w:val="single" w:sz="4" w:space="0" w:color="auto"/>
              <w:right w:val="single" w:sz="4" w:space="0" w:color="auto"/>
            </w:tcBorders>
            <w:shd w:val="clear" w:color="000000" w:fill="FFFFCC"/>
            <w:noWrap/>
            <w:vAlign w:val="bottom"/>
            <w:hideMark/>
          </w:tcPr>
          <w:p w14:paraId="334818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w:t>
            </w:r>
          </w:p>
        </w:tc>
        <w:tc>
          <w:tcPr>
            <w:tcW w:w="1532" w:type="dxa"/>
            <w:tcBorders>
              <w:top w:val="nil"/>
              <w:left w:val="nil"/>
              <w:bottom w:val="single" w:sz="4" w:space="0" w:color="auto"/>
              <w:right w:val="single" w:sz="4" w:space="0" w:color="auto"/>
            </w:tcBorders>
            <w:shd w:val="clear" w:color="000000" w:fill="FFFFCC"/>
            <w:noWrap/>
            <w:vAlign w:val="bottom"/>
            <w:hideMark/>
          </w:tcPr>
          <w:p w14:paraId="6FF101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w:t>
            </w:r>
          </w:p>
        </w:tc>
      </w:tr>
      <w:tr w:rsidR="005864B8" w:rsidRPr="005864B8" w14:paraId="35FDF4D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1F0859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34163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E80920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56E0C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DD9AD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w:t>
            </w:r>
          </w:p>
        </w:tc>
        <w:tc>
          <w:tcPr>
            <w:tcW w:w="1607" w:type="dxa"/>
            <w:tcBorders>
              <w:top w:val="nil"/>
              <w:left w:val="nil"/>
              <w:bottom w:val="single" w:sz="4" w:space="0" w:color="auto"/>
              <w:right w:val="single" w:sz="4" w:space="0" w:color="auto"/>
            </w:tcBorders>
            <w:noWrap/>
            <w:vAlign w:val="bottom"/>
            <w:hideMark/>
          </w:tcPr>
          <w:p w14:paraId="5588F2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w:t>
            </w:r>
          </w:p>
        </w:tc>
        <w:tc>
          <w:tcPr>
            <w:tcW w:w="1532" w:type="dxa"/>
            <w:tcBorders>
              <w:top w:val="nil"/>
              <w:left w:val="nil"/>
              <w:bottom w:val="single" w:sz="4" w:space="0" w:color="auto"/>
              <w:right w:val="single" w:sz="4" w:space="0" w:color="auto"/>
            </w:tcBorders>
            <w:noWrap/>
            <w:vAlign w:val="bottom"/>
            <w:hideMark/>
          </w:tcPr>
          <w:p w14:paraId="01CD248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w:t>
            </w:r>
          </w:p>
        </w:tc>
      </w:tr>
      <w:tr w:rsidR="005864B8" w:rsidRPr="005864B8" w14:paraId="20A85F1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A72B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2A3A22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13561E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9E613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A8E88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c>
          <w:tcPr>
            <w:tcW w:w="1607" w:type="dxa"/>
            <w:tcBorders>
              <w:top w:val="nil"/>
              <w:left w:val="nil"/>
              <w:bottom w:val="single" w:sz="4" w:space="0" w:color="auto"/>
              <w:right w:val="single" w:sz="4" w:space="0" w:color="auto"/>
            </w:tcBorders>
            <w:noWrap/>
            <w:vAlign w:val="bottom"/>
            <w:hideMark/>
          </w:tcPr>
          <w:p w14:paraId="090831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c>
          <w:tcPr>
            <w:tcW w:w="1532" w:type="dxa"/>
            <w:tcBorders>
              <w:top w:val="nil"/>
              <w:left w:val="nil"/>
              <w:bottom w:val="single" w:sz="4" w:space="0" w:color="auto"/>
              <w:right w:val="single" w:sz="4" w:space="0" w:color="auto"/>
            </w:tcBorders>
            <w:noWrap/>
            <w:vAlign w:val="bottom"/>
            <w:hideMark/>
          </w:tcPr>
          <w:p w14:paraId="1A649B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w:t>
            </w:r>
          </w:p>
        </w:tc>
      </w:tr>
      <w:tr w:rsidR="005864B8" w:rsidRPr="005864B8" w14:paraId="3AB1F08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65544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401ED93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7A8000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BA9A3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5F48E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w:t>
            </w:r>
          </w:p>
        </w:tc>
        <w:tc>
          <w:tcPr>
            <w:tcW w:w="1607" w:type="dxa"/>
            <w:tcBorders>
              <w:top w:val="nil"/>
              <w:left w:val="nil"/>
              <w:bottom w:val="single" w:sz="4" w:space="0" w:color="auto"/>
              <w:right w:val="single" w:sz="4" w:space="0" w:color="auto"/>
            </w:tcBorders>
            <w:noWrap/>
            <w:vAlign w:val="bottom"/>
            <w:hideMark/>
          </w:tcPr>
          <w:p w14:paraId="221241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w:t>
            </w:r>
          </w:p>
        </w:tc>
        <w:tc>
          <w:tcPr>
            <w:tcW w:w="1532" w:type="dxa"/>
            <w:tcBorders>
              <w:top w:val="nil"/>
              <w:left w:val="nil"/>
              <w:bottom w:val="single" w:sz="4" w:space="0" w:color="auto"/>
              <w:right w:val="single" w:sz="4" w:space="0" w:color="auto"/>
            </w:tcBorders>
            <w:noWrap/>
            <w:vAlign w:val="bottom"/>
            <w:hideMark/>
          </w:tcPr>
          <w:p w14:paraId="316CEC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w:t>
            </w:r>
          </w:p>
        </w:tc>
      </w:tr>
      <w:tr w:rsidR="005864B8" w:rsidRPr="005864B8" w14:paraId="55439B8C" w14:textId="77777777" w:rsidTr="005864B8">
        <w:trPr>
          <w:trHeight w:val="675"/>
        </w:trPr>
        <w:tc>
          <w:tcPr>
            <w:tcW w:w="8222" w:type="dxa"/>
            <w:tcBorders>
              <w:top w:val="nil"/>
              <w:left w:val="single" w:sz="4" w:space="0" w:color="auto"/>
              <w:bottom w:val="single" w:sz="4" w:space="0" w:color="auto"/>
              <w:right w:val="single" w:sz="4" w:space="0" w:color="auto"/>
            </w:tcBorders>
            <w:shd w:val="clear" w:color="000000" w:fill="000080"/>
            <w:noWrap/>
            <w:vAlign w:val="bottom"/>
            <w:hideMark/>
          </w:tcPr>
          <w:p w14:paraId="576571D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007 UPRAVNI ODJEL ZA OBRAZOVANJE, KULTURU I SPORT</w:t>
            </w:r>
          </w:p>
        </w:tc>
        <w:tc>
          <w:tcPr>
            <w:tcW w:w="5812" w:type="dxa"/>
            <w:tcBorders>
              <w:top w:val="nil"/>
              <w:left w:val="nil"/>
              <w:bottom w:val="single" w:sz="4" w:space="0" w:color="auto"/>
              <w:right w:val="single" w:sz="4" w:space="0" w:color="auto"/>
            </w:tcBorders>
            <w:shd w:val="clear" w:color="000000" w:fill="000080"/>
            <w:noWrap/>
            <w:vAlign w:val="bottom"/>
            <w:hideMark/>
          </w:tcPr>
          <w:p w14:paraId="69CD162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80"/>
            <w:noWrap/>
            <w:vAlign w:val="bottom"/>
            <w:hideMark/>
          </w:tcPr>
          <w:p w14:paraId="7BD8AAB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45.162.561,28</w:t>
            </w:r>
          </w:p>
        </w:tc>
        <w:tc>
          <w:tcPr>
            <w:tcW w:w="1496" w:type="dxa"/>
            <w:tcBorders>
              <w:top w:val="nil"/>
              <w:left w:val="nil"/>
              <w:bottom w:val="single" w:sz="4" w:space="0" w:color="auto"/>
              <w:right w:val="single" w:sz="4" w:space="0" w:color="auto"/>
            </w:tcBorders>
            <w:shd w:val="clear" w:color="000000" w:fill="000080"/>
            <w:noWrap/>
            <w:vAlign w:val="bottom"/>
            <w:hideMark/>
          </w:tcPr>
          <w:p w14:paraId="421A1DA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51.450.879,14</w:t>
            </w:r>
          </w:p>
        </w:tc>
        <w:tc>
          <w:tcPr>
            <w:tcW w:w="1607" w:type="dxa"/>
            <w:tcBorders>
              <w:top w:val="nil"/>
              <w:left w:val="nil"/>
              <w:bottom w:val="single" w:sz="4" w:space="0" w:color="auto"/>
              <w:right w:val="single" w:sz="4" w:space="0" w:color="auto"/>
            </w:tcBorders>
            <w:shd w:val="clear" w:color="000000" w:fill="000080"/>
            <w:noWrap/>
            <w:vAlign w:val="bottom"/>
            <w:hideMark/>
          </w:tcPr>
          <w:p w14:paraId="7EF13E9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81.669.191,78</w:t>
            </w:r>
          </w:p>
        </w:tc>
        <w:tc>
          <w:tcPr>
            <w:tcW w:w="1607" w:type="dxa"/>
            <w:tcBorders>
              <w:top w:val="nil"/>
              <w:left w:val="nil"/>
              <w:bottom w:val="single" w:sz="4" w:space="0" w:color="auto"/>
              <w:right w:val="single" w:sz="4" w:space="0" w:color="auto"/>
            </w:tcBorders>
            <w:shd w:val="clear" w:color="000000" w:fill="000080"/>
            <w:noWrap/>
            <w:vAlign w:val="bottom"/>
            <w:hideMark/>
          </w:tcPr>
          <w:p w14:paraId="07FB821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70.426.397,57</w:t>
            </w:r>
          </w:p>
        </w:tc>
        <w:tc>
          <w:tcPr>
            <w:tcW w:w="1532" w:type="dxa"/>
            <w:tcBorders>
              <w:top w:val="nil"/>
              <w:left w:val="nil"/>
              <w:bottom w:val="single" w:sz="4" w:space="0" w:color="auto"/>
              <w:right w:val="single" w:sz="4" w:space="0" w:color="auto"/>
            </w:tcBorders>
            <w:shd w:val="clear" w:color="000000" w:fill="000080"/>
            <w:noWrap/>
            <w:vAlign w:val="bottom"/>
            <w:hideMark/>
          </w:tcPr>
          <w:p w14:paraId="56BABF2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49.584.560,00</w:t>
            </w:r>
          </w:p>
        </w:tc>
      </w:tr>
      <w:tr w:rsidR="005864B8" w:rsidRPr="005864B8" w14:paraId="2A3A3F8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1DB3310A"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00701 Upravni odjel za obrazovanje, kulturu i sport</w:t>
            </w:r>
          </w:p>
        </w:tc>
        <w:tc>
          <w:tcPr>
            <w:tcW w:w="5812" w:type="dxa"/>
            <w:tcBorders>
              <w:top w:val="nil"/>
              <w:left w:val="nil"/>
              <w:bottom w:val="single" w:sz="4" w:space="0" w:color="auto"/>
              <w:right w:val="single" w:sz="4" w:space="0" w:color="auto"/>
            </w:tcBorders>
            <w:shd w:val="clear" w:color="000000" w:fill="0000FF"/>
            <w:noWrap/>
            <w:vAlign w:val="bottom"/>
            <w:hideMark/>
          </w:tcPr>
          <w:p w14:paraId="7E6D04A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37595BF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1.680.485,74</w:t>
            </w:r>
          </w:p>
        </w:tc>
        <w:tc>
          <w:tcPr>
            <w:tcW w:w="1496" w:type="dxa"/>
            <w:tcBorders>
              <w:top w:val="nil"/>
              <w:left w:val="nil"/>
              <w:bottom w:val="single" w:sz="4" w:space="0" w:color="auto"/>
              <w:right w:val="single" w:sz="4" w:space="0" w:color="auto"/>
            </w:tcBorders>
            <w:shd w:val="clear" w:color="000000" w:fill="0000FF"/>
            <w:noWrap/>
            <w:vAlign w:val="bottom"/>
            <w:hideMark/>
          </w:tcPr>
          <w:p w14:paraId="7A298A4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1.596.659,38</w:t>
            </w:r>
          </w:p>
        </w:tc>
        <w:tc>
          <w:tcPr>
            <w:tcW w:w="1607" w:type="dxa"/>
            <w:tcBorders>
              <w:top w:val="nil"/>
              <w:left w:val="nil"/>
              <w:bottom w:val="single" w:sz="4" w:space="0" w:color="auto"/>
              <w:right w:val="single" w:sz="4" w:space="0" w:color="auto"/>
            </w:tcBorders>
            <w:shd w:val="clear" w:color="000000" w:fill="0000FF"/>
            <w:noWrap/>
            <w:vAlign w:val="bottom"/>
            <w:hideMark/>
          </w:tcPr>
          <w:p w14:paraId="26AA186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1.978.364,00</w:t>
            </w:r>
          </w:p>
        </w:tc>
        <w:tc>
          <w:tcPr>
            <w:tcW w:w="1607" w:type="dxa"/>
            <w:tcBorders>
              <w:top w:val="nil"/>
              <w:left w:val="nil"/>
              <w:bottom w:val="single" w:sz="4" w:space="0" w:color="auto"/>
              <w:right w:val="single" w:sz="4" w:space="0" w:color="auto"/>
            </w:tcBorders>
            <w:shd w:val="clear" w:color="000000" w:fill="0000FF"/>
            <w:noWrap/>
            <w:vAlign w:val="bottom"/>
            <w:hideMark/>
          </w:tcPr>
          <w:p w14:paraId="6676651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1.973.004,00</w:t>
            </w:r>
          </w:p>
        </w:tc>
        <w:tc>
          <w:tcPr>
            <w:tcW w:w="1532" w:type="dxa"/>
            <w:tcBorders>
              <w:top w:val="nil"/>
              <w:left w:val="nil"/>
              <w:bottom w:val="single" w:sz="4" w:space="0" w:color="auto"/>
              <w:right w:val="single" w:sz="4" w:space="0" w:color="auto"/>
            </w:tcBorders>
            <w:shd w:val="clear" w:color="000000" w:fill="0000FF"/>
            <w:noWrap/>
            <w:vAlign w:val="bottom"/>
            <w:hideMark/>
          </w:tcPr>
          <w:p w14:paraId="6711A02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1.516.915,00</w:t>
            </w:r>
          </w:p>
        </w:tc>
      </w:tr>
      <w:tr w:rsidR="005864B8" w:rsidRPr="005864B8" w14:paraId="28D3E41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7A4EB5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CE4A69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AD7EE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1.089.662,83</w:t>
            </w:r>
          </w:p>
        </w:tc>
        <w:tc>
          <w:tcPr>
            <w:tcW w:w="1496" w:type="dxa"/>
            <w:tcBorders>
              <w:top w:val="nil"/>
              <w:left w:val="nil"/>
              <w:bottom w:val="single" w:sz="4" w:space="0" w:color="auto"/>
              <w:right w:val="single" w:sz="4" w:space="0" w:color="auto"/>
            </w:tcBorders>
            <w:shd w:val="clear" w:color="000000" w:fill="FFFF99"/>
            <w:noWrap/>
            <w:vAlign w:val="bottom"/>
            <w:hideMark/>
          </w:tcPr>
          <w:p w14:paraId="28D585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997.222,00</w:t>
            </w:r>
          </w:p>
        </w:tc>
        <w:tc>
          <w:tcPr>
            <w:tcW w:w="1607" w:type="dxa"/>
            <w:tcBorders>
              <w:top w:val="nil"/>
              <w:left w:val="nil"/>
              <w:bottom w:val="single" w:sz="4" w:space="0" w:color="auto"/>
              <w:right w:val="single" w:sz="4" w:space="0" w:color="auto"/>
            </w:tcBorders>
            <w:shd w:val="clear" w:color="000000" w:fill="FFFF99"/>
            <w:noWrap/>
            <w:vAlign w:val="bottom"/>
            <w:hideMark/>
          </w:tcPr>
          <w:p w14:paraId="227AF2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955.277,00</w:t>
            </w:r>
          </w:p>
        </w:tc>
        <w:tc>
          <w:tcPr>
            <w:tcW w:w="1607" w:type="dxa"/>
            <w:tcBorders>
              <w:top w:val="nil"/>
              <w:left w:val="nil"/>
              <w:bottom w:val="single" w:sz="4" w:space="0" w:color="auto"/>
              <w:right w:val="single" w:sz="4" w:space="0" w:color="auto"/>
            </w:tcBorders>
            <w:shd w:val="clear" w:color="000000" w:fill="FFFF99"/>
            <w:noWrap/>
            <w:vAlign w:val="bottom"/>
            <w:hideMark/>
          </w:tcPr>
          <w:p w14:paraId="61A58C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955.277,00</w:t>
            </w:r>
          </w:p>
        </w:tc>
        <w:tc>
          <w:tcPr>
            <w:tcW w:w="1532" w:type="dxa"/>
            <w:tcBorders>
              <w:top w:val="nil"/>
              <w:left w:val="nil"/>
              <w:bottom w:val="single" w:sz="4" w:space="0" w:color="auto"/>
              <w:right w:val="single" w:sz="4" w:space="0" w:color="auto"/>
            </w:tcBorders>
            <w:shd w:val="clear" w:color="000000" w:fill="FFFF99"/>
            <w:noWrap/>
            <w:vAlign w:val="bottom"/>
            <w:hideMark/>
          </w:tcPr>
          <w:p w14:paraId="2702932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909.400,00</w:t>
            </w:r>
          </w:p>
        </w:tc>
      </w:tr>
      <w:tr w:rsidR="005864B8" w:rsidRPr="005864B8" w14:paraId="5354C19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3E2CEB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3.1. Vlastiti prihodi</w:t>
            </w:r>
          </w:p>
        </w:tc>
        <w:tc>
          <w:tcPr>
            <w:tcW w:w="5812" w:type="dxa"/>
            <w:tcBorders>
              <w:top w:val="nil"/>
              <w:left w:val="nil"/>
              <w:bottom w:val="single" w:sz="4" w:space="0" w:color="auto"/>
              <w:right w:val="single" w:sz="4" w:space="0" w:color="auto"/>
            </w:tcBorders>
            <w:shd w:val="clear" w:color="000000" w:fill="FFFF99"/>
            <w:noWrap/>
            <w:vAlign w:val="bottom"/>
            <w:hideMark/>
          </w:tcPr>
          <w:p w14:paraId="0F20A2A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20C19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496" w:type="dxa"/>
            <w:tcBorders>
              <w:top w:val="nil"/>
              <w:left w:val="nil"/>
              <w:bottom w:val="single" w:sz="4" w:space="0" w:color="auto"/>
              <w:right w:val="single" w:sz="4" w:space="0" w:color="auto"/>
            </w:tcBorders>
            <w:shd w:val="clear" w:color="000000" w:fill="FFFF99"/>
            <w:noWrap/>
            <w:vAlign w:val="bottom"/>
            <w:hideMark/>
          </w:tcPr>
          <w:p w14:paraId="553A94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607" w:type="dxa"/>
            <w:tcBorders>
              <w:top w:val="nil"/>
              <w:left w:val="nil"/>
              <w:bottom w:val="single" w:sz="4" w:space="0" w:color="auto"/>
              <w:right w:val="single" w:sz="4" w:space="0" w:color="auto"/>
            </w:tcBorders>
            <w:shd w:val="clear" w:color="000000" w:fill="FFFF99"/>
            <w:noWrap/>
            <w:vAlign w:val="bottom"/>
            <w:hideMark/>
          </w:tcPr>
          <w:p w14:paraId="436C0F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607" w:type="dxa"/>
            <w:tcBorders>
              <w:top w:val="nil"/>
              <w:left w:val="nil"/>
              <w:bottom w:val="single" w:sz="4" w:space="0" w:color="auto"/>
              <w:right w:val="single" w:sz="4" w:space="0" w:color="auto"/>
            </w:tcBorders>
            <w:shd w:val="clear" w:color="000000" w:fill="FFFF99"/>
            <w:noWrap/>
            <w:vAlign w:val="bottom"/>
            <w:hideMark/>
          </w:tcPr>
          <w:p w14:paraId="23AE0C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532" w:type="dxa"/>
            <w:tcBorders>
              <w:top w:val="nil"/>
              <w:left w:val="nil"/>
              <w:bottom w:val="single" w:sz="4" w:space="0" w:color="auto"/>
              <w:right w:val="single" w:sz="4" w:space="0" w:color="auto"/>
            </w:tcBorders>
            <w:shd w:val="clear" w:color="000000" w:fill="FFFF99"/>
            <w:noWrap/>
            <w:vAlign w:val="bottom"/>
            <w:hideMark/>
          </w:tcPr>
          <w:p w14:paraId="67195EB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r>
      <w:tr w:rsidR="005864B8" w:rsidRPr="005864B8" w14:paraId="52EE7D8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594AA6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 Europski poljoprivredni jamstveni fond (EAGF)</w:t>
            </w:r>
          </w:p>
        </w:tc>
        <w:tc>
          <w:tcPr>
            <w:tcW w:w="5812" w:type="dxa"/>
            <w:tcBorders>
              <w:top w:val="nil"/>
              <w:left w:val="nil"/>
              <w:bottom w:val="single" w:sz="4" w:space="0" w:color="auto"/>
              <w:right w:val="single" w:sz="4" w:space="0" w:color="auto"/>
            </w:tcBorders>
            <w:shd w:val="clear" w:color="000000" w:fill="FFFF99"/>
            <w:noWrap/>
            <w:vAlign w:val="bottom"/>
            <w:hideMark/>
          </w:tcPr>
          <w:p w14:paraId="63593F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1DB74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B1CC9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A67EB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607" w:type="dxa"/>
            <w:tcBorders>
              <w:top w:val="nil"/>
              <w:left w:val="nil"/>
              <w:bottom w:val="single" w:sz="4" w:space="0" w:color="auto"/>
              <w:right w:val="single" w:sz="4" w:space="0" w:color="auto"/>
            </w:tcBorders>
            <w:shd w:val="clear" w:color="000000" w:fill="FFFF99"/>
            <w:noWrap/>
            <w:vAlign w:val="bottom"/>
            <w:hideMark/>
          </w:tcPr>
          <w:p w14:paraId="2FD1FB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532" w:type="dxa"/>
            <w:tcBorders>
              <w:top w:val="nil"/>
              <w:left w:val="nil"/>
              <w:bottom w:val="single" w:sz="4" w:space="0" w:color="auto"/>
              <w:right w:val="single" w:sz="4" w:space="0" w:color="auto"/>
            </w:tcBorders>
            <w:shd w:val="clear" w:color="000000" w:fill="FFFF99"/>
            <w:noWrap/>
            <w:vAlign w:val="bottom"/>
            <w:hideMark/>
          </w:tcPr>
          <w:p w14:paraId="25AC02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r>
      <w:tr w:rsidR="005864B8" w:rsidRPr="005864B8" w14:paraId="093FFC3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251D0F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5.4.0 Europski poljoprivredni jamstveni fond (EAGF)</w:t>
            </w:r>
          </w:p>
        </w:tc>
        <w:tc>
          <w:tcPr>
            <w:tcW w:w="5812" w:type="dxa"/>
            <w:tcBorders>
              <w:top w:val="nil"/>
              <w:left w:val="nil"/>
              <w:bottom w:val="single" w:sz="4" w:space="0" w:color="auto"/>
              <w:right w:val="single" w:sz="4" w:space="0" w:color="auto"/>
            </w:tcBorders>
            <w:shd w:val="clear" w:color="000000" w:fill="FFFFCC"/>
            <w:noWrap/>
            <w:vAlign w:val="bottom"/>
            <w:hideMark/>
          </w:tcPr>
          <w:p w14:paraId="37C9C34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25491A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1652D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17D52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607" w:type="dxa"/>
            <w:tcBorders>
              <w:top w:val="nil"/>
              <w:left w:val="nil"/>
              <w:bottom w:val="single" w:sz="4" w:space="0" w:color="auto"/>
              <w:right w:val="single" w:sz="4" w:space="0" w:color="auto"/>
            </w:tcBorders>
            <w:shd w:val="clear" w:color="000000" w:fill="FFFFCC"/>
            <w:noWrap/>
            <w:vAlign w:val="bottom"/>
            <w:hideMark/>
          </w:tcPr>
          <w:p w14:paraId="6FD543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532" w:type="dxa"/>
            <w:tcBorders>
              <w:top w:val="nil"/>
              <w:left w:val="nil"/>
              <w:bottom w:val="single" w:sz="4" w:space="0" w:color="auto"/>
              <w:right w:val="single" w:sz="4" w:space="0" w:color="auto"/>
            </w:tcBorders>
            <w:shd w:val="clear" w:color="000000" w:fill="FFFFCC"/>
            <w:noWrap/>
            <w:vAlign w:val="bottom"/>
            <w:hideMark/>
          </w:tcPr>
          <w:p w14:paraId="637E8EF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r>
      <w:tr w:rsidR="005864B8" w:rsidRPr="005864B8" w14:paraId="0288F53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6BC8DD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A998D1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FC5FF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563.822,91</w:t>
            </w:r>
          </w:p>
        </w:tc>
        <w:tc>
          <w:tcPr>
            <w:tcW w:w="1496" w:type="dxa"/>
            <w:tcBorders>
              <w:top w:val="nil"/>
              <w:left w:val="nil"/>
              <w:bottom w:val="single" w:sz="4" w:space="0" w:color="auto"/>
              <w:right w:val="single" w:sz="4" w:space="0" w:color="auto"/>
            </w:tcBorders>
            <w:shd w:val="clear" w:color="000000" w:fill="FFFF99"/>
            <w:noWrap/>
            <w:vAlign w:val="bottom"/>
            <w:hideMark/>
          </w:tcPr>
          <w:p w14:paraId="59E2C7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572.437,38</w:t>
            </w:r>
          </w:p>
        </w:tc>
        <w:tc>
          <w:tcPr>
            <w:tcW w:w="1607" w:type="dxa"/>
            <w:tcBorders>
              <w:top w:val="nil"/>
              <w:left w:val="nil"/>
              <w:bottom w:val="single" w:sz="4" w:space="0" w:color="auto"/>
              <w:right w:val="single" w:sz="4" w:space="0" w:color="auto"/>
            </w:tcBorders>
            <w:shd w:val="clear" w:color="000000" w:fill="FFFF99"/>
            <w:noWrap/>
            <w:vAlign w:val="bottom"/>
            <w:hideMark/>
          </w:tcPr>
          <w:p w14:paraId="6C184A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49.777,00</w:t>
            </w:r>
          </w:p>
        </w:tc>
        <w:tc>
          <w:tcPr>
            <w:tcW w:w="1607" w:type="dxa"/>
            <w:tcBorders>
              <w:top w:val="nil"/>
              <w:left w:val="nil"/>
              <w:bottom w:val="single" w:sz="4" w:space="0" w:color="auto"/>
              <w:right w:val="single" w:sz="4" w:space="0" w:color="auto"/>
            </w:tcBorders>
            <w:shd w:val="clear" w:color="000000" w:fill="FFFF99"/>
            <w:noWrap/>
            <w:vAlign w:val="bottom"/>
            <w:hideMark/>
          </w:tcPr>
          <w:p w14:paraId="7AEB5B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49.777,00</w:t>
            </w:r>
          </w:p>
        </w:tc>
        <w:tc>
          <w:tcPr>
            <w:tcW w:w="1532" w:type="dxa"/>
            <w:tcBorders>
              <w:top w:val="nil"/>
              <w:left w:val="nil"/>
              <w:bottom w:val="single" w:sz="4" w:space="0" w:color="auto"/>
              <w:right w:val="single" w:sz="4" w:space="0" w:color="auto"/>
            </w:tcBorders>
            <w:shd w:val="clear" w:color="000000" w:fill="FFFF99"/>
            <w:noWrap/>
            <w:vAlign w:val="bottom"/>
            <w:hideMark/>
          </w:tcPr>
          <w:p w14:paraId="321FA1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w:t>
            </w:r>
          </w:p>
        </w:tc>
      </w:tr>
      <w:tr w:rsidR="005864B8" w:rsidRPr="005864B8" w14:paraId="10F4207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B33C9E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6CD62A2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F1B9BE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1385A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9F70C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908.024,00</w:t>
            </w:r>
          </w:p>
        </w:tc>
        <w:tc>
          <w:tcPr>
            <w:tcW w:w="1607" w:type="dxa"/>
            <w:tcBorders>
              <w:top w:val="nil"/>
              <w:left w:val="nil"/>
              <w:bottom w:val="single" w:sz="4" w:space="0" w:color="auto"/>
              <w:right w:val="single" w:sz="4" w:space="0" w:color="auto"/>
            </w:tcBorders>
            <w:shd w:val="clear" w:color="000000" w:fill="FFFF99"/>
            <w:noWrap/>
            <w:vAlign w:val="bottom"/>
            <w:hideMark/>
          </w:tcPr>
          <w:p w14:paraId="55B96AF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902.664,00</w:t>
            </w:r>
          </w:p>
        </w:tc>
        <w:tc>
          <w:tcPr>
            <w:tcW w:w="1532" w:type="dxa"/>
            <w:tcBorders>
              <w:top w:val="nil"/>
              <w:left w:val="nil"/>
              <w:bottom w:val="single" w:sz="4" w:space="0" w:color="auto"/>
              <w:right w:val="single" w:sz="4" w:space="0" w:color="auto"/>
            </w:tcBorders>
            <w:shd w:val="clear" w:color="000000" w:fill="FFFF99"/>
            <w:noWrap/>
            <w:vAlign w:val="bottom"/>
            <w:hideMark/>
          </w:tcPr>
          <w:p w14:paraId="4548B2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r>
      <w:tr w:rsidR="005864B8" w:rsidRPr="005864B8" w14:paraId="4343342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08DE11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5.6.100 Europski socijalni fond plus-</w:t>
            </w:r>
            <w:proofErr w:type="spellStart"/>
            <w:r w:rsidRPr="005864B8">
              <w:rPr>
                <w:rFonts w:ascii="Arial" w:eastAsia="Times New Roman" w:hAnsi="Arial" w:cs="Arial"/>
                <w:i/>
                <w:iCs/>
                <w:color w:val="000000"/>
                <w:sz w:val="20"/>
                <w:szCs w:val="20"/>
                <w:lang w:eastAsia="hr-HR"/>
                <w14:ligatures w14:val="none"/>
              </w:rPr>
              <w:t>ras</w:t>
            </w:r>
            <w:proofErr w:type="spellEnd"/>
            <w:r w:rsidRPr="005864B8">
              <w:rPr>
                <w:rFonts w:ascii="Arial" w:eastAsia="Times New Roman" w:hAnsi="Arial" w:cs="Arial"/>
                <w:i/>
                <w:iCs/>
                <w:color w:val="000000"/>
                <w:sz w:val="20"/>
                <w:szCs w:val="20"/>
                <w:lang w:eastAsia="hr-HR"/>
                <w14:ligatures w14:val="none"/>
              </w:rPr>
              <w:t xml:space="preserve">. pred. ili </w:t>
            </w:r>
            <w:proofErr w:type="spellStart"/>
            <w:r w:rsidRPr="005864B8">
              <w:rPr>
                <w:rFonts w:ascii="Arial" w:eastAsia="Times New Roman" w:hAnsi="Arial" w:cs="Arial"/>
                <w:i/>
                <w:iCs/>
                <w:color w:val="000000"/>
                <w:sz w:val="20"/>
                <w:szCs w:val="20"/>
                <w:lang w:eastAsia="hr-HR"/>
                <w14:ligatures w14:val="none"/>
              </w:rPr>
              <w:t>unap.nap</w:t>
            </w:r>
            <w:proofErr w:type="spellEnd"/>
            <w:r w:rsidRPr="005864B8">
              <w:rPr>
                <w:rFonts w:ascii="Arial" w:eastAsia="Times New Roman" w:hAnsi="Arial" w:cs="Arial"/>
                <w:i/>
                <w:iCs/>
                <w:color w:val="000000"/>
                <w:sz w:val="20"/>
                <w:szCs w:val="20"/>
                <w:lang w:eastAsia="hr-HR"/>
                <w14:ligatures w14:val="none"/>
              </w:rPr>
              <w:t>. prihod</w:t>
            </w:r>
          </w:p>
        </w:tc>
        <w:tc>
          <w:tcPr>
            <w:tcW w:w="5812" w:type="dxa"/>
            <w:tcBorders>
              <w:top w:val="nil"/>
              <w:left w:val="nil"/>
              <w:bottom w:val="single" w:sz="4" w:space="0" w:color="auto"/>
              <w:right w:val="single" w:sz="4" w:space="0" w:color="auto"/>
            </w:tcBorders>
            <w:shd w:val="clear" w:color="000000" w:fill="FFFFCC"/>
            <w:noWrap/>
            <w:vAlign w:val="bottom"/>
            <w:hideMark/>
          </w:tcPr>
          <w:p w14:paraId="5E00750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297B4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0F4F8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0F7E4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c>
          <w:tcPr>
            <w:tcW w:w="1607" w:type="dxa"/>
            <w:tcBorders>
              <w:top w:val="nil"/>
              <w:left w:val="nil"/>
              <w:bottom w:val="single" w:sz="4" w:space="0" w:color="auto"/>
              <w:right w:val="single" w:sz="4" w:space="0" w:color="auto"/>
            </w:tcBorders>
            <w:shd w:val="clear" w:color="000000" w:fill="FFFFCC"/>
            <w:noWrap/>
            <w:vAlign w:val="bottom"/>
            <w:hideMark/>
          </w:tcPr>
          <w:p w14:paraId="7115FF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c>
          <w:tcPr>
            <w:tcW w:w="1532" w:type="dxa"/>
            <w:tcBorders>
              <w:top w:val="nil"/>
              <w:left w:val="nil"/>
              <w:bottom w:val="single" w:sz="4" w:space="0" w:color="auto"/>
              <w:right w:val="single" w:sz="4" w:space="0" w:color="auto"/>
            </w:tcBorders>
            <w:shd w:val="clear" w:color="000000" w:fill="FFFFCC"/>
            <w:noWrap/>
            <w:vAlign w:val="bottom"/>
            <w:hideMark/>
          </w:tcPr>
          <w:p w14:paraId="73EF6D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r>
      <w:tr w:rsidR="005864B8" w:rsidRPr="005864B8" w14:paraId="0A5BAD2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435360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0867882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6DF54E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40C8EA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6E290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369.695,00</w:t>
            </w:r>
          </w:p>
        </w:tc>
        <w:tc>
          <w:tcPr>
            <w:tcW w:w="1607" w:type="dxa"/>
            <w:tcBorders>
              <w:top w:val="nil"/>
              <w:left w:val="nil"/>
              <w:bottom w:val="single" w:sz="4" w:space="0" w:color="auto"/>
              <w:right w:val="single" w:sz="4" w:space="0" w:color="auto"/>
            </w:tcBorders>
            <w:shd w:val="clear" w:color="000000" w:fill="FFFFCC"/>
            <w:noWrap/>
            <w:vAlign w:val="bottom"/>
            <w:hideMark/>
          </w:tcPr>
          <w:p w14:paraId="6CCE8D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364.335,00</w:t>
            </w:r>
          </w:p>
        </w:tc>
        <w:tc>
          <w:tcPr>
            <w:tcW w:w="1532" w:type="dxa"/>
            <w:tcBorders>
              <w:top w:val="nil"/>
              <w:left w:val="nil"/>
              <w:bottom w:val="single" w:sz="4" w:space="0" w:color="auto"/>
              <w:right w:val="single" w:sz="4" w:space="0" w:color="auto"/>
            </w:tcBorders>
            <w:shd w:val="clear" w:color="000000" w:fill="FFFFCC"/>
            <w:noWrap/>
            <w:vAlign w:val="bottom"/>
            <w:hideMark/>
          </w:tcPr>
          <w:p w14:paraId="4B0498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FA9949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A0DDF7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6.1. Donacije</w:t>
            </w:r>
          </w:p>
        </w:tc>
        <w:tc>
          <w:tcPr>
            <w:tcW w:w="5812" w:type="dxa"/>
            <w:tcBorders>
              <w:top w:val="nil"/>
              <w:left w:val="nil"/>
              <w:bottom w:val="single" w:sz="4" w:space="0" w:color="auto"/>
              <w:right w:val="single" w:sz="4" w:space="0" w:color="auto"/>
            </w:tcBorders>
            <w:shd w:val="clear" w:color="000000" w:fill="FFFF99"/>
            <w:noWrap/>
            <w:vAlign w:val="bottom"/>
            <w:hideMark/>
          </w:tcPr>
          <w:p w14:paraId="0143E56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4C55B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496" w:type="dxa"/>
            <w:tcBorders>
              <w:top w:val="nil"/>
              <w:left w:val="nil"/>
              <w:bottom w:val="single" w:sz="4" w:space="0" w:color="auto"/>
              <w:right w:val="single" w:sz="4" w:space="0" w:color="auto"/>
            </w:tcBorders>
            <w:shd w:val="clear" w:color="000000" w:fill="FFFF99"/>
            <w:noWrap/>
            <w:vAlign w:val="bottom"/>
            <w:hideMark/>
          </w:tcPr>
          <w:p w14:paraId="425F42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607" w:type="dxa"/>
            <w:tcBorders>
              <w:top w:val="nil"/>
              <w:left w:val="nil"/>
              <w:bottom w:val="single" w:sz="4" w:space="0" w:color="auto"/>
              <w:right w:val="single" w:sz="4" w:space="0" w:color="auto"/>
            </w:tcBorders>
            <w:shd w:val="clear" w:color="000000" w:fill="FFFF99"/>
            <w:noWrap/>
            <w:vAlign w:val="bottom"/>
            <w:hideMark/>
          </w:tcPr>
          <w:p w14:paraId="5B825B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607" w:type="dxa"/>
            <w:tcBorders>
              <w:top w:val="nil"/>
              <w:left w:val="nil"/>
              <w:bottom w:val="single" w:sz="4" w:space="0" w:color="auto"/>
              <w:right w:val="single" w:sz="4" w:space="0" w:color="auto"/>
            </w:tcBorders>
            <w:shd w:val="clear" w:color="000000" w:fill="FFFF99"/>
            <w:noWrap/>
            <w:vAlign w:val="bottom"/>
            <w:hideMark/>
          </w:tcPr>
          <w:p w14:paraId="32ED6D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532" w:type="dxa"/>
            <w:tcBorders>
              <w:top w:val="nil"/>
              <w:left w:val="nil"/>
              <w:bottom w:val="single" w:sz="4" w:space="0" w:color="auto"/>
              <w:right w:val="single" w:sz="4" w:space="0" w:color="auto"/>
            </w:tcBorders>
            <w:shd w:val="clear" w:color="000000" w:fill="FFFF99"/>
            <w:noWrap/>
            <w:vAlign w:val="bottom"/>
            <w:hideMark/>
          </w:tcPr>
          <w:p w14:paraId="598ADF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r>
      <w:tr w:rsidR="005864B8" w:rsidRPr="005864B8" w14:paraId="26FBA4D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7B534D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1018 Program javnih potreba u prosvjeti</w:t>
            </w:r>
          </w:p>
        </w:tc>
        <w:tc>
          <w:tcPr>
            <w:tcW w:w="5812" w:type="dxa"/>
            <w:tcBorders>
              <w:top w:val="nil"/>
              <w:left w:val="nil"/>
              <w:bottom w:val="single" w:sz="4" w:space="0" w:color="auto"/>
              <w:right w:val="single" w:sz="4" w:space="0" w:color="auto"/>
            </w:tcBorders>
            <w:shd w:val="clear" w:color="000000" w:fill="9999FF"/>
            <w:noWrap/>
            <w:vAlign w:val="bottom"/>
            <w:hideMark/>
          </w:tcPr>
          <w:p w14:paraId="2DB94F2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391F9C8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804.688,27</w:t>
            </w:r>
          </w:p>
        </w:tc>
        <w:tc>
          <w:tcPr>
            <w:tcW w:w="1496" w:type="dxa"/>
            <w:tcBorders>
              <w:top w:val="nil"/>
              <w:left w:val="nil"/>
              <w:bottom w:val="single" w:sz="4" w:space="0" w:color="auto"/>
              <w:right w:val="single" w:sz="4" w:space="0" w:color="auto"/>
            </w:tcBorders>
            <w:shd w:val="clear" w:color="000000" w:fill="9999FF"/>
            <w:noWrap/>
            <w:vAlign w:val="bottom"/>
            <w:hideMark/>
          </w:tcPr>
          <w:p w14:paraId="0CC5F5A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666.819,38</w:t>
            </w:r>
          </w:p>
        </w:tc>
        <w:tc>
          <w:tcPr>
            <w:tcW w:w="1607" w:type="dxa"/>
            <w:tcBorders>
              <w:top w:val="nil"/>
              <w:left w:val="nil"/>
              <w:bottom w:val="single" w:sz="4" w:space="0" w:color="auto"/>
              <w:right w:val="single" w:sz="4" w:space="0" w:color="auto"/>
            </w:tcBorders>
            <w:shd w:val="clear" w:color="000000" w:fill="9999FF"/>
            <w:noWrap/>
            <w:vAlign w:val="bottom"/>
            <w:hideMark/>
          </w:tcPr>
          <w:p w14:paraId="216E3A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670.375,00</w:t>
            </w:r>
          </w:p>
        </w:tc>
        <w:tc>
          <w:tcPr>
            <w:tcW w:w="1607" w:type="dxa"/>
            <w:tcBorders>
              <w:top w:val="nil"/>
              <w:left w:val="nil"/>
              <w:bottom w:val="single" w:sz="4" w:space="0" w:color="auto"/>
              <w:right w:val="single" w:sz="4" w:space="0" w:color="auto"/>
            </w:tcBorders>
            <w:shd w:val="clear" w:color="000000" w:fill="9999FF"/>
            <w:noWrap/>
            <w:vAlign w:val="bottom"/>
            <w:hideMark/>
          </w:tcPr>
          <w:p w14:paraId="1CD36F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670.375,00</w:t>
            </w:r>
          </w:p>
        </w:tc>
        <w:tc>
          <w:tcPr>
            <w:tcW w:w="1532" w:type="dxa"/>
            <w:tcBorders>
              <w:top w:val="nil"/>
              <w:left w:val="nil"/>
              <w:bottom w:val="single" w:sz="4" w:space="0" w:color="auto"/>
              <w:right w:val="single" w:sz="4" w:space="0" w:color="auto"/>
            </w:tcBorders>
            <w:shd w:val="clear" w:color="000000" w:fill="9999FF"/>
            <w:noWrap/>
            <w:vAlign w:val="bottom"/>
            <w:hideMark/>
          </w:tcPr>
          <w:p w14:paraId="7672A39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670.375,00</w:t>
            </w:r>
          </w:p>
        </w:tc>
      </w:tr>
      <w:tr w:rsidR="005864B8" w:rsidRPr="005864B8" w14:paraId="1E11936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EEF87A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A100029 Natjecanja učenika i školske manifestacije</w:t>
            </w:r>
          </w:p>
        </w:tc>
        <w:tc>
          <w:tcPr>
            <w:tcW w:w="5812" w:type="dxa"/>
            <w:tcBorders>
              <w:top w:val="nil"/>
              <w:left w:val="nil"/>
              <w:bottom w:val="single" w:sz="4" w:space="0" w:color="auto"/>
              <w:right w:val="single" w:sz="4" w:space="0" w:color="auto"/>
            </w:tcBorders>
            <w:shd w:val="clear" w:color="000000" w:fill="CCCCFF"/>
            <w:noWrap/>
            <w:vAlign w:val="bottom"/>
            <w:hideMark/>
          </w:tcPr>
          <w:p w14:paraId="6634BAD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FF0660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22.573,01</w:t>
            </w:r>
          </w:p>
        </w:tc>
        <w:tc>
          <w:tcPr>
            <w:tcW w:w="1496" w:type="dxa"/>
            <w:tcBorders>
              <w:top w:val="nil"/>
              <w:left w:val="nil"/>
              <w:bottom w:val="single" w:sz="4" w:space="0" w:color="auto"/>
              <w:right w:val="single" w:sz="4" w:space="0" w:color="auto"/>
            </w:tcBorders>
            <w:shd w:val="clear" w:color="000000" w:fill="CCCCFF"/>
            <w:noWrap/>
            <w:vAlign w:val="bottom"/>
            <w:hideMark/>
          </w:tcPr>
          <w:p w14:paraId="1487F76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37.690,00</w:t>
            </w:r>
          </w:p>
        </w:tc>
        <w:tc>
          <w:tcPr>
            <w:tcW w:w="1607" w:type="dxa"/>
            <w:tcBorders>
              <w:top w:val="nil"/>
              <w:left w:val="nil"/>
              <w:bottom w:val="single" w:sz="4" w:space="0" w:color="auto"/>
              <w:right w:val="single" w:sz="4" w:space="0" w:color="auto"/>
            </w:tcBorders>
            <w:shd w:val="clear" w:color="000000" w:fill="CCCCFF"/>
            <w:noWrap/>
            <w:vAlign w:val="bottom"/>
            <w:hideMark/>
          </w:tcPr>
          <w:p w14:paraId="3F2B463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20.700,00</w:t>
            </w:r>
          </w:p>
        </w:tc>
        <w:tc>
          <w:tcPr>
            <w:tcW w:w="1607" w:type="dxa"/>
            <w:tcBorders>
              <w:top w:val="nil"/>
              <w:left w:val="nil"/>
              <w:bottom w:val="single" w:sz="4" w:space="0" w:color="auto"/>
              <w:right w:val="single" w:sz="4" w:space="0" w:color="auto"/>
            </w:tcBorders>
            <w:shd w:val="clear" w:color="000000" w:fill="CCCCFF"/>
            <w:noWrap/>
            <w:vAlign w:val="bottom"/>
            <w:hideMark/>
          </w:tcPr>
          <w:p w14:paraId="7A30B7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20.700,00</w:t>
            </w:r>
          </w:p>
        </w:tc>
        <w:tc>
          <w:tcPr>
            <w:tcW w:w="1532" w:type="dxa"/>
            <w:tcBorders>
              <w:top w:val="nil"/>
              <w:left w:val="nil"/>
              <w:bottom w:val="single" w:sz="4" w:space="0" w:color="auto"/>
              <w:right w:val="single" w:sz="4" w:space="0" w:color="auto"/>
            </w:tcBorders>
            <w:shd w:val="clear" w:color="000000" w:fill="CCCCFF"/>
            <w:noWrap/>
            <w:vAlign w:val="bottom"/>
            <w:hideMark/>
          </w:tcPr>
          <w:p w14:paraId="3A099E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20.700,00</w:t>
            </w:r>
          </w:p>
        </w:tc>
      </w:tr>
      <w:tr w:rsidR="005864B8" w:rsidRPr="005864B8" w14:paraId="35A683C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3508B2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3F7C5A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366EA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22.573,01</w:t>
            </w:r>
          </w:p>
        </w:tc>
        <w:tc>
          <w:tcPr>
            <w:tcW w:w="1496" w:type="dxa"/>
            <w:tcBorders>
              <w:top w:val="nil"/>
              <w:left w:val="nil"/>
              <w:bottom w:val="single" w:sz="4" w:space="0" w:color="auto"/>
              <w:right w:val="single" w:sz="4" w:space="0" w:color="auto"/>
            </w:tcBorders>
            <w:shd w:val="clear" w:color="000000" w:fill="FFFF99"/>
            <w:noWrap/>
            <w:vAlign w:val="bottom"/>
            <w:hideMark/>
          </w:tcPr>
          <w:p w14:paraId="0E4B28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37.690,00</w:t>
            </w:r>
          </w:p>
        </w:tc>
        <w:tc>
          <w:tcPr>
            <w:tcW w:w="1607" w:type="dxa"/>
            <w:tcBorders>
              <w:top w:val="nil"/>
              <w:left w:val="nil"/>
              <w:bottom w:val="single" w:sz="4" w:space="0" w:color="auto"/>
              <w:right w:val="single" w:sz="4" w:space="0" w:color="auto"/>
            </w:tcBorders>
            <w:shd w:val="clear" w:color="000000" w:fill="FFFF99"/>
            <w:noWrap/>
            <w:vAlign w:val="bottom"/>
            <w:hideMark/>
          </w:tcPr>
          <w:p w14:paraId="745E52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20.700,00</w:t>
            </w:r>
          </w:p>
        </w:tc>
        <w:tc>
          <w:tcPr>
            <w:tcW w:w="1607" w:type="dxa"/>
            <w:tcBorders>
              <w:top w:val="nil"/>
              <w:left w:val="nil"/>
              <w:bottom w:val="single" w:sz="4" w:space="0" w:color="auto"/>
              <w:right w:val="single" w:sz="4" w:space="0" w:color="auto"/>
            </w:tcBorders>
            <w:shd w:val="clear" w:color="000000" w:fill="FFFF99"/>
            <w:noWrap/>
            <w:vAlign w:val="bottom"/>
            <w:hideMark/>
          </w:tcPr>
          <w:p w14:paraId="61A03B6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20.700,00</w:t>
            </w:r>
          </w:p>
        </w:tc>
        <w:tc>
          <w:tcPr>
            <w:tcW w:w="1532" w:type="dxa"/>
            <w:tcBorders>
              <w:top w:val="nil"/>
              <w:left w:val="nil"/>
              <w:bottom w:val="single" w:sz="4" w:space="0" w:color="auto"/>
              <w:right w:val="single" w:sz="4" w:space="0" w:color="auto"/>
            </w:tcBorders>
            <w:shd w:val="clear" w:color="000000" w:fill="FFFF99"/>
            <w:noWrap/>
            <w:vAlign w:val="bottom"/>
            <w:hideMark/>
          </w:tcPr>
          <w:p w14:paraId="5B1452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20.700,00</w:t>
            </w:r>
          </w:p>
        </w:tc>
      </w:tr>
      <w:tr w:rsidR="005864B8" w:rsidRPr="005864B8" w14:paraId="31ABD5E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01961E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8CD85C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F91F93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22.573,01</w:t>
            </w:r>
          </w:p>
        </w:tc>
        <w:tc>
          <w:tcPr>
            <w:tcW w:w="1496" w:type="dxa"/>
            <w:tcBorders>
              <w:top w:val="nil"/>
              <w:left w:val="nil"/>
              <w:bottom w:val="single" w:sz="4" w:space="0" w:color="auto"/>
              <w:right w:val="single" w:sz="4" w:space="0" w:color="auto"/>
            </w:tcBorders>
            <w:noWrap/>
            <w:vAlign w:val="bottom"/>
            <w:hideMark/>
          </w:tcPr>
          <w:p w14:paraId="1E1359D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37.690,00</w:t>
            </w:r>
          </w:p>
        </w:tc>
        <w:tc>
          <w:tcPr>
            <w:tcW w:w="1607" w:type="dxa"/>
            <w:tcBorders>
              <w:top w:val="nil"/>
              <w:left w:val="nil"/>
              <w:bottom w:val="single" w:sz="4" w:space="0" w:color="auto"/>
              <w:right w:val="single" w:sz="4" w:space="0" w:color="auto"/>
            </w:tcBorders>
            <w:noWrap/>
            <w:vAlign w:val="bottom"/>
            <w:hideMark/>
          </w:tcPr>
          <w:p w14:paraId="6769C43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20.700,00</w:t>
            </w:r>
          </w:p>
        </w:tc>
        <w:tc>
          <w:tcPr>
            <w:tcW w:w="1607" w:type="dxa"/>
            <w:tcBorders>
              <w:top w:val="nil"/>
              <w:left w:val="nil"/>
              <w:bottom w:val="single" w:sz="4" w:space="0" w:color="auto"/>
              <w:right w:val="single" w:sz="4" w:space="0" w:color="auto"/>
            </w:tcBorders>
            <w:noWrap/>
            <w:vAlign w:val="bottom"/>
            <w:hideMark/>
          </w:tcPr>
          <w:p w14:paraId="5F98BC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20.700,00</w:t>
            </w:r>
          </w:p>
        </w:tc>
        <w:tc>
          <w:tcPr>
            <w:tcW w:w="1532" w:type="dxa"/>
            <w:tcBorders>
              <w:top w:val="nil"/>
              <w:left w:val="nil"/>
              <w:bottom w:val="single" w:sz="4" w:space="0" w:color="auto"/>
              <w:right w:val="single" w:sz="4" w:space="0" w:color="auto"/>
            </w:tcBorders>
            <w:noWrap/>
            <w:vAlign w:val="bottom"/>
            <w:hideMark/>
          </w:tcPr>
          <w:p w14:paraId="0183A0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20.700,00</w:t>
            </w:r>
          </w:p>
        </w:tc>
      </w:tr>
      <w:tr w:rsidR="005864B8" w:rsidRPr="005864B8" w14:paraId="19B9409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3A72D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5535DC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A40A2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2.562,69</w:t>
            </w:r>
          </w:p>
        </w:tc>
        <w:tc>
          <w:tcPr>
            <w:tcW w:w="1496" w:type="dxa"/>
            <w:tcBorders>
              <w:top w:val="nil"/>
              <w:left w:val="nil"/>
              <w:bottom w:val="single" w:sz="4" w:space="0" w:color="auto"/>
              <w:right w:val="single" w:sz="4" w:space="0" w:color="auto"/>
            </w:tcBorders>
            <w:noWrap/>
            <w:vAlign w:val="bottom"/>
            <w:hideMark/>
          </w:tcPr>
          <w:p w14:paraId="2CA8A6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5.990,00</w:t>
            </w:r>
          </w:p>
        </w:tc>
        <w:tc>
          <w:tcPr>
            <w:tcW w:w="1607" w:type="dxa"/>
            <w:tcBorders>
              <w:top w:val="nil"/>
              <w:left w:val="nil"/>
              <w:bottom w:val="single" w:sz="4" w:space="0" w:color="auto"/>
              <w:right w:val="single" w:sz="4" w:space="0" w:color="auto"/>
            </w:tcBorders>
            <w:noWrap/>
            <w:vAlign w:val="bottom"/>
            <w:hideMark/>
          </w:tcPr>
          <w:p w14:paraId="5D0988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5.700,00</w:t>
            </w:r>
          </w:p>
        </w:tc>
        <w:tc>
          <w:tcPr>
            <w:tcW w:w="1607" w:type="dxa"/>
            <w:tcBorders>
              <w:top w:val="nil"/>
              <w:left w:val="nil"/>
              <w:bottom w:val="single" w:sz="4" w:space="0" w:color="auto"/>
              <w:right w:val="single" w:sz="4" w:space="0" w:color="auto"/>
            </w:tcBorders>
            <w:noWrap/>
            <w:vAlign w:val="bottom"/>
            <w:hideMark/>
          </w:tcPr>
          <w:p w14:paraId="51D1C8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5.700,00</w:t>
            </w:r>
          </w:p>
        </w:tc>
        <w:tc>
          <w:tcPr>
            <w:tcW w:w="1532" w:type="dxa"/>
            <w:tcBorders>
              <w:top w:val="nil"/>
              <w:left w:val="nil"/>
              <w:bottom w:val="single" w:sz="4" w:space="0" w:color="auto"/>
              <w:right w:val="single" w:sz="4" w:space="0" w:color="auto"/>
            </w:tcBorders>
            <w:noWrap/>
            <w:vAlign w:val="bottom"/>
            <w:hideMark/>
          </w:tcPr>
          <w:p w14:paraId="77FF56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5.700,00</w:t>
            </w:r>
          </w:p>
        </w:tc>
      </w:tr>
      <w:tr w:rsidR="005864B8" w:rsidRPr="005864B8" w14:paraId="16987E9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2F0A81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156C76A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7D0FF2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20.010,32</w:t>
            </w:r>
          </w:p>
        </w:tc>
        <w:tc>
          <w:tcPr>
            <w:tcW w:w="1496" w:type="dxa"/>
            <w:tcBorders>
              <w:top w:val="nil"/>
              <w:left w:val="nil"/>
              <w:bottom w:val="single" w:sz="4" w:space="0" w:color="auto"/>
              <w:right w:val="single" w:sz="4" w:space="0" w:color="auto"/>
            </w:tcBorders>
            <w:noWrap/>
            <w:vAlign w:val="bottom"/>
            <w:hideMark/>
          </w:tcPr>
          <w:p w14:paraId="67D333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31.700,00</w:t>
            </w:r>
          </w:p>
        </w:tc>
        <w:tc>
          <w:tcPr>
            <w:tcW w:w="1607" w:type="dxa"/>
            <w:tcBorders>
              <w:top w:val="nil"/>
              <w:left w:val="nil"/>
              <w:bottom w:val="single" w:sz="4" w:space="0" w:color="auto"/>
              <w:right w:val="single" w:sz="4" w:space="0" w:color="auto"/>
            </w:tcBorders>
            <w:noWrap/>
            <w:vAlign w:val="bottom"/>
            <w:hideMark/>
          </w:tcPr>
          <w:p w14:paraId="2C5F5C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607" w:type="dxa"/>
            <w:tcBorders>
              <w:top w:val="nil"/>
              <w:left w:val="nil"/>
              <w:bottom w:val="single" w:sz="4" w:space="0" w:color="auto"/>
              <w:right w:val="single" w:sz="4" w:space="0" w:color="auto"/>
            </w:tcBorders>
            <w:noWrap/>
            <w:vAlign w:val="bottom"/>
            <w:hideMark/>
          </w:tcPr>
          <w:p w14:paraId="617CDB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532" w:type="dxa"/>
            <w:tcBorders>
              <w:top w:val="nil"/>
              <w:left w:val="nil"/>
              <w:bottom w:val="single" w:sz="4" w:space="0" w:color="auto"/>
              <w:right w:val="single" w:sz="4" w:space="0" w:color="auto"/>
            </w:tcBorders>
            <w:noWrap/>
            <w:vAlign w:val="bottom"/>
            <w:hideMark/>
          </w:tcPr>
          <w:p w14:paraId="0DFF4F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r>
      <w:tr w:rsidR="005864B8" w:rsidRPr="005864B8" w14:paraId="4FF0288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33E4CE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A100031 Ostale javne potrebe u prosvjeti</w:t>
            </w:r>
          </w:p>
        </w:tc>
        <w:tc>
          <w:tcPr>
            <w:tcW w:w="5812" w:type="dxa"/>
            <w:tcBorders>
              <w:top w:val="nil"/>
              <w:left w:val="nil"/>
              <w:bottom w:val="single" w:sz="4" w:space="0" w:color="auto"/>
              <w:right w:val="single" w:sz="4" w:space="0" w:color="auto"/>
            </w:tcBorders>
            <w:shd w:val="clear" w:color="000000" w:fill="CCCCFF"/>
            <w:noWrap/>
            <w:vAlign w:val="bottom"/>
            <w:hideMark/>
          </w:tcPr>
          <w:p w14:paraId="381A6F5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92E93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187.610,20</w:t>
            </w:r>
          </w:p>
        </w:tc>
        <w:tc>
          <w:tcPr>
            <w:tcW w:w="1496" w:type="dxa"/>
            <w:tcBorders>
              <w:top w:val="nil"/>
              <w:left w:val="nil"/>
              <w:bottom w:val="single" w:sz="4" w:space="0" w:color="auto"/>
              <w:right w:val="single" w:sz="4" w:space="0" w:color="auto"/>
            </w:tcBorders>
            <w:shd w:val="clear" w:color="000000" w:fill="CCCCFF"/>
            <w:noWrap/>
            <w:vAlign w:val="bottom"/>
            <w:hideMark/>
          </w:tcPr>
          <w:p w14:paraId="3AD7E4B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4.533,00</w:t>
            </w:r>
          </w:p>
        </w:tc>
        <w:tc>
          <w:tcPr>
            <w:tcW w:w="1607" w:type="dxa"/>
            <w:tcBorders>
              <w:top w:val="nil"/>
              <w:left w:val="nil"/>
              <w:bottom w:val="single" w:sz="4" w:space="0" w:color="auto"/>
              <w:right w:val="single" w:sz="4" w:space="0" w:color="auto"/>
            </w:tcBorders>
            <w:shd w:val="clear" w:color="000000" w:fill="CCCCFF"/>
            <w:noWrap/>
            <w:vAlign w:val="bottom"/>
            <w:hideMark/>
          </w:tcPr>
          <w:p w14:paraId="076E5EC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4.540,00</w:t>
            </w:r>
          </w:p>
        </w:tc>
        <w:tc>
          <w:tcPr>
            <w:tcW w:w="1607" w:type="dxa"/>
            <w:tcBorders>
              <w:top w:val="nil"/>
              <w:left w:val="nil"/>
              <w:bottom w:val="single" w:sz="4" w:space="0" w:color="auto"/>
              <w:right w:val="single" w:sz="4" w:space="0" w:color="auto"/>
            </w:tcBorders>
            <w:shd w:val="clear" w:color="000000" w:fill="CCCCFF"/>
            <w:noWrap/>
            <w:vAlign w:val="bottom"/>
            <w:hideMark/>
          </w:tcPr>
          <w:p w14:paraId="3037D74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4.540,00</w:t>
            </w:r>
          </w:p>
        </w:tc>
        <w:tc>
          <w:tcPr>
            <w:tcW w:w="1532" w:type="dxa"/>
            <w:tcBorders>
              <w:top w:val="nil"/>
              <w:left w:val="nil"/>
              <w:bottom w:val="single" w:sz="4" w:space="0" w:color="auto"/>
              <w:right w:val="single" w:sz="4" w:space="0" w:color="auto"/>
            </w:tcBorders>
            <w:shd w:val="clear" w:color="000000" w:fill="CCCCFF"/>
            <w:noWrap/>
            <w:vAlign w:val="bottom"/>
            <w:hideMark/>
          </w:tcPr>
          <w:p w14:paraId="6949D15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4.540,00</w:t>
            </w:r>
          </w:p>
        </w:tc>
      </w:tr>
      <w:tr w:rsidR="005864B8" w:rsidRPr="005864B8" w14:paraId="64C86B2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B4FB8E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C756B6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FA647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187.610,20</w:t>
            </w:r>
          </w:p>
        </w:tc>
        <w:tc>
          <w:tcPr>
            <w:tcW w:w="1496" w:type="dxa"/>
            <w:tcBorders>
              <w:top w:val="nil"/>
              <w:left w:val="nil"/>
              <w:bottom w:val="single" w:sz="4" w:space="0" w:color="auto"/>
              <w:right w:val="single" w:sz="4" w:space="0" w:color="auto"/>
            </w:tcBorders>
            <w:shd w:val="clear" w:color="000000" w:fill="FFFF99"/>
            <w:noWrap/>
            <w:vAlign w:val="bottom"/>
            <w:hideMark/>
          </w:tcPr>
          <w:p w14:paraId="390F07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640,00</w:t>
            </w:r>
          </w:p>
        </w:tc>
        <w:tc>
          <w:tcPr>
            <w:tcW w:w="1607" w:type="dxa"/>
            <w:tcBorders>
              <w:top w:val="nil"/>
              <w:left w:val="nil"/>
              <w:bottom w:val="single" w:sz="4" w:space="0" w:color="auto"/>
              <w:right w:val="single" w:sz="4" w:space="0" w:color="auto"/>
            </w:tcBorders>
            <w:shd w:val="clear" w:color="000000" w:fill="FFFF99"/>
            <w:noWrap/>
            <w:vAlign w:val="bottom"/>
            <w:hideMark/>
          </w:tcPr>
          <w:p w14:paraId="10ACF53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640,00</w:t>
            </w:r>
          </w:p>
        </w:tc>
        <w:tc>
          <w:tcPr>
            <w:tcW w:w="1607" w:type="dxa"/>
            <w:tcBorders>
              <w:top w:val="nil"/>
              <w:left w:val="nil"/>
              <w:bottom w:val="single" w:sz="4" w:space="0" w:color="auto"/>
              <w:right w:val="single" w:sz="4" w:space="0" w:color="auto"/>
            </w:tcBorders>
            <w:shd w:val="clear" w:color="000000" w:fill="FFFF99"/>
            <w:noWrap/>
            <w:vAlign w:val="bottom"/>
            <w:hideMark/>
          </w:tcPr>
          <w:p w14:paraId="5647E9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640,00</w:t>
            </w:r>
          </w:p>
        </w:tc>
        <w:tc>
          <w:tcPr>
            <w:tcW w:w="1532" w:type="dxa"/>
            <w:tcBorders>
              <w:top w:val="nil"/>
              <w:left w:val="nil"/>
              <w:bottom w:val="single" w:sz="4" w:space="0" w:color="auto"/>
              <w:right w:val="single" w:sz="4" w:space="0" w:color="auto"/>
            </w:tcBorders>
            <w:shd w:val="clear" w:color="000000" w:fill="FFFF99"/>
            <w:noWrap/>
            <w:vAlign w:val="bottom"/>
            <w:hideMark/>
          </w:tcPr>
          <w:p w14:paraId="1FCBB41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640,00</w:t>
            </w:r>
          </w:p>
        </w:tc>
      </w:tr>
      <w:tr w:rsidR="005864B8" w:rsidRPr="005864B8" w14:paraId="4E17081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7C4D6F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576D8D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B6931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187.610,20</w:t>
            </w:r>
          </w:p>
        </w:tc>
        <w:tc>
          <w:tcPr>
            <w:tcW w:w="1496" w:type="dxa"/>
            <w:tcBorders>
              <w:top w:val="nil"/>
              <w:left w:val="nil"/>
              <w:bottom w:val="single" w:sz="4" w:space="0" w:color="auto"/>
              <w:right w:val="single" w:sz="4" w:space="0" w:color="auto"/>
            </w:tcBorders>
            <w:noWrap/>
            <w:vAlign w:val="bottom"/>
            <w:hideMark/>
          </w:tcPr>
          <w:p w14:paraId="1DA972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640,00</w:t>
            </w:r>
          </w:p>
        </w:tc>
        <w:tc>
          <w:tcPr>
            <w:tcW w:w="1607" w:type="dxa"/>
            <w:tcBorders>
              <w:top w:val="nil"/>
              <w:left w:val="nil"/>
              <w:bottom w:val="single" w:sz="4" w:space="0" w:color="auto"/>
              <w:right w:val="single" w:sz="4" w:space="0" w:color="auto"/>
            </w:tcBorders>
            <w:noWrap/>
            <w:vAlign w:val="bottom"/>
            <w:hideMark/>
          </w:tcPr>
          <w:p w14:paraId="08A1167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640,00</w:t>
            </w:r>
          </w:p>
        </w:tc>
        <w:tc>
          <w:tcPr>
            <w:tcW w:w="1607" w:type="dxa"/>
            <w:tcBorders>
              <w:top w:val="nil"/>
              <w:left w:val="nil"/>
              <w:bottom w:val="single" w:sz="4" w:space="0" w:color="auto"/>
              <w:right w:val="single" w:sz="4" w:space="0" w:color="auto"/>
            </w:tcBorders>
            <w:noWrap/>
            <w:vAlign w:val="bottom"/>
            <w:hideMark/>
          </w:tcPr>
          <w:p w14:paraId="26E78EE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640,00</w:t>
            </w:r>
          </w:p>
        </w:tc>
        <w:tc>
          <w:tcPr>
            <w:tcW w:w="1532" w:type="dxa"/>
            <w:tcBorders>
              <w:top w:val="nil"/>
              <w:left w:val="nil"/>
              <w:bottom w:val="single" w:sz="4" w:space="0" w:color="auto"/>
              <w:right w:val="single" w:sz="4" w:space="0" w:color="auto"/>
            </w:tcBorders>
            <w:noWrap/>
            <w:vAlign w:val="bottom"/>
            <w:hideMark/>
          </w:tcPr>
          <w:p w14:paraId="1C60F1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640,00</w:t>
            </w:r>
          </w:p>
        </w:tc>
      </w:tr>
      <w:tr w:rsidR="005864B8" w:rsidRPr="005864B8" w14:paraId="25CC3FB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9D6B3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627CEB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03113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105.810,20</w:t>
            </w:r>
          </w:p>
        </w:tc>
        <w:tc>
          <w:tcPr>
            <w:tcW w:w="1496" w:type="dxa"/>
            <w:tcBorders>
              <w:top w:val="nil"/>
              <w:left w:val="nil"/>
              <w:bottom w:val="single" w:sz="4" w:space="0" w:color="auto"/>
              <w:right w:val="single" w:sz="4" w:space="0" w:color="auto"/>
            </w:tcBorders>
            <w:noWrap/>
            <w:vAlign w:val="bottom"/>
            <w:hideMark/>
          </w:tcPr>
          <w:p w14:paraId="35C110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AACB5D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ECA0C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843A2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48A2CC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B64A1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17454E0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8CFAED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c>
          <w:tcPr>
            <w:tcW w:w="1496" w:type="dxa"/>
            <w:tcBorders>
              <w:top w:val="nil"/>
              <w:left w:val="nil"/>
              <w:bottom w:val="single" w:sz="4" w:space="0" w:color="auto"/>
              <w:right w:val="single" w:sz="4" w:space="0" w:color="auto"/>
            </w:tcBorders>
            <w:noWrap/>
            <w:vAlign w:val="bottom"/>
            <w:hideMark/>
          </w:tcPr>
          <w:p w14:paraId="327487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8558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AAAF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01584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56AC76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E479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7F228F9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6BEB319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1.800,00</w:t>
            </w:r>
          </w:p>
        </w:tc>
        <w:tc>
          <w:tcPr>
            <w:tcW w:w="1496" w:type="dxa"/>
            <w:tcBorders>
              <w:top w:val="nil"/>
              <w:left w:val="nil"/>
              <w:bottom w:val="single" w:sz="4" w:space="0" w:color="auto"/>
              <w:right w:val="single" w:sz="4" w:space="0" w:color="auto"/>
            </w:tcBorders>
            <w:noWrap/>
            <w:vAlign w:val="bottom"/>
            <w:hideMark/>
          </w:tcPr>
          <w:p w14:paraId="38DABF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640,00</w:t>
            </w:r>
          </w:p>
        </w:tc>
        <w:tc>
          <w:tcPr>
            <w:tcW w:w="1607" w:type="dxa"/>
            <w:tcBorders>
              <w:top w:val="nil"/>
              <w:left w:val="nil"/>
              <w:bottom w:val="single" w:sz="4" w:space="0" w:color="auto"/>
              <w:right w:val="single" w:sz="4" w:space="0" w:color="auto"/>
            </w:tcBorders>
            <w:noWrap/>
            <w:vAlign w:val="bottom"/>
            <w:hideMark/>
          </w:tcPr>
          <w:p w14:paraId="3AE33B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640,00</w:t>
            </w:r>
          </w:p>
        </w:tc>
        <w:tc>
          <w:tcPr>
            <w:tcW w:w="1607" w:type="dxa"/>
            <w:tcBorders>
              <w:top w:val="nil"/>
              <w:left w:val="nil"/>
              <w:bottom w:val="single" w:sz="4" w:space="0" w:color="auto"/>
              <w:right w:val="single" w:sz="4" w:space="0" w:color="auto"/>
            </w:tcBorders>
            <w:noWrap/>
            <w:vAlign w:val="bottom"/>
            <w:hideMark/>
          </w:tcPr>
          <w:p w14:paraId="3A6577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640,00</w:t>
            </w:r>
          </w:p>
        </w:tc>
        <w:tc>
          <w:tcPr>
            <w:tcW w:w="1532" w:type="dxa"/>
            <w:tcBorders>
              <w:top w:val="nil"/>
              <w:left w:val="nil"/>
              <w:bottom w:val="single" w:sz="4" w:space="0" w:color="auto"/>
              <w:right w:val="single" w:sz="4" w:space="0" w:color="auto"/>
            </w:tcBorders>
            <w:noWrap/>
            <w:vAlign w:val="bottom"/>
            <w:hideMark/>
          </w:tcPr>
          <w:p w14:paraId="619B7F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640,00</w:t>
            </w:r>
          </w:p>
        </w:tc>
      </w:tr>
      <w:tr w:rsidR="005864B8" w:rsidRPr="005864B8" w14:paraId="6AF14EA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C707D0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27961B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5A774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43092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3.893,00</w:t>
            </w:r>
          </w:p>
        </w:tc>
        <w:tc>
          <w:tcPr>
            <w:tcW w:w="1607" w:type="dxa"/>
            <w:tcBorders>
              <w:top w:val="nil"/>
              <w:left w:val="nil"/>
              <w:bottom w:val="single" w:sz="4" w:space="0" w:color="auto"/>
              <w:right w:val="single" w:sz="4" w:space="0" w:color="auto"/>
            </w:tcBorders>
            <w:shd w:val="clear" w:color="000000" w:fill="FFFF99"/>
            <w:noWrap/>
            <w:vAlign w:val="bottom"/>
            <w:hideMark/>
          </w:tcPr>
          <w:p w14:paraId="665F1A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w:t>
            </w:r>
          </w:p>
        </w:tc>
        <w:tc>
          <w:tcPr>
            <w:tcW w:w="1607" w:type="dxa"/>
            <w:tcBorders>
              <w:top w:val="nil"/>
              <w:left w:val="nil"/>
              <w:bottom w:val="single" w:sz="4" w:space="0" w:color="auto"/>
              <w:right w:val="single" w:sz="4" w:space="0" w:color="auto"/>
            </w:tcBorders>
            <w:shd w:val="clear" w:color="000000" w:fill="FFFF99"/>
            <w:noWrap/>
            <w:vAlign w:val="bottom"/>
            <w:hideMark/>
          </w:tcPr>
          <w:p w14:paraId="697CA9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w:t>
            </w:r>
          </w:p>
        </w:tc>
        <w:tc>
          <w:tcPr>
            <w:tcW w:w="1532" w:type="dxa"/>
            <w:tcBorders>
              <w:top w:val="nil"/>
              <w:left w:val="nil"/>
              <w:bottom w:val="single" w:sz="4" w:space="0" w:color="auto"/>
              <w:right w:val="single" w:sz="4" w:space="0" w:color="auto"/>
            </w:tcBorders>
            <w:shd w:val="clear" w:color="000000" w:fill="FFFF99"/>
            <w:noWrap/>
            <w:vAlign w:val="bottom"/>
            <w:hideMark/>
          </w:tcPr>
          <w:p w14:paraId="6E7072C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w:t>
            </w:r>
          </w:p>
        </w:tc>
      </w:tr>
      <w:tr w:rsidR="005864B8" w:rsidRPr="005864B8" w14:paraId="1323F9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636CC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F500D5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D1CAB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FF218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3.893,00</w:t>
            </w:r>
          </w:p>
        </w:tc>
        <w:tc>
          <w:tcPr>
            <w:tcW w:w="1607" w:type="dxa"/>
            <w:tcBorders>
              <w:top w:val="nil"/>
              <w:left w:val="nil"/>
              <w:bottom w:val="single" w:sz="4" w:space="0" w:color="auto"/>
              <w:right w:val="single" w:sz="4" w:space="0" w:color="auto"/>
            </w:tcBorders>
            <w:noWrap/>
            <w:vAlign w:val="bottom"/>
            <w:hideMark/>
          </w:tcPr>
          <w:p w14:paraId="05B544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w:t>
            </w:r>
          </w:p>
        </w:tc>
        <w:tc>
          <w:tcPr>
            <w:tcW w:w="1607" w:type="dxa"/>
            <w:tcBorders>
              <w:top w:val="nil"/>
              <w:left w:val="nil"/>
              <w:bottom w:val="single" w:sz="4" w:space="0" w:color="auto"/>
              <w:right w:val="single" w:sz="4" w:space="0" w:color="auto"/>
            </w:tcBorders>
            <w:noWrap/>
            <w:vAlign w:val="bottom"/>
            <w:hideMark/>
          </w:tcPr>
          <w:p w14:paraId="15FEA6B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w:t>
            </w:r>
          </w:p>
        </w:tc>
        <w:tc>
          <w:tcPr>
            <w:tcW w:w="1532" w:type="dxa"/>
            <w:tcBorders>
              <w:top w:val="nil"/>
              <w:left w:val="nil"/>
              <w:bottom w:val="single" w:sz="4" w:space="0" w:color="auto"/>
              <w:right w:val="single" w:sz="4" w:space="0" w:color="auto"/>
            </w:tcBorders>
            <w:noWrap/>
            <w:vAlign w:val="bottom"/>
            <w:hideMark/>
          </w:tcPr>
          <w:p w14:paraId="654E97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w:t>
            </w:r>
          </w:p>
        </w:tc>
      </w:tr>
      <w:tr w:rsidR="005864B8" w:rsidRPr="005864B8" w14:paraId="41EDFB3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622FC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672EEAB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0DEFED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889C5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3.893,00</w:t>
            </w:r>
          </w:p>
        </w:tc>
        <w:tc>
          <w:tcPr>
            <w:tcW w:w="1607" w:type="dxa"/>
            <w:tcBorders>
              <w:top w:val="nil"/>
              <w:left w:val="nil"/>
              <w:bottom w:val="single" w:sz="4" w:space="0" w:color="auto"/>
              <w:right w:val="single" w:sz="4" w:space="0" w:color="auto"/>
            </w:tcBorders>
            <w:noWrap/>
            <w:vAlign w:val="bottom"/>
            <w:hideMark/>
          </w:tcPr>
          <w:p w14:paraId="686B6B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w:t>
            </w:r>
          </w:p>
        </w:tc>
        <w:tc>
          <w:tcPr>
            <w:tcW w:w="1607" w:type="dxa"/>
            <w:tcBorders>
              <w:top w:val="nil"/>
              <w:left w:val="nil"/>
              <w:bottom w:val="single" w:sz="4" w:space="0" w:color="auto"/>
              <w:right w:val="single" w:sz="4" w:space="0" w:color="auto"/>
            </w:tcBorders>
            <w:noWrap/>
            <w:vAlign w:val="bottom"/>
            <w:hideMark/>
          </w:tcPr>
          <w:p w14:paraId="7C0865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w:t>
            </w:r>
          </w:p>
        </w:tc>
        <w:tc>
          <w:tcPr>
            <w:tcW w:w="1532" w:type="dxa"/>
            <w:tcBorders>
              <w:top w:val="nil"/>
              <w:left w:val="nil"/>
              <w:bottom w:val="single" w:sz="4" w:space="0" w:color="auto"/>
              <w:right w:val="single" w:sz="4" w:space="0" w:color="auto"/>
            </w:tcBorders>
            <w:noWrap/>
            <w:vAlign w:val="bottom"/>
            <w:hideMark/>
          </w:tcPr>
          <w:p w14:paraId="692B6C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w:t>
            </w:r>
          </w:p>
        </w:tc>
      </w:tr>
      <w:tr w:rsidR="005864B8" w:rsidRPr="005864B8" w14:paraId="57A00C7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1CB0D7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A100075 Stipendije za deficitarna zanimanja</w:t>
            </w:r>
          </w:p>
        </w:tc>
        <w:tc>
          <w:tcPr>
            <w:tcW w:w="5812" w:type="dxa"/>
            <w:tcBorders>
              <w:top w:val="nil"/>
              <w:left w:val="nil"/>
              <w:bottom w:val="single" w:sz="4" w:space="0" w:color="auto"/>
              <w:right w:val="single" w:sz="4" w:space="0" w:color="auto"/>
            </w:tcBorders>
            <w:shd w:val="clear" w:color="000000" w:fill="CCCCFF"/>
            <w:noWrap/>
            <w:vAlign w:val="bottom"/>
            <w:hideMark/>
          </w:tcPr>
          <w:p w14:paraId="45D1BAE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9FBC36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29.650,72</w:t>
            </w:r>
          </w:p>
        </w:tc>
        <w:tc>
          <w:tcPr>
            <w:tcW w:w="1496" w:type="dxa"/>
            <w:tcBorders>
              <w:top w:val="nil"/>
              <w:left w:val="nil"/>
              <w:bottom w:val="single" w:sz="4" w:space="0" w:color="auto"/>
              <w:right w:val="single" w:sz="4" w:space="0" w:color="auto"/>
            </w:tcBorders>
            <w:shd w:val="clear" w:color="000000" w:fill="CCCCFF"/>
            <w:noWrap/>
            <w:vAlign w:val="bottom"/>
            <w:hideMark/>
          </w:tcPr>
          <w:p w14:paraId="6A84029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39.852,00</w:t>
            </w:r>
          </w:p>
        </w:tc>
        <w:tc>
          <w:tcPr>
            <w:tcW w:w="1607" w:type="dxa"/>
            <w:tcBorders>
              <w:top w:val="nil"/>
              <w:left w:val="nil"/>
              <w:bottom w:val="single" w:sz="4" w:space="0" w:color="auto"/>
              <w:right w:val="single" w:sz="4" w:space="0" w:color="auto"/>
            </w:tcBorders>
            <w:shd w:val="clear" w:color="000000" w:fill="CCCCFF"/>
            <w:noWrap/>
            <w:vAlign w:val="bottom"/>
            <w:hideMark/>
          </w:tcPr>
          <w:p w14:paraId="656408D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32.020,00</w:t>
            </w:r>
          </w:p>
        </w:tc>
        <w:tc>
          <w:tcPr>
            <w:tcW w:w="1607" w:type="dxa"/>
            <w:tcBorders>
              <w:top w:val="nil"/>
              <w:left w:val="nil"/>
              <w:bottom w:val="single" w:sz="4" w:space="0" w:color="auto"/>
              <w:right w:val="single" w:sz="4" w:space="0" w:color="auto"/>
            </w:tcBorders>
            <w:shd w:val="clear" w:color="000000" w:fill="CCCCFF"/>
            <w:noWrap/>
            <w:vAlign w:val="bottom"/>
            <w:hideMark/>
          </w:tcPr>
          <w:p w14:paraId="49B4CDF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32.020,00</w:t>
            </w:r>
          </w:p>
        </w:tc>
        <w:tc>
          <w:tcPr>
            <w:tcW w:w="1532" w:type="dxa"/>
            <w:tcBorders>
              <w:top w:val="nil"/>
              <w:left w:val="nil"/>
              <w:bottom w:val="single" w:sz="4" w:space="0" w:color="auto"/>
              <w:right w:val="single" w:sz="4" w:space="0" w:color="auto"/>
            </w:tcBorders>
            <w:shd w:val="clear" w:color="000000" w:fill="CCCCFF"/>
            <w:noWrap/>
            <w:vAlign w:val="bottom"/>
            <w:hideMark/>
          </w:tcPr>
          <w:p w14:paraId="384F5C9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32.020,00</w:t>
            </w:r>
          </w:p>
        </w:tc>
      </w:tr>
      <w:tr w:rsidR="005864B8" w:rsidRPr="005864B8" w14:paraId="1E9D0E7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20ACB2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320918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37BB34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29.650,72</w:t>
            </w:r>
          </w:p>
        </w:tc>
        <w:tc>
          <w:tcPr>
            <w:tcW w:w="1496" w:type="dxa"/>
            <w:tcBorders>
              <w:top w:val="nil"/>
              <w:left w:val="nil"/>
              <w:bottom w:val="single" w:sz="4" w:space="0" w:color="auto"/>
              <w:right w:val="single" w:sz="4" w:space="0" w:color="auto"/>
            </w:tcBorders>
            <w:shd w:val="clear" w:color="000000" w:fill="FFFF99"/>
            <w:noWrap/>
            <w:vAlign w:val="bottom"/>
            <w:hideMark/>
          </w:tcPr>
          <w:p w14:paraId="6B9945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39.852,00</w:t>
            </w:r>
          </w:p>
        </w:tc>
        <w:tc>
          <w:tcPr>
            <w:tcW w:w="1607" w:type="dxa"/>
            <w:tcBorders>
              <w:top w:val="nil"/>
              <w:left w:val="nil"/>
              <w:bottom w:val="single" w:sz="4" w:space="0" w:color="auto"/>
              <w:right w:val="single" w:sz="4" w:space="0" w:color="auto"/>
            </w:tcBorders>
            <w:shd w:val="clear" w:color="000000" w:fill="FFFF99"/>
            <w:noWrap/>
            <w:vAlign w:val="bottom"/>
            <w:hideMark/>
          </w:tcPr>
          <w:p w14:paraId="721EF8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32.020,00</w:t>
            </w:r>
          </w:p>
        </w:tc>
        <w:tc>
          <w:tcPr>
            <w:tcW w:w="1607" w:type="dxa"/>
            <w:tcBorders>
              <w:top w:val="nil"/>
              <w:left w:val="nil"/>
              <w:bottom w:val="single" w:sz="4" w:space="0" w:color="auto"/>
              <w:right w:val="single" w:sz="4" w:space="0" w:color="auto"/>
            </w:tcBorders>
            <w:shd w:val="clear" w:color="000000" w:fill="FFFF99"/>
            <w:noWrap/>
            <w:vAlign w:val="bottom"/>
            <w:hideMark/>
          </w:tcPr>
          <w:p w14:paraId="29385D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32.020,00</w:t>
            </w:r>
          </w:p>
        </w:tc>
        <w:tc>
          <w:tcPr>
            <w:tcW w:w="1532" w:type="dxa"/>
            <w:tcBorders>
              <w:top w:val="nil"/>
              <w:left w:val="nil"/>
              <w:bottom w:val="single" w:sz="4" w:space="0" w:color="auto"/>
              <w:right w:val="single" w:sz="4" w:space="0" w:color="auto"/>
            </w:tcBorders>
            <w:shd w:val="clear" w:color="000000" w:fill="FFFF99"/>
            <w:noWrap/>
            <w:vAlign w:val="bottom"/>
            <w:hideMark/>
          </w:tcPr>
          <w:p w14:paraId="7264C31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32.020,00</w:t>
            </w:r>
          </w:p>
        </w:tc>
      </w:tr>
      <w:tr w:rsidR="005864B8" w:rsidRPr="005864B8" w14:paraId="48928A7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3FCAD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C54452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7EE07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29.650,72</w:t>
            </w:r>
          </w:p>
        </w:tc>
        <w:tc>
          <w:tcPr>
            <w:tcW w:w="1496" w:type="dxa"/>
            <w:tcBorders>
              <w:top w:val="nil"/>
              <w:left w:val="nil"/>
              <w:bottom w:val="single" w:sz="4" w:space="0" w:color="auto"/>
              <w:right w:val="single" w:sz="4" w:space="0" w:color="auto"/>
            </w:tcBorders>
            <w:noWrap/>
            <w:vAlign w:val="bottom"/>
            <w:hideMark/>
          </w:tcPr>
          <w:p w14:paraId="6196BFB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39.852,00</w:t>
            </w:r>
          </w:p>
        </w:tc>
        <w:tc>
          <w:tcPr>
            <w:tcW w:w="1607" w:type="dxa"/>
            <w:tcBorders>
              <w:top w:val="nil"/>
              <w:left w:val="nil"/>
              <w:bottom w:val="single" w:sz="4" w:space="0" w:color="auto"/>
              <w:right w:val="single" w:sz="4" w:space="0" w:color="auto"/>
            </w:tcBorders>
            <w:noWrap/>
            <w:vAlign w:val="bottom"/>
            <w:hideMark/>
          </w:tcPr>
          <w:p w14:paraId="6F458B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32.020,00</w:t>
            </w:r>
          </w:p>
        </w:tc>
        <w:tc>
          <w:tcPr>
            <w:tcW w:w="1607" w:type="dxa"/>
            <w:tcBorders>
              <w:top w:val="nil"/>
              <w:left w:val="nil"/>
              <w:bottom w:val="single" w:sz="4" w:space="0" w:color="auto"/>
              <w:right w:val="single" w:sz="4" w:space="0" w:color="auto"/>
            </w:tcBorders>
            <w:noWrap/>
            <w:vAlign w:val="bottom"/>
            <w:hideMark/>
          </w:tcPr>
          <w:p w14:paraId="5A16B3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32.020,00</w:t>
            </w:r>
          </w:p>
        </w:tc>
        <w:tc>
          <w:tcPr>
            <w:tcW w:w="1532" w:type="dxa"/>
            <w:tcBorders>
              <w:top w:val="nil"/>
              <w:left w:val="nil"/>
              <w:bottom w:val="single" w:sz="4" w:space="0" w:color="auto"/>
              <w:right w:val="single" w:sz="4" w:space="0" w:color="auto"/>
            </w:tcBorders>
            <w:noWrap/>
            <w:vAlign w:val="bottom"/>
            <w:hideMark/>
          </w:tcPr>
          <w:p w14:paraId="33E3E34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32.020,00</w:t>
            </w:r>
          </w:p>
        </w:tc>
      </w:tr>
      <w:tr w:rsidR="005864B8" w:rsidRPr="005864B8" w14:paraId="60FD56C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D693C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1AF01B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0848A3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29.650,72</w:t>
            </w:r>
          </w:p>
        </w:tc>
        <w:tc>
          <w:tcPr>
            <w:tcW w:w="1496" w:type="dxa"/>
            <w:tcBorders>
              <w:top w:val="nil"/>
              <w:left w:val="nil"/>
              <w:bottom w:val="single" w:sz="4" w:space="0" w:color="auto"/>
              <w:right w:val="single" w:sz="4" w:space="0" w:color="auto"/>
            </w:tcBorders>
            <w:noWrap/>
            <w:vAlign w:val="bottom"/>
            <w:hideMark/>
          </w:tcPr>
          <w:p w14:paraId="65B31B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39.852,00</w:t>
            </w:r>
          </w:p>
        </w:tc>
        <w:tc>
          <w:tcPr>
            <w:tcW w:w="1607" w:type="dxa"/>
            <w:tcBorders>
              <w:top w:val="nil"/>
              <w:left w:val="nil"/>
              <w:bottom w:val="single" w:sz="4" w:space="0" w:color="auto"/>
              <w:right w:val="single" w:sz="4" w:space="0" w:color="auto"/>
            </w:tcBorders>
            <w:noWrap/>
            <w:vAlign w:val="bottom"/>
            <w:hideMark/>
          </w:tcPr>
          <w:p w14:paraId="232310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32.020,00</w:t>
            </w:r>
          </w:p>
        </w:tc>
        <w:tc>
          <w:tcPr>
            <w:tcW w:w="1607" w:type="dxa"/>
            <w:tcBorders>
              <w:top w:val="nil"/>
              <w:left w:val="nil"/>
              <w:bottom w:val="single" w:sz="4" w:space="0" w:color="auto"/>
              <w:right w:val="single" w:sz="4" w:space="0" w:color="auto"/>
            </w:tcBorders>
            <w:noWrap/>
            <w:vAlign w:val="bottom"/>
            <w:hideMark/>
          </w:tcPr>
          <w:p w14:paraId="133EF1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32.020,00</w:t>
            </w:r>
          </w:p>
        </w:tc>
        <w:tc>
          <w:tcPr>
            <w:tcW w:w="1532" w:type="dxa"/>
            <w:tcBorders>
              <w:top w:val="nil"/>
              <w:left w:val="nil"/>
              <w:bottom w:val="single" w:sz="4" w:space="0" w:color="auto"/>
              <w:right w:val="single" w:sz="4" w:space="0" w:color="auto"/>
            </w:tcBorders>
            <w:noWrap/>
            <w:vAlign w:val="bottom"/>
            <w:hideMark/>
          </w:tcPr>
          <w:p w14:paraId="70B814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32.020,00</w:t>
            </w:r>
          </w:p>
        </w:tc>
      </w:tr>
      <w:tr w:rsidR="005864B8" w:rsidRPr="005864B8" w14:paraId="4179B885"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71F72A4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K100103 Projekt: "Regionalni znanstveni centar - STEM komponenta B"</w:t>
            </w:r>
          </w:p>
        </w:tc>
        <w:tc>
          <w:tcPr>
            <w:tcW w:w="1496" w:type="dxa"/>
            <w:tcBorders>
              <w:top w:val="nil"/>
              <w:left w:val="nil"/>
              <w:bottom w:val="single" w:sz="4" w:space="0" w:color="auto"/>
              <w:right w:val="single" w:sz="4" w:space="0" w:color="auto"/>
            </w:tcBorders>
            <w:shd w:val="clear" w:color="000000" w:fill="CCCCFF"/>
            <w:noWrap/>
            <w:vAlign w:val="bottom"/>
            <w:hideMark/>
          </w:tcPr>
          <w:p w14:paraId="321D7D5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201.552,24</w:t>
            </w:r>
          </w:p>
        </w:tc>
        <w:tc>
          <w:tcPr>
            <w:tcW w:w="1496" w:type="dxa"/>
            <w:tcBorders>
              <w:top w:val="nil"/>
              <w:left w:val="nil"/>
              <w:bottom w:val="single" w:sz="4" w:space="0" w:color="auto"/>
              <w:right w:val="single" w:sz="4" w:space="0" w:color="auto"/>
            </w:tcBorders>
            <w:shd w:val="clear" w:color="000000" w:fill="CCCCFF"/>
            <w:noWrap/>
            <w:vAlign w:val="bottom"/>
            <w:hideMark/>
          </w:tcPr>
          <w:p w14:paraId="305D8E2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0224B9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EBA1A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148806C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445EDE6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5A89C2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607C970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6BBE8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201.552,24</w:t>
            </w:r>
          </w:p>
        </w:tc>
        <w:tc>
          <w:tcPr>
            <w:tcW w:w="1496" w:type="dxa"/>
            <w:tcBorders>
              <w:top w:val="nil"/>
              <w:left w:val="nil"/>
              <w:bottom w:val="single" w:sz="4" w:space="0" w:color="auto"/>
              <w:right w:val="single" w:sz="4" w:space="0" w:color="auto"/>
            </w:tcBorders>
            <w:shd w:val="clear" w:color="000000" w:fill="FFFF99"/>
            <w:noWrap/>
            <w:vAlign w:val="bottom"/>
            <w:hideMark/>
          </w:tcPr>
          <w:p w14:paraId="11C5E18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F68FAA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96610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B883B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46120D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873E3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D6B405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6901A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23.426,13</w:t>
            </w:r>
          </w:p>
        </w:tc>
        <w:tc>
          <w:tcPr>
            <w:tcW w:w="1496" w:type="dxa"/>
            <w:tcBorders>
              <w:top w:val="nil"/>
              <w:left w:val="nil"/>
              <w:bottom w:val="single" w:sz="4" w:space="0" w:color="auto"/>
              <w:right w:val="single" w:sz="4" w:space="0" w:color="auto"/>
            </w:tcBorders>
            <w:noWrap/>
            <w:vAlign w:val="bottom"/>
            <w:hideMark/>
          </w:tcPr>
          <w:p w14:paraId="4153AD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237E88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5DF64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61F28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C773FF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35EBB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8A09ED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4FBD7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6.287,01</w:t>
            </w:r>
          </w:p>
        </w:tc>
        <w:tc>
          <w:tcPr>
            <w:tcW w:w="1496" w:type="dxa"/>
            <w:tcBorders>
              <w:top w:val="nil"/>
              <w:left w:val="nil"/>
              <w:bottom w:val="single" w:sz="4" w:space="0" w:color="auto"/>
              <w:right w:val="single" w:sz="4" w:space="0" w:color="auto"/>
            </w:tcBorders>
            <w:noWrap/>
            <w:vAlign w:val="bottom"/>
            <w:hideMark/>
          </w:tcPr>
          <w:p w14:paraId="0C8A51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16B94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736EA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0DEBF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DED35A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DDF3B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EDCBA6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4E70C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12.803,46</w:t>
            </w:r>
          </w:p>
        </w:tc>
        <w:tc>
          <w:tcPr>
            <w:tcW w:w="1496" w:type="dxa"/>
            <w:tcBorders>
              <w:top w:val="nil"/>
              <w:left w:val="nil"/>
              <w:bottom w:val="single" w:sz="4" w:space="0" w:color="auto"/>
              <w:right w:val="single" w:sz="4" w:space="0" w:color="auto"/>
            </w:tcBorders>
            <w:noWrap/>
            <w:vAlign w:val="bottom"/>
            <w:hideMark/>
          </w:tcPr>
          <w:p w14:paraId="6EE408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D37DC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322F5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F2DDF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4D78F8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02FC89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042E43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7DDCD9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4.335,66</w:t>
            </w:r>
          </w:p>
        </w:tc>
        <w:tc>
          <w:tcPr>
            <w:tcW w:w="1496" w:type="dxa"/>
            <w:tcBorders>
              <w:top w:val="nil"/>
              <w:left w:val="nil"/>
              <w:bottom w:val="single" w:sz="4" w:space="0" w:color="auto"/>
              <w:right w:val="single" w:sz="4" w:space="0" w:color="auto"/>
            </w:tcBorders>
            <w:noWrap/>
            <w:vAlign w:val="bottom"/>
            <w:hideMark/>
          </w:tcPr>
          <w:p w14:paraId="1C9992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A945C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BD18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95960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5B1351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CAADC8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1DB0BC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B5E7D0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178.126,11</w:t>
            </w:r>
          </w:p>
        </w:tc>
        <w:tc>
          <w:tcPr>
            <w:tcW w:w="1496" w:type="dxa"/>
            <w:tcBorders>
              <w:top w:val="nil"/>
              <w:left w:val="nil"/>
              <w:bottom w:val="single" w:sz="4" w:space="0" w:color="auto"/>
              <w:right w:val="single" w:sz="4" w:space="0" w:color="auto"/>
            </w:tcBorders>
            <w:noWrap/>
            <w:vAlign w:val="bottom"/>
            <w:hideMark/>
          </w:tcPr>
          <w:p w14:paraId="22EF12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A43D9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DAB1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3D677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89AC1E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4F9E8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42</w:t>
            </w:r>
          </w:p>
        </w:tc>
        <w:tc>
          <w:tcPr>
            <w:tcW w:w="5812" w:type="dxa"/>
            <w:tcBorders>
              <w:top w:val="nil"/>
              <w:left w:val="nil"/>
              <w:bottom w:val="single" w:sz="4" w:space="0" w:color="auto"/>
              <w:right w:val="single" w:sz="4" w:space="0" w:color="auto"/>
            </w:tcBorders>
            <w:noWrap/>
            <w:vAlign w:val="bottom"/>
            <w:hideMark/>
          </w:tcPr>
          <w:p w14:paraId="0B81B10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97244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98.625,66</w:t>
            </w:r>
          </w:p>
        </w:tc>
        <w:tc>
          <w:tcPr>
            <w:tcW w:w="1496" w:type="dxa"/>
            <w:tcBorders>
              <w:top w:val="nil"/>
              <w:left w:val="nil"/>
              <w:bottom w:val="single" w:sz="4" w:space="0" w:color="auto"/>
              <w:right w:val="single" w:sz="4" w:space="0" w:color="auto"/>
            </w:tcBorders>
            <w:noWrap/>
            <w:vAlign w:val="bottom"/>
            <w:hideMark/>
          </w:tcPr>
          <w:p w14:paraId="7FB1F1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881B4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2FACF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AE685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016B0D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0CAFA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55BA73B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CF58D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79.500,45</w:t>
            </w:r>
          </w:p>
        </w:tc>
        <w:tc>
          <w:tcPr>
            <w:tcW w:w="1496" w:type="dxa"/>
            <w:tcBorders>
              <w:top w:val="nil"/>
              <w:left w:val="nil"/>
              <w:bottom w:val="single" w:sz="4" w:space="0" w:color="auto"/>
              <w:right w:val="single" w:sz="4" w:space="0" w:color="auto"/>
            </w:tcBorders>
            <w:noWrap/>
            <w:vAlign w:val="bottom"/>
            <w:hideMark/>
          </w:tcPr>
          <w:p w14:paraId="233F11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8478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621A3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39B83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714BA9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18A84F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T100059 Projekt: "In-In - integracija i inkluzija"</w:t>
            </w:r>
          </w:p>
        </w:tc>
        <w:tc>
          <w:tcPr>
            <w:tcW w:w="5812" w:type="dxa"/>
            <w:tcBorders>
              <w:top w:val="nil"/>
              <w:left w:val="nil"/>
              <w:bottom w:val="single" w:sz="4" w:space="0" w:color="auto"/>
              <w:right w:val="single" w:sz="4" w:space="0" w:color="auto"/>
            </w:tcBorders>
            <w:shd w:val="clear" w:color="000000" w:fill="CCCCFF"/>
            <w:noWrap/>
            <w:vAlign w:val="bottom"/>
            <w:hideMark/>
          </w:tcPr>
          <w:p w14:paraId="4A1BCA4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72CCC4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322.670,65</w:t>
            </w:r>
          </w:p>
        </w:tc>
        <w:tc>
          <w:tcPr>
            <w:tcW w:w="1496" w:type="dxa"/>
            <w:tcBorders>
              <w:top w:val="nil"/>
              <w:left w:val="nil"/>
              <w:bottom w:val="single" w:sz="4" w:space="0" w:color="auto"/>
              <w:right w:val="single" w:sz="4" w:space="0" w:color="auto"/>
            </w:tcBorders>
            <w:shd w:val="clear" w:color="000000" w:fill="CCCCFF"/>
            <w:noWrap/>
            <w:vAlign w:val="bottom"/>
            <w:hideMark/>
          </w:tcPr>
          <w:p w14:paraId="7CA4C31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533.968,00</w:t>
            </w:r>
          </w:p>
        </w:tc>
        <w:tc>
          <w:tcPr>
            <w:tcW w:w="1607" w:type="dxa"/>
            <w:tcBorders>
              <w:top w:val="nil"/>
              <w:left w:val="nil"/>
              <w:bottom w:val="single" w:sz="4" w:space="0" w:color="auto"/>
              <w:right w:val="single" w:sz="4" w:space="0" w:color="auto"/>
            </w:tcBorders>
            <w:shd w:val="clear" w:color="000000" w:fill="CCCCFF"/>
            <w:noWrap/>
            <w:vAlign w:val="bottom"/>
            <w:hideMark/>
          </w:tcPr>
          <w:p w14:paraId="57DDFF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538.329,00</w:t>
            </w:r>
          </w:p>
        </w:tc>
        <w:tc>
          <w:tcPr>
            <w:tcW w:w="1607" w:type="dxa"/>
            <w:tcBorders>
              <w:top w:val="nil"/>
              <w:left w:val="nil"/>
              <w:bottom w:val="single" w:sz="4" w:space="0" w:color="auto"/>
              <w:right w:val="single" w:sz="4" w:space="0" w:color="auto"/>
            </w:tcBorders>
            <w:shd w:val="clear" w:color="000000" w:fill="CCCCFF"/>
            <w:noWrap/>
            <w:vAlign w:val="bottom"/>
            <w:hideMark/>
          </w:tcPr>
          <w:p w14:paraId="7AAA8A2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538.329,00</w:t>
            </w:r>
          </w:p>
        </w:tc>
        <w:tc>
          <w:tcPr>
            <w:tcW w:w="1532" w:type="dxa"/>
            <w:tcBorders>
              <w:top w:val="nil"/>
              <w:left w:val="nil"/>
              <w:bottom w:val="single" w:sz="4" w:space="0" w:color="auto"/>
              <w:right w:val="single" w:sz="4" w:space="0" w:color="auto"/>
            </w:tcBorders>
            <w:shd w:val="clear" w:color="000000" w:fill="CCCCFF"/>
            <w:noWrap/>
            <w:vAlign w:val="bottom"/>
            <w:hideMark/>
          </w:tcPr>
          <w:p w14:paraId="7B83B71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538.329,00</w:t>
            </w:r>
          </w:p>
        </w:tc>
      </w:tr>
      <w:tr w:rsidR="005864B8" w:rsidRPr="005864B8" w14:paraId="45A2772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145F6D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41C39E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9E52C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322.670,65</w:t>
            </w:r>
          </w:p>
        </w:tc>
        <w:tc>
          <w:tcPr>
            <w:tcW w:w="1496" w:type="dxa"/>
            <w:tcBorders>
              <w:top w:val="nil"/>
              <w:left w:val="nil"/>
              <w:bottom w:val="single" w:sz="4" w:space="0" w:color="auto"/>
              <w:right w:val="single" w:sz="4" w:space="0" w:color="auto"/>
            </w:tcBorders>
            <w:shd w:val="clear" w:color="000000" w:fill="FFFF99"/>
            <w:noWrap/>
            <w:vAlign w:val="bottom"/>
            <w:hideMark/>
          </w:tcPr>
          <w:p w14:paraId="27D7DB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533.968,00</w:t>
            </w:r>
          </w:p>
        </w:tc>
        <w:tc>
          <w:tcPr>
            <w:tcW w:w="1607" w:type="dxa"/>
            <w:tcBorders>
              <w:top w:val="nil"/>
              <w:left w:val="nil"/>
              <w:bottom w:val="single" w:sz="4" w:space="0" w:color="auto"/>
              <w:right w:val="single" w:sz="4" w:space="0" w:color="auto"/>
            </w:tcBorders>
            <w:shd w:val="clear" w:color="000000" w:fill="FFFF99"/>
            <w:noWrap/>
            <w:vAlign w:val="bottom"/>
            <w:hideMark/>
          </w:tcPr>
          <w:p w14:paraId="1F01CD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34054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5FEA8E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BBF92A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C17606" w14:textId="77777777" w:rsidR="005864B8" w:rsidRPr="005864B8" w:rsidRDefault="005864B8" w:rsidP="005864B8">
            <w:pPr>
              <w:spacing w:after="0" w:line="240" w:lineRule="auto"/>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CD984C5" w14:textId="77777777" w:rsidR="005864B8" w:rsidRPr="005864B8" w:rsidRDefault="005864B8" w:rsidP="005864B8">
            <w:pPr>
              <w:spacing w:after="0" w:line="240" w:lineRule="auto"/>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FC74313"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322.670,65</w:t>
            </w:r>
          </w:p>
        </w:tc>
        <w:tc>
          <w:tcPr>
            <w:tcW w:w="1496" w:type="dxa"/>
            <w:tcBorders>
              <w:top w:val="nil"/>
              <w:left w:val="nil"/>
              <w:bottom w:val="single" w:sz="4" w:space="0" w:color="auto"/>
              <w:right w:val="single" w:sz="4" w:space="0" w:color="auto"/>
            </w:tcBorders>
            <w:noWrap/>
            <w:vAlign w:val="bottom"/>
            <w:hideMark/>
          </w:tcPr>
          <w:p w14:paraId="6A64EAA5"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533.968,00</w:t>
            </w:r>
          </w:p>
        </w:tc>
        <w:tc>
          <w:tcPr>
            <w:tcW w:w="1607" w:type="dxa"/>
            <w:tcBorders>
              <w:top w:val="nil"/>
              <w:left w:val="nil"/>
              <w:bottom w:val="single" w:sz="4" w:space="0" w:color="auto"/>
              <w:right w:val="single" w:sz="4" w:space="0" w:color="auto"/>
            </w:tcBorders>
            <w:noWrap/>
            <w:vAlign w:val="bottom"/>
            <w:hideMark/>
          </w:tcPr>
          <w:p w14:paraId="3C8AA55E"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DF6D06E"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0A6D829" w14:textId="77777777" w:rsidR="005864B8" w:rsidRPr="005864B8" w:rsidRDefault="005864B8" w:rsidP="005864B8">
            <w:pPr>
              <w:spacing w:after="0" w:line="240" w:lineRule="auto"/>
              <w:jc w:val="right"/>
              <w:rPr>
                <w:rFonts w:ascii="Arial" w:eastAsia="Times New Roman" w:hAnsi="Arial" w:cs="Arial"/>
                <w:b/>
                <w:bCs/>
                <w:i/>
                <w:iCs/>
                <w:sz w:val="20"/>
                <w:szCs w:val="20"/>
                <w:lang w:eastAsia="hr-HR"/>
                <w14:ligatures w14:val="none"/>
              </w:rPr>
            </w:pPr>
            <w:r w:rsidRPr="005864B8">
              <w:rPr>
                <w:rFonts w:ascii="Arial" w:eastAsia="Times New Roman" w:hAnsi="Arial" w:cs="Arial"/>
                <w:b/>
                <w:bCs/>
                <w:i/>
                <w:iCs/>
                <w:sz w:val="20"/>
                <w:szCs w:val="20"/>
                <w:lang w:eastAsia="hr-HR"/>
                <w14:ligatures w14:val="none"/>
              </w:rPr>
              <w:t>0,00</w:t>
            </w:r>
          </w:p>
        </w:tc>
      </w:tr>
      <w:tr w:rsidR="005864B8" w:rsidRPr="005864B8" w14:paraId="16A04D4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6B0BBC"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8ADDBB4"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0D248E7"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8.914,03</w:t>
            </w:r>
          </w:p>
        </w:tc>
        <w:tc>
          <w:tcPr>
            <w:tcW w:w="1496" w:type="dxa"/>
            <w:tcBorders>
              <w:top w:val="nil"/>
              <w:left w:val="nil"/>
              <w:bottom w:val="single" w:sz="4" w:space="0" w:color="auto"/>
              <w:right w:val="single" w:sz="4" w:space="0" w:color="auto"/>
            </w:tcBorders>
            <w:noWrap/>
            <w:vAlign w:val="bottom"/>
            <w:hideMark/>
          </w:tcPr>
          <w:p w14:paraId="7E43AED0"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8.000,00</w:t>
            </w:r>
          </w:p>
        </w:tc>
        <w:tc>
          <w:tcPr>
            <w:tcW w:w="1607" w:type="dxa"/>
            <w:tcBorders>
              <w:top w:val="nil"/>
              <w:left w:val="nil"/>
              <w:bottom w:val="single" w:sz="4" w:space="0" w:color="auto"/>
              <w:right w:val="single" w:sz="4" w:space="0" w:color="auto"/>
            </w:tcBorders>
            <w:noWrap/>
            <w:vAlign w:val="bottom"/>
            <w:hideMark/>
          </w:tcPr>
          <w:p w14:paraId="05966D28"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6E65A4A"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E22C303"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r>
      <w:tr w:rsidR="005864B8" w:rsidRPr="005864B8" w14:paraId="6A2F5A8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EC1EBD2"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080AC43"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35D3911"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1.983,44</w:t>
            </w:r>
          </w:p>
        </w:tc>
        <w:tc>
          <w:tcPr>
            <w:tcW w:w="1496" w:type="dxa"/>
            <w:tcBorders>
              <w:top w:val="nil"/>
              <w:left w:val="nil"/>
              <w:bottom w:val="single" w:sz="4" w:space="0" w:color="auto"/>
              <w:right w:val="single" w:sz="4" w:space="0" w:color="auto"/>
            </w:tcBorders>
            <w:noWrap/>
            <w:vAlign w:val="bottom"/>
            <w:hideMark/>
          </w:tcPr>
          <w:p w14:paraId="1A6319E5"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2.262,00</w:t>
            </w:r>
          </w:p>
        </w:tc>
        <w:tc>
          <w:tcPr>
            <w:tcW w:w="1607" w:type="dxa"/>
            <w:tcBorders>
              <w:top w:val="nil"/>
              <w:left w:val="nil"/>
              <w:bottom w:val="single" w:sz="4" w:space="0" w:color="auto"/>
              <w:right w:val="single" w:sz="4" w:space="0" w:color="auto"/>
            </w:tcBorders>
            <w:noWrap/>
            <w:vAlign w:val="bottom"/>
            <w:hideMark/>
          </w:tcPr>
          <w:p w14:paraId="66E51C10"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7282A7"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A0B2FA4"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r>
      <w:tr w:rsidR="005864B8" w:rsidRPr="005864B8" w14:paraId="3CD99A0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AFDBFC"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36971336" w14:textId="77777777" w:rsidR="005864B8" w:rsidRPr="005864B8" w:rsidRDefault="005864B8" w:rsidP="005864B8">
            <w:pPr>
              <w:spacing w:after="0" w:line="240" w:lineRule="auto"/>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CC8CF17"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311.773,18</w:t>
            </w:r>
          </w:p>
        </w:tc>
        <w:tc>
          <w:tcPr>
            <w:tcW w:w="1496" w:type="dxa"/>
            <w:tcBorders>
              <w:top w:val="nil"/>
              <w:left w:val="nil"/>
              <w:bottom w:val="single" w:sz="4" w:space="0" w:color="auto"/>
              <w:right w:val="single" w:sz="4" w:space="0" w:color="auto"/>
            </w:tcBorders>
            <w:noWrap/>
            <w:vAlign w:val="bottom"/>
            <w:hideMark/>
          </w:tcPr>
          <w:p w14:paraId="1EBD8258"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523.706,00</w:t>
            </w:r>
          </w:p>
        </w:tc>
        <w:tc>
          <w:tcPr>
            <w:tcW w:w="1607" w:type="dxa"/>
            <w:tcBorders>
              <w:top w:val="nil"/>
              <w:left w:val="nil"/>
              <w:bottom w:val="single" w:sz="4" w:space="0" w:color="auto"/>
              <w:right w:val="single" w:sz="4" w:space="0" w:color="auto"/>
            </w:tcBorders>
            <w:noWrap/>
            <w:vAlign w:val="bottom"/>
            <w:hideMark/>
          </w:tcPr>
          <w:p w14:paraId="673E2D67"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760B48A"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3FAF018" w14:textId="77777777" w:rsidR="005864B8" w:rsidRPr="005864B8" w:rsidRDefault="005864B8" w:rsidP="005864B8">
            <w:pPr>
              <w:spacing w:after="0" w:line="240" w:lineRule="auto"/>
              <w:jc w:val="right"/>
              <w:rPr>
                <w:rFonts w:ascii="Arial" w:eastAsia="Times New Roman" w:hAnsi="Arial" w:cs="Arial"/>
                <w:i/>
                <w:iCs/>
                <w:sz w:val="20"/>
                <w:szCs w:val="20"/>
                <w:lang w:eastAsia="hr-HR"/>
                <w14:ligatures w14:val="none"/>
              </w:rPr>
            </w:pPr>
            <w:r w:rsidRPr="005864B8">
              <w:rPr>
                <w:rFonts w:ascii="Arial" w:eastAsia="Times New Roman" w:hAnsi="Arial" w:cs="Arial"/>
                <w:i/>
                <w:iCs/>
                <w:sz w:val="20"/>
                <w:szCs w:val="20"/>
                <w:lang w:eastAsia="hr-HR"/>
                <w14:ligatures w14:val="none"/>
              </w:rPr>
              <w:t>0,00</w:t>
            </w:r>
          </w:p>
        </w:tc>
      </w:tr>
      <w:tr w:rsidR="005864B8" w:rsidRPr="005864B8" w14:paraId="3094039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2F6685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420E9A9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4E69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C29BD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85324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c>
          <w:tcPr>
            <w:tcW w:w="1607" w:type="dxa"/>
            <w:tcBorders>
              <w:top w:val="nil"/>
              <w:left w:val="nil"/>
              <w:bottom w:val="single" w:sz="4" w:space="0" w:color="auto"/>
              <w:right w:val="single" w:sz="4" w:space="0" w:color="auto"/>
            </w:tcBorders>
            <w:shd w:val="clear" w:color="000000" w:fill="FFFF99"/>
            <w:noWrap/>
            <w:vAlign w:val="bottom"/>
            <w:hideMark/>
          </w:tcPr>
          <w:p w14:paraId="48A683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c>
          <w:tcPr>
            <w:tcW w:w="1532" w:type="dxa"/>
            <w:tcBorders>
              <w:top w:val="nil"/>
              <w:left w:val="nil"/>
              <w:bottom w:val="single" w:sz="4" w:space="0" w:color="auto"/>
              <w:right w:val="single" w:sz="4" w:space="0" w:color="auto"/>
            </w:tcBorders>
            <w:shd w:val="clear" w:color="000000" w:fill="FFFF99"/>
            <w:noWrap/>
            <w:vAlign w:val="bottom"/>
            <w:hideMark/>
          </w:tcPr>
          <w:p w14:paraId="3700B1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r>
      <w:tr w:rsidR="005864B8" w:rsidRPr="005864B8" w14:paraId="0A27120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95A1AC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5.6.100 Europski socijalni fond plus-</w:t>
            </w:r>
            <w:proofErr w:type="spellStart"/>
            <w:r w:rsidRPr="005864B8">
              <w:rPr>
                <w:rFonts w:ascii="Arial" w:eastAsia="Times New Roman" w:hAnsi="Arial" w:cs="Arial"/>
                <w:i/>
                <w:iCs/>
                <w:color w:val="000000"/>
                <w:sz w:val="20"/>
                <w:szCs w:val="20"/>
                <w:lang w:eastAsia="hr-HR"/>
                <w14:ligatures w14:val="none"/>
              </w:rPr>
              <w:t>ras</w:t>
            </w:r>
            <w:proofErr w:type="spellEnd"/>
            <w:r w:rsidRPr="005864B8">
              <w:rPr>
                <w:rFonts w:ascii="Arial" w:eastAsia="Times New Roman" w:hAnsi="Arial" w:cs="Arial"/>
                <w:i/>
                <w:iCs/>
                <w:color w:val="000000"/>
                <w:sz w:val="20"/>
                <w:szCs w:val="20"/>
                <w:lang w:eastAsia="hr-HR"/>
                <w14:ligatures w14:val="none"/>
              </w:rPr>
              <w:t xml:space="preserve">. pred. ili </w:t>
            </w:r>
            <w:proofErr w:type="spellStart"/>
            <w:r w:rsidRPr="005864B8">
              <w:rPr>
                <w:rFonts w:ascii="Arial" w:eastAsia="Times New Roman" w:hAnsi="Arial" w:cs="Arial"/>
                <w:i/>
                <w:iCs/>
                <w:color w:val="000000"/>
                <w:sz w:val="20"/>
                <w:szCs w:val="20"/>
                <w:lang w:eastAsia="hr-HR"/>
                <w14:ligatures w14:val="none"/>
              </w:rPr>
              <w:t>unap.nap</w:t>
            </w:r>
            <w:proofErr w:type="spellEnd"/>
            <w:r w:rsidRPr="005864B8">
              <w:rPr>
                <w:rFonts w:ascii="Arial" w:eastAsia="Times New Roman" w:hAnsi="Arial" w:cs="Arial"/>
                <w:i/>
                <w:iCs/>
                <w:color w:val="000000"/>
                <w:sz w:val="20"/>
                <w:szCs w:val="20"/>
                <w:lang w:eastAsia="hr-HR"/>
                <w14:ligatures w14:val="none"/>
              </w:rPr>
              <w:t>. prihod</w:t>
            </w:r>
          </w:p>
        </w:tc>
        <w:tc>
          <w:tcPr>
            <w:tcW w:w="5812" w:type="dxa"/>
            <w:tcBorders>
              <w:top w:val="nil"/>
              <w:left w:val="nil"/>
              <w:bottom w:val="single" w:sz="4" w:space="0" w:color="auto"/>
              <w:right w:val="single" w:sz="4" w:space="0" w:color="auto"/>
            </w:tcBorders>
            <w:shd w:val="clear" w:color="000000" w:fill="FFFFCC"/>
            <w:noWrap/>
            <w:vAlign w:val="bottom"/>
            <w:hideMark/>
          </w:tcPr>
          <w:p w14:paraId="50C2589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ACCEB2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265F24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0C0CC0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c>
          <w:tcPr>
            <w:tcW w:w="1607" w:type="dxa"/>
            <w:tcBorders>
              <w:top w:val="nil"/>
              <w:left w:val="nil"/>
              <w:bottom w:val="single" w:sz="4" w:space="0" w:color="auto"/>
              <w:right w:val="single" w:sz="4" w:space="0" w:color="auto"/>
            </w:tcBorders>
            <w:shd w:val="clear" w:color="000000" w:fill="FFFFCC"/>
            <w:noWrap/>
            <w:vAlign w:val="bottom"/>
            <w:hideMark/>
          </w:tcPr>
          <w:p w14:paraId="603ECA4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c>
          <w:tcPr>
            <w:tcW w:w="1532" w:type="dxa"/>
            <w:tcBorders>
              <w:top w:val="nil"/>
              <w:left w:val="nil"/>
              <w:bottom w:val="single" w:sz="4" w:space="0" w:color="auto"/>
              <w:right w:val="single" w:sz="4" w:space="0" w:color="auto"/>
            </w:tcBorders>
            <w:shd w:val="clear" w:color="000000" w:fill="FFFFCC"/>
            <w:noWrap/>
            <w:vAlign w:val="bottom"/>
            <w:hideMark/>
          </w:tcPr>
          <w:p w14:paraId="63E2AD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538.329,00</w:t>
            </w:r>
          </w:p>
        </w:tc>
      </w:tr>
      <w:tr w:rsidR="005864B8" w:rsidRPr="005864B8" w14:paraId="5ABE5CB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7EC043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46A921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7743E1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17F1D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9E57B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538.329,00</w:t>
            </w:r>
          </w:p>
        </w:tc>
        <w:tc>
          <w:tcPr>
            <w:tcW w:w="1607" w:type="dxa"/>
            <w:tcBorders>
              <w:top w:val="nil"/>
              <w:left w:val="nil"/>
              <w:bottom w:val="single" w:sz="4" w:space="0" w:color="auto"/>
              <w:right w:val="single" w:sz="4" w:space="0" w:color="auto"/>
            </w:tcBorders>
            <w:noWrap/>
            <w:vAlign w:val="bottom"/>
            <w:hideMark/>
          </w:tcPr>
          <w:p w14:paraId="29989E2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538.329,00</w:t>
            </w:r>
          </w:p>
        </w:tc>
        <w:tc>
          <w:tcPr>
            <w:tcW w:w="1532" w:type="dxa"/>
            <w:tcBorders>
              <w:top w:val="nil"/>
              <w:left w:val="nil"/>
              <w:bottom w:val="single" w:sz="4" w:space="0" w:color="auto"/>
              <w:right w:val="single" w:sz="4" w:space="0" w:color="auto"/>
            </w:tcBorders>
            <w:noWrap/>
            <w:vAlign w:val="bottom"/>
            <w:hideMark/>
          </w:tcPr>
          <w:p w14:paraId="5EF792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538.329,00</w:t>
            </w:r>
          </w:p>
        </w:tc>
      </w:tr>
      <w:tr w:rsidR="005864B8" w:rsidRPr="005864B8" w14:paraId="6C3561A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F8312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3834A8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ECE62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E982E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F41ED1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w:t>
            </w:r>
          </w:p>
        </w:tc>
        <w:tc>
          <w:tcPr>
            <w:tcW w:w="1607" w:type="dxa"/>
            <w:tcBorders>
              <w:top w:val="nil"/>
              <w:left w:val="nil"/>
              <w:bottom w:val="single" w:sz="4" w:space="0" w:color="auto"/>
              <w:right w:val="single" w:sz="4" w:space="0" w:color="auto"/>
            </w:tcBorders>
            <w:noWrap/>
            <w:vAlign w:val="bottom"/>
            <w:hideMark/>
          </w:tcPr>
          <w:p w14:paraId="2F318F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w:t>
            </w:r>
          </w:p>
        </w:tc>
        <w:tc>
          <w:tcPr>
            <w:tcW w:w="1532" w:type="dxa"/>
            <w:tcBorders>
              <w:top w:val="nil"/>
              <w:left w:val="nil"/>
              <w:bottom w:val="single" w:sz="4" w:space="0" w:color="auto"/>
              <w:right w:val="single" w:sz="4" w:space="0" w:color="auto"/>
            </w:tcBorders>
            <w:noWrap/>
            <w:vAlign w:val="bottom"/>
            <w:hideMark/>
          </w:tcPr>
          <w:p w14:paraId="1B5378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w:t>
            </w:r>
          </w:p>
        </w:tc>
      </w:tr>
      <w:tr w:rsidR="005864B8" w:rsidRPr="005864B8" w14:paraId="7387281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F1578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3B7D80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EE7FD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4F334B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13A27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0F11C1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532" w:type="dxa"/>
            <w:tcBorders>
              <w:top w:val="nil"/>
              <w:left w:val="nil"/>
              <w:bottom w:val="single" w:sz="4" w:space="0" w:color="auto"/>
              <w:right w:val="single" w:sz="4" w:space="0" w:color="auto"/>
            </w:tcBorders>
            <w:noWrap/>
            <w:vAlign w:val="bottom"/>
            <w:hideMark/>
          </w:tcPr>
          <w:p w14:paraId="374BD7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r>
      <w:tr w:rsidR="005864B8" w:rsidRPr="005864B8" w14:paraId="2567594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1A67B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70A35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6DA784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EA04F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72327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527.829,00</w:t>
            </w:r>
          </w:p>
        </w:tc>
        <w:tc>
          <w:tcPr>
            <w:tcW w:w="1607" w:type="dxa"/>
            <w:tcBorders>
              <w:top w:val="nil"/>
              <w:left w:val="nil"/>
              <w:bottom w:val="single" w:sz="4" w:space="0" w:color="auto"/>
              <w:right w:val="single" w:sz="4" w:space="0" w:color="auto"/>
            </w:tcBorders>
            <w:noWrap/>
            <w:vAlign w:val="bottom"/>
            <w:hideMark/>
          </w:tcPr>
          <w:p w14:paraId="1AA199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527.829,00</w:t>
            </w:r>
          </w:p>
        </w:tc>
        <w:tc>
          <w:tcPr>
            <w:tcW w:w="1532" w:type="dxa"/>
            <w:tcBorders>
              <w:top w:val="nil"/>
              <w:left w:val="nil"/>
              <w:bottom w:val="single" w:sz="4" w:space="0" w:color="auto"/>
              <w:right w:val="single" w:sz="4" w:space="0" w:color="auto"/>
            </w:tcBorders>
            <w:noWrap/>
            <w:vAlign w:val="bottom"/>
            <w:hideMark/>
          </w:tcPr>
          <w:p w14:paraId="449BBB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527.829,00</w:t>
            </w:r>
          </w:p>
        </w:tc>
      </w:tr>
      <w:tr w:rsidR="005864B8" w:rsidRPr="005864B8" w14:paraId="0F144A9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8D9B72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T100064 Projekt: "ŠKOLSKA SHEMA"</w:t>
            </w:r>
          </w:p>
        </w:tc>
        <w:tc>
          <w:tcPr>
            <w:tcW w:w="5812" w:type="dxa"/>
            <w:tcBorders>
              <w:top w:val="nil"/>
              <w:left w:val="nil"/>
              <w:bottom w:val="single" w:sz="4" w:space="0" w:color="auto"/>
              <w:right w:val="single" w:sz="4" w:space="0" w:color="auto"/>
            </w:tcBorders>
            <w:shd w:val="clear" w:color="000000" w:fill="CCCCFF"/>
            <w:noWrap/>
            <w:vAlign w:val="bottom"/>
            <w:hideMark/>
          </w:tcPr>
          <w:p w14:paraId="2354981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F5B1E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39.600,02</w:t>
            </w:r>
          </w:p>
        </w:tc>
        <w:tc>
          <w:tcPr>
            <w:tcW w:w="1496" w:type="dxa"/>
            <w:tcBorders>
              <w:top w:val="nil"/>
              <w:left w:val="nil"/>
              <w:bottom w:val="single" w:sz="4" w:space="0" w:color="auto"/>
              <w:right w:val="single" w:sz="4" w:space="0" w:color="auto"/>
            </w:tcBorders>
            <w:shd w:val="clear" w:color="000000" w:fill="CCCCFF"/>
            <w:noWrap/>
            <w:vAlign w:val="bottom"/>
            <w:hideMark/>
          </w:tcPr>
          <w:p w14:paraId="65B1733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34.576,38</w:t>
            </w:r>
          </w:p>
        </w:tc>
        <w:tc>
          <w:tcPr>
            <w:tcW w:w="1607" w:type="dxa"/>
            <w:tcBorders>
              <w:top w:val="nil"/>
              <w:left w:val="nil"/>
              <w:bottom w:val="single" w:sz="4" w:space="0" w:color="auto"/>
              <w:right w:val="single" w:sz="4" w:space="0" w:color="auto"/>
            </w:tcBorders>
            <w:shd w:val="clear" w:color="000000" w:fill="CCCCFF"/>
            <w:noWrap/>
            <w:vAlign w:val="bottom"/>
            <w:hideMark/>
          </w:tcPr>
          <w:p w14:paraId="639D5E8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38.286,00</w:t>
            </w:r>
          </w:p>
        </w:tc>
        <w:tc>
          <w:tcPr>
            <w:tcW w:w="1607" w:type="dxa"/>
            <w:tcBorders>
              <w:top w:val="nil"/>
              <w:left w:val="nil"/>
              <w:bottom w:val="single" w:sz="4" w:space="0" w:color="auto"/>
              <w:right w:val="single" w:sz="4" w:space="0" w:color="auto"/>
            </w:tcBorders>
            <w:shd w:val="clear" w:color="000000" w:fill="CCCCFF"/>
            <w:noWrap/>
            <w:vAlign w:val="bottom"/>
            <w:hideMark/>
          </w:tcPr>
          <w:p w14:paraId="2740CD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38.286,00</w:t>
            </w:r>
          </w:p>
        </w:tc>
        <w:tc>
          <w:tcPr>
            <w:tcW w:w="1532" w:type="dxa"/>
            <w:tcBorders>
              <w:top w:val="nil"/>
              <w:left w:val="nil"/>
              <w:bottom w:val="single" w:sz="4" w:space="0" w:color="auto"/>
              <w:right w:val="single" w:sz="4" w:space="0" w:color="auto"/>
            </w:tcBorders>
            <w:shd w:val="clear" w:color="000000" w:fill="CCCCFF"/>
            <w:noWrap/>
            <w:vAlign w:val="bottom"/>
            <w:hideMark/>
          </w:tcPr>
          <w:p w14:paraId="7C1364F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38.286,00</w:t>
            </w:r>
          </w:p>
        </w:tc>
      </w:tr>
      <w:tr w:rsidR="005864B8" w:rsidRPr="005864B8" w14:paraId="4F30AE8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87D6E6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 Europski poljoprivredni jamstveni fond (EAGF)</w:t>
            </w:r>
          </w:p>
        </w:tc>
        <w:tc>
          <w:tcPr>
            <w:tcW w:w="5812" w:type="dxa"/>
            <w:tcBorders>
              <w:top w:val="nil"/>
              <w:left w:val="nil"/>
              <w:bottom w:val="single" w:sz="4" w:space="0" w:color="auto"/>
              <w:right w:val="single" w:sz="4" w:space="0" w:color="auto"/>
            </w:tcBorders>
            <w:shd w:val="clear" w:color="000000" w:fill="FFFF99"/>
            <w:noWrap/>
            <w:vAlign w:val="bottom"/>
            <w:hideMark/>
          </w:tcPr>
          <w:p w14:paraId="1F02059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B9D625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FD1D6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01650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607" w:type="dxa"/>
            <w:tcBorders>
              <w:top w:val="nil"/>
              <w:left w:val="nil"/>
              <w:bottom w:val="single" w:sz="4" w:space="0" w:color="auto"/>
              <w:right w:val="single" w:sz="4" w:space="0" w:color="auto"/>
            </w:tcBorders>
            <w:shd w:val="clear" w:color="000000" w:fill="FFFF99"/>
            <w:noWrap/>
            <w:vAlign w:val="bottom"/>
            <w:hideMark/>
          </w:tcPr>
          <w:p w14:paraId="331F635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532" w:type="dxa"/>
            <w:tcBorders>
              <w:top w:val="nil"/>
              <w:left w:val="nil"/>
              <w:bottom w:val="single" w:sz="4" w:space="0" w:color="auto"/>
              <w:right w:val="single" w:sz="4" w:space="0" w:color="auto"/>
            </w:tcBorders>
            <w:shd w:val="clear" w:color="000000" w:fill="FFFF99"/>
            <w:noWrap/>
            <w:vAlign w:val="bottom"/>
            <w:hideMark/>
          </w:tcPr>
          <w:p w14:paraId="5631CA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r>
      <w:tr w:rsidR="005864B8" w:rsidRPr="005864B8" w14:paraId="1A65085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9A4BB4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5.4.0 Europski poljoprivredni jamstveni fond (EAGF)</w:t>
            </w:r>
          </w:p>
        </w:tc>
        <w:tc>
          <w:tcPr>
            <w:tcW w:w="5812" w:type="dxa"/>
            <w:tcBorders>
              <w:top w:val="nil"/>
              <w:left w:val="nil"/>
              <w:bottom w:val="single" w:sz="4" w:space="0" w:color="auto"/>
              <w:right w:val="single" w:sz="4" w:space="0" w:color="auto"/>
            </w:tcBorders>
            <w:shd w:val="clear" w:color="000000" w:fill="FFFFCC"/>
            <w:noWrap/>
            <w:vAlign w:val="bottom"/>
            <w:hideMark/>
          </w:tcPr>
          <w:p w14:paraId="5FB14FC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04EA6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44F32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D444C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607" w:type="dxa"/>
            <w:tcBorders>
              <w:top w:val="nil"/>
              <w:left w:val="nil"/>
              <w:bottom w:val="single" w:sz="4" w:space="0" w:color="auto"/>
              <w:right w:val="single" w:sz="4" w:space="0" w:color="auto"/>
            </w:tcBorders>
            <w:shd w:val="clear" w:color="000000" w:fill="FFFFCC"/>
            <w:noWrap/>
            <w:vAlign w:val="bottom"/>
            <w:hideMark/>
          </w:tcPr>
          <w:p w14:paraId="403F47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c>
          <w:tcPr>
            <w:tcW w:w="1532" w:type="dxa"/>
            <w:tcBorders>
              <w:top w:val="nil"/>
              <w:left w:val="nil"/>
              <w:bottom w:val="single" w:sz="4" w:space="0" w:color="auto"/>
              <w:right w:val="single" w:sz="4" w:space="0" w:color="auto"/>
            </w:tcBorders>
            <w:shd w:val="clear" w:color="000000" w:fill="FFFFCC"/>
            <w:noWrap/>
            <w:vAlign w:val="bottom"/>
            <w:hideMark/>
          </w:tcPr>
          <w:p w14:paraId="56B5E02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38.286,00</w:t>
            </w:r>
          </w:p>
        </w:tc>
      </w:tr>
      <w:tr w:rsidR="005864B8" w:rsidRPr="005864B8" w14:paraId="76F565A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0FDD91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57DCE8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669BB7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14A49B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FB61E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38.286,00</w:t>
            </w:r>
          </w:p>
        </w:tc>
        <w:tc>
          <w:tcPr>
            <w:tcW w:w="1607" w:type="dxa"/>
            <w:tcBorders>
              <w:top w:val="nil"/>
              <w:left w:val="nil"/>
              <w:bottom w:val="single" w:sz="4" w:space="0" w:color="auto"/>
              <w:right w:val="single" w:sz="4" w:space="0" w:color="auto"/>
            </w:tcBorders>
            <w:noWrap/>
            <w:vAlign w:val="bottom"/>
            <w:hideMark/>
          </w:tcPr>
          <w:p w14:paraId="4BE8969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38.286,00</w:t>
            </w:r>
          </w:p>
        </w:tc>
        <w:tc>
          <w:tcPr>
            <w:tcW w:w="1532" w:type="dxa"/>
            <w:tcBorders>
              <w:top w:val="nil"/>
              <w:left w:val="nil"/>
              <w:bottom w:val="single" w:sz="4" w:space="0" w:color="auto"/>
              <w:right w:val="single" w:sz="4" w:space="0" w:color="auto"/>
            </w:tcBorders>
            <w:noWrap/>
            <w:vAlign w:val="bottom"/>
            <w:hideMark/>
          </w:tcPr>
          <w:p w14:paraId="34E602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38.286,00</w:t>
            </w:r>
          </w:p>
        </w:tc>
      </w:tr>
      <w:tr w:rsidR="005864B8" w:rsidRPr="005864B8" w14:paraId="6D23FD3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49968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0520916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4D763C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BF674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E065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33.882,00</w:t>
            </w:r>
          </w:p>
        </w:tc>
        <w:tc>
          <w:tcPr>
            <w:tcW w:w="1607" w:type="dxa"/>
            <w:tcBorders>
              <w:top w:val="nil"/>
              <w:left w:val="nil"/>
              <w:bottom w:val="single" w:sz="4" w:space="0" w:color="auto"/>
              <w:right w:val="single" w:sz="4" w:space="0" w:color="auto"/>
            </w:tcBorders>
            <w:noWrap/>
            <w:vAlign w:val="bottom"/>
            <w:hideMark/>
          </w:tcPr>
          <w:p w14:paraId="63B453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33.882,00</w:t>
            </w:r>
          </w:p>
        </w:tc>
        <w:tc>
          <w:tcPr>
            <w:tcW w:w="1532" w:type="dxa"/>
            <w:tcBorders>
              <w:top w:val="nil"/>
              <w:left w:val="nil"/>
              <w:bottom w:val="single" w:sz="4" w:space="0" w:color="auto"/>
              <w:right w:val="single" w:sz="4" w:space="0" w:color="auto"/>
            </w:tcBorders>
            <w:noWrap/>
            <w:vAlign w:val="bottom"/>
            <w:hideMark/>
          </w:tcPr>
          <w:p w14:paraId="1800AE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33.882,00</w:t>
            </w:r>
          </w:p>
        </w:tc>
      </w:tr>
      <w:tr w:rsidR="005864B8" w:rsidRPr="005864B8" w14:paraId="1C75C5E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8B6757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2AC5E0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044643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6991B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ABD59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4.404,00</w:t>
            </w:r>
          </w:p>
        </w:tc>
        <w:tc>
          <w:tcPr>
            <w:tcW w:w="1607" w:type="dxa"/>
            <w:tcBorders>
              <w:top w:val="nil"/>
              <w:left w:val="nil"/>
              <w:bottom w:val="single" w:sz="4" w:space="0" w:color="auto"/>
              <w:right w:val="single" w:sz="4" w:space="0" w:color="auto"/>
            </w:tcBorders>
            <w:noWrap/>
            <w:vAlign w:val="bottom"/>
            <w:hideMark/>
          </w:tcPr>
          <w:p w14:paraId="1D25DC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4.404,00</w:t>
            </w:r>
          </w:p>
        </w:tc>
        <w:tc>
          <w:tcPr>
            <w:tcW w:w="1532" w:type="dxa"/>
            <w:tcBorders>
              <w:top w:val="nil"/>
              <w:left w:val="nil"/>
              <w:bottom w:val="single" w:sz="4" w:space="0" w:color="auto"/>
              <w:right w:val="single" w:sz="4" w:space="0" w:color="auto"/>
            </w:tcBorders>
            <w:noWrap/>
            <w:vAlign w:val="bottom"/>
            <w:hideMark/>
          </w:tcPr>
          <w:p w14:paraId="50926D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4.404,00</w:t>
            </w:r>
          </w:p>
        </w:tc>
      </w:tr>
      <w:tr w:rsidR="005864B8" w:rsidRPr="005864B8" w14:paraId="65F6EBD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361BB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FD20B6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80D4D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39.600,02</w:t>
            </w:r>
          </w:p>
        </w:tc>
        <w:tc>
          <w:tcPr>
            <w:tcW w:w="1496" w:type="dxa"/>
            <w:tcBorders>
              <w:top w:val="nil"/>
              <w:left w:val="nil"/>
              <w:bottom w:val="single" w:sz="4" w:space="0" w:color="auto"/>
              <w:right w:val="single" w:sz="4" w:space="0" w:color="auto"/>
            </w:tcBorders>
            <w:shd w:val="clear" w:color="000000" w:fill="FFFF99"/>
            <w:noWrap/>
            <w:vAlign w:val="bottom"/>
            <w:hideMark/>
          </w:tcPr>
          <w:p w14:paraId="41671A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34.576,38</w:t>
            </w:r>
          </w:p>
        </w:tc>
        <w:tc>
          <w:tcPr>
            <w:tcW w:w="1607" w:type="dxa"/>
            <w:tcBorders>
              <w:top w:val="nil"/>
              <w:left w:val="nil"/>
              <w:bottom w:val="single" w:sz="4" w:space="0" w:color="auto"/>
              <w:right w:val="single" w:sz="4" w:space="0" w:color="auto"/>
            </w:tcBorders>
            <w:shd w:val="clear" w:color="000000" w:fill="FFFF99"/>
            <w:noWrap/>
            <w:vAlign w:val="bottom"/>
            <w:hideMark/>
          </w:tcPr>
          <w:p w14:paraId="2B72C55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D08F82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C2441A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F575C3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C2B1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418F67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CB534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39.600,02</w:t>
            </w:r>
          </w:p>
        </w:tc>
        <w:tc>
          <w:tcPr>
            <w:tcW w:w="1496" w:type="dxa"/>
            <w:tcBorders>
              <w:top w:val="nil"/>
              <w:left w:val="nil"/>
              <w:bottom w:val="single" w:sz="4" w:space="0" w:color="auto"/>
              <w:right w:val="single" w:sz="4" w:space="0" w:color="auto"/>
            </w:tcBorders>
            <w:noWrap/>
            <w:vAlign w:val="bottom"/>
            <w:hideMark/>
          </w:tcPr>
          <w:p w14:paraId="3EBD9E8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34.576,38</w:t>
            </w:r>
          </w:p>
        </w:tc>
        <w:tc>
          <w:tcPr>
            <w:tcW w:w="1607" w:type="dxa"/>
            <w:tcBorders>
              <w:top w:val="nil"/>
              <w:left w:val="nil"/>
              <w:bottom w:val="single" w:sz="4" w:space="0" w:color="auto"/>
              <w:right w:val="single" w:sz="4" w:space="0" w:color="auto"/>
            </w:tcBorders>
            <w:noWrap/>
            <w:vAlign w:val="bottom"/>
            <w:hideMark/>
          </w:tcPr>
          <w:p w14:paraId="0B768C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DEEBD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AEF74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115DB8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7910F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608C473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0094FC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36.434,94</w:t>
            </w:r>
          </w:p>
        </w:tc>
        <w:tc>
          <w:tcPr>
            <w:tcW w:w="1496" w:type="dxa"/>
            <w:tcBorders>
              <w:top w:val="nil"/>
              <w:left w:val="nil"/>
              <w:bottom w:val="single" w:sz="4" w:space="0" w:color="auto"/>
              <w:right w:val="single" w:sz="4" w:space="0" w:color="auto"/>
            </w:tcBorders>
            <w:noWrap/>
            <w:vAlign w:val="bottom"/>
            <w:hideMark/>
          </w:tcPr>
          <w:p w14:paraId="6EA297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30.822,00</w:t>
            </w:r>
          </w:p>
        </w:tc>
        <w:tc>
          <w:tcPr>
            <w:tcW w:w="1607" w:type="dxa"/>
            <w:tcBorders>
              <w:top w:val="nil"/>
              <w:left w:val="nil"/>
              <w:bottom w:val="single" w:sz="4" w:space="0" w:color="auto"/>
              <w:right w:val="single" w:sz="4" w:space="0" w:color="auto"/>
            </w:tcBorders>
            <w:noWrap/>
            <w:vAlign w:val="bottom"/>
            <w:hideMark/>
          </w:tcPr>
          <w:p w14:paraId="6EA8BA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A069A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A5D87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9BB299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E946C8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5F14CC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BF3D5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3.165,08</w:t>
            </w:r>
          </w:p>
        </w:tc>
        <w:tc>
          <w:tcPr>
            <w:tcW w:w="1496" w:type="dxa"/>
            <w:tcBorders>
              <w:top w:val="nil"/>
              <w:left w:val="nil"/>
              <w:bottom w:val="single" w:sz="4" w:space="0" w:color="auto"/>
              <w:right w:val="single" w:sz="4" w:space="0" w:color="auto"/>
            </w:tcBorders>
            <w:noWrap/>
            <w:vAlign w:val="bottom"/>
            <w:hideMark/>
          </w:tcPr>
          <w:p w14:paraId="1464CA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3.754,38</w:t>
            </w:r>
          </w:p>
        </w:tc>
        <w:tc>
          <w:tcPr>
            <w:tcW w:w="1607" w:type="dxa"/>
            <w:tcBorders>
              <w:top w:val="nil"/>
              <w:left w:val="nil"/>
              <w:bottom w:val="single" w:sz="4" w:space="0" w:color="auto"/>
              <w:right w:val="single" w:sz="4" w:space="0" w:color="auto"/>
            </w:tcBorders>
            <w:noWrap/>
            <w:vAlign w:val="bottom"/>
            <w:hideMark/>
          </w:tcPr>
          <w:p w14:paraId="79AF47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45C7B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B027E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0CC6D9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C36ADA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T100082 "Pomoćnici u nastavi"</w:t>
            </w:r>
          </w:p>
        </w:tc>
        <w:tc>
          <w:tcPr>
            <w:tcW w:w="5812" w:type="dxa"/>
            <w:tcBorders>
              <w:top w:val="nil"/>
              <w:left w:val="nil"/>
              <w:bottom w:val="single" w:sz="4" w:space="0" w:color="auto"/>
              <w:right w:val="single" w:sz="4" w:space="0" w:color="auto"/>
            </w:tcBorders>
            <w:shd w:val="clear" w:color="000000" w:fill="CCCCFF"/>
            <w:noWrap/>
            <w:vAlign w:val="bottom"/>
            <w:hideMark/>
          </w:tcPr>
          <w:p w14:paraId="28B1349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13C4D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1.031,43</w:t>
            </w:r>
          </w:p>
        </w:tc>
        <w:tc>
          <w:tcPr>
            <w:tcW w:w="1496" w:type="dxa"/>
            <w:tcBorders>
              <w:top w:val="nil"/>
              <w:left w:val="nil"/>
              <w:bottom w:val="single" w:sz="4" w:space="0" w:color="auto"/>
              <w:right w:val="single" w:sz="4" w:space="0" w:color="auto"/>
            </w:tcBorders>
            <w:shd w:val="clear" w:color="000000" w:fill="CCCCFF"/>
            <w:noWrap/>
            <w:vAlign w:val="bottom"/>
            <w:hideMark/>
          </w:tcPr>
          <w:p w14:paraId="7172C84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16.200,00</w:t>
            </w:r>
          </w:p>
        </w:tc>
        <w:tc>
          <w:tcPr>
            <w:tcW w:w="1607" w:type="dxa"/>
            <w:tcBorders>
              <w:top w:val="nil"/>
              <w:left w:val="nil"/>
              <w:bottom w:val="single" w:sz="4" w:space="0" w:color="auto"/>
              <w:right w:val="single" w:sz="4" w:space="0" w:color="auto"/>
            </w:tcBorders>
            <w:shd w:val="clear" w:color="000000" w:fill="CCCCFF"/>
            <w:noWrap/>
            <w:vAlign w:val="bottom"/>
            <w:hideMark/>
          </w:tcPr>
          <w:p w14:paraId="5B7B284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c>
          <w:tcPr>
            <w:tcW w:w="1607" w:type="dxa"/>
            <w:tcBorders>
              <w:top w:val="nil"/>
              <w:left w:val="nil"/>
              <w:bottom w:val="single" w:sz="4" w:space="0" w:color="auto"/>
              <w:right w:val="single" w:sz="4" w:space="0" w:color="auto"/>
            </w:tcBorders>
            <w:shd w:val="clear" w:color="000000" w:fill="CCCCFF"/>
            <w:noWrap/>
            <w:vAlign w:val="bottom"/>
            <w:hideMark/>
          </w:tcPr>
          <w:p w14:paraId="1EC54B2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c>
          <w:tcPr>
            <w:tcW w:w="1532" w:type="dxa"/>
            <w:tcBorders>
              <w:top w:val="nil"/>
              <w:left w:val="nil"/>
              <w:bottom w:val="single" w:sz="4" w:space="0" w:color="auto"/>
              <w:right w:val="single" w:sz="4" w:space="0" w:color="auto"/>
            </w:tcBorders>
            <w:shd w:val="clear" w:color="000000" w:fill="CCCCFF"/>
            <w:noWrap/>
            <w:vAlign w:val="bottom"/>
            <w:hideMark/>
          </w:tcPr>
          <w:p w14:paraId="11E1718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r>
      <w:tr w:rsidR="005864B8" w:rsidRPr="005864B8" w14:paraId="31B0C01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D95A3E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0BECC6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2B3AD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1.031,43</w:t>
            </w:r>
          </w:p>
        </w:tc>
        <w:tc>
          <w:tcPr>
            <w:tcW w:w="1496" w:type="dxa"/>
            <w:tcBorders>
              <w:top w:val="nil"/>
              <w:left w:val="nil"/>
              <w:bottom w:val="single" w:sz="4" w:space="0" w:color="auto"/>
              <w:right w:val="single" w:sz="4" w:space="0" w:color="auto"/>
            </w:tcBorders>
            <w:shd w:val="clear" w:color="000000" w:fill="FFFF99"/>
            <w:noWrap/>
            <w:vAlign w:val="bottom"/>
            <w:hideMark/>
          </w:tcPr>
          <w:p w14:paraId="7206C46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16.200,00</w:t>
            </w:r>
          </w:p>
        </w:tc>
        <w:tc>
          <w:tcPr>
            <w:tcW w:w="1607" w:type="dxa"/>
            <w:tcBorders>
              <w:top w:val="nil"/>
              <w:left w:val="nil"/>
              <w:bottom w:val="single" w:sz="4" w:space="0" w:color="auto"/>
              <w:right w:val="single" w:sz="4" w:space="0" w:color="auto"/>
            </w:tcBorders>
            <w:shd w:val="clear" w:color="000000" w:fill="FFFF99"/>
            <w:noWrap/>
            <w:vAlign w:val="bottom"/>
            <w:hideMark/>
          </w:tcPr>
          <w:p w14:paraId="08A97A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c>
          <w:tcPr>
            <w:tcW w:w="1607" w:type="dxa"/>
            <w:tcBorders>
              <w:top w:val="nil"/>
              <w:left w:val="nil"/>
              <w:bottom w:val="single" w:sz="4" w:space="0" w:color="auto"/>
              <w:right w:val="single" w:sz="4" w:space="0" w:color="auto"/>
            </w:tcBorders>
            <w:shd w:val="clear" w:color="000000" w:fill="FFFF99"/>
            <w:noWrap/>
            <w:vAlign w:val="bottom"/>
            <w:hideMark/>
          </w:tcPr>
          <w:p w14:paraId="68C9E3A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c>
          <w:tcPr>
            <w:tcW w:w="1532" w:type="dxa"/>
            <w:tcBorders>
              <w:top w:val="nil"/>
              <w:left w:val="nil"/>
              <w:bottom w:val="single" w:sz="4" w:space="0" w:color="auto"/>
              <w:right w:val="single" w:sz="4" w:space="0" w:color="auto"/>
            </w:tcBorders>
            <w:shd w:val="clear" w:color="000000" w:fill="FFFF99"/>
            <w:noWrap/>
            <w:vAlign w:val="bottom"/>
            <w:hideMark/>
          </w:tcPr>
          <w:p w14:paraId="242EC7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r>
      <w:tr w:rsidR="005864B8" w:rsidRPr="005864B8" w14:paraId="7EA57AD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C577C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6904C0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8C1A0B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1.031,43</w:t>
            </w:r>
          </w:p>
        </w:tc>
        <w:tc>
          <w:tcPr>
            <w:tcW w:w="1496" w:type="dxa"/>
            <w:tcBorders>
              <w:top w:val="nil"/>
              <w:left w:val="nil"/>
              <w:bottom w:val="single" w:sz="4" w:space="0" w:color="auto"/>
              <w:right w:val="single" w:sz="4" w:space="0" w:color="auto"/>
            </w:tcBorders>
            <w:noWrap/>
            <w:vAlign w:val="bottom"/>
            <w:hideMark/>
          </w:tcPr>
          <w:p w14:paraId="673FE6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16.200,00</w:t>
            </w:r>
          </w:p>
        </w:tc>
        <w:tc>
          <w:tcPr>
            <w:tcW w:w="1607" w:type="dxa"/>
            <w:tcBorders>
              <w:top w:val="nil"/>
              <w:left w:val="nil"/>
              <w:bottom w:val="single" w:sz="4" w:space="0" w:color="auto"/>
              <w:right w:val="single" w:sz="4" w:space="0" w:color="auto"/>
            </w:tcBorders>
            <w:noWrap/>
            <w:vAlign w:val="bottom"/>
            <w:hideMark/>
          </w:tcPr>
          <w:p w14:paraId="1989CB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c>
          <w:tcPr>
            <w:tcW w:w="1607" w:type="dxa"/>
            <w:tcBorders>
              <w:top w:val="nil"/>
              <w:left w:val="nil"/>
              <w:bottom w:val="single" w:sz="4" w:space="0" w:color="auto"/>
              <w:right w:val="single" w:sz="4" w:space="0" w:color="auto"/>
            </w:tcBorders>
            <w:noWrap/>
            <w:vAlign w:val="bottom"/>
            <w:hideMark/>
          </w:tcPr>
          <w:p w14:paraId="565239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c>
          <w:tcPr>
            <w:tcW w:w="1532" w:type="dxa"/>
            <w:tcBorders>
              <w:top w:val="nil"/>
              <w:left w:val="nil"/>
              <w:bottom w:val="single" w:sz="4" w:space="0" w:color="auto"/>
              <w:right w:val="single" w:sz="4" w:space="0" w:color="auto"/>
            </w:tcBorders>
            <w:noWrap/>
            <w:vAlign w:val="bottom"/>
            <w:hideMark/>
          </w:tcPr>
          <w:p w14:paraId="2B79E7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r>
      <w:tr w:rsidR="005864B8" w:rsidRPr="005864B8" w14:paraId="350E5F2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66625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BD8AF7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2CFBF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1.031,43</w:t>
            </w:r>
          </w:p>
        </w:tc>
        <w:tc>
          <w:tcPr>
            <w:tcW w:w="1496" w:type="dxa"/>
            <w:tcBorders>
              <w:top w:val="nil"/>
              <w:left w:val="nil"/>
              <w:bottom w:val="single" w:sz="4" w:space="0" w:color="auto"/>
              <w:right w:val="single" w:sz="4" w:space="0" w:color="auto"/>
            </w:tcBorders>
            <w:noWrap/>
            <w:vAlign w:val="bottom"/>
            <w:hideMark/>
          </w:tcPr>
          <w:p w14:paraId="07027E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16.200,00</w:t>
            </w:r>
          </w:p>
        </w:tc>
        <w:tc>
          <w:tcPr>
            <w:tcW w:w="1607" w:type="dxa"/>
            <w:tcBorders>
              <w:top w:val="nil"/>
              <w:left w:val="nil"/>
              <w:bottom w:val="single" w:sz="4" w:space="0" w:color="auto"/>
              <w:right w:val="single" w:sz="4" w:space="0" w:color="auto"/>
            </w:tcBorders>
            <w:noWrap/>
            <w:vAlign w:val="bottom"/>
            <w:hideMark/>
          </w:tcPr>
          <w:p w14:paraId="05C93A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c>
          <w:tcPr>
            <w:tcW w:w="1607" w:type="dxa"/>
            <w:tcBorders>
              <w:top w:val="nil"/>
              <w:left w:val="nil"/>
              <w:bottom w:val="single" w:sz="4" w:space="0" w:color="auto"/>
              <w:right w:val="single" w:sz="4" w:space="0" w:color="auto"/>
            </w:tcBorders>
            <w:noWrap/>
            <w:vAlign w:val="bottom"/>
            <w:hideMark/>
          </w:tcPr>
          <w:p w14:paraId="13E665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c>
          <w:tcPr>
            <w:tcW w:w="1532" w:type="dxa"/>
            <w:tcBorders>
              <w:top w:val="nil"/>
              <w:left w:val="nil"/>
              <w:bottom w:val="single" w:sz="4" w:space="0" w:color="auto"/>
              <w:right w:val="single" w:sz="4" w:space="0" w:color="auto"/>
            </w:tcBorders>
            <w:noWrap/>
            <w:vAlign w:val="bottom"/>
            <w:hideMark/>
          </w:tcPr>
          <w:p w14:paraId="08DA2D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r>
      <w:tr w:rsidR="005864B8" w:rsidRPr="005864B8" w14:paraId="75A0BB7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03664F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1025 Visokoškolsko obrazovanje</w:t>
            </w:r>
          </w:p>
        </w:tc>
        <w:tc>
          <w:tcPr>
            <w:tcW w:w="5812" w:type="dxa"/>
            <w:tcBorders>
              <w:top w:val="nil"/>
              <w:left w:val="nil"/>
              <w:bottom w:val="single" w:sz="4" w:space="0" w:color="auto"/>
              <w:right w:val="single" w:sz="4" w:space="0" w:color="auto"/>
            </w:tcBorders>
            <w:shd w:val="clear" w:color="000000" w:fill="9999FF"/>
            <w:noWrap/>
            <w:vAlign w:val="bottom"/>
            <w:hideMark/>
          </w:tcPr>
          <w:p w14:paraId="070CD77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12B24A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188.559,30</w:t>
            </w:r>
          </w:p>
        </w:tc>
        <w:tc>
          <w:tcPr>
            <w:tcW w:w="1496" w:type="dxa"/>
            <w:tcBorders>
              <w:top w:val="nil"/>
              <w:left w:val="nil"/>
              <w:bottom w:val="single" w:sz="4" w:space="0" w:color="auto"/>
              <w:right w:val="single" w:sz="4" w:space="0" w:color="auto"/>
            </w:tcBorders>
            <w:shd w:val="clear" w:color="000000" w:fill="9999FF"/>
            <w:noWrap/>
            <w:vAlign w:val="bottom"/>
            <w:hideMark/>
          </w:tcPr>
          <w:p w14:paraId="5CF0E1A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161.800,00</w:t>
            </w:r>
          </w:p>
        </w:tc>
        <w:tc>
          <w:tcPr>
            <w:tcW w:w="1607" w:type="dxa"/>
            <w:tcBorders>
              <w:top w:val="nil"/>
              <w:left w:val="nil"/>
              <w:bottom w:val="single" w:sz="4" w:space="0" w:color="auto"/>
              <w:right w:val="single" w:sz="4" w:space="0" w:color="auto"/>
            </w:tcBorders>
            <w:shd w:val="clear" w:color="000000" w:fill="9999FF"/>
            <w:noWrap/>
            <w:vAlign w:val="bottom"/>
            <w:hideMark/>
          </w:tcPr>
          <w:p w14:paraId="200E8E8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148.800,00</w:t>
            </w:r>
          </w:p>
        </w:tc>
        <w:tc>
          <w:tcPr>
            <w:tcW w:w="1607" w:type="dxa"/>
            <w:tcBorders>
              <w:top w:val="nil"/>
              <w:left w:val="nil"/>
              <w:bottom w:val="single" w:sz="4" w:space="0" w:color="auto"/>
              <w:right w:val="single" w:sz="4" w:space="0" w:color="auto"/>
            </w:tcBorders>
            <w:shd w:val="clear" w:color="000000" w:fill="9999FF"/>
            <w:noWrap/>
            <w:vAlign w:val="bottom"/>
            <w:hideMark/>
          </w:tcPr>
          <w:p w14:paraId="697F95D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148.800,00</w:t>
            </w:r>
          </w:p>
        </w:tc>
        <w:tc>
          <w:tcPr>
            <w:tcW w:w="1532" w:type="dxa"/>
            <w:tcBorders>
              <w:top w:val="nil"/>
              <w:left w:val="nil"/>
              <w:bottom w:val="single" w:sz="4" w:space="0" w:color="auto"/>
              <w:right w:val="single" w:sz="4" w:space="0" w:color="auto"/>
            </w:tcBorders>
            <w:shd w:val="clear" w:color="000000" w:fill="9999FF"/>
            <w:noWrap/>
            <w:vAlign w:val="bottom"/>
            <w:hideMark/>
          </w:tcPr>
          <w:p w14:paraId="5EA4DC3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148.800,00</w:t>
            </w:r>
          </w:p>
        </w:tc>
      </w:tr>
      <w:tr w:rsidR="005864B8" w:rsidRPr="005864B8" w14:paraId="1C02573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2439DE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A100039 Stipendiranje studenata</w:t>
            </w:r>
          </w:p>
        </w:tc>
        <w:tc>
          <w:tcPr>
            <w:tcW w:w="5812" w:type="dxa"/>
            <w:tcBorders>
              <w:top w:val="nil"/>
              <w:left w:val="nil"/>
              <w:bottom w:val="single" w:sz="4" w:space="0" w:color="auto"/>
              <w:right w:val="single" w:sz="4" w:space="0" w:color="auto"/>
            </w:tcBorders>
            <w:shd w:val="clear" w:color="000000" w:fill="CCCCFF"/>
            <w:noWrap/>
            <w:vAlign w:val="bottom"/>
            <w:hideMark/>
          </w:tcPr>
          <w:p w14:paraId="670D046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96DBA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100.922,00</w:t>
            </w:r>
          </w:p>
        </w:tc>
        <w:tc>
          <w:tcPr>
            <w:tcW w:w="1496" w:type="dxa"/>
            <w:tcBorders>
              <w:top w:val="nil"/>
              <w:left w:val="nil"/>
              <w:bottom w:val="single" w:sz="4" w:space="0" w:color="auto"/>
              <w:right w:val="single" w:sz="4" w:space="0" w:color="auto"/>
            </w:tcBorders>
            <w:shd w:val="clear" w:color="000000" w:fill="CCCCFF"/>
            <w:noWrap/>
            <w:vAlign w:val="bottom"/>
            <w:hideMark/>
          </w:tcPr>
          <w:p w14:paraId="01A53CB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154.300,00</w:t>
            </w:r>
          </w:p>
        </w:tc>
        <w:tc>
          <w:tcPr>
            <w:tcW w:w="1607" w:type="dxa"/>
            <w:tcBorders>
              <w:top w:val="nil"/>
              <w:left w:val="nil"/>
              <w:bottom w:val="single" w:sz="4" w:space="0" w:color="auto"/>
              <w:right w:val="single" w:sz="4" w:space="0" w:color="auto"/>
            </w:tcBorders>
            <w:shd w:val="clear" w:color="000000" w:fill="CCCCFF"/>
            <w:noWrap/>
            <w:vAlign w:val="bottom"/>
            <w:hideMark/>
          </w:tcPr>
          <w:p w14:paraId="3B163ED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141.300,00</w:t>
            </w:r>
          </w:p>
        </w:tc>
        <w:tc>
          <w:tcPr>
            <w:tcW w:w="1607" w:type="dxa"/>
            <w:tcBorders>
              <w:top w:val="nil"/>
              <w:left w:val="nil"/>
              <w:bottom w:val="single" w:sz="4" w:space="0" w:color="auto"/>
              <w:right w:val="single" w:sz="4" w:space="0" w:color="auto"/>
            </w:tcBorders>
            <w:shd w:val="clear" w:color="000000" w:fill="CCCCFF"/>
            <w:noWrap/>
            <w:vAlign w:val="bottom"/>
            <w:hideMark/>
          </w:tcPr>
          <w:p w14:paraId="5F76D2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141.300,00</w:t>
            </w:r>
          </w:p>
        </w:tc>
        <w:tc>
          <w:tcPr>
            <w:tcW w:w="1532" w:type="dxa"/>
            <w:tcBorders>
              <w:top w:val="nil"/>
              <w:left w:val="nil"/>
              <w:bottom w:val="single" w:sz="4" w:space="0" w:color="auto"/>
              <w:right w:val="single" w:sz="4" w:space="0" w:color="auto"/>
            </w:tcBorders>
            <w:shd w:val="clear" w:color="000000" w:fill="CCCCFF"/>
            <w:noWrap/>
            <w:vAlign w:val="bottom"/>
            <w:hideMark/>
          </w:tcPr>
          <w:p w14:paraId="6C733D4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141.300,00</w:t>
            </w:r>
          </w:p>
        </w:tc>
      </w:tr>
      <w:tr w:rsidR="005864B8" w:rsidRPr="005864B8" w14:paraId="2D4ED56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0D86FB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A4167D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A395F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89.622,00</w:t>
            </w:r>
          </w:p>
        </w:tc>
        <w:tc>
          <w:tcPr>
            <w:tcW w:w="1496" w:type="dxa"/>
            <w:tcBorders>
              <w:top w:val="nil"/>
              <w:left w:val="nil"/>
              <w:bottom w:val="single" w:sz="4" w:space="0" w:color="auto"/>
              <w:right w:val="single" w:sz="4" w:space="0" w:color="auto"/>
            </w:tcBorders>
            <w:shd w:val="clear" w:color="000000" w:fill="FFFF99"/>
            <w:noWrap/>
            <w:vAlign w:val="bottom"/>
            <w:hideMark/>
          </w:tcPr>
          <w:p w14:paraId="761A14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143.000,00</w:t>
            </w:r>
          </w:p>
        </w:tc>
        <w:tc>
          <w:tcPr>
            <w:tcW w:w="1607" w:type="dxa"/>
            <w:tcBorders>
              <w:top w:val="nil"/>
              <w:left w:val="nil"/>
              <w:bottom w:val="single" w:sz="4" w:space="0" w:color="auto"/>
              <w:right w:val="single" w:sz="4" w:space="0" w:color="auto"/>
            </w:tcBorders>
            <w:shd w:val="clear" w:color="000000" w:fill="FFFF99"/>
            <w:noWrap/>
            <w:vAlign w:val="bottom"/>
            <w:hideMark/>
          </w:tcPr>
          <w:p w14:paraId="617EFF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01D8D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8C3743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w:t>
            </w:r>
          </w:p>
        </w:tc>
      </w:tr>
      <w:tr w:rsidR="005864B8" w:rsidRPr="005864B8" w14:paraId="4DE37E2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5E6FD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5F5829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6A0B65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89.622,00</w:t>
            </w:r>
          </w:p>
        </w:tc>
        <w:tc>
          <w:tcPr>
            <w:tcW w:w="1496" w:type="dxa"/>
            <w:tcBorders>
              <w:top w:val="nil"/>
              <w:left w:val="nil"/>
              <w:bottom w:val="single" w:sz="4" w:space="0" w:color="auto"/>
              <w:right w:val="single" w:sz="4" w:space="0" w:color="auto"/>
            </w:tcBorders>
            <w:noWrap/>
            <w:vAlign w:val="bottom"/>
            <w:hideMark/>
          </w:tcPr>
          <w:p w14:paraId="3E8145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143.000,00</w:t>
            </w:r>
          </w:p>
        </w:tc>
        <w:tc>
          <w:tcPr>
            <w:tcW w:w="1607" w:type="dxa"/>
            <w:tcBorders>
              <w:top w:val="nil"/>
              <w:left w:val="nil"/>
              <w:bottom w:val="single" w:sz="4" w:space="0" w:color="auto"/>
              <w:right w:val="single" w:sz="4" w:space="0" w:color="auto"/>
            </w:tcBorders>
            <w:noWrap/>
            <w:vAlign w:val="bottom"/>
            <w:hideMark/>
          </w:tcPr>
          <w:p w14:paraId="005D14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w:t>
            </w:r>
          </w:p>
        </w:tc>
        <w:tc>
          <w:tcPr>
            <w:tcW w:w="1607" w:type="dxa"/>
            <w:tcBorders>
              <w:top w:val="nil"/>
              <w:left w:val="nil"/>
              <w:bottom w:val="single" w:sz="4" w:space="0" w:color="auto"/>
              <w:right w:val="single" w:sz="4" w:space="0" w:color="auto"/>
            </w:tcBorders>
            <w:noWrap/>
            <w:vAlign w:val="bottom"/>
            <w:hideMark/>
          </w:tcPr>
          <w:p w14:paraId="0DE3102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w:t>
            </w:r>
          </w:p>
        </w:tc>
        <w:tc>
          <w:tcPr>
            <w:tcW w:w="1532" w:type="dxa"/>
            <w:tcBorders>
              <w:top w:val="nil"/>
              <w:left w:val="nil"/>
              <w:bottom w:val="single" w:sz="4" w:space="0" w:color="auto"/>
              <w:right w:val="single" w:sz="4" w:space="0" w:color="auto"/>
            </w:tcBorders>
            <w:noWrap/>
            <w:vAlign w:val="bottom"/>
            <w:hideMark/>
          </w:tcPr>
          <w:p w14:paraId="5AF040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w:t>
            </w:r>
          </w:p>
        </w:tc>
      </w:tr>
      <w:tr w:rsidR="005864B8" w:rsidRPr="005864B8" w14:paraId="32DD9EA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6B55D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4FC8F15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6AE0A2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89.622,00</w:t>
            </w:r>
          </w:p>
        </w:tc>
        <w:tc>
          <w:tcPr>
            <w:tcW w:w="1496" w:type="dxa"/>
            <w:tcBorders>
              <w:top w:val="nil"/>
              <w:left w:val="nil"/>
              <w:bottom w:val="single" w:sz="4" w:space="0" w:color="auto"/>
              <w:right w:val="single" w:sz="4" w:space="0" w:color="auto"/>
            </w:tcBorders>
            <w:noWrap/>
            <w:vAlign w:val="bottom"/>
            <w:hideMark/>
          </w:tcPr>
          <w:p w14:paraId="46BF47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143.000,00</w:t>
            </w:r>
          </w:p>
        </w:tc>
        <w:tc>
          <w:tcPr>
            <w:tcW w:w="1607" w:type="dxa"/>
            <w:tcBorders>
              <w:top w:val="nil"/>
              <w:left w:val="nil"/>
              <w:bottom w:val="single" w:sz="4" w:space="0" w:color="auto"/>
              <w:right w:val="single" w:sz="4" w:space="0" w:color="auto"/>
            </w:tcBorders>
            <w:noWrap/>
            <w:vAlign w:val="bottom"/>
            <w:hideMark/>
          </w:tcPr>
          <w:p w14:paraId="331A76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130.000,00</w:t>
            </w:r>
          </w:p>
        </w:tc>
        <w:tc>
          <w:tcPr>
            <w:tcW w:w="1607" w:type="dxa"/>
            <w:tcBorders>
              <w:top w:val="nil"/>
              <w:left w:val="nil"/>
              <w:bottom w:val="single" w:sz="4" w:space="0" w:color="auto"/>
              <w:right w:val="single" w:sz="4" w:space="0" w:color="auto"/>
            </w:tcBorders>
            <w:noWrap/>
            <w:vAlign w:val="bottom"/>
            <w:hideMark/>
          </w:tcPr>
          <w:p w14:paraId="193059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130.000,00</w:t>
            </w:r>
          </w:p>
        </w:tc>
        <w:tc>
          <w:tcPr>
            <w:tcW w:w="1532" w:type="dxa"/>
            <w:tcBorders>
              <w:top w:val="nil"/>
              <w:left w:val="nil"/>
              <w:bottom w:val="single" w:sz="4" w:space="0" w:color="auto"/>
              <w:right w:val="single" w:sz="4" w:space="0" w:color="auto"/>
            </w:tcBorders>
            <w:noWrap/>
            <w:vAlign w:val="bottom"/>
            <w:hideMark/>
          </w:tcPr>
          <w:p w14:paraId="6EE71A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130.000,00</w:t>
            </w:r>
          </w:p>
        </w:tc>
      </w:tr>
      <w:tr w:rsidR="005864B8" w:rsidRPr="005864B8" w14:paraId="4A60024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B1B99D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6.1. Donacije</w:t>
            </w:r>
          </w:p>
        </w:tc>
        <w:tc>
          <w:tcPr>
            <w:tcW w:w="5812" w:type="dxa"/>
            <w:tcBorders>
              <w:top w:val="nil"/>
              <w:left w:val="nil"/>
              <w:bottom w:val="single" w:sz="4" w:space="0" w:color="auto"/>
              <w:right w:val="single" w:sz="4" w:space="0" w:color="auto"/>
            </w:tcBorders>
            <w:shd w:val="clear" w:color="000000" w:fill="FFFF99"/>
            <w:noWrap/>
            <w:vAlign w:val="bottom"/>
            <w:hideMark/>
          </w:tcPr>
          <w:p w14:paraId="6CEAE4D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A5ADF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496" w:type="dxa"/>
            <w:tcBorders>
              <w:top w:val="nil"/>
              <w:left w:val="nil"/>
              <w:bottom w:val="single" w:sz="4" w:space="0" w:color="auto"/>
              <w:right w:val="single" w:sz="4" w:space="0" w:color="auto"/>
            </w:tcBorders>
            <w:shd w:val="clear" w:color="000000" w:fill="FFFF99"/>
            <w:noWrap/>
            <w:vAlign w:val="bottom"/>
            <w:hideMark/>
          </w:tcPr>
          <w:p w14:paraId="5B2A18C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607" w:type="dxa"/>
            <w:tcBorders>
              <w:top w:val="nil"/>
              <w:left w:val="nil"/>
              <w:bottom w:val="single" w:sz="4" w:space="0" w:color="auto"/>
              <w:right w:val="single" w:sz="4" w:space="0" w:color="auto"/>
            </w:tcBorders>
            <w:shd w:val="clear" w:color="000000" w:fill="FFFF99"/>
            <w:noWrap/>
            <w:vAlign w:val="bottom"/>
            <w:hideMark/>
          </w:tcPr>
          <w:p w14:paraId="79058E5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607" w:type="dxa"/>
            <w:tcBorders>
              <w:top w:val="nil"/>
              <w:left w:val="nil"/>
              <w:bottom w:val="single" w:sz="4" w:space="0" w:color="auto"/>
              <w:right w:val="single" w:sz="4" w:space="0" w:color="auto"/>
            </w:tcBorders>
            <w:shd w:val="clear" w:color="000000" w:fill="FFFF99"/>
            <w:noWrap/>
            <w:vAlign w:val="bottom"/>
            <w:hideMark/>
          </w:tcPr>
          <w:p w14:paraId="653195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c>
          <w:tcPr>
            <w:tcW w:w="1532" w:type="dxa"/>
            <w:tcBorders>
              <w:top w:val="nil"/>
              <w:left w:val="nil"/>
              <w:bottom w:val="single" w:sz="4" w:space="0" w:color="auto"/>
              <w:right w:val="single" w:sz="4" w:space="0" w:color="auto"/>
            </w:tcBorders>
            <w:shd w:val="clear" w:color="000000" w:fill="FFFF99"/>
            <w:noWrap/>
            <w:vAlign w:val="bottom"/>
            <w:hideMark/>
          </w:tcPr>
          <w:p w14:paraId="3A3626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11.300,00</w:t>
            </w:r>
          </w:p>
        </w:tc>
      </w:tr>
      <w:tr w:rsidR="005864B8" w:rsidRPr="005864B8" w14:paraId="1835145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044CB1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A30150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1A2DD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11.300,00</w:t>
            </w:r>
          </w:p>
        </w:tc>
        <w:tc>
          <w:tcPr>
            <w:tcW w:w="1496" w:type="dxa"/>
            <w:tcBorders>
              <w:top w:val="nil"/>
              <w:left w:val="nil"/>
              <w:bottom w:val="single" w:sz="4" w:space="0" w:color="auto"/>
              <w:right w:val="single" w:sz="4" w:space="0" w:color="auto"/>
            </w:tcBorders>
            <w:noWrap/>
            <w:vAlign w:val="bottom"/>
            <w:hideMark/>
          </w:tcPr>
          <w:p w14:paraId="502770C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11.300,00</w:t>
            </w:r>
          </w:p>
        </w:tc>
        <w:tc>
          <w:tcPr>
            <w:tcW w:w="1607" w:type="dxa"/>
            <w:tcBorders>
              <w:top w:val="nil"/>
              <w:left w:val="nil"/>
              <w:bottom w:val="single" w:sz="4" w:space="0" w:color="auto"/>
              <w:right w:val="single" w:sz="4" w:space="0" w:color="auto"/>
            </w:tcBorders>
            <w:noWrap/>
            <w:vAlign w:val="bottom"/>
            <w:hideMark/>
          </w:tcPr>
          <w:p w14:paraId="141F8E2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11.300,00</w:t>
            </w:r>
          </w:p>
        </w:tc>
        <w:tc>
          <w:tcPr>
            <w:tcW w:w="1607" w:type="dxa"/>
            <w:tcBorders>
              <w:top w:val="nil"/>
              <w:left w:val="nil"/>
              <w:bottom w:val="single" w:sz="4" w:space="0" w:color="auto"/>
              <w:right w:val="single" w:sz="4" w:space="0" w:color="auto"/>
            </w:tcBorders>
            <w:noWrap/>
            <w:vAlign w:val="bottom"/>
            <w:hideMark/>
          </w:tcPr>
          <w:p w14:paraId="199CC5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11.300,00</w:t>
            </w:r>
          </w:p>
        </w:tc>
        <w:tc>
          <w:tcPr>
            <w:tcW w:w="1532" w:type="dxa"/>
            <w:tcBorders>
              <w:top w:val="nil"/>
              <w:left w:val="nil"/>
              <w:bottom w:val="single" w:sz="4" w:space="0" w:color="auto"/>
              <w:right w:val="single" w:sz="4" w:space="0" w:color="auto"/>
            </w:tcBorders>
            <w:noWrap/>
            <w:vAlign w:val="bottom"/>
            <w:hideMark/>
          </w:tcPr>
          <w:p w14:paraId="2E5F470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11.300,00</w:t>
            </w:r>
          </w:p>
        </w:tc>
      </w:tr>
      <w:tr w:rsidR="005864B8" w:rsidRPr="005864B8" w14:paraId="5D48E4F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75B03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099F966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4A591E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11.300,00</w:t>
            </w:r>
          </w:p>
        </w:tc>
        <w:tc>
          <w:tcPr>
            <w:tcW w:w="1496" w:type="dxa"/>
            <w:tcBorders>
              <w:top w:val="nil"/>
              <w:left w:val="nil"/>
              <w:bottom w:val="single" w:sz="4" w:space="0" w:color="auto"/>
              <w:right w:val="single" w:sz="4" w:space="0" w:color="auto"/>
            </w:tcBorders>
            <w:noWrap/>
            <w:vAlign w:val="bottom"/>
            <w:hideMark/>
          </w:tcPr>
          <w:p w14:paraId="57EEE4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11.300,00</w:t>
            </w:r>
          </w:p>
        </w:tc>
        <w:tc>
          <w:tcPr>
            <w:tcW w:w="1607" w:type="dxa"/>
            <w:tcBorders>
              <w:top w:val="nil"/>
              <w:left w:val="nil"/>
              <w:bottom w:val="single" w:sz="4" w:space="0" w:color="auto"/>
              <w:right w:val="single" w:sz="4" w:space="0" w:color="auto"/>
            </w:tcBorders>
            <w:noWrap/>
            <w:vAlign w:val="bottom"/>
            <w:hideMark/>
          </w:tcPr>
          <w:p w14:paraId="02B364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11.300,00</w:t>
            </w:r>
          </w:p>
        </w:tc>
        <w:tc>
          <w:tcPr>
            <w:tcW w:w="1607" w:type="dxa"/>
            <w:tcBorders>
              <w:top w:val="nil"/>
              <w:left w:val="nil"/>
              <w:bottom w:val="single" w:sz="4" w:space="0" w:color="auto"/>
              <w:right w:val="single" w:sz="4" w:space="0" w:color="auto"/>
            </w:tcBorders>
            <w:noWrap/>
            <w:vAlign w:val="bottom"/>
            <w:hideMark/>
          </w:tcPr>
          <w:p w14:paraId="371586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11.300,00</w:t>
            </w:r>
          </w:p>
        </w:tc>
        <w:tc>
          <w:tcPr>
            <w:tcW w:w="1532" w:type="dxa"/>
            <w:tcBorders>
              <w:top w:val="nil"/>
              <w:left w:val="nil"/>
              <w:bottom w:val="single" w:sz="4" w:space="0" w:color="auto"/>
              <w:right w:val="single" w:sz="4" w:space="0" w:color="auto"/>
            </w:tcBorders>
            <w:noWrap/>
            <w:vAlign w:val="bottom"/>
            <w:hideMark/>
          </w:tcPr>
          <w:p w14:paraId="4FE347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11.300,00</w:t>
            </w:r>
          </w:p>
        </w:tc>
      </w:tr>
      <w:tr w:rsidR="005864B8" w:rsidRPr="005864B8" w14:paraId="3796382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085B9D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A100040 Provođenje visokoškolskih programa na području VPŽ</w:t>
            </w:r>
          </w:p>
        </w:tc>
        <w:tc>
          <w:tcPr>
            <w:tcW w:w="5812" w:type="dxa"/>
            <w:tcBorders>
              <w:top w:val="nil"/>
              <w:left w:val="nil"/>
              <w:bottom w:val="single" w:sz="4" w:space="0" w:color="auto"/>
              <w:right w:val="single" w:sz="4" w:space="0" w:color="auto"/>
            </w:tcBorders>
            <w:shd w:val="clear" w:color="000000" w:fill="CCCCFF"/>
            <w:noWrap/>
            <w:vAlign w:val="bottom"/>
            <w:hideMark/>
          </w:tcPr>
          <w:p w14:paraId="3537579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727A6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87.637,30</w:t>
            </w:r>
          </w:p>
        </w:tc>
        <w:tc>
          <w:tcPr>
            <w:tcW w:w="1496" w:type="dxa"/>
            <w:tcBorders>
              <w:top w:val="nil"/>
              <w:left w:val="nil"/>
              <w:bottom w:val="single" w:sz="4" w:space="0" w:color="auto"/>
              <w:right w:val="single" w:sz="4" w:space="0" w:color="auto"/>
            </w:tcBorders>
            <w:shd w:val="clear" w:color="000000" w:fill="CCCCFF"/>
            <w:noWrap/>
            <w:vAlign w:val="bottom"/>
            <w:hideMark/>
          </w:tcPr>
          <w:p w14:paraId="3739BE9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CCCCFF"/>
            <w:noWrap/>
            <w:vAlign w:val="bottom"/>
            <w:hideMark/>
          </w:tcPr>
          <w:p w14:paraId="3D523B5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CCCCFF"/>
            <w:noWrap/>
            <w:vAlign w:val="bottom"/>
            <w:hideMark/>
          </w:tcPr>
          <w:p w14:paraId="16BB5C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c>
          <w:tcPr>
            <w:tcW w:w="1532" w:type="dxa"/>
            <w:tcBorders>
              <w:top w:val="nil"/>
              <w:left w:val="nil"/>
              <w:bottom w:val="single" w:sz="4" w:space="0" w:color="auto"/>
              <w:right w:val="single" w:sz="4" w:space="0" w:color="auto"/>
            </w:tcBorders>
            <w:shd w:val="clear" w:color="000000" w:fill="CCCCFF"/>
            <w:noWrap/>
            <w:vAlign w:val="bottom"/>
            <w:hideMark/>
          </w:tcPr>
          <w:p w14:paraId="2CCC604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r>
      <w:tr w:rsidR="005864B8" w:rsidRPr="005864B8" w14:paraId="587D846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8F5A23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25BD9B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8BCFA6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87.637,30</w:t>
            </w:r>
          </w:p>
        </w:tc>
        <w:tc>
          <w:tcPr>
            <w:tcW w:w="1496" w:type="dxa"/>
            <w:tcBorders>
              <w:top w:val="nil"/>
              <w:left w:val="nil"/>
              <w:bottom w:val="single" w:sz="4" w:space="0" w:color="auto"/>
              <w:right w:val="single" w:sz="4" w:space="0" w:color="auto"/>
            </w:tcBorders>
            <w:shd w:val="clear" w:color="000000" w:fill="FFFF99"/>
            <w:noWrap/>
            <w:vAlign w:val="bottom"/>
            <w:hideMark/>
          </w:tcPr>
          <w:p w14:paraId="44DE49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FFFF99"/>
            <w:noWrap/>
            <w:vAlign w:val="bottom"/>
            <w:hideMark/>
          </w:tcPr>
          <w:p w14:paraId="1EB4EE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FFFF99"/>
            <w:noWrap/>
            <w:vAlign w:val="bottom"/>
            <w:hideMark/>
          </w:tcPr>
          <w:p w14:paraId="1E387F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c>
          <w:tcPr>
            <w:tcW w:w="1532" w:type="dxa"/>
            <w:tcBorders>
              <w:top w:val="nil"/>
              <w:left w:val="nil"/>
              <w:bottom w:val="single" w:sz="4" w:space="0" w:color="auto"/>
              <w:right w:val="single" w:sz="4" w:space="0" w:color="auto"/>
            </w:tcBorders>
            <w:shd w:val="clear" w:color="000000" w:fill="FFFF99"/>
            <w:noWrap/>
            <w:vAlign w:val="bottom"/>
            <w:hideMark/>
          </w:tcPr>
          <w:p w14:paraId="788D1C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r>
      <w:tr w:rsidR="005864B8" w:rsidRPr="005864B8" w14:paraId="2FFCF69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4CDF2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A19811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F79D90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87.637,30</w:t>
            </w:r>
          </w:p>
        </w:tc>
        <w:tc>
          <w:tcPr>
            <w:tcW w:w="1496" w:type="dxa"/>
            <w:tcBorders>
              <w:top w:val="nil"/>
              <w:left w:val="nil"/>
              <w:bottom w:val="single" w:sz="4" w:space="0" w:color="auto"/>
              <w:right w:val="single" w:sz="4" w:space="0" w:color="auto"/>
            </w:tcBorders>
            <w:noWrap/>
            <w:vAlign w:val="bottom"/>
            <w:hideMark/>
          </w:tcPr>
          <w:p w14:paraId="00877F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6928381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46FDE09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c>
          <w:tcPr>
            <w:tcW w:w="1532" w:type="dxa"/>
            <w:tcBorders>
              <w:top w:val="nil"/>
              <w:left w:val="nil"/>
              <w:bottom w:val="single" w:sz="4" w:space="0" w:color="auto"/>
              <w:right w:val="single" w:sz="4" w:space="0" w:color="auto"/>
            </w:tcBorders>
            <w:noWrap/>
            <w:vAlign w:val="bottom"/>
            <w:hideMark/>
          </w:tcPr>
          <w:p w14:paraId="149EED2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r>
      <w:tr w:rsidR="005864B8" w:rsidRPr="005864B8" w14:paraId="1C348F0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8DD22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59C327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2EDB18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496" w:type="dxa"/>
            <w:tcBorders>
              <w:top w:val="nil"/>
              <w:left w:val="nil"/>
              <w:bottom w:val="single" w:sz="4" w:space="0" w:color="auto"/>
              <w:right w:val="single" w:sz="4" w:space="0" w:color="auto"/>
            </w:tcBorders>
            <w:noWrap/>
            <w:vAlign w:val="bottom"/>
            <w:hideMark/>
          </w:tcPr>
          <w:p w14:paraId="264D7A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055179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21AB55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532" w:type="dxa"/>
            <w:tcBorders>
              <w:top w:val="nil"/>
              <w:left w:val="nil"/>
              <w:bottom w:val="single" w:sz="4" w:space="0" w:color="auto"/>
              <w:right w:val="single" w:sz="4" w:space="0" w:color="auto"/>
            </w:tcBorders>
            <w:noWrap/>
            <w:vAlign w:val="bottom"/>
            <w:hideMark/>
          </w:tcPr>
          <w:p w14:paraId="44F593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r>
      <w:tr w:rsidR="005864B8" w:rsidRPr="005864B8" w14:paraId="0A3BE00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5F815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15F1CE3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78818F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80.137,30</w:t>
            </w:r>
          </w:p>
        </w:tc>
        <w:tc>
          <w:tcPr>
            <w:tcW w:w="1496" w:type="dxa"/>
            <w:tcBorders>
              <w:top w:val="nil"/>
              <w:left w:val="nil"/>
              <w:bottom w:val="single" w:sz="4" w:space="0" w:color="auto"/>
              <w:right w:val="single" w:sz="4" w:space="0" w:color="auto"/>
            </w:tcBorders>
            <w:noWrap/>
            <w:vAlign w:val="bottom"/>
            <w:hideMark/>
          </w:tcPr>
          <w:p w14:paraId="1D62EC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70EB3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9FDF5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EC157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E6A0C6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60D462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1023 Program javnih potreba u kulturi</w:t>
            </w:r>
          </w:p>
        </w:tc>
        <w:tc>
          <w:tcPr>
            <w:tcW w:w="5812" w:type="dxa"/>
            <w:tcBorders>
              <w:top w:val="nil"/>
              <w:left w:val="nil"/>
              <w:bottom w:val="single" w:sz="4" w:space="0" w:color="auto"/>
              <w:right w:val="single" w:sz="4" w:space="0" w:color="auto"/>
            </w:tcBorders>
            <w:shd w:val="clear" w:color="000000" w:fill="9999FF"/>
            <w:noWrap/>
            <w:vAlign w:val="bottom"/>
            <w:hideMark/>
          </w:tcPr>
          <w:p w14:paraId="3648299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096F87C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405.238,17</w:t>
            </w:r>
          </w:p>
        </w:tc>
        <w:tc>
          <w:tcPr>
            <w:tcW w:w="1496" w:type="dxa"/>
            <w:tcBorders>
              <w:top w:val="nil"/>
              <w:left w:val="nil"/>
              <w:bottom w:val="single" w:sz="4" w:space="0" w:color="auto"/>
              <w:right w:val="single" w:sz="4" w:space="0" w:color="auto"/>
            </w:tcBorders>
            <w:shd w:val="clear" w:color="000000" w:fill="9999FF"/>
            <w:noWrap/>
            <w:vAlign w:val="bottom"/>
            <w:hideMark/>
          </w:tcPr>
          <w:p w14:paraId="16B7B60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448.340,00</w:t>
            </w:r>
          </w:p>
        </w:tc>
        <w:tc>
          <w:tcPr>
            <w:tcW w:w="1607" w:type="dxa"/>
            <w:tcBorders>
              <w:top w:val="nil"/>
              <w:left w:val="nil"/>
              <w:bottom w:val="single" w:sz="4" w:space="0" w:color="auto"/>
              <w:right w:val="single" w:sz="4" w:space="0" w:color="auto"/>
            </w:tcBorders>
            <w:shd w:val="clear" w:color="000000" w:fill="9999FF"/>
            <w:noWrap/>
            <w:vAlign w:val="bottom"/>
            <w:hideMark/>
          </w:tcPr>
          <w:p w14:paraId="20D000B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879.189,00</w:t>
            </w:r>
          </w:p>
        </w:tc>
        <w:tc>
          <w:tcPr>
            <w:tcW w:w="1607" w:type="dxa"/>
            <w:tcBorders>
              <w:top w:val="nil"/>
              <w:left w:val="nil"/>
              <w:bottom w:val="single" w:sz="4" w:space="0" w:color="auto"/>
              <w:right w:val="single" w:sz="4" w:space="0" w:color="auto"/>
            </w:tcBorders>
            <w:shd w:val="clear" w:color="000000" w:fill="9999FF"/>
            <w:noWrap/>
            <w:vAlign w:val="bottom"/>
            <w:hideMark/>
          </w:tcPr>
          <w:p w14:paraId="66B941B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873.829,00</w:t>
            </w:r>
          </w:p>
        </w:tc>
        <w:tc>
          <w:tcPr>
            <w:tcW w:w="1532" w:type="dxa"/>
            <w:tcBorders>
              <w:top w:val="nil"/>
              <w:left w:val="nil"/>
              <w:bottom w:val="single" w:sz="4" w:space="0" w:color="auto"/>
              <w:right w:val="single" w:sz="4" w:space="0" w:color="auto"/>
            </w:tcBorders>
            <w:shd w:val="clear" w:color="000000" w:fill="9999FF"/>
            <w:noWrap/>
            <w:vAlign w:val="bottom"/>
            <w:hideMark/>
          </w:tcPr>
          <w:p w14:paraId="6C1A77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417.740,00</w:t>
            </w:r>
          </w:p>
        </w:tc>
      </w:tr>
      <w:tr w:rsidR="005864B8" w:rsidRPr="005864B8" w14:paraId="0597701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56BC37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A100035 Kulturne priredbe i manifestacije</w:t>
            </w:r>
          </w:p>
        </w:tc>
        <w:tc>
          <w:tcPr>
            <w:tcW w:w="5812" w:type="dxa"/>
            <w:tcBorders>
              <w:top w:val="nil"/>
              <w:left w:val="nil"/>
              <w:bottom w:val="single" w:sz="4" w:space="0" w:color="auto"/>
              <w:right w:val="single" w:sz="4" w:space="0" w:color="auto"/>
            </w:tcBorders>
            <w:shd w:val="clear" w:color="000000" w:fill="CCCCFF"/>
            <w:noWrap/>
            <w:vAlign w:val="bottom"/>
            <w:hideMark/>
          </w:tcPr>
          <w:p w14:paraId="223738A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B841E0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310.098,17</w:t>
            </w:r>
          </w:p>
        </w:tc>
        <w:tc>
          <w:tcPr>
            <w:tcW w:w="1496" w:type="dxa"/>
            <w:tcBorders>
              <w:top w:val="nil"/>
              <w:left w:val="nil"/>
              <w:bottom w:val="single" w:sz="4" w:space="0" w:color="auto"/>
              <w:right w:val="single" w:sz="4" w:space="0" w:color="auto"/>
            </w:tcBorders>
            <w:shd w:val="clear" w:color="000000" w:fill="CCCCFF"/>
            <w:noWrap/>
            <w:vAlign w:val="bottom"/>
            <w:hideMark/>
          </w:tcPr>
          <w:p w14:paraId="5680CC7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325.400,00</w:t>
            </w:r>
          </w:p>
        </w:tc>
        <w:tc>
          <w:tcPr>
            <w:tcW w:w="1607" w:type="dxa"/>
            <w:tcBorders>
              <w:top w:val="nil"/>
              <w:left w:val="nil"/>
              <w:bottom w:val="single" w:sz="4" w:space="0" w:color="auto"/>
              <w:right w:val="single" w:sz="4" w:space="0" w:color="auto"/>
            </w:tcBorders>
            <w:shd w:val="clear" w:color="000000" w:fill="CCCCFF"/>
            <w:noWrap/>
            <w:vAlign w:val="bottom"/>
            <w:hideMark/>
          </w:tcPr>
          <w:p w14:paraId="26307D2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319.800,00</w:t>
            </w:r>
          </w:p>
        </w:tc>
        <w:tc>
          <w:tcPr>
            <w:tcW w:w="1607" w:type="dxa"/>
            <w:tcBorders>
              <w:top w:val="nil"/>
              <w:left w:val="nil"/>
              <w:bottom w:val="single" w:sz="4" w:space="0" w:color="auto"/>
              <w:right w:val="single" w:sz="4" w:space="0" w:color="auto"/>
            </w:tcBorders>
            <w:shd w:val="clear" w:color="000000" w:fill="CCCCFF"/>
            <w:noWrap/>
            <w:vAlign w:val="bottom"/>
            <w:hideMark/>
          </w:tcPr>
          <w:p w14:paraId="2D3DC9B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319.800,00</w:t>
            </w:r>
          </w:p>
        </w:tc>
        <w:tc>
          <w:tcPr>
            <w:tcW w:w="1532" w:type="dxa"/>
            <w:tcBorders>
              <w:top w:val="nil"/>
              <w:left w:val="nil"/>
              <w:bottom w:val="single" w:sz="4" w:space="0" w:color="auto"/>
              <w:right w:val="single" w:sz="4" w:space="0" w:color="auto"/>
            </w:tcBorders>
            <w:shd w:val="clear" w:color="000000" w:fill="CCCCFF"/>
            <w:noWrap/>
            <w:vAlign w:val="bottom"/>
            <w:hideMark/>
          </w:tcPr>
          <w:p w14:paraId="367019B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319.800,00</w:t>
            </w:r>
          </w:p>
        </w:tc>
      </w:tr>
      <w:tr w:rsidR="005864B8" w:rsidRPr="005864B8" w14:paraId="3154C8B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DB366A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6755DF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FA2DC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310.098,17</w:t>
            </w:r>
          </w:p>
        </w:tc>
        <w:tc>
          <w:tcPr>
            <w:tcW w:w="1496" w:type="dxa"/>
            <w:tcBorders>
              <w:top w:val="nil"/>
              <w:left w:val="nil"/>
              <w:bottom w:val="single" w:sz="4" w:space="0" w:color="auto"/>
              <w:right w:val="single" w:sz="4" w:space="0" w:color="auto"/>
            </w:tcBorders>
            <w:shd w:val="clear" w:color="000000" w:fill="FFFF99"/>
            <w:noWrap/>
            <w:vAlign w:val="bottom"/>
            <w:hideMark/>
          </w:tcPr>
          <w:p w14:paraId="05ECE3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325.400,00</w:t>
            </w:r>
          </w:p>
        </w:tc>
        <w:tc>
          <w:tcPr>
            <w:tcW w:w="1607" w:type="dxa"/>
            <w:tcBorders>
              <w:top w:val="nil"/>
              <w:left w:val="nil"/>
              <w:bottom w:val="single" w:sz="4" w:space="0" w:color="auto"/>
              <w:right w:val="single" w:sz="4" w:space="0" w:color="auto"/>
            </w:tcBorders>
            <w:shd w:val="clear" w:color="000000" w:fill="FFFF99"/>
            <w:noWrap/>
            <w:vAlign w:val="bottom"/>
            <w:hideMark/>
          </w:tcPr>
          <w:p w14:paraId="6BEE1D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319.800,00</w:t>
            </w:r>
          </w:p>
        </w:tc>
        <w:tc>
          <w:tcPr>
            <w:tcW w:w="1607" w:type="dxa"/>
            <w:tcBorders>
              <w:top w:val="nil"/>
              <w:left w:val="nil"/>
              <w:bottom w:val="single" w:sz="4" w:space="0" w:color="auto"/>
              <w:right w:val="single" w:sz="4" w:space="0" w:color="auto"/>
            </w:tcBorders>
            <w:shd w:val="clear" w:color="000000" w:fill="FFFF99"/>
            <w:noWrap/>
            <w:vAlign w:val="bottom"/>
            <w:hideMark/>
          </w:tcPr>
          <w:p w14:paraId="28DB7E0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319.800,00</w:t>
            </w:r>
          </w:p>
        </w:tc>
        <w:tc>
          <w:tcPr>
            <w:tcW w:w="1532" w:type="dxa"/>
            <w:tcBorders>
              <w:top w:val="nil"/>
              <w:left w:val="nil"/>
              <w:bottom w:val="single" w:sz="4" w:space="0" w:color="auto"/>
              <w:right w:val="single" w:sz="4" w:space="0" w:color="auto"/>
            </w:tcBorders>
            <w:shd w:val="clear" w:color="000000" w:fill="FFFF99"/>
            <w:noWrap/>
            <w:vAlign w:val="bottom"/>
            <w:hideMark/>
          </w:tcPr>
          <w:p w14:paraId="077F14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319.800,00</w:t>
            </w:r>
          </w:p>
        </w:tc>
      </w:tr>
      <w:tr w:rsidR="005864B8" w:rsidRPr="005864B8" w14:paraId="1B9FB83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A5AF3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3</w:t>
            </w:r>
          </w:p>
        </w:tc>
        <w:tc>
          <w:tcPr>
            <w:tcW w:w="5812" w:type="dxa"/>
            <w:tcBorders>
              <w:top w:val="nil"/>
              <w:left w:val="nil"/>
              <w:bottom w:val="single" w:sz="4" w:space="0" w:color="auto"/>
              <w:right w:val="single" w:sz="4" w:space="0" w:color="auto"/>
            </w:tcBorders>
            <w:noWrap/>
            <w:vAlign w:val="bottom"/>
            <w:hideMark/>
          </w:tcPr>
          <w:p w14:paraId="1B3E849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870E7D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310.098,17</w:t>
            </w:r>
          </w:p>
        </w:tc>
        <w:tc>
          <w:tcPr>
            <w:tcW w:w="1496" w:type="dxa"/>
            <w:tcBorders>
              <w:top w:val="nil"/>
              <w:left w:val="nil"/>
              <w:bottom w:val="single" w:sz="4" w:space="0" w:color="auto"/>
              <w:right w:val="single" w:sz="4" w:space="0" w:color="auto"/>
            </w:tcBorders>
            <w:noWrap/>
            <w:vAlign w:val="bottom"/>
            <w:hideMark/>
          </w:tcPr>
          <w:p w14:paraId="2E7A5D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325.400,00</w:t>
            </w:r>
          </w:p>
        </w:tc>
        <w:tc>
          <w:tcPr>
            <w:tcW w:w="1607" w:type="dxa"/>
            <w:tcBorders>
              <w:top w:val="nil"/>
              <w:left w:val="nil"/>
              <w:bottom w:val="single" w:sz="4" w:space="0" w:color="auto"/>
              <w:right w:val="single" w:sz="4" w:space="0" w:color="auto"/>
            </w:tcBorders>
            <w:noWrap/>
            <w:vAlign w:val="bottom"/>
            <w:hideMark/>
          </w:tcPr>
          <w:p w14:paraId="2753557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319.800,00</w:t>
            </w:r>
          </w:p>
        </w:tc>
        <w:tc>
          <w:tcPr>
            <w:tcW w:w="1607" w:type="dxa"/>
            <w:tcBorders>
              <w:top w:val="nil"/>
              <w:left w:val="nil"/>
              <w:bottom w:val="single" w:sz="4" w:space="0" w:color="auto"/>
              <w:right w:val="single" w:sz="4" w:space="0" w:color="auto"/>
            </w:tcBorders>
            <w:noWrap/>
            <w:vAlign w:val="bottom"/>
            <w:hideMark/>
          </w:tcPr>
          <w:p w14:paraId="4301881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319.800,00</w:t>
            </w:r>
          </w:p>
        </w:tc>
        <w:tc>
          <w:tcPr>
            <w:tcW w:w="1532" w:type="dxa"/>
            <w:tcBorders>
              <w:top w:val="nil"/>
              <w:left w:val="nil"/>
              <w:bottom w:val="single" w:sz="4" w:space="0" w:color="auto"/>
              <w:right w:val="single" w:sz="4" w:space="0" w:color="auto"/>
            </w:tcBorders>
            <w:noWrap/>
            <w:vAlign w:val="bottom"/>
            <w:hideMark/>
          </w:tcPr>
          <w:p w14:paraId="2CCEFB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319.800,00</w:t>
            </w:r>
          </w:p>
        </w:tc>
      </w:tr>
      <w:tr w:rsidR="005864B8" w:rsidRPr="005864B8" w14:paraId="3F1837F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96A619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612F526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6F79CE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274.500,00</w:t>
            </w:r>
          </w:p>
        </w:tc>
        <w:tc>
          <w:tcPr>
            <w:tcW w:w="1496" w:type="dxa"/>
            <w:tcBorders>
              <w:top w:val="nil"/>
              <w:left w:val="nil"/>
              <w:bottom w:val="single" w:sz="4" w:space="0" w:color="auto"/>
              <w:right w:val="single" w:sz="4" w:space="0" w:color="auto"/>
            </w:tcBorders>
            <w:noWrap/>
            <w:vAlign w:val="bottom"/>
            <w:hideMark/>
          </w:tcPr>
          <w:p w14:paraId="2EEB59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283.800,00</w:t>
            </w:r>
          </w:p>
        </w:tc>
        <w:tc>
          <w:tcPr>
            <w:tcW w:w="1607" w:type="dxa"/>
            <w:tcBorders>
              <w:top w:val="nil"/>
              <w:left w:val="nil"/>
              <w:bottom w:val="single" w:sz="4" w:space="0" w:color="auto"/>
              <w:right w:val="single" w:sz="4" w:space="0" w:color="auto"/>
            </w:tcBorders>
            <w:noWrap/>
            <w:vAlign w:val="bottom"/>
            <w:hideMark/>
          </w:tcPr>
          <w:p w14:paraId="15E2D4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277.800,00</w:t>
            </w:r>
          </w:p>
        </w:tc>
        <w:tc>
          <w:tcPr>
            <w:tcW w:w="1607" w:type="dxa"/>
            <w:tcBorders>
              <w:top w:val="nil"/>
              <w:left w:val="nil"/>
              <w:bottom w:val="single" w:sz="4" w:space="0" w:color="auto"/>
              <w:right w:val="single" w:sz="4" w:space="0" w:color="auto"/>
            </w:tcBorders>
            <w:noWrap/>
            <w:vAlign w:val="bottom"/>
            <w:hideMark/>
          </w:tcPr>
          <w:p w14:paraId="3A0FE5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277.800,00</w:t>
            </w:r>
          </w:p>
        </w:tc>
        <w:tc>
          <w:tcPr>
            <w:tcW w:w="1532" w:type="dxa"/>
            <w:tcBorders>
              <w:top w:val="nil"/>
              <w:left w:val="nil"/>
              <w:bottom w:val="single" w:sz="4" w:space="0" w:color="auto"/>
              <w:right w:val="single" w:sz="4" w:space="0" w:color="auto"/>
            </w:tcBorders>
            <w:noWrap/>
            <w:vAlign w:val="bottom"/>
            <w:hideMark/>
          </w:tcPr>
          <w:p w14:paraId="0EED42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277.800,00</w:t>
            </w:r>
          </w:p>
        </w:tc>
      </w:tr>
      <w:tr w:rsidR="005864B8" w:rsidRPr="005864B8" w14:paraId="5DDAAF7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F28B9F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7872A5B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614B98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35.598,17</w:t>
            </w:r>
          </w:p>
        </w:tc>
        <w:tc>
          <w:tcPr>
            <w:tcW w:w="1496" w:type="dxa"/>
            <w:tcBorders>
              <w:top w:val="nil"/>
              <w:left w:val="nil"/>
              <w:bottom w:val="single" w:sz="4" w:space="0" w:color="auto"/>
              <w:right w:val="single" w:sz="4" w:space="0" w:color="auto"/>
            </w:tcBorders>
            <w:noWrap/>
            <w:vAlign w:val="bottom"/>
            <w:hideMark/>
          </w:tcPr>
          <w:p w14:paraId="2C2AE8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41.600,00</w:t>
            </w:r>
          </w:p>
        </w:tc>
        <w:tc>
          <w:tcPr>
            <w:tcW w:w="1607" w:type="dxa"/>
            <w:tcBorders>
              <w:top w:val="nil"/>
              <w:left w:val="nil"/>
              <w:bottom w:val="single" w:sz="4" w:space="0" w:color="auto"/>
              <w:right w:val="single" w:sz="4" w:space="0" w:color="auto"/>
            </w:tcBorders>
            <w:noWrap/>
            <w:vAlign w:val="bottom"/>
            <w:hideMark/>
          </w:tcPr>
          <w:p w14:paraId="052451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42.000,00</w:t>
            </w:r>
          </w:p>
        </w:tc>
        <w:tc>
          <w:tcPr>
            <w:tcW w:w="1607" w:type="dxa"/>
            <w:tcBorders>
              <w:top w:val="nil"/>
              <w:left w:val="nil"/>
              <w:bottom w:val="single" w:sz="4" w:space="0" w:color="auto"/>
              <w:right w:val="single" w:sz="4" w:space="0" w:color="auto"/>
            </w:tcBorders>
            <w:noWrap/>
            <w:vAlign w:val="bottom"/>
            <w:hideMark/>
          </w:tcPr>
          <w:p w14:paraId="5D5F3C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42.000,00</w:t>
            </w:r>
          </w:p>
        </w:tc>
        <w:tc>
          <w:tcPr>
            <w:tcW w:w="1532" w:type="dxa"/>
            <w:tcBorders>
              <w:top w:val="nil"/>
              <w:left w:val="nil"/>
              <w:bottom w:val="single" w:sz="4" w:space="0" w:color="auto"/>
              <w:right w:val="single" w:sz="4" w:space="0" w:color="auto"/>
            </w:tcBorders>
            <w:noWrap/>
            <w:vAlign w:val="bottom"/>
            <w:hideMark/>
          </w:tcPr>
          <w:p w14:paraId="29A5EF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42.000,00</w:t>
            </w:r>
          </w:p>
        </w:tc>
      </w:tr>
      <w:tr w:rsidR="005864B8" w:rsidRPr="005864B8" w14:paraId="0913F3E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9898B0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A100036 Ostale javne potrebe u kulturi</w:t>
            </w:r>
          </w:p>
        </w:tc>
        <w:tc>
          <w:tcPr>
            <w:tcW w:w="5812" w:type="dxa"/>
            <w:tcBorders>
              <w:top w:val="nil"/>
              <w:left w:val="nil"/>
              <w:bottom w:val="single" w:sz="4" w:space="0" w:color="auto"/>
              <w:right w:val="single" w:sz="4" w:space="0" w:color="auto"/>
            </w:tcBorders>
            <w:shd w:val="clear" w:color="000000" w:fill="CCCCFF"/>
            <w:noWrap/>
            <w:vAlign w:val="bottom"/>
            <w:hideMark/>
          </w:tcPr>
          <w:p w14:paraId="1CA71A2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1A334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66.640,00</w:t>
            </w:r>
          </w:p>
        </w:tc>
        <w:tc>
          <w:tcPr>
            <w:tcW w:w="1496" w:type="dxa"/>
            <w:tcBorders>
              <w:top w:val="nil"/>
              <w:left w:val="nil"/>
              <w:bottom w:val="single" w:sz="4" w:space="0" w:color="auto"/>
              <w:right w:val="single" w:sz="4" w:space="0" w:color="auto"/>
            </w:tcBorders>
            <w:shd w:val="clear" w:color="000000" w:fill="CCCCFF"/>
            <w:noWrap/>
            <w:vAlign w:val="bottom"/>
            <w:hideMark/>
          </w:tcPr>
          <w:p w14:paraId="7D1336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92.940,00</w:t>
            </w:r>
          </w:p>
        </w:tc>
        <w:tc>
          <w:tcPr>
            <w:tcW w:w="1607" w:type="dxa"/>
            <w:tcBorders>
              <w:top w:val="nil"/>
              <w:left w:val="nil"/>
              <w:bottom w:val="single" w:sz="4" w:space="0" w:color="auto"/>
              <w:right w:val="single" w:sz="4" w:space="0" w:color="auto"/>
            </w:tcBorders>
            <w:shd w:val="clear" w:color="000000" w:fill="CCCCFF"/>
            <w:noWrap/>
            <w:vAlign w:val="bottom"/>
            <w:hideMark/>
          </w:tcPr>
          <w:p w14:paraId="65223A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92.940,00</w:t>
            </w:r>
          </w:p>
        </w:tc>
        <w:tc>
          <w:tcPr>
            <w:tcW w:w="1607" w:type="dxa"/>
            <w:tcBorders>
              <w:top w:val="nil"/>
              <w:left w:val="nil"/>
              <w:bottom w:val="single" w:sz="4" w:space="0" w:color="auto"/>
              <w:right w:val="single" w:sz="4" w:space="0" w:color="auto"/>
            </w:tcBorders>
            <w:shd w:val="clear" w:color="000000" w:fill="CCCCFF"/>
            <w:noWrap/>
            <w:vAlign w:val="bottom"/>
            <w:hideMark/>
          </w:tcPr>
          <w:p w14:paraId="6D3BDB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92.940,00</w:t>
            </w:r>
          </w:p>
        </w:tc>
        <w:tc>
          <w:tcPr>
            <w:tcW w:w="1532" w:type="dxa"/>
            <w:tcBorders>
              <w:top w:val="nil"/>
              <w:left w:val="nil"/>
              <w:bottom w:val="single" w:sz="4" w:space="0" w:color="auto"/>
              <w:right w:val="single" w:sz="4" w:space="0" w:color="auto"/>
            </w:tcBorders>
            <w:shd w:val="clear" w:color="000000" w:fill="CCCCFF"/>
            <w:noWrap/>
            <w:vAlign w:val="bottom"/>
            <w:hideMark/>
          </w:tcPr>
          <w:p w14:paraId="2C5662A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92.940,00</w:t>
            </w:r>
          </w:p>
        </w:tc>
      </w:tr>
      <w:tr w:rsidR="005864B8" w:rsidRPr="005864B8" w14:paraId="13BB909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D804D6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E25CD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B55B8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50.940,00</w:t>
            </w:r>
          </w:p>
        </w:tc>
        <w:tc>
          <w:tcPr>
            <w:tcW w:w="1496" w:type="dxa"/>
            <w:tcBorders>
              <w:top w:val="nil"/>
              <w:left w:val="nil"/>
              <w:bottom w:val="single" w:sz="4" w:space="0" w:color="auto"/>
              <w:right w:val="single" w:sz="4" w:space="0" w:color="auto"/>
            </w:tcBorders>
            <w:shd w:val="clear" w:color="000000" w:fill="FFFF99"/>
            <w:noWrap/>
            <w:vAlign w:val="bottom"/>
            <w:hideMark/>
          </w:tcPr>
          <w:p w14:paraId="129882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77.240,00</w:t>
            </w:r>
          </w:p>
        </w:tc>
        <w:tc>
          <w:tcPr>
            <w:tcW w:w="1607" w:type="dxa"/>
            <w:tcBorders>
              <w:top w:val="nil"/>
              <w:left w:val="nil"/>
              <w:bottom w:val="single" w:sz="4" w:space="0" w:color="auto"/>
              <w:right w:val="single" w:sz="4" w:space="0" w:color="auto"/>
            </w:tcBorders>
            <w:shd w:val="clear" w:color="000000" w:fill="FFFF99"/>
            <w:noWrap/>
            <w:vAlign w:val="bottom"/>
            <w:hideMark/>
          </w:tcPr>
          <w:p w14:paraId="7FD73B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77.240,00</w:t>
            </w:r>
          </w:p>
        </w:tc>
        <w:tc>
          <w:tcPr>
            <w:tcW w:w="1607" w:type="dxa"/>
            <w:tcBorders>
              <w:top w:val="nil"/>
              <w:left w:val="nil"/>
              <w:bottom w:val="single" w:sz="4" w:space="0" w:color="auto"/>
              <w:right w:val="single" w:sz="4" w:space="0" w:color="auto"/>
            </w:tcBorders>
            <w:shd w:val="clear" w:color="000000" w:fill="FFFF99"/>
            <w:noWrap/>
            <w:vAlign w:val="bottom"/>
            <w:hideMark/>
          </w:tcPr>
          <w:p w14:paraId="7F1D99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77.240,00</w:t>
            </w:r>
          </w:p>
        </w:tc>
        <w:tc>
          <w:tcPr>
            <w:tcW w:w="1532" w:type="dxa"/>
            <w:tcBorders>
              <w:top w:val="nil"/>
              <w:left w:val="nil"/>
              <w:bottom w:val="single" w:sz="4" w:space="0" w:color="auto"/>
              <w:right w:val="single" w:sz="4" w:space="0" w:color="auto"/>
            </w:tcBorders>
            <w:shd w:val="clear" w:color="000000" w:fill="FFFF99"/>
            <w:noWrap/>
            <w:vAlign w:val="bottom"/>
            <w:hideMark/>
          </w:tcPr>
          <w:p w14:paraId="2D899F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77.240,00</w:t>
            </w:r>
          </w:p>
        </w:tc>
      </w:tr>
      <w:tr w:rsidR="005864B8" w:rsidRPr="005864B8" w14:paraId="561C306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A7921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09BE83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827CBB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50.940,00</w:t>
            </w:r>
          </w:p>
        </w:tc>
        <w:tc>
          <w:tcPr>
            <w:tcW w:w="1496" w:type="dxa"/>
            <w:tcBorders>
              <w:top w:val="nil"/>
              <w:left w:val="nil"/>
              <w:bottom w:val="single" w:sz="4" w:space="0" w:color="auto"/>
              <w:right w:val="single" w:sz="4" w:space="0" w:color="auto"/>
            </w:tcBorders>
            <w:noWrap/>
            <w:vAlign w:val="bottom"/>
            <w:hideMark/>
          </w:tcPr>
          <w:p w14:paraId="69BDECA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77.240,00</w:t>
            </w:r>
          </w:p>
        </w:tc>
        <w:tc>
          <w:tcPr>
            <w:tcW w:w="1607" w:type="dxa"/>
            <w:tcBorders>
              <w:top w:val="nil"/>
              <w:left w:val="nil"/>
              <w:bottom w:val="single" w:sz="4" w:space="0" w:color="auto"/>
              <w:right w:val="single" w:sz="4" w:space="0" w:color="auto"/>
            </w:tcBorders>
            <w:noWrap/>
            <w:vAlign w:val="bottom"/>
            <w:hideMark/>
          </w:tcPr>
          <w:p w14:paraId="362C10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77.240,00</w:t>
            </w:r>
          </w:p>
        </w:tc>
        <w:tc>
          <w:tcPr>
            <w:tcW w:w="1607" w:type="dxa"/>
            <w:tcBorders>
              <w:top w:val="nil"/>
              <w:left w:val="nil"/>
              <w:bottom w:val="single" w:sz="4" w:space="0" w:color="auto"/>
              <w:right w:val="single" w:sz="4" w:space="0" w:color="auto"/>
            </w:tcBorders>
            <w:noWrap/>
            <w:vAlign w:val="bottom"/>
            <w:hideMark/>
          </w:tcPr>
          <w:p w14:paraId="5391C9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77.240,00</w:t>
            </w:r>
          </w:p>
        </w:tc>
        <w:tc>
          <w:tcPr>
            <w:tcW w:w="1532" w:type="dxa"/>
            <w:tcBorders>
              <w:top w:val="nil"/>
              <w:left w:val="nil"/>
              <w:bottom w:val="single" w:sz="4" w:space="0" w:color="auto"/>
              <w:right w:val="single" w:sz="4" w:space="0" w:color="auto"/>
            </w:tcBorders>
            <w:noWrap/>
            <w:vAlign w:val="bottom"/>
            <w:hideMark/>
          </w:tcPr>
          <w:p w14:paraId="1AF8CE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77.240,00</w:t>
            </w:r>
          </w:p>
        </w:tc>
      </w:tr>
      <w:tr w:rsidR="005864B8" w:rsidRPr="005864B8" w14:paraId="27BD51F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279126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9C36AA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68DF91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50.940,00</w:t>
            </w:r>
          </w:p>
        </w:tc>
        <w:tc>
          <w:tcPr>
            <w:tcW w:w="1496" w:type="dxa"/>
            <w:tcBorders>
              <w:top w:val="nil"/>
              <w:left w:val="nil"/>
              <w:bottom w:val="single" w:sz="4" w:space="0" w:color="auto"/>
              <w:right w:val="single" w:sz="4" w:space="0" w:color="auto"/>
            </w:tcBorders>
            <w:noWrap/>
            <w:vAlign w:val="bottom"/>
            <w:hideMark/>
          </w:tcPr>
          <w:p w14:paraId="63D1B6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77.240,00</w:t>
            </w:r>
          </w:p>
        </w:tc>
        <w:tc>
          <w:tcPr>
            <w:tcW w:w="1607" w:type="dxa"/>
            <w:tcBorders>
              <w:top w:val="nil"/>
              <w:left w:val="nil"/>
              <w:bottom w:val="single" w:sz="4" w:space="0" w:color="auto"/>
              <w:right w:val="single" w:sz="4" w:space="0" w:color="auto"/>
            </w:tcBorders>
            <w:noWrap/>
            <w:vAlign w:val="bottom"/>
            <w:hideMark/>
          </w:tcPr>
          <w:p w14:paraId="7F4C90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77.240,00</w:t>
            </w:r>
          </w:p>
        </w:tc>
        <w:tc>
          <w:tcPr>
            <w:tcW w:w="1607" w:type="dxa"/>
            <w:tcBorders>
              <w:top w:val="nil"/>
              <w:left w:val="nil"/>
              <w:bottom w:val="single" w:sz="4" w:space="0" w:color="auto"/>
              <w:right w:val="single" w:sz="4" w:space="0" w:color="auto"/>
            </w:tcBorders>
            <w:noWrap/>
            <w:vAlign w:val="bottom"/>
            <w:hideMark/>
          </w:tcPr>
          <w:p w14:paraId="375CE6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77.240,00</w:t>
            </w:r>
          </w:p>
        </w:tc>
        <w:tc>
          <w:tcPr>
            <w:tcW w:w="1532" w:type="dxa"/>
            <w:tcBorders>
              <w:top w:val="nil"/>
              <w:left w:val="nil"/>
              <w:bottom w:val="single" w:sz="4" w:space="0" w:color="auto"/>
              <w:right w:val="single" w:sz="4" w:space="0" w:color="auto"/>
            </w:tcBorders>
            <w:noWrap/>
            <w:vAlign w:val="bottom"/>
            <w:hideMark/>
          </w:tcPr>
          <w:p w14:paraId="020227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77.240,00</w:t>
            </w:r>
          </w:p>
        </w:tc>
      </w:tr>
      <w:tr w:rsidR="005864B8" w:rsidRPr="005864B8" w14:paraId="3ECA6ED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4FD511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3.1. Vlastiti prihodi</w:t>
            </w:r>
          </w:p>
        </w:tc>
        <w:tc>
          <w:tcPr>
            <w:tcW w:w="5812" w:type="dxa"/>
            <w:tcBorders>
              <w:top w:val="nil"/>
              <w:left w:val="nil"/>
              <w:bottom w:val="single" w:sz="4" w:space="0" w:color="auto"/>
              <w:right w:val="single" w:sz="4" w:space="0" w:color="auto"/>
            </w:tcBorders>
            <w:shd w:val="clear" w:color="000000" w:fill="FFFF99"/>
            <w:noWrap/>
            <w:vAlign w:val="bottom"/>
            <w:hideMark/>
          </w:tcPr>
          <w:p w14:paraId="251B9A5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EFDF3E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496" w:type="dxa"/>
            <w:tcBorders>
              <w:top w:val="nil"/>
              <w:left w:val="nil"/>
              <w:bottom w:val="single" w:sz="4" w:space="0" w:color="auto"/>
              <w:right w:val="single" w:sz="4" w:space="0" w:color="auto"/>
            </w:tcBorders>
            <w:shd w:val="clear" w:color="000000" w:fill="FFFF99"/>
            <w:noWrap/>
            <w:vAlign w:val="bottom"/>
            <w:hideMark/>
          </w:tcPr>
          <w:p w14:paraId="5F8279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607" w:type="dxa"/>
            <w:tcBorders>
              <w:top w:val="nil"/>
              <w:left w:val="nil"/>
              <w:bottom w:val="single" w:sz="4" w:space="0" w:color="auto"/>
              <w:right w:val="single" w:sz="4" w:space="0" w:color="auto"/>
            </w:tcBorders>
            <w:shd w:val="clear" w:color="000000" w:fill="FFFF99"/>
            <w:noWrap/>
            <w:vAlign w:val="bottom"/>
            <w:hideMark/>
          </w:tcPr>
          <w:p w14:paraId="2B82A1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607" w:type="dxa"/>
            <w:tcBorders>
              <w:top w:val="nil"/>
              <w:left w:val="nil"/>
              <w:bottom w:val="single" w:sz="4" w:space="0" w:color="auto"/>
              <w:right w:val="single" w:sz="4" w:space="0" w:color="auto"/>
            </w:tcBorders>
            <w:shd w:val="clear" w:color="000000" w:fill="FFFF99"/>
            <w:noWrap/>
            <w:vAlign w:val="bottom"/>
            <w:hideMark/>
          </w:tcPr>
          <w:p w14:paraId="4D762E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c>
          <w:tcPr>
            <w:tcW w:w="1532" w:type="dxa"/>
            <w:tcBorders>
              <w:top w:val="nil"/>
              <w:left w:val="nil"/>
              <w:bottom w:val="single" w:sz="4" w:space="0" w:color="auto"/>
              <w:right w:val="single" w:sz="4" w:space="0" w:color="auto"/>
            </w:tcBorders>
            <w:shd w:val="clear" w:color="000000" w:fill="FFFF99"/>
            <w:noWrap/>
            <w:vAlign w:val="bottom"/>
            <w:hideMark/>
          </w:tcPr>
          <w:p w14:paraId="49CFAA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15.700,00</w:t>
            </w:r>
          </w:p>
        </w:tc>
      </w:tr>
      <w:tr w:rsidR="005864B8" w:rsidRPr="005864B8" w14:paraId="668F085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70C0E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4A33AC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512E6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15.700,00</w:t>
            </w:r>
          </w:p>
        </w:tc>
        <w:tc>
          <w:tcPr>
            <w:tcW w:w="1496" w:type="dxa"/>
            <w:tcBorders>
              <w:top w:val="nil"/>
              <w:left w:val="nil"/>
              <w:bottom w:val="single" w:sz="4" w:space="0" w:color="auto"/>
              <w:right w:val="single" w:sz="4" w:space="0" w:color="auto"/>
            </w:tcBorders>
            <w:noWrap/>
            <w:vAlign w:val="bottom"/>
            <w:hideMark/>
          </w:tcPr>
          <w:p w14:paraId="6119AA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15.700,00</w:t>
            </w:r>
          </w:p>
        </w:tc>
        <w:tc>
          <w:tcPr>
            <w:tcW w:w="1607" w:type="dxa"/>
            <w:tcBorders>
              <w:top w:val="nil"/>
              <w:left w:val="nil"/>
              <w:bottom w:val="single" w:sz="4" w:space="0" w:color="auto"/>
              <w:right w:val="single" w:sz="4" w:space="0" w:color="auto"/>
            </w:tcBorders>
            <w:noWrap/>
            <w:vAlign w:val="bottom"/>
            <w:hideMark/>
          </w:tcPr>
          <w:p w14:paraId="30B6A4F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15.700,00</w:t>
            </w:r>
          </w:p>
        </w:tc>
        <w:tc>
          <w:tcPr>
            <w:tcW w:w="1607" w:type="dxa"/>
            <w:tcBorders>
              <w:top w:val="nil"/>
              <w:left w:val="nil"/>
              <w:bottom w:val="single" w:sz="4" w:space="0" w:color="auto"/>
              <w:right w:val="single" w:sz="4" w:space="0" w:color="auto"/>
            </w:tcBorders>
            <w:noWrap/>
            <w:vAlign w:val="bottom"/>
            <w:hideMark/>
          </w:tcPr>
          <w:p w14:paraId="69E36E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15.700,00</w:t>
            </w:r>
          </w:p>
        </w:tc>
        <w:tc>
          <w:tcPr>
            <w:tcW w:w="1532" w:type="dxa"/>
            <w:tcBorders>
              <w:top w:val="nil"/>
              <w:left w:val="nil"/>
              <w:bottom w:val="single" w:sz="4" w:space="0" w:color="auto"/>
              <w:right w:val="single" w:sz="4" w:space="0" w:color="auto"/>
            </w:tcBorders>
            <w:noWrap/>
            <w:vAlign w:val="bottom"/>
            <w:hideMark/>
          </w:tcPr>
          <w:p w14:paraId="552424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15.700,00</w:t>
            </w:r>
          </w:p>
        </w:tc>
      </w:tr>
      <w:tr w:rsidR="005864B8" w:rsidRPr="005864B8" w14:paraId="20654A8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83F8C5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58F852F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49942B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15.700,00</w:t>
            </w:r>
          </w:p>
        </w:tc>
        <w:tc>
          <w:tcPr>
            <w:tcW w:w="1496" w:type="dxa"/>
            <w:tcBorders>
              <w:top w:val="nil"/>
              <w:left w:val="nil"/>
              <w:bottom w:val="single" w:sz="4" w:space="0" w:color="auto"/>
              <w:right w:val="single" w:sz="4" w:space="0" w:color="auto"/>
            </w:tcBorders>
            <w:noWrap/>
            <w:vAlign w:val="bottom"/>
            <w:hideMark/>
          </w:tcPr>
          <w:p w14:paraId="54537A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15.700,00</w:t>
            </w:r>
          </w:p>
        </w:tc>
        <w:tc>
          <w:tcPr>
            <w:tcW w:w="1607" w:type="dxa"/>
            <w:tcBorders>
              <w:top w:val="nil"/>
              <w:left w:val="nil"/>
              <w:bottom w:val="single" w:sz="4" w:space="0" w:color="auto"/>
              <w:right w:val="single" w:sz="4" w:space="0" w:color="auto"/>
            </w:tcBorders>
            <w:noWrap/>
            <w:vAlign w:val="bottom"/>
            <w:hideMark/>
          </w:tcPr>
          <w:p w14:paraId="217FE8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15.700,00</w:t>
            </w:r>
          </w:p>
        </w:tc>
        <w:tc>
          <w:tcPr>
            <w:tcW w:w="1607" w:type="dxa"/>
            <w:tcBorders>
              <w:top w:val="nil"/>
              <w:left w:val="nil"/>
              <w:bottom w:val="single" w:sz="4" w:space="0" w:color="auto"/>
              <w:right w:val="single" w:sz="4" w:space="0" w:color="auto"/>
            </w:tcBorders>
            <w:noWrap/>
            <w:vAlign w:val="bottom"/>
            <w:hideMark/>
          </w:tcPr>
          <w:p w14:paraId="42F6F65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15.700,00</w:t>
            </w:r>
          </w:p>
        </w:tc>
        <w:tc>
          <w:tcPr>
            <w:tcW w:w="1532" w:type="dxa"/>
            <w:tcBorders>
              <w:top w:val="nil"/>
              <w:left w:val="nil"/>
              <w:bottom w:val="single" w:sz="4" w:space="0" w:color="auto"/>
              <w:right w:val="single" w:sz="4" w:space="0" w:color="auto"/>
            </w:tcBorders>
            <w:noWrap/>
            <w:vAlign w:val="bottom"/>
            <w:hideMark/>
          </w:tcPr>
          <w:p w14:paraId="175484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15.700,00</w:t>
            </w:r>
          </w:p>
        </w:tc>
      </w:tr>
      <w:tr w:rsidR="005864B8" w:rsidRPr="005864B8" w14:paraId="6DECF97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8E8155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K100010 Obnova kulturnih i sakralnih objekata</w:t>
            </w:r>
          </w:p>
        </w:tc>
        <w:tc>
          <w:tcPr>
            <w:tcW w:w="5812" w:type="dxa"/>
            <w:tcBorders>
              <w:top w:val="nil"/>
              <w:left w:val="nil"/>
              <w:bottom w:val="single" w:sz="4" w:space="0" w:color="auto"/>
              <w:right w:val="single" w:sz="4" w:space="0" w:color="auto"/>
            </w:tcBorders>
            <w:shd w:val="clear" w:color="000000" w:fill="CCCCFF"/>
            <w:noWrap/>
            <w:vAlign w:val="bottom"/>
            <w:hideMark/>
          </w:tcPr>
          <w:p w14:paraId="2A87D30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7B8336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28.500,00</w:t>
            </w:r>
          </w:p>
        </w:tc>
        <w:tc>
          <w:tcPr>
            <w:tcW w:w="1496" w:type="dxa"/>
            <w:tcBorders>
              <w:top w:val="nil"/>
              <w:left w:val="nil"/>
              <w:bottom w:val="single" w:sz="4" w:space="0" w:color="auto"/>
              <w:right w:val="single" w:sz="4" w:space="0" w:color="auto"/>
            </w:tcBorders>
            <w:shd w:val="clear" w:color="000000" w:fill="CCCCFF"/>
            <w:noWrap/>
            <w:vAlign w:val="bottom"/>
            <w:hideMark/>
          </w:tcPr>
          <w:p w14:paraId="30999BB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CCCCFF"/>
            <w:noWrap/>
            <w:vAlign w:val="bottom"/>
            <w:hideMark/>
          </w:tcPr>
          <w:p w14:paraId="0FF6868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7F93CF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6499736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42A44BD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72BACF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1974C1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4E9E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28.500,00</w:t>
            </w:r>
          </w:p>
        </w:tc>
        <w:tc>
          <w:tcPr>
            <w:tcW w:w="1496" w:type="dxa"/>
            <w:tcBorders>
              <w:top w:val="nil"/>
              <w:left w:val="nil"/>
              <w:bottom w:val="single" w:sz="4" w:space="0" w:color="auto"/>
              <w:right w:val="single" w:sz="4" w:space="0" w:color="auto"/>
            </w:tcBorders>
            <w:shd w:val="clear" w:color="000000" w:fill="FFFF99"/>
            <w:noWrap/>
            <w:vAlign w:val="bottom"/>
            <w:hideMark/>
          </w:tcPr>
          <w:p w14:paraId="173636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5C9A6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7416BE7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27960E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71DF525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FEBDF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ECA896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B069B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28.500,00</w:t>
            </w:r>
          </w:p>
        </w:tc>
        <w:tc>
          <w:tcPr>
            <w:tcW w:w="1496" w:type="dxa"/>
            <w:tcBorders>
              <w:top w:val="nil"/>
              <w:left w:val="nil"/>
              <w:bottom w:val="single" w:sz="4" w:space="0" w:color="auto"/>
              <w:right w:val="single" w:sz="4" w:space="0" w:color="auto"/>
            </w:tcBorders>
            <w:noWrap/>
            <w:vAlign w:val="bottom"/>
            <w:hideMark/>
          </w:tcPr>
          <w:p w14:paraId="5793B7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58EDD4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36F0E1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5217B09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2393148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F67F07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7180B2B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7154D3C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28.500,00</w:t>
            </w:r>
          </w:p>
        </w:tc>
        <w:tc>
          <w:tcPr>
            <w:tcW w:w="1496" w:type="dxa"/>
            <w:tcBorders>
              <w:top w:val="nil"/>
              <w:left w:val="nil"/>
              <w:bottom w:val="single" w:sz="4" w:space="0" w:color="auto"/>
              <w:right w:val="single" w:sz="4" w:space="0" w:color="auto"/>
            </w:tcBorders>
            <w:noWrap/>
            <w:vAlign w:val="bottom"/>
            <w:hideMark/>
          </w:tcPr>
          <w:p w14:paraId="5E4D1CE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4F59EE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482853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4E1C02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455855D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C86829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K100137 </w:t>
            </w:r>
            <w:proofErr w:type="spellStart"/>
            <w:r w:rsidRPr="005864B8">
              <w:rPr>
                <w:rFonts w:ascii="Arial" w:eastAsia="Times New Roman" w:hAnsi="Arial" w:cs="Arial"/>
                <w:b/>
                <w:bCs/>
                <w:color w:val="000000"/>
                <w:sz w:val="20"/>
                <w:szCs w:val="20"/>
                <w:lang w:eastAsia="hr-HR"/>
                <w14:ligatures w14:val="none"/>
              </w:rPr>
              <w:t>Heritage</w:t>
            </w:r>
            <w:proofErr w:type="spellEnd"/>
            <w:r w:rsidRPr="005864B8">
              <w:rPr>
                <w:rFonts w:ascii="Arial" w:eastAsia="Times New Roman" w:hAnsi="Arial" w:cs="Arial"/>
                <w:b/>
                <w:bCs/>
                <w:color w:val="000000"/>
                <w:sz w:val="20"/>
                <w:szCs w:val="20"/>
                <w:lang w:eastAsia="hr-HR"/>
                <w14:ligatures w14:val="none"/>
              </w:rPr>
              <w:t xml:space="preserve"> Bridge </w:t>
            </w:r>
            <w:proofErr w:type="spellStart"/>
            <w:r w:rsidRPr="005864B8">
              <w:rPr>
                <w:rFonts w:ascii="Arial" w:eastAsia="Times New Roman" w:hAnsi="Arial" w:cs="Arial"/>
                <w:b/>
                <w:bCs/>
                <w:color w:val="000000"/>
                <w:sz w:val="20"/>
                <w:szCs w:val="20"/>
                <w:lang w:eastAsia="hr-HR"/>
                <w14:ligatures w14:val="none"/>
              </w:rPr>
              <w:t>that</w:t>
            </w:r>
            <w:proofErr w:type="spellEnd"/>
            <w:r w:rsidRPr="005864B8">
              <w:rPr>
                <w:rFonts w:ascii="Arial" w:eastAsia="Times New Roman" w:hAnsi="Arial" w:cs="Arial"/>
                <w:b/>
                <w:bCs/>
                <w:color w:val="000000"/>
                <w:sz w:val="20"/>
                <w:szCs w:val="20"/>
                <w:lang w:eastAsia="hr-HR"/>
                <w14:ligatures w14:val="none"/>
              </w:rPr>
              <w:t xml:space="preserve"> </w:t>
            </w:r>
            <w:proofErr w:type="spellStart"/>
            <w:r w:rsidRPr="005864B8">
              <w:rPr>
                <w:rFonts w:ascii="Arial" w:eastAsia="Times New Roman" w:hAnsi="Arial" w:cs="Arial"/>
                <w:b/>
                <w:bCs/>
                <w:color w:val="000000"/>
                <w:sz w:val="20"/>
                <w:szCs w:val="20"/>
                <w:lang w:eastAsia="hr-HR"/>
                <w14:ligatures w14:val="none"/>
              </w:rPr>
              <w:t>Bonds</w:t>
            </w:r>
            <w:proofErr w:type="spellEnd"/>
          </w:p>
        </w:tc>
        <w:tc>
          <w:tcPr>
            <w:tcW w:w="5812" w:type="dxa"/>
            <w:tcBorders>
              <w:top w:val="nil"/>
              <w:left w:val="nil"/>
              <w:bottom w:val="single" w:sz="4" w:space="0" w:color="auto"/>
              <w:right w:val="single" w:sz="4" w:space="0" w:color="auto"/>
            </w:tcBorders>
            <w:shd w:val="clear" w:color="000000" w:fill="CCCCFF"/>
            <w:noWrap/>
            <w:vAlign w:val="bottom"/>
            <w:hideMark/>
          </w:tcPr>
          <w:p w14:paraId="2F4C99A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8AF310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3F884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FF0B9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461.449,00</w:t>
            </w:r>
          </w:p>
        </w:tc>
        <w:tc>
          <w:tcPr>
            <w:tcW w:w="1607" w:type="dxa"/>
            <w:tcBorders>
              <w:top w:val="nil"/>
              <w:left w:val="nil"/>
              <w:bottom w:val="single" w:sz="4" w:space="0" w:color="auto"/>
              <w:right w:val="single" w:sz="4" w:space="0" w:color="auto"/>
            </w:tcBorders>
            <w:shd w:val="clear" w:color="000000" w:fill="CCCCFF"/>
            <w:noWrap/>
            <w:vAlign w:val="bottom"/>
            <w:hideMark/>
          </w:tcPr>
          <w:p w14:paraId="6117BDC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456.089,00</w:t>
            </w:r>
          </w:p>
        </w:tc>
        <w:tc>
          <w:tcPr>
            <w:tcW w:w="1532" w:type="dxa"/>
            <w:tcBorders>
              <w:top w:val="nil"/>
              <w:left w:val="nil"/>
              <w:bottom w:val="single" w:sz="4" w:space="0" w:color="auto"/>
              <w:right w:val="single" w:sz="4" w:space="0" w:color="auto"/>
            </w:tcBorders>
            <w:shd w:val="clear" w:color="000000" w:fill="CCCCFF"/>
            <w:noWrap/>
            <w:vAlign w:val="bottom"/>
            <w:hideMark/>
          </w:tcPr>
          <w:p w14:paraId="66D99C9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A4A8BD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8E314C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AA08B5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C0EE7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2E5DA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7011B8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45.877,00</w:t>
            </w:r>
          </w:p>
        </w:tc>
        <w:tc>
          <w:tcPr>
            <w:tcW w:w="1607" w:type="dxa"/>
            <w:tcBorders>
              <w:top w:val="nil"/>
              <w:left w:val="nil"/>
              <w:bottom w:val="single" w:sz="4" w:space="0" w:color="auto"/>
              <w:right w:val="single" w:sz="4" w:space="0" w:color="auto"/>
            </w:tcBorders>
            <w:shd w:val="clear" w:color="000000" w:fill="FFFF99"/>
            <w:noWrap/>
            <w:vAlign w:val="bottom"/>
            <w:hideMark/>
          </w:tcPr>
          <w:p w14:paraId="608A81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45.877,00</w:t>
            </w:r>
          </w:p>
        </w:tc>
        <w:tc>
          <w:tcPr>
            <w:tcW w:w="1532" w:type="dxa"/>
            <w:tcBorders>
              <w:top w:val="nil"/>
              <w:left w:val="nil"/>
              <w:bottom w:val="single" w:sz="4" w:space="0" w:color="auto"/>
              <w:right w:val="single" w:sz="4" w:space="0" w:color="auto"/>
            </w:tcBorders>
            <w:shd w:val="clear" w:color="000000" w:fill="FFFF99"/>
            <w:noWrap/>
            <w:vAlign w:val="bottom"/>
            <w:hideMark/>
          </w:tcPr>
          <w:p w14:paraId="3C89B7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EB410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8E2D89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19D23B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47079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9FF6D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71972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45.877,00</w:t>
            </w:r>
          </w:p>
        </w:tc>
        <w:tc>
          <w:tcPr>
            <w:tcW w:w="1607" w:type="dxa"/>
            <w:tcBorders>
              <w:top w:val="nil"/>
              <w:left w:val="nil"/>
              <w:bottom w:val="single" w:sz="4" w:space="0" w:color="auto"/>
              <w:right w:val="single" w:sz="4" w:space="0" w:color="auto"/>
            </w:tcBorders>
            <w:noWrap/>
            <w:vAlign w:val="bottom"/>
            <w:hideMark/>
          </w:tcPr>
          <w:p w14:paraId="564BEF3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45.877,00</w:t>
            </w:r>
          </w:p>
        </w:tc>
        <w:tc>
          <w:tcPr>
            <w:tcW w:w="1532" w:type="dxa"/>
            <w:tcBorders>
              <w:top w:val="nil"/>
              <w:left w:val="nil"/>
              <w:bottom w:val="single" w:sz="4" w:space="0" w:color="auto"/>
              <w:right w:val="single" w:sz="4" w:space="0" w:color="auto"/>
            </w:tcBorders>
            <w:noWrap/>
            <w:vAlign w:val="bottom"/>
            <w:hideMark/>
          </w:tcPr>
          <w:p w14:paraId="3A2453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9B18D8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CE6E5F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110E95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0D4292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63AF3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E9FB3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45.877,00</w:t>
            </w:r>
          </w:p>
        </w:tc>
        <w:tc>
          <w:tcPr>
            <w:tcW w:w="1607" w:type="dxa"/>
            <w:tcBorders>
              <w:top w:val="nil"/>
              <w:left w:val="nil"/>
              <w:bottom w:val="single" w:sz="4" w:space="0" w:color="auto"/>
              <w:right w:val="single" w:sz="4" w:space="0" w:color="auto"/>
            </w:tcBorders>
            <w:noWrap/>
            <w:vAlign w:val="bottom"/>
            <w:hideMark/>
          </w:tcPr>
          <w:p w14:paraId="0FB473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45.877,00</w:t>
            </w:r>
          </w:p>
        </w:tc>
        <w:tc>
          <w:tcPr>
            <w:tcW w:w="1532" w:type="dxa"/>
            <w:tcBorders>
              <w:top w:val="nil"/>
              <w:left w:val="nil"/>
              <w:bottom w:val="single" w:sz="4" w:space="0" w:color="auto"/>
              <w:right w:val="single" w:sz="4" w:space="0" w:color="auto"/>
            </w:tcBorders>
            <w:noWrap/>
            <w:vAlign w:val="bottom"/>
            <w:hideMark/>
          </w:tcPr>
          <w:p w14:paraId="18CF74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772579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B9036E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697569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6E0F5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F2EA7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BE137C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45.877,00</w:t>
            </w:r>
          </w:p>
        </w:tc>
        <w:tc>
          <w:tcPr>
            <w:tcW w:w="1607" w:type="dxa"/>
            <w:tcBorders>
              <w:top w:val="nil"/>
              <w:left w:val="nil"/>
              <w:bottom w:val="single" w:sz="4" w:space="0" w:color="auto"/>
              <w:right w:val="single" w:sz="4" w:space="0" w:color="auto"/>
            </w:tcBorders>
            <w:shd w:val="clear" w:color="000000" w:fill="FFFF99"/>
            <w:noWrap/>
            <w:vAlign w:val="bottom"/>
            <w:hideMark/>
          </w:tcPr>
          <w:p w14:paraId="3A25D6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45.877,00</w:t>
            </w:r>
          </w:p>
        </w:tc>
        <w:tc>
          <w:tcPr>
            <w:tcW w:w="1532" w:type="dxa"/>
            <w:tcBorders>
              <w:top w:val="nil"/>
              <w:left w:val="nil"/>
              <w:bottom w:val="single" w:sz="4" w:space="0" w:color="auto"/>
              <w:right w:val="single" w:sz="4" w:space="0" w:color="auto"/>
            </w:tcBorders>
            <w:shd w:val="clear" w:color="000000" w:fill="FFFF99"/>
            <w:noWrap/>
            <w:vAlign w:val="bottom"/>
            <w:hideMark/>
          </w:tcPr>
          <w:p w14:paraId="589C83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A28B3D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895D8E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7AEC22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65A25E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B6D1E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442AE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45.877,00</w:t>
            </w:r>
          </w:p>
        </w:tc>
        <w:tc>
          <w:tcPr>
            <w:tcW w:w="1607" w:type="dxa"/>
            <w:tcBorders>
              <w:top w:val="nil"/>
              <w:left w:val="nil"/>
              <w:bottom w:val="single" w:sz="4" w:space="0" w:color="auto"/>
              <w:right w:val="single" w:sz="4" w:space="0" w:color="auto"/>
            </w:tcBorders>
            <w:noWrap/>
            <w:vAlign w:val="bottom"/>
            <w:hideMark/>
          </w:tcPr>
          <w:p w14:paraId="3D3CC25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45.877,00</w:t>
            </w:r>
          </w:p>
        </w:tc>
        <w:tc>
          <w:tcPr>
            <w:tcW w:w="1532" w:type="dxa"/>
            <w:tcBorders>
              <w:top w:val="nil"/>
              <w:left w:val="nil"/>
              <w:bottom w:val="single" w:sz="4" w:space="0" w:color="auto"/>
              <w:right w:val="single" w:sz="4" w:space="0" w:color="auto"/>
            </w:tcBorders>
            <w:noWrap/>
            <w:vAlign w:val="bottom"/>
            <w:hideMark/>
          </w:tcPr>
          <w:p w14:paraId="5EF939B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726C26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6892B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776732F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D1AD7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CE90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48C6E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45.877,00</w:t>
            </w:r>
          </w:p>
        </w:tc>
        <w:tc>
          <w:tcPr>
            <w:tcW w:w="1607" w:type="dxa"/>
            <w:tcBorders>
              <w:top w:val="nil"/>
              <w:left w:val="nil"/>
              <w:bottom w:val="single" w:sz="4" w:space="0" w:color="auto"/>
              <w:right w:val="single" w:sz="4" w:space="0" w:color="auto"/>
            </w:tcBorders>
            <w:noWrap/>
            <w:vAlign w:val="bottom"/>
            <w:hideMark/>
          </w:tcPr>
          <w:p w14:paraId="3A72599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45.877,00</w:t>
            </w:r>
          </w:p>
        </w:tc>
        <w:tc>
          <w:tcPr>
            <w:tcW w:w="1532" w:type="dxa"/>
            <w:tcBorders>
              <w:top w:val="nil"/>
              <w:left w:val="nil"/>
              <w:bottom w:val="single" w:sz="4" w:space="0" w:color="auto"/>
              <w:right w:val="single" w:sz="4" w:space="0" w:color="auto"/>
            </w:tcBorders>
            <w:noWrap/>
            <w:vAlign w:val="bottom"/>
            <w:hideMark/>
          </w:tcPr>
          <w:p w14:paraId="4FE31E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CB5894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4FD459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03624BC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D00E5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6736C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51644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369.695,00</w:t>
            </w:r>
          </w:p>
        </w:tc>
        <w:tc>
          <w:tcPr>
            <w:tcW w:w="1607" w:type="dxa"/>
            <w:tcBorders>
              <w:top w:val="nil"/>
              <w:left w:val="nil"/>
              <w:bottom w:val="single" w:sz="4" w:space="0" w:color="auto"/>
              <w:right w:val="single" w:sz="4" w:space="0" w:color="auto"/>
            </w:tcBorders>
            <w:shd w:val="clear" w:color="000000" w:fill="FFFF99"/>
            <w:noWrap/>
            <w:vAlign w:val="bottom"/>
            <w:hideMark/>
          </w:tcPr>
          <w:p w14:paraId="62488F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364.335,00</w:t>
            </w:r>
          </w:p>
        </w:tc>
        <w:tc>
          <w:tcPr>
            <w:tcW w:w="1532" w:type="dxa"/>
            <w:tcBorders>
              <w:top w:val="nil"/>
              <w:left w:val="nil"/>
              <w:bottom w:val="single" w:sz="4" w:space="0" w:color="auto"/>
              <w:right w:val="single" w:sz="4" w:space="0" w:color="auto"/>
            </w:tcBorders>
            <w:shd w:val="clear" w:color="000000" w:fill="FFFF99"/>
            <w:noWrap/>
            <w:vAlign w:val="bottom"/>
            <w:hideMark/>
          </w:tcPr>
          <w:p w14:paraId="14AD70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CFDB8E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B611AB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174B1D8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7B964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E5AA18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5F4272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369.695,00</w:t>
            </w:r>
          </w:p>
        </w:tc>
        <w:tc>
          <w:tcPr>
            <w:tcW w:w="1607" w:type="dxa"/>
            <w:tcBorders>
              <w:top w:val="nil"/>
              <w:left w:val="nil"/>
              <w:bottom w:val="single" w:sz="4" w:space="0" w:color="auto"/>
              <w:right w:val="single" w:sz="4" w:space="0" w:color="auto"/>
            </w:tcBorders>
            <w:shd w:val="clear" w:color="000000" w:fill="FFFFCC"/>
            <w:noWrap/>
            <w:vAlign w:val="bottom"/>
            <w:hideMark/>
          </w:tcPr>
          <w:p w14:paraId="128E5B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364.335,00</w:t>
            </w:r>
          </w:p>
        </w:tc>
        <w:tc>
          <w:tcPr>
            <w:tcW w:w="1532" w:type="dxa"/>
            <w:tcBorders>
              <w:top w:val="nil"/>
              <w:left w:val="nil"/>
              <w:bottom w:val="single" w:sz="4" w:space="0" w:color="auto"/>
              <w:right w:val="single" w:sz="4" w:space="0" w:color="auto"/>
            </w:tcBorders>
            <w:shd w:val="clear" w:color="000000" w:fill="FFFFCC"/>
            <w:noWrap/>
            <w:vAlign w:val="bottom"/>
            <w:hideMark/>
          </w:tcPr>
          <w:p w14:paraId="7A4BE78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D9B4F0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AC2D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45098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3051A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5E971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7BE50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54.665,00</w:t>
            </w:r>
          </w:p>
        </w:tc>
        <w:tc>
          <w:tcPr>
            <w:tcW w:w="1607" w:type="dxa"/>
            <w:tcBorders>
              <w:top w:val="nil"/>
              <w:left w:val="nil"/>
              <w:bottom w:val="single" w:sz="4" w:space="0" w:color="auto"/>
              <w:right w:val="single" w:sz="4" w:space="0" w:color="auto"/>
            </w:tcBorders>
            <w:noWrap/>
            <w:vAlign w:val="bottom"/>
            <w:hideMark/>
          </w:tcPr>
          <w:p w14:paraId="4B2FD3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68.865,00</w:t>
            </w:r>
          </w:p>
        </w:tc>
        <w:tc>
          <w:tcPr>
            <w:tcW w:w="1532" w:type="dxa"/>
            <w:tcBorders>
              <w:top w:val="nil"/>
              <w:left w:val="nil"/>
              <w:bottom w:val="single" w:sz="4" w:space="0" w:color="auto"/>
              <w:right w:val="single" w:sz="4" w:space="0" w:color="auto"/>
            </w:tcBorders>
            <w:noWrap/>
            <w:vAlign w:val="bottom"/>
            <w:hideMark/>
          </w:tcPr>
          <w:p w14:paraId="04C03A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B14D1A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A330F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3F283B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9B3E5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57A96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AE25C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40.511,00</w:t>
            </w:r>
          </w:p>
        </w:tc>
        <w:tc>
          <w:tcPr>
            <w:tcW w:w="1607" w:type="dxa"/>
            <w:tcBorders>
              <w:top w:val="nil"/>
              <w:left w:val="nil"/>
              <w:bottom w:val="single" w:sz="4" w:space="0" w:color="auto"/>
              <w:right w:val="single" w:sz="4" w:space="0" w:color="auto"/>
            </w:tcBorders>
            <w:noWrap/>
            <w:vAlign w:val="bottom"/>
            <w:hideMark/>
          </w:tcPr>
          <w:p w14:paraId="38F914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40.511,00</w:t>
            </w:r>
          </w:p>
        </w:tc>
        <w:tc>
          <w:tcPr>
            <w:tcW w:w="1532" w:type="dxa"/>
            <w:tcBorders>
              <w:top w:val="nil"/>
              <w:left w:val="nil"/>
              <w:bottom w:val="single" w:sz="4" w:space="0" w:color="auto"/>
              <w:right w:val="single" w:sz="4" w:space="0" w:color="auto"/>
            </w:tcBorders>
            <w:noWrap/>
            <w:vAlign w:val="bottom"/>
            <w:hideMark/>
          </w:tcPr>
          <w:p w14:paraId="469487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37E96B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8BAD63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2B9F0A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252E2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0D7B1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DCAF9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14.154,00</w:t>
            </w:r>
          </w:p>
        </w:tc>
        <w:tc>
          <w:tcPr>
            <w:tcW w:w="1607" w:type="dxa"/>
            <w:tcBorders>
              <w:top w:val="nil"/>
              <w:left w:val="nil"/>
              <w:bottom w:val="single" w:sz="4" w:space="0" w:color="auto"/>
              <w:right w:val="single" w:sz="4" w:space="0" w:color="auto"/>
            </w:tcBorders>
            <w:noWrap/>
            <w:vAlign w:val="bottom"/>
            <w:hideMark/>
          </w:tcPr>
          <w:p w14:paraId="7EE2D7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28.354,00</w:t>
            </w:r>
          </w:p>
        </w:tc>
        <w:tc>
          <w:tcPr>
            <w:tcW w:w="1532" w:type="dxa"/>
            <w:tcBorders>
              <w:top w:val="nil"/>
              <w:left w:val="nil"/>
              <w:bottom w:val="single" w:sz="4" w:space="0" w:color="auto"/>
              <w:right w:val="single" w:sz="4" w:space="0" w:color="auto"/>
            </w:tcBorders>
            <w:noWrap/>
            <w:vAlign w:val="bottom"/>
            <w:hideMark/>
          </w:tcPr>
          <w:p w14:paraId="5F726A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74B0AA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68D68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2FAD00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B0BBEA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C9F427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4C6026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315.030,00</w:t>
            </w:r>
          </w:p>
        </w:tc>
        <w:tc>
          <w:tcPr>
            <w:tcW w:w="1607" w:type="dxa"/>
            <w:tcBorders>
              <w:top w:val="nil"/>
              <w:left w:val="nil"/>
              <w:bottom w:val="single" w:sz="4" w:space="0" w:color="auto"/>
              <w:right w:val="single" w:sz="4" w:space="0" w:color="auto"/>
            </w:tcBorders>
            <w:noWrap/>
            <w:vAlign w:val="bottom"/>
            <w:hideMark/>
          </w:tcPr>
          <w:p w14:paraId="4B564F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295.470,00</w:t>
            </w:r>
          </w:p>
        </w:tc>
        <w:tc>
          <w:tcPr>
            <w:tcW w:w="1532" w:type="dxa"/>
            <w:tcBorders>
              <w:top w:val="nil"/>
              <w:left w:val="nil"/>
              <w:bottom w:val="single" w:sz="4" w:space="0" w:color="auto"/>
              <w:right w:val="single" w:sz="4" w:space="0" w:color="auto"/>
            </w:tcBorders>
            <w:noWrap/>
            <w:vAlign w:val="bottom"/>
            <w:hideMark/>
          </w:tcPr>
          <w:p w14:paraId="4923A3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E4FBB2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4E4643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8E63B3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37AC2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79730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1D97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05B80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212.888,00</w:t>
            </w:r>
          </w:p>
        </w:tc>
        <w:tc>
          <w:tcPr>
            <w:tcW w:w="1532" w:type="dxa"/>
            <w:tcBorders>
              <w:top w:val="nil"/>
              <w:left w:val="nil"/>
              <w:bottom w:val="single" w:sz="4" w:space="0" w:color="auto"/>
              <w:right w:val="single" w:sz="4" w:space="0" w:color="auto"/>
            </w:tcBorders>
            <w:noWrap/>
            <w:vAlign w:val="bottom"/>
            <w:hideMark/>
          </w:tcPr>
          <w:p w14:paraId="515E6B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CBA01D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3CC070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0537AB4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3B1D0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799A4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C5463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315.030,00</w:t>
            </w:r>
          </w:p>
        </w:tc>
        <w:tc>
          <w:tcPr>
            <w:tcW w:w="1607" w:type="dxa"/>
            <w:tcBorders>
              <w:top w:val="nil"/>
              <w:left w:val="nil"/>
              <w:bottom w:val="single" w:sz="4" w:space="0" w:color="auto"/>
              <w:right w:val="single" w:sz="4" w:space="0" w:color="auto"/>
            </w:tcBorders>
            <w:noWrap/>
            <w:vAlign w:val="bottom"/>
            <w:hideMark/>
          </w:tcPr>
          <w:p w14:paraId="4C8972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82.582,00</w:t>
            </w:r>
          </w:p>
        </w:tc>
        <w:tc>
          <w:tcPr>
            <w:tcW w:w="1532" w:type="dxa"/>
            <w:tcBorders>
              <w:top w:val="nil"/>
              <w:left w:val="nil"/>
              <w:bottom w:val="single" w:sz="4" w:space="0" w:color="auto"/>
              <w:right w:val="single" w:sz="4" w:space="0" w:color="auto"/>
            </w:tcBorders>
            <w:noWrap/>
            <w:vAlign w:val="bottom"/>
            <w:hideMark/>
          </w:tcPr>
          <w:p w14:paraId="4FF7B3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EC97BA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6E54F5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1024 Program javnih potreba u športu</w:t>
            </w:r>
          </w:p>
        </w:tc>
        <w:tc>
          <w:tcPr>
            <w:tcW w:w="5812" w:type="dxa"/>
            <w:tcBorders>
              <w:top w:val="nil"/>
              <w:left w:val="nil"/>
              <w:bottom w:val="single" w:sz="4" w:space="0" w:color="auto"/>
              <w:right w:val="single" w:sz="4" w:space="0" w:color="auto"/>
            </w:tcBorders>
            <w:shd w:val="clear" w:color="000000" w:fill="9999FF"/>
            <w:noWrap/>
            <w:vAlign w:val="bottom"/>
            <w:hideMark/>
          </w:tcPr>
          <w:p w14:paraId="1621023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0B5FA4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282.000,00</w:t>
            </w:r>
          </w:p>
        </w:tc>
        <w:tc>
          <w:tcPr>
            <w:tcW w:w="1496" w:type="dxa"/>
            <w:tcBorders>
              <w:top w:val="nil"/>
              <w:left w:val="nil"/>
              <w:bottom w:val="single" w:sz="4" w:space="0" w:color="auto"/>
              <w:right w:val="single" w:sz="4" w:space="0" w:color="auto"/>
            </w:tcBorders>
            <w:shd w:val="clear" w:color="000000" w:fill="9999FF"/>
            <w:noWrap/>
            <w:vAlign w:val="bottom"/>
            <w:hideMark/>
          </w:tcPr>
          <w:p w14:paraId="6F45AA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319.700,00</w:t>
            </w:r>
          </w:p>
        </w:tc>
        <w:tc>
          <w:tcPr>
            <w:tcW w:w="1607" w:type="dxa"/>
            <w:tcBorders>
              <w:top w:val="nil"/>
              <w:left w:val="nil"/>
              <w:bottom w:val="single" w:sz="4" w:space="0" w:color="auto"/>
              <w:right w:val="single" w:sz="4" w:space="0" w:color="auto"/>
            </w:tcBorders>
            <w:shd w:val="clear" w:color="000000" w:fill="9999FF"/>
            <w:noWrap/>
            <w:vAlign w:val="bottom"/>
            <w:hideMark/>
          </w:tcPr>
          <w:p w14:paraId="5EB08AC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280.000,00</w:t>
            </w:r>
          </w:p>
        </w:tc>
        <w:tc>
          <w:tcPr>
            <w:tcW w:w="1607" w:type="dxa"/>
            <w:tcBorders>
              <w:top w:val="nil"/>
              <w:left w:val="nil"/>
              <w:bottom w:val="single" w:sz="4" w:space="0" w:color="auto"/>
              <w:right w:val="single" w:sz="4" w:space="0" w:color="auto"/>
            </w:tcBorders>
            <w:shd w:val="clear" w:color="000000" w:fill="9999FF"/>
            <w:noWrap/>
            <w:vAlign w:val="bottom"/>
            <w:hideMark/>
          </w:tcPr>
          <w:p w14:paraId="35C7F00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280.000,00</w:t>
            </w:r>
          </w:p>
        </w:tc>
        <w:tc>
          <w:tcPr>
            <w:tcW w:w="1532" w:type="dxa"/>
            <w:tcBorders>
              <w:top w:val="nil"/>
              <w:left w:val="nil"/>
              <w:bottom w:val="single" w:sz="4" w:space="0" w:color="auto"/>
              <w:right w:val="single" w:sz="4" w:space="0" w:color="auto"/>
            </w:tcBorders>
            <w:shd w:val="clear" w:color="000000" w:fill="9999FF"/>
            <w:noWrap/>
            <w:vAlign w:val="bottom"/>
            <w:hideMark/>
          </w:tcPr>
          <w:p w14:paraId="5250BF5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280.000,00</w:t>
            </w:r>
          </w:p>
        </w:tc>
      </w:tr>
      <w:tr w:rsidR="005864B8" w:rsidRPr="005864B8" w14:paraId="5B57969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299394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A100114 Sportska zajednica Virovitičko-podravske županije</w:t>
            </w:r>
          </w:p>
        </w:tc>
        <w:tc>
          <w:tcPr>
            <w:tcW w:w="5812" w:type="dxa"/>
            <w:tcBorders>
              <w:top w:val="nil"/>
              <w:left w:val="nil"/>
              <w:bottom w:val="single" w:sz="4" w:space="0" w:color="auto"/>
              <w:right w:val="single" w:sz="4" w:space="0" w:color="auto"/>
            </w:tcBorders>
            <w:shd w:val="clear" w:color="000000" w:fill="CCCCFF"/>
            <w:noWrap/>
            <w:vAlign w:val="bottom"/>
            <w:hideMark/>
          </w:tcPr>
          <w:p w14:paraId="1B36B4C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CC11B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c>
          <w:tcPr>
            <w:tcW w:w="1496" w:type="dxa"/>
            <w:tcBorders>
              <w:top w:val="nil"/>
              <w:left w:val="nil"/>
              <w:bottom w:val="single" w:sz="4" w:space="0" w:color="auto"/>
              <w:right w:val="single" w:sz="4" w:space="0" w:color="auto"/>
            </w:tcBorders>
            <w:shd w:val="clear" w:color="000000" w:fill="CCCCFF"/>
            <w:noWrap/>
            <w:vAlign w:val="bottom"/>
            <w:hideMark/>
          </w:tcPr>
          <w:p w14:paraId="3753FF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229.700,00</w:t>
            </w:r>
          </w:p>
        </w:tc>
        <w:tc>
          <w:tcPr>
            <w:tcW w:w="1607" w:type="dxa"/>
            <w:tcBorders>
              <w:top w:val="nil"/>
              <w:left w:val="nil"/>
              <w:bottom w:val="single" w:sz="4" w:space="0" w:color="auto"/>
              <w:right w:val="single" w:sz="4" w:space="0" w:color="auto"/>
            </w:tcBorders>
            <w:shd w:val="clear" w:color="000000" w:fill="CCCCFF"/>
            <w:noWrap/>
            <w:vAlign w:val="bottom"/>
            <w:hideMark/>
          </w:tcPr>
          <w:p w14:paraId="2C8774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37E770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05A9BA2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r>
      <w:tr w:rsidR="005864B8" w:rsidRPr="005864B8" w14:paraId="51271DA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A3883E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5283F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42A5F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496" w:type="dxa"/>
            <w:tcBorders>
              <w:top w:val="nil"/>
              <w:left w:val="nil"/>
              <w:bottom w:val="single" w:sz="4" w:space="0" w:color="auto"/>
              <w:right w:val="single" w:sz="4" w:space="0" w:color="auto"/>
            </w:tcBorders>
            <w:shd w:val="clear" w:color="000000" w:fill="FFFF99"/>
            <w:noWrap/>
            <w:vAlign w:val="bottom"/>
            <w:hideMark/>
          </w:tcPr>
          <w:p w14:paraId="088EBB1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229.700,00</w:t>
            </w:r>
          </w:p>
        </w:tc>
        <w:tc>
          <w:tcPr>
            <w:tcW w:w="1607" w:type="dxa"/>
            <w:tcBorders>
              <w:top w:val="nil"/>
              <w:left w:val="nil"/>
              <w:bottom w:val="single" w:sz="4" w:space="0" w:color="auto"/>
              <w:right w:val="single" w:sz="4" w:space="0" w:color="auto"/>
            </w:tcBorders>
            <w:shd w:val="clear" w:color="000000" w:fill="FFFF99"/>
            <w:noWrap/>
            <w:vAlign w:val="bottom"/>
            <w:hideMark/>
          </w:tcPr>
          <w:p w14:paraId="66AD25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B844A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3D28613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r>
      <w:tr w:rsidR="005864B8" w:rsidRPr="005864B8" w14:paraId="463EFEA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A8735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D5EBAB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62E931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200.000,00</w:t>
            </w:r>
          </w:p>
        </w:tc>
        <w:tc>
          <w:tcPr>
            <w:tcW w:w="1496" w:type="dxa"/>
            <w:tcBorders>
              <w:top w:val="nil"/>
              <w:left w:val="nil"/>
              <w:bottom w:val="single" w:sz="4" w:space="0" w:color="auto"/>
              <w:right w:val="single" w:sz="4" w:space="0" w:color="auto"/>
            </w:tcBorders>
            <w:noWrap/>
            <w:vAlign w:val="bottom"/>
            <w:hideMark/>
          </w:tcPr>
          <w:p w14:paraId="63CEB10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229.700,00</w:t>
            </w:r>
          </w:p>
        </w:tc>
        <w:tc>
          <w:tcPr>
            <w:tcW w:w="1607" w:type="dxa"/>
            <w:tcBorders>
              <w:top w:val="nil"/>
              <w:left w:val="nil"/>
              <w:bottom w:val="single" w:sz="4" w:space="0" w:color="auto"/>
              <w:right w:val="single" w:sz="4" w:space="0" w:color="auto"/>
            </w:tcBorders>
            <w:noWrap/>
            <w:vAlign w:val="bottom"/>
            <w:hideMark/>
          </w:tcPr>
          <w:p w14:paraId="0B6B20A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200.000,00</w:t>
            </w:r>
          </w:p>
        </w:tc>
        <w:tc>
          <w:tcPr>
            <w:tcW w:w="1607" w:type="dxa"/>
            <w:tcBorders>
              <w:top w:val="nil"/>
              <w:left w:val="nil"/>
              <w:bottom w:val="single" w:sz="4" w:space="0" w:color="auto"/>
              <w:right w:val="single" w:sz="4" w:space="0" w:color="auto"/>
            </w:tcBorders>
            <w:noWrap/>
            <w:vAlign w:val="bottom"/>
            <w:hideMark/>
          </w:tcPr>
          <w:p w14:paraId="27D18EB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200.000,00</w:t>
            </w:r>
          </w:p>
        </w:tc>
        <w:tc>
          <w:tcPr>
            <w:tcW w:w="1532" w:type="dxa"/>
            <w:tcBorders>
              <w:top w:val="nil"/>
              <w:left w:val="nil"/>
              <w:bottom w:val="single" w:sz="4" w:space="0" w:color="auto"/>
              <w:right w:val="single" w:sz="4" w:space="0" w:color="auto"/>
            </w:tcBorders>
            <w:noWrap/>
            <w:vAlign w:val="bottom"/>
            <w:hideMark/>
          </w:tcPr>
          <w:p w14:paraId="2D5C3A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200.000,00</w:t>
            </w:r>
          </w:p>
        </w:tc>
      </w:tr>
      <w:tr w:rsidR="005864B8" w:rsidRPr="005864B8" w14:paraId="7CA8807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9BD095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641B336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0290D6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200.000,00</w:t>
            </w:r>
          </w:p>
        </w:tc>
        <w:tc>
          <w:tcPr>
            <w:tcW w:w="1496" w:type="dxa"/>
            <w:tcBorders>
              <w:top w:val="nil"/>
              <w:left w:val="nil"/>
              <w:bottom w:val="single" w:sz="4" w:space="0" w:color="auto"/>
              <w:right w:val="single" w:sz="4" w:space="0" w:color="auto"/>
            </w:tcBorders>
            <w:noWrap/>
            <w:vAlign w:val="bottom"/>
            <w:hideMark/>
          </w:tcPr>
          <w:p w14:paraId="0970C1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229.700,00</w:t>
            </w:r>
          </w:p>
        </w:tc>
        <w:tc>
          <w:tcPr>
            <w:tcW w:w="1607" w:type="dxa"/>
            <w:tcBorders>
              <w:top w:val="nil"/>
              <w:left w:val="nil"/>
              <w:bottom w:val="single" w:sz="4" w:space="0" w:color="auto"/>
              <w:right w:val="single" w:sz="4" w:space="0" w:color="auto"/>
            </w:tcBorders>
            <w:noWrap/>
            <w:vAlign w:val="bottom"/>
            <w:hideMark/>
          </w:tcPr>
          <w:p w14:paraId="45C708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200.000,00</w:t>
            </w:r>
          </w:p>
        </w:tc>
        <w:tc>
          <w:tcPr>
            <w:tcW w:w="1607" w:type="dxa"/>
            <w:tcBorders>
              <w:top w:val="nil"/>
              <w:left w:val="nil"/>
              <w:bottom w:val="single" w:sz="4" w:space="0" w:color="auto"/>
              <w:right w:val="single" w:sz="4" w:space="0" w:color="auto"/>
            </w:tcBorders>
            <w:noWrap/>
            <w:vAlign w:val="bottom"/>
            <w:hideMark/>
          </w:tcPr>
          <w:p w14:paraId="7FA498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200.000,00</w:t>
            </w:r>
          </w:p>
        </w:tc>
        <w:tc>
          <w:tcPr>
            <w:tcW w:w="1532" w:type="dxa"/>
            <w:tcBorders>
              <w:top w:val="nil"/>
              <w:left w:val="nil"/>
              <w:bottom w:val="single" w:sz="4" w:space="0" w:color="auto"/>
              <w:right w:val="single" w:sz="4" w:space="0" w:color="auto"/>
            </w:tcBorders>
            <w:noWrap/>
            <w:vAlign w:val="bottom"/>
            <w:hideMark/>
          </w:tcPr>
          <w:p w14:paraId="687572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200.000,00</w:t>
            </w:r>
          </w:p>
        </w:tc>
      </w:tr>
      <w:tr w:rsidR="005864B8" w:rsidRPr="005864B8" w14:paraId="638DED9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754D6E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A100115 Školski sportski savez Virovitičko-podravske županije</w:t>
            </w:r>
          </w:p>
        </w:tc>
        <w:tc>
          <w:tcPr>
            <w:tcW w:w="5812" w:type="dxa"/>
            <w:tcBorders>
              <w:top w:val="nil"/>
              <w:left w:val="nil"/>
              <w:bottom w:val="single" w:sz="4" w:space="0" w:color="auto"/>
              <w:right w:val="single" w:sz="4" w:space="0" w:color="auto"/>
            </w:tcBorders>
            <w:shd w:val="clear" w:color="000000" w:fill="CCCCFF"/>
            <w:noWrap/>
            <w:vAlign w:val="bottom"/>
            <w:hideMark/>
          </w:tcPr>
          <w:p w14:paraId="3CC44F9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22DB27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82.000,00</w:t>
            </w:r>
          </w:p>
        </w:tc>
        <w:tc>
          <w:tcPr>
            <w:tcW w:w="1496" w:type="dxa"/>
            <w:tcBorders>
              <w:top w:val="nil"/>
              <w:left w:val="nil"/>
              <w:bottom w:val="single" w:sz="4" w:space="0" w:color="auto"/>
              <w:right w:val="single" w:sz="4" w:space="0" w:color="auto"/>
            </w:tcBorders>
            <w:shd w:val="clear" w:color="000000" w:fill="CCCCFF"/>
            <w:noWrap/>
            <w:vAlign w:val="bottom"/>
            <w:hideMark/>
          </w:tcPr>
          <w:p w14:paraId="3E234C1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B2A69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80.000,00</w:t>
            </w:r>
          </w:p>
        </w:tc>
        <w:tc>
          <w:tcPr>
            <w:tcW w:w="1607" w:type="dxa"/>
            <w:tcBorders>
              <w:top w:val="nil"/>
              <w:left w:val="nil"/>
              <w:bottom w:val="single" w:sz="4" w:space="0" w:color="auto"/>
              <w:right w:val="single" w:sz="4" w:space="0" w:color="auto"/>
            </w:tcBorders>
            <w:shd w:val="clear" w:color="000000" w:fill="CCCCFF"/>
            <w:noWrap/>
            <w:vAlign w:val="bottom"/>
            <w:hideMark/>
          </w:tcPr>
          <w:p w14:paraId="551DD28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80.000,00</w:t>
            </w:r>
          </w:p>
        </w:tc>
        <w:tc>
          <w:tcPr>
            <w:tcW w:w="1532" w:type="dxa"/>
            <w:tcBorders>
              <w:top w:val="nil"/>
              <w:left w:val="nil"/>
              <w:bottom w:val="single" w:sz="4" w:space="0" w:color="auto"/>
              <w:right w:val="single" w:sz="4" w:space="0" w:color="auto"/>
            </w:tcBorders>
            <w:shd w:val="clear" w:color="000000" w:fill="CCCCFF"/>
            <w:noWrap/>
            <w:vAlign w:val="bottom"/>
            <w:hideMark/>
          </w:tcPr>
          <w:p w14:paraId="7422511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80.000,00</w:t>
            </w:r>
          </w:p>
        </w:tc>
      </w:tr>
      <w:tr w:rsidR="005864B8" w:rsidRPr="005864B8" w14:paraId="18DDA54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6DFCA9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26BC07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AC2BB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82.000,00</w:t>
            </w:r>
          </w:p>
        </w:tc>
        <w:tc>
          <w:tcPr>
            <w:tcW w:w="1496" w:type="dxa"/>
            <w:tcBorders>
              <w:top w:val="nil"/>
              <w:left w:val="nil"/>
              <w:bottom w:val="single" w:sz="4" w:space="0" w:color="auto"/>
              <w:right w:val="single" w:sz="4" w:space="0" w:color="auto"/>
            </w:tcBorders>
            <w:shd w:val="clear" w:color="000000" w:fill="FFFF99"/>
            <w:noWrap/>
            <w:vAlign w:val="bottom"/>
            <w:hideMark/>
          </w:tcPr>
          <w:p w14:paraId="7B904D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A077EA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C91EF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80.000,00</w:t>
            </w:r>
          </w:p>
        </w:tc>
        <w:tc>
          <w:tcPr>
            <w:tcW w:w="1532" w:type="dxa"/>
            <w:tcBorders>
              <w:top w:val="nil"/>
              <w:left w:val="nil"/>
              <w:bottom w:val="single" w:sz="4" w:space="0" w:color="auto"/>
              <w:right w:val="single" w:sz="4" w:space="0" w:color="auto"/>
            </w:tcBorders>
            <w:shd w:val="clear" w:color="000000" w:fill="FFFF99"/>
            <w:noWrap/>
            <w:vAlign w:val="bottom"/>
            <w:hideMark/>
          </w:tcPr>
          <w:p w14:paraId="45B055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80.000,00</w:t>
            </w:r>
          </w:p>
        </w:tc>
      </w:tr>
      <w:tr w:rsidR="005864B8" w:rsidRPr="005864B8" w14:paraId="2F6C093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1ADE3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3CB2DF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4AEEB4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82.000,00</w:t>
            </w:r>
          </w:p>
        </w:tc>
        <w:tc>
          <w:tcPr>
            <w:tcW w:w="1496" w:type="dxa"/>
            <w:tcBorders>
              <w:top w:val="nil"/>
              <w:left w:val="nil"/>
              <w:bottom w:val="single" w:sz="4" w:space="0" w:color="auto"/>
              <w:right w:val="single" w:sz="4" w:space="0" w:color="auto"/>
            </w:tcBorders>
            <w:noWrap/>
            <w:vAlign w:val="bottom"/>
            <w:hideMark/>
          </w:tcPr>
          <w:p w14:paraId="258472A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90.000,00</w:t>
            </w:r>
          </w:p>
        </w:tc>
        <w:tc>
          <w:tcPr>
            <w:tcW w:w="1607" w:type="dxa"/>
            <w:tcBorders>
              <w:top w:val="nil"/>
              <w:left w:val="nil"/>
              <w:bottom w:val="single" w:sz="4" w:space="0" w:color="auto"/>
              <w:right w:val="single" w:sz="4" w:space="0" w:color="auto"/>
            </w:tcBorders>
            <w:noWrap/>
            <w:vAlign w:val="bottom"/>
            <w:hideMark/>
          </w:tcPr>
          <w:p w14:paraId="65307B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80.000,00</w:t>
            </w:r>
          </w:p>
        </w:tc>
        <w:tc>
          <w:tcPr>
            <w:tcW w:w="1607" w:type="dxa"/>
            <w:tcBorders>
              <w:top w:val="nil"/>
              <w:left w:val="nil"/>
              <w:bottom w:val="single" w:sz="4" w:space="0" w:color="auto"/>
              <w:right w:val="single" w:sz="4" w:space="0" w:color="auto"/>
            </w:tcBorders>
            <w:noWrap/>
            <w:vAlign w:val="bottom"/>
            <w:hideMark/>
          </w:tcPr>
          <w:p w14:paraId="0FFA80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80.000,00</w:t>
            </w:r>
          </w:p>
        </w:tc>
        <w:tc>
          <w:tcPr>
            <w:tcW w:w="1532" w:type="dxa"/>
            <w:tcBorders>
              <w:top w:val="nil"/>
              <w:left w:val="nil"/>
              <w:bottom w:val="single" w:sz="4" w:space="0" w:color="auto"/>
              <w:right w:val="single" w:sz="4" w:space="0" w:color="auto"/>
            </w:tcBorders>
            <w:noWrap/>
            <w:vAlign w:val="bottom"/>
            <w:hideMark/>
          </w:tcPr>
          <w:p w14:paraId="18271C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80.000,00</w:t>
            </w:r>
          </w:p>
        </w:tc>
      </w:tr>
      <w:tr w:rsidR="005864B8" w:rsidRPr="005864B8" w14:paraId="554ADE1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EA9A14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2C9CD9A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185723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82.000,00</w:t>
            </w:r>
          </w:p>
        </w:tc>
        <w:tc>
          <w:tcPr>
            <w:tcW w:w="1496" w:type="dxa"/>
            <w:tcBorders>
              <w:top w:val="nil"/>
              <w:left w:val="nil"/>
              <w:bottom w:val="single" w:sz="4" w:space="0" w:color="auto"/>
              <w:right w:val="single" w:sz="4" w:space="0" w:color="auto"/>
            </w:tcBorders>
            <w:noWrap/>
            <w:vAlign w:val="bottom"/>
            <w:hideMark/>
          </w:tcPr>
          <w:p w14:paraId="61F6F0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90.000,00</w:t>
            </w:r>
          </w:p>
        </w:tc>
        <w:tc>
          <w:tcPr>
            <w:tcW w:w="1607" w:type="dxa"/>
            <w:tcBorders>
              <w:top w:val="nil"/>
              <w:left w:val="nil"/>
              <w:bottom w:val="single" w:sz="4" w:space="0" w:color="auto"/>
              <w:right w:val="single" w:sz="4" w:space="0" w:color="auto"/>
            </w:tcBorders>
            <w:noWrap/>
            <w:vAlign w:val="bottom"/>
            <w:hideMark/>
          </w:tcPr>
          <w:p w14:paraId="5968D7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c>
          <w:tcPr>
            <w:tcW w:w="1607" w:type="dxa"/>
            <w:tcBorders>
              <w:top w:val="nil"/>
              <w:left w:val="nil"/>
              <w:bottom w:val="single" w:sz="4" w:space="0" w:color="auto"/>
              <w:right w:val="single" w:sz="4" w:space="0" w:color="auto"/>
            </w:tcBorders>
            <w:noWrap/>
            <w:vAlign w:val="bottom"/>
            <w:hideMark/>
          </w:tcPr>
          <w:p w14:paraId="2621F0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c>
          <w:tcPr>
            <w:tcW w:w="1532" w:type="dxa"/>
            <w:tcBorders>
              <w:top w:val="nil"/>
              <w:left w:val="nil"/>
              <w:bottom w:val="single" w:sz="4" w:space="0" w:color="auto"/>
              <w:right w:val="single" w:sz="4" w:space="0" w:color="auto"/>
            </w:tcBorders>
            <w:noWrap/>
            <w:vAlign w:val="bottom"/>
            <w:hideMark/>
          </w:tcPr>
          <w:p w14:paraId="7F17F6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r>
      <w:tr w:rsidR="005864B8" w:rsidRPr="005864B8" w14:paraId="0E1BC72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3437849B"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00702 Osnovnoškolske ustanove</w:t>
            </w:r>
          </w:p>
        </w:tc>
        <w:tc>
          <w:tcPr>
            <w:tcW w:w="5812" w:type="dxa"/>
            <w:tcBorders>
              <w:top w:val="nil"/>
              <w:left w:val="nil"/>
              <w:bottom w:val="single" w:sz="4" w:space="0" w:color="auto"/>
              <w:right w:val="single" w:sz="4" w:space="0" w:color="auto"/>
            </w:tcBorders>
            <w:shd w:val="clear" w:color="000000" w:fill="0000FF"/>
            <w:noWrap/>
            <w:vAlign w:val="bottom"/>
            <w:hideMark/>
          </w:tcPr>
          <w:p w14:paraId="50E6FD22"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4889DE7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28.105.381,02</w:t>
            </w:r>
          </w:p>
        </w:tc>
        <w:tc>
          <w:tcPr>
            <w:tcW w:w="1496" w:type="dxa"/>
            <w:tcBorders>
              <w:top w:val="nil"/>
              <w:left w:val="nil"/>
              <w:bottom w:val="single" w:sz="4" w:space="0" w:color="auto"/>
              <w:right w:val="single" w:sz="4" w:space="0" w:color="auto"/>
            </w:tcBorders>
            <w:shd w:val="clear" w:color="000000" w:fill="0000FF"/>
            <w:noWrap/>
            <w:vAlign w:val="bottom"/>
            <w:hideMark/>
          </w:tcPr>
          <w:p w14:paraId="6C2932C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31.885.643,26</w:t>
            </w:r>
          </w:p>
        </w:tc>
        <w:tc>
          <w:tcPr>
            <w:tcW w:w="1607" w:type="dxa"/>
            <w:tcBorders>
              <w:top w:val="nil"/>
              <w:left w:val="nil"/>
              <w:bottom w:val="single" w:sz="4" w:space="0" w:color="auto"/>
              <w:right w:val="single" w:sz="4" w:space="0" w:color="auto"/>
            </w:tcBorders>
            <w:shd w:val="clear" w:color="000000" w:fill="0000FF"/>
            <w:noWrap/>
            <w:vAlign w:val="bottom"/>
            <w:hideMark/>
          </w:tcPr>
          <w:p w14:paraId="038E068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61.067.218,78</w:t>
            </w:r>
          </w:p>
        </w:tc>
        <w:tc>
          <w:tcPr>
            <w:tcW w:w="1607" w:type="dxa"/>
            <w:tcBorders>
              <w:top w:val="nil"/>
              <w:left w:val="nil"/>
              <w:bottom w:val="single" w:sz="4" w:space="0" w:color="auto"/>
              <w:right w:val="single" w:sz="4" w:space="0" w:color="auto"/>
            </w:tcBorders>
            <w:shd w:val="clear" w:color="000000" w:fill="0000FF"/>
            <w:noWrap/>
            <w:vAlign w:val="bottom"/>
            <w:hideMark/>
          </w:tcPr>
          <w:p w14:paraId="7A9D948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51.220.269,57</w:t>
            </w:r>
          </w:p>
        </w:tc>
        <w:tc>
          <w:tcPr>
            <w:tcW w:w="1532" w:type="dxa"/>
            <w:tcBorders>
              <w:top w:val="nil"/>
              <w:left w:val="nil"/>
              <w:bottom w:val="single" w:sz="4" w:space="0" w:color="auto"/>
              <w:right w:val="single" w:sz="4" w:space="0" w:color="auto"/>
            </w:tcBorders>
            <w:shd w:val="clear" w:color="000000" w:fill="0000FF"/>
            <w:noWrap/>
            <w:vAlign w:val="bottom"/>
            <w:hideMark/>
          </w:tcPr>
          <w:p w14:paraId="0A58DCD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30.830.521,00</w:t>
            </w:r>
          </w:p>
        </w:tc>
      </w:tr>
      <w:tr w:rsidR="005864B8" w:rsidRPr="005864B8" w14:paraId="1DBD886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AB3970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6B5D76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915B8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186.033,58</w:t>
            </w:r>
          </w:p>
        </w:tc>
        <w:tc>
          <w:tcPr>
            <w:tcW w:w="1496" w:type="dxa"/>
            <w:tcBorders>
              <w:top w:val="nil"/>
              <w:left w:val="nil"/>
              <w:bottom w:val="single" w:sz="4" w:space="0" w:color="auto"/>
              <w:right w:val="single" w:sz="4" w:space="0" w:color="auto"/>
            </w:tcBorders>
            <w:shd w:val="clear" w:color="000000" w:fill="FFFF99"/>
            <w:noWrap/>
            <w:vAlign w:val="bottom"/>
            <w:hideMark/>
          </w:tcPr>
          <w:p w14:paraId="514A58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484.327,00</w:t>
            </w:r>
          </w:p>
        </w:tc>
        <w:tc>
          <w:tcPr>
            <w:tcW w:w="1607" w:type="dxa"/>
            <w:tcBorders>
              <w:top w:val="nil"/>
              <w:left w:val="nil"/>
              <w:bottom w:val="single" w:sz="4" w:space="0" w:color="auto"/>
              <w:right w:val="single" w:sz="4" w:space="0" w:color="auto"/>
            </w:tcBorders>
            <w:shd w:val="clear" w:color="000000" w:fill="FFFF99"/>
            <w:noWrap/>
            <w:vAlign w:val="bottom"/>
            <w:hideMark/>
          </w:tcPr>
          <w:p w14:paraId="2C38AE3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300.118,00</w:t>
            </w:r>
          </w:p>
        </w:tc>
        <w:tc>
          <w:tcPr>
            <w:tcW w:w="1607" w:type="dxa"/>
            <w:tcBorders>
              <w:top w:val="nil"/>
              <w:left w:val="nil"/>
              <w:bottom w:val="single" w:sz="4" w:space="0" w:color="auto"/>
              <w:right w:val="single" w:sz="4" w:space="0" w:color="auto"/>
            </w:tcBorders>
            <w:shd w:val="clear" w:color="000000" w:fill="FFFF99"/>
            <w:noWrap/>
            <w:vAlign w:val="bottom"/>
            <w:hideMark/>
          </w:tcPr>
          <w:p w14:paraId="157FD4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300.118,00</w:t>
            </w:r>
          </w:p>
        </w:tc>
        <w:tc>
          <w:tcPr>
            <w:tcW w:w="1532" w:type="dxa"/>
            <w:tcBorders>
              <w:top w:val="nil"/>
              <w:left w:val="nil"/>
              <w:bottom w:val="single" w:sz="4" w:space="0" w:color="auto"/>
              <w:right w:val="single" w:sz="4" w:space="0" w:color="auto"/>
            </w:tcBorders>
            <w:shd w:val="clear" w:color="000000" w:fill="FFFF99"/>
            <w:noWrap/>
            <w:vAlign w:val="bottom"/>
            <w:hideMark/>
          </w:tcPr>
          <w:p w14:paraId="63F7351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174.859,00</w:t>
            </w:r>
          </w:p>
        </w:tc>
      </w:tr>
      <w:tr w:rsidR="005864B8" w:rsidRPr="005864B8" w14:paraId="75E190F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B27B73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0DAC3E8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3E785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2.403.053,27</w:t>
            </w:r>
          </w:p>
        </w:tc>
        <w:tc>
          <w:tcPr>
            <w:tcW w:w="1496" w:type="dxa"/>
            <w:tcBorders>
              <w:top w:val="nil"/>
              <w:left w:val="nil"/>
              <w:bottom w:val="single" w:sz="4" w:space="0" w:color="auto"/>
              <w:right w:val="single" w:sz="4" w:space="0" w:color="auto"/>
            </w:tcBorders>
            <w:shd w:val="clear" w:color="000000" w:fill="FFFF99"/>
            <w:noWrap/>
            <w:vAlign w:val="bottom"/>
            <w:hideMark/>
          </w:tcPr>
          <w:p w14:paraId="03F786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2.558.643,26</w:t>
            </w:r>
          </w:p>
        </w:tc>
        <w:tc>
          <w:tcPr>
            <w:tcW w:w="1607" w:type="dxa"/>
            <w:tcBorders>
              <w:top w:val="nil"/>
              <w:left w:val="nil"/>
              <w:bottom w:val="single" w:sz="4" w:space="0" w:color="auto"/>
              <w:right w:val="single" w:sz="4" w:space="0" w:color="auto"/>
            </w:tcBorders>
            <w:shd w:val="clear" w:color="000000" w:fill="FFFF99"/>
            <w:noWrap/>
            <w:vAlign w:val="bottom"/>
            <w:hideMark/>
          </w:tcPr>
          <w:p w14:paraId="49F9B5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2.379.135,00</w:t>
            </w:r>
          </w:p>
        </w:tc>
        <w:tc>
          <w:tcPr>
            <w:tcW w:w="1607" w:type="dxa"/>
            <w:tcBorders>
              <w:top w:val="nil"/>
              <w:left w:val="nil"/>
              <w:bottom w:val="single" w:sz="4" w:space="0" w:color="auto"/>
              <w:right w:val="single" w:sz="4" w:space="0" w:color="auto"/>
            </w:tcBorders>
            <w:shd w:val="clear" w:color="000000" w:fill="FFFF99"/>
            <w:noWrap/>
            <w:vAlign w:val="bottom"/>
            <w:hideMark/>
          </w:tcPr>
          <w:p w14:paraId="0BB838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2.726.567,00</w:t>
            </w:r>
          </w:p>
        </w:tc>
        <w:tc>
          <w:tcPr>
            <w:tcW w:w="1532" w:type="dxa"/>
            <w:tcBorders>
              <w:top w:val="nil"/>
              <w:left w:val="nil"/>
              <w:bottom w:val="single" w:sz="4" w:space="0" w:color="auto"/>
              <w:right w:val="single" w:sz="4" w:space="0" w:color="auto"/>
            </w:tcBorders>
            <w:shd w:val="clear" w:color="000000" w:fill="FFFF99"/>
            <w:noWrap/>
            <w:vAlign w:val="bottom"/>
            <w:hideMark/>
          </w:tcPr>
          <w:p w14:paraId="354A13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2.726.567,00</w:t>
            </w:r>
          </w:p>
        </w:tc>
      </w:tr>
      <w:tr w:rsidR="005864B8" w:rsidRPr="005864B8" w14:paraId="391AC3F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9841C2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C38700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C2E023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23.716.426,96</w:t>
            </w:r>
          </w:p>
        </w:tc>
        <w:tc>
          <w:tcPr>
            <w:tcW w:w="1496" w:type="dxa"/>
            <w:tcBorders>
              <w:top w:val="nil"/>
              <w:left w:val="nil"/>
              <w:bottom w:val="single" w:sz="4" w:space="0" w:color="auto"/>
              <w:right w:val="single" w:sz="4" w:space="0" w:color="auto"/>
            </w:tcBorders>
            <w:shd w:val="clear" w:color="000000" w:fill="FFFF99"/>
            <w:noWrap/>
            <w:vAlign w:val="bottom"/>
            <w:hideMark/>
          </w:tcPr>
          <w:p w14:paraId="3C191E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27.866.400,00</w:t>
            </w:r>
          </w:p>
        </w:tc>
        <w:tc>
          <w:tcPr>
            <w:tcW w:w="1607" w:type="dxa"/>
            <w:tcBorders>
              <w:top w:val="nil"/>
              <w:left w:val="nil"/>
              <w:bottom w:val="single" w:sz="4" w:space="0" w:color="auto"/>
              <w:right w:val="single" w:sz="4" w:space="0" w:color="auto"/>
            </w:tcBorders>
            <w:shd w:val="clear" w:color="000000" w:fill="FFFF99"/>
            <w:noWrap/>
            <w:vAlign w:val="bottom"/>
            <w:hideMark/>
          </w:tcPr>
          <w:p w14:paraId="2AC538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27.116.391,78</w:t>
            </w:r>
          </w:p>
        </w:tc>
        <w:tc>
          <w:tcPr>
            <w:tcW w:w="1607" w:type="dxa"/>
            <w:tcBorders>
              <w:top w:val="nil"/>
              <w:left w:val="nil"/>
              <w:bottom w:val="single" w:sz="4" w:space="0" w:color="auto"/>
              <w:right w:val="single" w:sz="4" w:space="0" w:color="auto"/>
            </w:tcBorders>
            <w:shd w:val="clear" w:color="000000" w:fill="FFFF99"/>
            <w:noWrap/>
            <w:vAlign w:val="bottom"/>
            <w:hideMark/>
          </w:tcPr>
          <w:p w14:paraId="6B043A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27.292.358,57</w:t>
            </w:r>
          </w:p>
        </w:tc>
        <w:tc>
          <w:tcPr>
            <w:tcW w:w="1532" w:type="dxa"/>
            <w:tcBorders>
              <w:top w:val="nil"/>
              <w:left w:val="nil"/>
              <w:bottom w:val="single" w:sz="4" w:space="0" w:color="auto"/>
              <w:right w:val="single" w:sz="4" w:space="0" w:color="auto"/>
            </w:tcBorders>
            <w:shd w:val="clear" w:color="000000" w:fill="FFFF99"/>
            <w:noWrap/>
            <w:vAlign w:val="bottom"/>
            <w:hideMark/>
          </w:tcPr>
          <w:p w14:paraId="1C45B4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27.292.321,00</w:t>
            </w:r>
          </w:p>
        </w:tc>
      </w:tr>
      <w:tr w:rsidR="005864B8" w:rsidRPr="005864B8" w14:paraId="4BAF9E5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2DD1DB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 </w:t>
            </w:r>
            <w:proofErr w:type="spellStart"/>
            <w:r w:rsidRPr="005864B8">
              <w:rPr>
                <w:rFonts w:ascii="Arial" w:eastAsia="Times New Roman" w:hAnsi="Arial" w:cs="Arial"/>
                <w:i/>
                <w:iCs/>
                <w:color w:val="000000"/>
                <w:sz w:val="20"/>
                <w:szCs w:val="20"/>
                <w:lang w:eastAsia="hr-HR"/>
                <w14:ligatures w14:val="none"/>
              </w:rPr>
              <w:t>ProgramiUnije</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07C9014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4272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1205EE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1E6CA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607" w:type="dxa"/>
            <w:tcBorders>
              <w:top w:val="nil"/>
              <w:left w:val="nil"/>
              <w:bottom w:val="single" w:sz="4" w:space="0" w:color="auto"/>
              <w:right w:val="single" w:sz="4" w:space="0" w:color="auto"/>
            </w:tcBorders>
            <w:shd w:val="clear" w:color="000000" w:fill="FFFF99"/>
            <w:noWrap/>
            <w:vAlign w:val="bottom"/>
            <w:hideMark/>
          </w:tcPr>
          <w:p w14:paraId="3DF705E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532" w:type="dxa"/>
            <w:tcBorders>
              <w:top w:val="nil"/>
              <w:left w:val="nil"/>
              <w:bottom w:val="single" w:sz="4" w:space="0" w:color="auto"/>
              <w:right w:val="single" w:sz="4" w:space="0" w:color="auto"/>
            </w:tcBorders>
            <w:shd w:val="clear" w:color="000000" w:fill="FFFF99"/>
            <w:noWrap/>
            <w:vAlign w:val="bottom"/>
            <w:hideMark/>
          </w:tcPr>
          <w:p w14:paraId="48AA63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r>
      <w:tr w:rsidR="005864B8" w:rsidRPr="005864B8" w14:paraId="3E3DCBB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B5B547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69C51F2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A4993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3B44D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70D79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607" w:type="dxa"/>
            <w:tcBorders>
              <w:top w:val="nil"/>
              <w:left w:val="nil"/>
              <w:bottom w:val="single" w:sz="4" w:space="0" w:color="auto"/>
              <w:right w:val="single" w:sz="4" w:space="0" w:color="auto"/>
            </w:tcBorders>
            <w:shd w:val="clear" w:color="000000" w:fill="FFFFCC"/>
            <w:noWrap/>
            <w:vAlign w:val="bottom"/>
            <w:hideMark/>
          </w:tcPr>
          <w:p w14:paraId="1B0922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532" w:type="dxa"/>
            <w:tcBorders>
              <w:top w:val="nil"/>
              <w:left w:val="nil"/>
              <w:bottom w:val="single" w:sz="4" w:space="0" w:color="auto"/>
              <w:right w:val="single" w:sz="4" w:space="0" w:color="auto"/>
            </w:tcBorders>
            <w:shd w:val="clear" w:color="000000" w:fill="FFFFCC"/>
            <w:noWrap/>
            <w:vAlign w:val="bottom"/>
            <w:hideMark/>
          </w:tcPr>
          <w:p w14:paraId="486DFA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r>
      <w:tr w:rsidR="005864B8" w:rsidRPr="005864B8" w14:paraId="5A30BC4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3BC5C9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 Europski poljoprivredni jamstveni fond (EAGF)</w:t>
            </w:r>
          </w:p>
        </w:tc>
        <w:tc>
          <w:tcPr>
            <w:tcW w:w="5812" w:type="dxa"/>
            <w:tcBorders>
              <w:top w:val="nil"/>
              <w:left w:val="nil"/>
              <w:bottom w:val="single" w:sz="4" w:space="0" w:color="auto"/>
              <w:right w:val="single" w:sz="4" w:space="0" w:color="auto"/>
            </w:tcBorders>
            <w:shd w:val="clear" w:color="000000" w:fill="FFFF99"/>
            <w:noWrap/>
            <w:vAlign w:val="bottom"/>
            <w:hideMark/>
          </w:tcPr>
          <w:p w14:paraId="4C388FB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0EDC2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C4ADD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F2311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607" w:type="dxa"/>
            <w:tcBorders>
              <w:top w:val="nil"/>
              <w:left w:val="nil"/>
              <w:bottom w:val="single" w:sz="4" w:space="0" w:color="auto"/>
              <w:right w:val="single" w:sz="4" w:space="0" w:color="auto"/>
            </w:tcBorders>
            <w:shd w:val="clear" w:color="000000" w:fill="FFFF99"/>
            <w:noWrap/>
            <w:vAlign w:val="bottom"/>
            <w:hideMark/>
          </w:tcPr>
          <w:p w14:paraId="0F6988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532" w:type="dxa"/>
            <w:tcBorders>
              <w:top w:val="nil"/>
              <w:left w:val="nil"/>
              <w:bottom w:val="single" w:sz="4" w:space="0" w:color="auto"/>
              <w:right w:val="single" w:sz="4" w:space="0" w:color="auto"/>
            </w:tcBorders>
            <w:shd w:val="clear" w:color="000000" w:fill="FFFF99"/>
            <w:noWrap/>
            <w:vAlign w:val="bottom"/>
            <w:hideMark/>
          </w:tcPr>
          <w:p w14:paraId="5EAAD1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r>
      <w:tr w:rsidR="005864B8" w:rsidRPr="005864B8" w14:paraId="7048783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AB4CC4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5.4.9 Europski poljoprivredni jamstveni fond (EAGF) PK</w:t>
            </w:r>
          </w:p>
        </w:tc>
        <w:tc>
          <w:tcPr>
            <w:tcW w:w="5812" w:type="dxa"/>
            <w:tcBorders>
              <w:top w:val="nil"/>
              <w:left w:val="nil"/>
              <w:bottom w:val="single" w:sz="4" w:space="0" w:color="auto"/>
              <w:right w:val="single" w:sz="4" w:space="0" w:color="auto"/>
            </w:tcBorders>
            <w:shd w:val="clear" w:color="000000" w:fill="FFFFCC"/>
            <w:noWrap/>
            <w:vAlign w:val="bottom"/>
            <w:hideMark/>
          </w:tcPr>
          <w:p w14:paraId="250DDF1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03455A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2C637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95437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607" w:type="dxa"/>
            <w:tcBorders>
              <w:top w:val="nil"/>
              <w:left w:val="nil"/>
              <w:bottom w:val="single" w:sz="4" w:space="0" w:color="auto"/>
              <w:right w:val="single" w:sz="4" w:space="0" w:color="auto"/>
            </w:tcBorders>
            <w:shd w:val="clear" w:color="000000" w:fill="FFFFCC"/>
            <w:noWrap/>
            <w:vAlign w:val="bottom"/>
            <w:hideMark/>
          </w:tcPr>
          <w:p w14:paraId="0EEAC9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532" w:type="dxa"/>
            <w:tcBorders>
              <w:top w:val="nil"/>
              <w:left w:val="nil"/>
              <w:bottom w:val="single" w:sz="4" w:space="0" w:color="auto"/>
              <w:right w:val="single" w:sz="4" w:space="0" w:color="auto"/>
            </w:tcBorders>
            <w:shd w:val="clear" w:color="000000" w:fill="FFFFCC"/>
            <w:noWrap/>
            <w:vAlign w:val="bottom"/>
            <w:hideMark/>
          </w:tcPr>
          <w:p w14:paraId="602E6E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r>
      <w:tr w:rsidR="005864B8" w:rsidRPr="005864B8" w14:paraId="15FE007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739F16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74EF31F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75CD5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1.799.867,21</w:t>
            </w:r>
          </w:p>
        </w:tc>
        <w:tc>
          <w:tcPr>
            <w:tcW w:w="1496" w:type="dxa"/>
            <w:tcBorders>
              <w:top w:val="nil"/>
              <w:left w:val="nil"/>
              <w:bottom w:val="single" w:sz="4" w:space="0" w:color="auto"/>
              <w:right w:val="single" w:sz="4" w:space="0" w:color="auto"/>
            </w:tcBorders>
            <w:shd w:val="clear" w:color="000000" w:fill="FFFF99"/>
            <w:noWrap/>
            <w:vAlign w:val="bottom"/>
            <w:hideMark/>
          </w:tcPr>
          <w:p w14:paraId="5F71CB0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976.273,00</w:t>
            </w:r>
          </w:p>
        </w:tc>
        <w:tc>
          <w:tcPr>
            <w:tcW w:w="1607" w:type="dxa"/>
            <w:tcBorders>
              <w:top w:val="nil"/>
              <w:left w:val="nil"/>
              <w:bottom w:val="single" w:sz="4" w:space="0" w:color="auto"/>
              <w:right w:val="single" w:sz="4" w:space="0" w:color="auto"/>
            </w:tcBorders>
            <w:shd w:val="clear" w:color="000000" w:fill="FFFF99"/>
            <w:noWrap/>
            <w:vAlign w:val="bottom"/>
            <w:hideMark/>
          </w:tcPr>
          <w:p w14:paraId="2B8632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2.358.348,00</w:t>
            </w:r>
          </w:p>
        </w:tc>
        <w:tc>
          <w:tcPr>
            <w:tcW w:w="1607" w:type="dxa"/>
            <w:tcBorders>
              <w:top w:val="nil"/>
              <w:left w:val="nil"/>
              <w:bottom w:val="single" w:sz="4" w:space="0" w:color="auto"/>
              <w:right w:val="single" w:sz="4" w:space="0" w:color="auto"/>
            </w:tcBorders>
            <w:shd w:val="clear" w:color="000000" w:fill="FFFF99"/>
            <w:noWrap/>
            <w:vAlign w:val="bottom"/>
            <w:hideMark/>
          </w:tcPr>
          <w:p w14:paraId="565858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1.622.594,00</w:t>
            </w:r>
          </w:p>
        </w:tc>
        <w:tc>
          <w:tcPr>
            <w:tcW w:w="1532" w:type="dxa"/>
            <w:tcBorders>
              <w:top w:val="nil"/>
              <w:left w:val="nil"/>
              <w:bottom w:val="single" w:sz="4" w:space="0" w:color="auto"/>
              <w:right w:val="single" w:sz="4" w:space="0" w:color="auto"/>
            </w:tcBorders>
            <w:shd w:val="clear" w:color="000000" w:fill="FFFF99"/>
            <w:noWrap/>
            <w:vAlign w:val="bottom"/>
            <w:hideMark/>
          </w:tcPr>
          <w:p w14:paraId="16354E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2.275,00</w:t>
            </w:r>
          </w:p>
        </w:tc>
      </w:tr>
      <w:tr w:rsidR="005864B8" w:rsidRPr="005864B8" w14:paraId="40ABF26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C656E8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6A4D6CC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75322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B652D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37CF62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607" w:type="dxa"/>
            <w:tcBorders>
              <w:top w:val="nil"/>
              <w:left w:val="nil"/>
              <w:bottom w:val="single" w:sz="4" w:space="0" w:color="auto"/>
              <w:right w:val="single" w:sz="4" w:space="0" w:color="auto"/>
            </w:tcBorders>
            <w:shd w:val="clear" w:color="000000" w:fill="FFFF99"/>
            <w:noWrap/>
            <w:vAlign w:val="bottom"/>
            <w:hideMark/>
          </w:tcPr>
          <w:p w14:paraId="2BFD02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532" w:type="dxa"/>
            <w:tcBorders>
              <w:top w:val="nil"/>
              <w:left w:val="nil"/>
              <w:bottom w:val="single" w:sz="4" w:space="0" w:color="auto"/>
              <w:right w:val="single" w:sz="4" w:space="0" w:color="auto"/>
            </w:tcBorders>
            <w:shd w:val="clear" w:color="000000" w:fill="FFFF99"/>
            <w:noWrap/>
            <w:vAlign w:val="bottom"/>
            <w:hideMark/>
          </w:tcPr>
          <w:p w14:paraId="245A8B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r>
      <w:tr w:rsidR="005864B8" w:rsidRPr="005864B8" w14:paraId="496F3F3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F7F8C3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5.6.1009 Europski socijalni fond plus-</w:t>
            </w:r>
            <w:proofErr w:type="spellStart"/>
            <w:r w:rsidRPr="005864B8">
              <w:rPr>
                <w:rFonts w:ascii="Arial" w:eastAsia="Times New Roman" w:hAnsi="Arial" w:cs="Arial"/>
                <w:i/>
                <w:iCs/>
                <w:color w:val="000000"/>
                <w:sz w:val="20"/>
                <w:szCs w:val="20"/>
                <w:lang w:eastAsia="hr-HR"/>
                <w14:ligatures w14:val="none"/>
              </w:rPr>
              <w:t>ras</w:t>
            </w:r>
            <w:proofErr w:type="spellEnd"/>
            <w:r w:rsidRPr="005864B8">
              <w:rPr>
                <w:rFonts w:ascii="Arial" w:eastAsia="Times New Roman" w:hAnsi="Arial" w:cs="Arial"/>
                <w:i/>
                <w:iCs/>
                <w:color w:val="000000"/>
                <w:sz w:val="20"/>
                <w:szCs w:val="20"/>
                <w:lang w:eastAsia="hr-HR"/>
                <w14:ligatures w14:val="none"/>
              </w:rPr>
              <w:t xml:space="preserve">. pred. ili </w:t>
            </w:r>
            <w:proofErr w:type="spellStart"/>
            <w:r w:rsidRPr="005864B8">
              <w:rPr>
                <w:rFonts w:ascii="Arial" w:eastAsia="Times New Roman" w:hAnsi="Arial" w:cs="Arial"/>
                <w:i/>
                <w:iCs/>
                <w:color w:val="000000"/>
                <w:sz w:val="20"/>
                <w:szCs w:val="20"/>
                <w:lang w:eastAsia="hr-HR"/>
                <w14:ligatures w14:val="none"/>
              </w:rPr>
              <w:t>unap.nap</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7B32432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24681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5F2AC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9D350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607" w:type="dxa"/>
            <w:tcBorders>
              <w:top w:val="nil"/>
              <w:left w:val="nil"/>
              <w:bottom w:val="single" w:sz="4" w:space="0" w:color="auto"/>
              <w:right w:val="single" w:sz="4" w:space="0" w:color="auto"/>
            </w:tcBorders>
            <w:shd w:val="clear" w:color="000000" w:fill="FFFFCC"/>
            <w:noWrap/>
            <w:vAlign w:val="bottom"/>
            <w:hideMark/>
          </w:tcPr>
          <w:p w14:paraId="3AC71B3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532" w:type="dxa"/>
            <w:tcBorders>
              <w:top w:val="nil"/>
              <w:left w:val="nil"/>
              <w:bottom w:val="single" w:sz="4" w:space="0" w:color="auto"/>
              <w:right w:val="single" w:sz="4" w:space="0" w:color="auto"/>
            </w:tcBorders>
            <w:shd w:val="clear" w:color="000000" w:fill="FFFFCC"/>
            <w:noWrap/>
            <w:vAlign w:val="bottom"/>
            <w:hideMark/>
          </w:tcPr>
          <w:p w14:paraId="036B60D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r>
      <w:tr w:rsidR="005864B8" w:rsidRPr="005864B8" w14:paraId="48D1379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BD83D4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41B2A32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D2A06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04390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B131EB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18.278.727,00</w:t>
            </w:r>
          </w:p>
        </w:tc>
        <w:tc>
          <w:tcPr>
            <w:tcW w:w="1607" w:type="dxa"/>
            <w:tcBorders>
              <w:top w:val="nil"/>
              <w:left w:val="nil"/>
              <w:bottom w:val="single" w:sz="4" w:space="0" w:color="auto"/>
              <w:right w:val="single" w:sz="4" w:space="0" w:color="auto"/>
            </w:tcBorders>
            <w:shd w:val="clear" w:color="000000" w:fill="FFFF99"/>
            <w:noWrap/>
            <w:vAlign w:val="bottom"/>
            <w:hideMark/>
          </w:tcPr>
          <w:p w14:paraId="378EE7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18.644.133,00</w:t>
            </w:r>
          </w:p>
        </w:tc>
        <w:tc>
          <w:tcPr>
            <w:tcW w:w="1532" w:type="dxa"/>
            <w:tcBorders>
              <w:top w:val="nil"/>
              <w:left w:val="nil"/>
              <w:bottom w:val="single" w:sz="4" w:space="0" w:color="auto"/>
              <w:right w:val="single" w:sz="4" w:space="0" w:color="auto"/>
            </w:tcBorders>
            <w:shd w:val="clear" w:color="000000" w:fill="FFFF99"/>
            <w:noWrap/>
            <w:vAlign w:val="bottom"/>
            <w:hideMark/>
          </w:tcPr>
          <w:p w14:paraId="0061F3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F566A3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D4E54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611546A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84346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80429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2C6FF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18.278.727,00</w:t>
            </w:r>
          </w:p>
        </w:tc>
        <w:tc>
          <w:tcPr>
            <w:tcW w:w="1607" w:type="dxa"/>
            <w:tcBorders>
              <w:top w:val="nil"/>
              <w:left w:val="nil"/>
              <w:bottom w:val="single" w:sz="4" w:space="0" w:color="auto"/>
              <w:right w:val="single" w:sz="4" w:space="0" w:color="auto"/>
            </w:tcBorders>
            <w:shd w:val="clear" w:color="000000" w:fill="FFFFCC"/>
            <w:noWrap/>
            <w:vAlign w:val="bottom"/>
            <w:hideMark/>
          </w:tcPr>
          <w:p w14:paraId="57482A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18.644.133,00</w:t>
            </w:r>
          </w:p>
        </w:tc>
        <w:tc>
          <w:tcPr>
            <w:tcW w:w="1532" w:type="dxa"/>
            <w:tcBorders>
              <w:top w:val="nil"/>
              <w:left w:val="nil"/>
              <w:bottom w:val="single" w:sz="4" w:space="0" w:color="auto"/>
              <w:right w:val="single" w:sz="4" w:space="0" w:color="auto"/>
            </w:tcBorders>
            <w:shd w:val="clear" w:color="000000" w:fill="FFFFCC"/>
            <w:noWrap/>
            <w:vAlign w:val="bottom"/>
            <w:hideMark/>
          </w:tcPr>
          <w:p w14:paraId="069F10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0E8DFE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136875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8.3. Primici od zaduživanja</w:t>
            </w:r>
          </w:p>
        </w:tc>
        <w:tc>
          <w:tcPr>
            <w:tcW w:w="5812" w:type="dxa"/>
            <w:tcBorders>
              <w:top w:val="nil"/>
              <w:left w:val="nil"/>
              <w:bottom w:val="single" w:sz="4" w:space="0" w:color="auto"/>
              <w:right w:val="single" w:sz="4" w:space="0" w:color="auto"/>
            </w:tcBorders>
            <w:shd w:val="clear" w:color="000000" w:fill="FFFF99"/>
            <w:noWrap/>
            <w:vAlign w:val="bottom"/>
            <w:hideMark/>
          </w:tcPr>
          <w:p w14:paraId="33F3050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D1396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3746F7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4E540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9F611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01717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C66FB5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50E13C9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1018 Program javnih potreba u prosvjeti</w:t>
            </w:r>
          </w:p>
        </w:tc>
        <w:tc>
          <w:tcPr>
            <w:tcW w:w="5812" w:type="dxa"/>
            <w:tcBorders>
              <w:top w:val="nil"/>
              <w:left w:val="nil"/>
              <w:bottom w:val="single" w:sz="4" w:space="0" w:color="auto"/>
              <w:right w:val="single" w:sz="4" w:space="0" w:color="auto"/>
            </w:tcBorders>
            <w:shd w:val="clear" w:color="000000" w:fill="9999FF"/>
            <w:noWrap/>
            <w:vAlign w:val="bottom"/>
            <w:hideMark/>
          </w:tcPr>
          <w:p w14:paraId="6BDF28E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6B31BDD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9999FF"/>
            <w:noWrap/>
            <w:vAlign w:val="bottom"/>
            <w:hideMark/>
          </w:tcPr>
          <w:p w14:paraId="6E4D1F0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9999FF"/>
            <w:noWrap/>
            <w:vAlign w:val="bottom"/>
            <w:hideMark/>
          </w:tcPr>
          <w:p w14:paraId="1FACFAE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9999FF"/>
            <w:noWrap/>
            <w:vAlign w:val="bottom"/>
            <w:hideMark/>
          </w:tcPr>
          <w:p w14:paraId="4A217CC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9999FF"/>
            <w:noWrap/>
            <w:vAlign w:val="bottom"/>
            <w:hideMark/>
          </w:tcPr>
          <w:p w14:paraId="01BBCAF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1094FD5"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5C511A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K100103 Projekt: "Regionalni znanstveni centar - STEM komponenta B"</w:t>
            </w:r>
          </w:p>
        </w:tc>
        <w:tc>
          <w:tcPr>
            <w:tcW w:w="1496" w:type="dxa"/>
            <w:tcBorders>
              <w:top w:val="nil"/>
              <w:left w:val="nil"/>
              <w:bottom w:val="single" w:sz="4" w:space="0" w:color="auto"/>
              <w:right w:val="single" w:sz="4" w:space="0" w:color="auto"/>
            </w:tcBorders>
            <w:shd w:val="clear" w:color="000000" w:fill="CCCCFF"/>
            <w:noWrap/>
            <w:vAlign w:val="bottom"/>
            <w:hideMark/>
          </w:tcPr>
          <w:p w14:paraId="6441E98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FA81D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CCCCFF"/>
            <w:noWrap/>
            <w:vAlign w:val="bottom"/>
            <w:hideMark/>
          </w:tcPr>
          <w:p w14:paraId="7F8F320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37F28F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305326E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341DC3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D4849E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9485DF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848B3E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829839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FFFF99"/>
            <w:noWrap/>
            <w:vAlign w:val="bottom"/>
            <w:hideMark/>
          </w:tcPr>
          <w:p w14:paraId="3BAA5B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18ACB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4B51D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230626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0A9B83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A0D037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04A52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E3BBA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36.000,00</w:t>
            </w:r>
          </w:p>
        </w:tc>
        <w:tc>
          <w:tcPr>
            <w:tcW w:w="1607" w:type="dxa"/>
            <w:tcBorders>
              <w:top w:val="nil"/>
              <w:left w:val="nil"/>
              <w:bottom w:val="single" w:sz="4" w:space="0" w:color="auto"/>
              <w:right w:val="single" w:sz="4" w:space="0" w:color="auto"/>
            </w:tcBorders>
            <w:noWrap/>
            <w:vAlign w:val="bottom"/>
            <w:hideMark/>
          </w:tcPr>
          <w:p w14:paraId="546B0C4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9C2302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9BDD2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BF0F05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3B611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2092D4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51B39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07E0B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36.000,00</w:t>
            </w:r>
          </w:p>
        </w:tc>
        <w:tc>
          <w:tcPr>
            <w:tcW w:w="1607" w:type="dxa"/>
            <w:tcBorders>
              <w:top w:val="nil"/>
              <w:left w:val="nil"/>
              <w:bottom w:val="single" w:sz="4" w:space="0" w:color="auto"/>
              <w:right w:val="single" w:sz="4" w:space="0" w:color="auto"/>
            </w:tcBorders>
            <w:noWrap/>
            <w:vAlign w:val="bottom"/>
            <w:hideMark/>
          </w:tcPr>
          <w:p w14:paraId="6E9315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B4B8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F1677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FDA1FB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0540D56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1019 Ulaganja u osnovno školstvo - zakonski standard</w:t>
            </w:r>
          </w:p>
        </w:tc>
        <w:tc>
          <w:tcPr>
            <w:tcW w:w="5812" w:type="dxa"/>
            <w:tcBorders>
              <w:top w:val="nil"/>
              <w:left w:val="nil"/>
              <w:bottom w:val="single" w:sz="4" w:space="0" w:color="auto"/>
              <w:right w:val="single" w:sz="4" w:space="0" w:color="auto"/>
            </w:tcBorders>
            <w:shd w:val="clear" w:color="000000" w:fill="9999FF"/>
            <w:noWrap/>
            <w:vAlign w:val="bottom"/>
            <w:hideMark/>
          </w:tcPr>
          <w:p w14:paraId="2347B92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11977DE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2.403.053,27</w:t>
            </w:r>
          </w:p>
        </w:tc>
        <w:tc>
          <w:tcPr>
            <w:tcW w:w="1496" w:type="dxa"/>
            <w:tcBorders>
              <w:top w:val="nil"/>
              <w:left w:val="nil"/>
              <w:bottom w:val="single" w:sz="4" w:space="0" w:color="auto"/>
              <w:right w:val="single" w:sz="4" w:space="0" w:color="auto"/>
            </w:tcBorders>
            <w:shd w:val="clear" w:color="000000" w:fill="9999FF"/>
            <w:noWrap/>
            <w:vAlign w:val="bottom"/>
            <w:hideMark/>
          </w:tcPr>
          <w:p w14:paraId="7BC644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2.558.643,26</w:t>
            </w:r>
          </w:p>
        </w:tc>
        <w:tc>
          <w:tcPr>
            <w:tcW w:w="1607" w:type="dxa"/>
            <w:tcBorders>
              <w:top w:val="nil"/>
              <w:left w:val="nil"/>
              <w:bottom w:val="single" w:sz="4" w:space="0" w:color="auto"/>
              <w:right w:val="single" w:sz="4" w:space="0" w:color="auto"/>
            </w:tcBorders>
            <w:shd w:val="clear" w:color="000000" w:fill="9999FF"/>
            <w:noWrap/>
            <w:vAlign w:val="bottom"/>
            <w:hideMark/>
          </w:tcPr>
          <w:p w14:paraId="004F773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2.379.135,00</w:t>
            </w:r>
          </w:p>
        </w:tc>
        <w:tc>
          <w:tcPr>
            <w:tcW w:w="1607" w:type="dxa"/>
            <w:tcBorders>
              <w:top w:val="nil"/>
              <w:left w:val="nil"/>
              <w:bottom w:val="single" w:sz="4" w:space="0" w:color="auto"/>
              <w:right w:val="single" w:sz="4" w:space="0" w:color="auto"/>
            </w:tcBorders>
            <w:shd w:val="clear" w:color="000000" w:fill="9999FF"/>
            <w:noWrap/>
            <w:vAlign w:val="bottom"/>
            <w:hideMark/>
          </w:tcPr>
          <w:p w14:paraId="039E471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2.726.567,00</w:t>
            </w:r>
          </w:p>
        </w:tc>
        <w:tc>
          <w:tcPr>
            <w:tcW w:w="1532" w:type="dxa"/>
            <w:tcBorders>
              <w:top w:val="nil"/>
              <w:left w:val="nil"/>
              <w:bottom w:val="single" w:sz="4" w:space="0" w:color="auto"/>
              <w:right w:val="single" w:sz="4" w:space="0" w:color="auto"/>
            </w:tcBorders>
            <w:shd w:val="clear" w:color="000000" w:fill="9999FF"/>
            <w:noWrap/>
            <w:vAlign w:val="bottom"/>
            <w:hideMark/>
          </w:tcPr>
          <w:p w14:paraId="6A19EE5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2.726.567,00</w:t>
            </w:r>
          </w:p>
        </w:tc>
      </w:tr>
      <w:tr w:rsidR="005864B8" w:rsidRPr="005864B8" w14:paraId="67314235"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DFE9BF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A100032 Materijalni i financijski rashodi osnovnih škola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5BB17A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2.104.577,62</w:t>
            </w:r>
          </w:p>
        </w:tc>
        <w:tc>
          <w:tcPr>
            <w:tcW w:w="1496" w:type="dxa"/>
            <w:tcBorders>
              <w:top w:val="nil"/>
              <w:left w:val="nil"/>
              <w:bottom w:val="single" w:sz="4" w:space="0" w:color="auto"/>
              <w:right w:val="single" w:sz="4" w:space="0" w:color="auto"/>
            </w:tcBorders>
            <w:shd w:val="clear" w:color="000000" w:fill="CCCCFF"/>
            <w:noWrap/>
            <w:vAlign w:val="bottom"/>
            <w:hideMark/>
          </w:tcPr>
          <w:p w14:paraId="42AB629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2.366.216,77</w:t>
            </w:r>
          </w:p>
        </w:tc>
        <w:tc>
          <w:tcPr>
            <w:tcW w:w="1607" w:type="dxa"/>
            <w:tcBorders>
              <w:top w:val="nil"/>
              <w:left w:val="nil"/>
              <w:bottom w:val="single" w:sz="4" w:space="0" w:color="auto"/>
              <w:right w:val="single" w:sz="4" w:space="0" w:color="auto"/>
            </w:tcBorders>
            <w:shd w:val="clear" w:color="000000" w:fill="CCCCFF"/>
            <w:noWrap/>
            <w:vAlign w:val="bottom"/>
            <w:hideMark/>
          </w:tcPr>
          <w:p w14:paraId="43F1C19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2.292.135,00</w:t>
            </w:r>
          </w:p>
        </w:tc>
        <w:tc>
          <w:tcPr>
            <w:tcW w:w="1607" w:type="dxa"/>
            <w:tcBorders>
              <w:top w:val="nil"/>
              <w:left w:val="nil"/>
              <w:bottom w:val="single" w:sz="4" w:space="0" w:color="auto"/>
              <w:right w:val="single" w:sz="4" w:space="0" w:color="auto"/>
            </w:tcBorders>
            <w:shd w:val="clear" w:color="000000" w:fill="CCCCFF"/>
            <w:noWrap/>
            <w:vAlign w:val="bottom"/>
            <w:hideMark/>
          </w:tcPr>
          <w:p w14:paraId="2C9CF1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2.196.567,00</w:t>
            </w:r>
          </w:p>
        </w:tc>
        <w:tc>
          <w:tcPr>
            <w:tcW w:w="1532" w:type="dxa"/>
            <w:tcBorders>
              <w:top w:val="nil"/>
              <w:left w:val="nil"/>
              <w:bottom w:val="single" w:sz="4" w:space="0" w:color="auto"/>
              <w:right w:val="single" w:sz="4" w:space="0" w:color="auto"/>
            </w:tcBorders>
            <w:shd w:val="clear" w:color="000000" w:fill="CCCCFF"/>
            <w:noWrap/>
            <w:vAlign w:val="bottom"/>
            <w:hideMark/>
          </w:tcPr>
          <w:p w14:paraId="1BF37DE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2.196.567,00</w:t>
            </w:r>
          </w:p>
        </w:tc>
      </w:tr>
      <w:tr w:rsidR="005864B8" w:rsidRPr="005864B8" w14:paraId="2BA3623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7C5D5C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2BA7FE8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6DD425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2.104.577,62</w:t>
            </w:r>
          </w:p>
        </w:tc>
        <w:tc>
          <w:tcPr>
            <w:tcW w:w="1496" w:type="dxa"/>
            <w:tcBorders>
              <w:top w:val="nil"/>
              <w:left w:val="nil"/>
              <w:bottom w:val="single" w:sz="4" w:space="0" w:color="auto"/>
              <w:right w:val="single" w:sz="4" w:space="0" w:color="auto"/>
            </w:tcBorders>
            <w:shd w:val="clear" w:color="000000" w:fill="FFFF99"/>
            <w:noWrap/>
            <w:vAlign w:val="bottom"/>
            <w:hideMark/>
          </w:tcPr>
          <w:p w14:paraId="5146B2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2.366.216,77</w:t>
            </w:r>
          </w:p>
        </w:tc>
        <w:tc>
          <w:tcPr>
            <w:tcW w:w="1607" w:type="dxa"/>
            <w:tcBorders>
              <w:top w:val="nil"/>
              <w:left w:val="nil"/>
              <w:bottom w:val="single" w:sz="4" w:space="0" w:color="auto"/>
              <w:right w:val="single" w:sz="4" w:space="0" w:color="auto"/>
            </w:tcBorders>
            <w:shd w:val="clear" w:color="000000" w:fill="FFFF99"/>
            <w:noWrap/>
            <w:vAlign w:val="bottom"/>
            <w:hideMark/>
          </w:tcPr>
          <w:p w14:paraId="20327A9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2.292.135,00</w:t>
            </w:r>
          </w:p>
        </w:tc>
        <w:tc>
          <w:tcPr>
            <w:tcW w:w="1607" w:type="dxa"/>
            <w:tcBorders>
              <w:top w:val="nil"/>
              <w:left w:val="nil"/>
              <w:bottom w:val="single" w:sz="4" w:space="0" w:color="auto"/>
              <w:right w:val="single" w:sz="4" w:space="0" w:color="auto"/>
            </w:tcBorders>
            <w:shd w:val="clear" w:color="000000" w:fill="FFFF99"/>
            <w:noWrap/>
            <w:vAlign w:val="bottom"/>
            <w:hideMark/>
          </w:tcPr>
          <w:p w14:paraId="4B95545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2.196.567,00</w:t>
            </w:r>
          </w:p>
        </w:tc>
        <w:tc>
          <w:tcPr>
            <w:tcW w:w="1532" w:type="dxa"/>
            <w:tcBorders>
              <w:top w:val="nil"/>
              <w:left w:val="nil"/>
              <w:bottom w:val="single" w:sz="4" w:space="0" w:color="auto"/>
              <w:right w:val="single" w:sz="4" w:space="0" w:color="auto"/>
            </w:tcBorders>
            <w:shd w:val="clear" w:color="000000" w:fill="FFFF99"/>
            <w:noWrap/>
            <w:vAlign w:val="bottom"/>
            <w:hideMark/>
          </w:tcPr>
          <w:p w14:paraId="3AD22A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2.196.567,00</w:t>
            </w:r>
          </w:p>
        </w:tc>
      </w:tr>
      <w:tr w:rsidR="005864B8" w:rsidRPr="005864B8" w14:paraId="6D3D262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FC256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534EF6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AD172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2.104.577,62</w:t>
            </w:r>
          </w:p>
        </w:tc>
        <w:tc>
          <w:tcPr>
            <w:tcW w:w="1496" w:type="dxa"/>
            <w:tcBorders>
              <w:top w:val="nil"/>
              <w:left w:val="nil"/>
              <w:bottom w:val="single" w:sz="4" w:space="0" w:color="auto"/>
              <w:right w:val="single" w:sz="4" w:space="0" w:color="auto"/>
            </w:tcBorders>
            <w:noWrap/>
            <w:vAlign w:val="bottom"/>
            <w:hideMark/>
          </w:tcPr>
          <w:p w14:paraId="50112D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2.366.216,77</w:t>
            </w:r>
          </w:p>
        </w:tc>
        <w:tc>
          <w:tcPr>
            <w:tcW w:w="1607" w:type="dxa"/>
            <w:tcBorders>
              <w:top w:val="nil"/>
              <w:left w:val="nil"/>
              <w:bottom w:val="single" w:sz="4" w:space="0" w:color="auto"/>
              <w:right w:val="single" w:sz="4" w:space="0" w:color="auto"/>
            </w:tcBorders>
            <w:noWrap/>
            <w:vAlign w:val="bottom"/>
            <w:hideMark/>
          </w:tcPr>
          <w:p w14:paraId="3E0E13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2.292.135,00</w:t>
            </w:r>
          </w:p>
        </w:tc>
        <w:tc>
          <w:tcPr>
            <w:tcW w:w="1607" w:type="dxa"/>
            <w:tcBorders>
              <w:top w:val="nil"/>
              <w:left w:val="nil"/>
              <w:bottom w:val="single" w:sz="4" w:space="0" w:color="auto"/>
              <w:right w:val="single" w:sz="4" w:space="0" w:color="auto"/>
            </w:tcBorders>
            <w:noWrap/>
            <w:vAlign w:val="bottom"/>
            <w:hideMark/>
          </w:tcPr>
          <w:p w14:paraId="3D11F0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2.196.567,00</w:t>
            </w:r>
          </w:p>
        </w:tc>
        <w:tc>
          <w:tcPr>
            <w:tcW w:w="1532" w:type="dxa"/>
            <w:tcBorders>
              <w:top w:val="nil"/>
              <w:left w:val="nil"/>
              <w:bottom w:val="single" w:sz="4" w:space="0" w:color="auto"/>
              <w:right w:val="single" w:sz="4" w:space="0" w:color="auto"/>
            </w:tcBorders>
            <w:noWrap/>
            <w:vAlign w:val="bottom"/>
            <w:hideMark/>
          </w:tcPr>
          <w:p w14:paraId="74549DF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2.196.567,00</w:t>
            </w:r>
          </w:p>
        </w:tc>
      </w:tr>
      <w:tr w:rsidR="005864B8" w:rsidRPr="005864B8" w14:paraId="21CFD0C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EEB2E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9528CC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EEEA8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2.104.055,10</w:t>
            </w:r>
          </w:p>
        </w:tc>
        <w:tc>
          <w:tcPr>
            <w:tcW w:w="1496" w:type="dxa"/>
            <w:tcBorders>
              <w:top w:val="nil"/>
              <w:left w:val="nil"/>
              <w:bottom w:val="single" w:sz="4" w:space="0" w:color="auto"/>
              <w:right w:val="single" w:sz="4" w:space="0" w:color="auto"/>
            </w:tcBorders>
            <w:noWrap/>
            <w:vAlign w:val="bottom"/>
            <w:hideMark/>
          </w:tcPr>
          <w:p w14:paraId="04C1F4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2.365.613,77</w:t>
            </w:r>
          </w:p>
        </w:tc>
        <w:tc>
          <w:tcPr>
            <w:tcW w:w="1607" w:type="dxa"/>
            <w:tcBorders>
              <w:top w:val="nil"/>
              <w:left w:val="nil"/>
              <w:bottom w:val="single" w:sz="4" w:space="0" w:color="auto"/>
              <w:right w:val="single" w:sz="4" w:space="0" w:color="auto"/>
            </w:tcBorders>
            <w:noWrap/>
            <w:vAlign w:val="bottom"/>
            <w:hideMark/>
          </w:tcPr>
          <w:p w14:paraId="1FBCD5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2.291.665,00</w:t>
            </w:r>
          </w:p>
        </w:tc>
        <w:tc>
          <w:tcPr>
            <w:tcW w:w="1607" w:type="dxa"/>
            <w:tcBorders>
              <w:top w:val="nil"/>
              <w:left w:val="nil"/>
              <w:bottom w:val="single" w:sz="4" w:space="0" w:color="auto"/>
              <w:right w:val="single" w:sz="4" w:space="0" w:color="auto"/>
            </w:tcBorders>
            <w:noWrap/>
            <w:vAlign w:val="bottom"/>
            <w:hideMark/>
          </w:tcPr>
          <w:p w14:paraId="2A6847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2.196.097,00</w:t>
            </w:r>
          </w:p>
        </w:tc>
        <w:tc>
          <w:tcPr>
            <w:tcW w:w="1532" w:type="dxa"/>
            <w:tcBorders>
              <w:top w:val="nil"/>
              <w:left w:val="nil"/>
              <w:bottom w:val="single" w:sz="4" w:space="0" w:color="auto"/>
              <w:right w:val="single" w:sz="4" w:space="0" w:color="auto"/>
            </w:tcBorders>
            <w:noWrap/>
            <w:vAlign w:val="bottom"/>
            <w:hideMark/>
          </w:tcPr>
          <w:p w14:paraId="7D78E40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2.196.097,00</w:t>
            </w:r>
          </w:p>
        </w:tc>
      </w:tr>
      <w:tr w:rsidR="005864B8" w:rsidRPr="005864B8" w14:paraId="093D7B5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88669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57D466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0A7101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522,52</w:t>
            </w:r>
          </w:p>
        </w:tc>
        <w:tc>
          <w:tcPr>
            <w:tcW w:w="1496" w:type="dxa"/>
            <w:tcBorders>
              <w:top w:val="nil"/>
              <w:left w:val="nil"/>
              <w:bottom w:val="single" w:sz="4" w:space="0" w:color="auto"/>
              <w:right w:val="single" w:sz="4" w:space="0" w:color="auto"/>
            </w:tcBorders>
            <w:noWrap/>
            <w:vAlign w:val="bottom"/>
            <w:hideMark/>
          </w:tcPr>
          <w:p w14:paraId="2C4716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603,00</w:t>
            </w:r>
          </w:p>
        </w:tc>
        <w:tc>
          <w:tcPr>
            <w:tcW w:w="1607" w:type="dxa"/>
            <w:tcBorders>
              <w:top w:val="nil"/>
              <w:left w:val="nil"/>
              <w:bottom w:val="single" w:sz="4" w:space="0" w:color="auto"/>
              <w:right w:val="single" w:sz="4" w:space="0" w:color="auto"/>
            </w:tcBorders>
            <w:noWrap/>
            <w:vAlign w:val="bottom"/>
            <w:hideMark/>
          </w:tcPr>
          <w:p w14:paraId="3E326A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470,00</w:t>
            </w:r>
          </w:p>
        </w:tc>
        <w:tc>
          <w:tcPr>
            <w:tcW w:w="1607" w:type="dxa"/>
            <w:tcBorders>
              <w:top w:val="nil"/>
              <w:left w:val="nil"/>
              <w:bottom w:val="single" w:sz="4" w:space="0" w:color="auto"/>
              <w:right w:val="single" w:sz="4" w:space="0" w:color="auto"/>
            </w:tcBorders>
            <w:noWrap/>
            <w:vAlign w:val="bottom"/>
            <w:hideMark/>
          </w:tcPr>
          <w:p w14:paraId="2F38BD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470,00</w:t>
            </w:r>
          </w:p>
        </w:tc>
        <w:tc>
          <w:tcPr>
            <w:tcW w:w="1532" w:type="dxa"/>
            <w:tcBorders>
              <w:top w:val="nil"/>
              <w:left w:val="nil"/>
              <w:bottom w:val="single" w:sz="4" w:space="0" w:color="auto"/>
              <w:right w:val="single" w:sz="4" w:space="0" w:color="auto"/>
            </w:tcBorders>
            <w:noWrap/>
            <w:vAlign w:val="bottom"/>
            <w:hideMark/>
          </w:tcPr>
          <w:p w14:paraId="2EBC4F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470,00</w:t>
            </w:r>
          </w:p>
        </w:tc>
      </w:tr>
      <w:tr w:rsidR="005864B8" w:rsidRPr="005864B8" w14:paraId="09664AD7"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16B1FA0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K100008 Kapitalna ulaganja u osnovnom školstvu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44D07E5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134.983,25</w:t>
            </w:r>
          </w:p>
        </w:tc>
        <w:tc>
          <w:tcPr>
            <w:tcW w:w="1496" w:type="dxa"/>
            <w:tcBorders>
              <w:top w:val="nil"/>
              <w:left w:val="nil"/>
              <w:bottom w:val="single" w:sz="4" w:space="0" w:color="auto"/>
              <w:right w:val="single" w:sz="4" w:space="0" w:color="auto"/>
            </w:tcBorders>
            <w:shd w:val="clear" w:color="000000" w:fill="CCCCFF"/>
            <w:noWrap/>
            <w:vAlign w:val="bottom"/>
            <w:hideMark/>
          </w:tcPr>
          <w:p w14:paraId="0D8C574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36.584,00</w:t>
            </w:r>
          </w:p>
        </w:tc>
        <w:tc>
          <w:tcPr>
            <w:tcW w:w="1607" w:type="dxa"/>
            <w:tcBorders>
              <w:top w:val="nil"/>
              <w:left w:val="nil"/>
              <w:bottom w:val="single" w:sz="4" w:space="0" w:color="auto"/>
              <w:right w:val="single" w:sz="4" w:space="0" w:color="auto"/>
            </w:tcBorders>
            <w:shd w:val="clear" w:color="000000" w:fill="CCCCFF"/>
            <w:noWrap/>
            <w:vAlign w:val="bottom"/>
            <w:hideMark/>
          </w:tcPr>
          <w:p w14:paraId="5BFD200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8C363B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1AD5713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500.000,00</w:t>
            </w:r>
          </w:p>
        </w:tc>
      </w:tr>
      <w:tr w:rsidR="005864B8" w:rsidRPr="005864B8" w14:paraId="58AF5B0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451E27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446A9AB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8BE5F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134.983,25</w:t>
            </w:r>
          </w:p>
        </w:tc>
        <w:tc>
          <w:tcPr>
            <w:tcW w:w="1496" w:type="dxa"/>
            <w:tcBorders>
              <w:top w:val="nil"/>
              <w:left w:val="nil"/>
              <w:bottom w:val="single" w:sz="4" w:space="0" w:color="auto"/>
              <w:right w:val="single" w:sz="4" w:space="0" w:color="auto"/>
            </w:tcBorders>
            <w:shd w:val="clear" w:color="000000" w:fill="FFFF99"/>
            <w:noWrap/>
            <w:vAlign w:val="bottom"/>
            <w:hideMark/>
          </w:tcPr>
          <w:p w14:paraId="4A5D10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36.584,00</w:t>
            </w:r>
          </w:p>
        </w:tc>
        <w:tc>
          <w:tcPr>
            <w:tcW w:w="1607" w:type="dxa"/>
            <w:tcBorders>
              <w:top w:val="nil"/>
              <w:left w:val="nil"/>
              <w:bottom w:val="single" w:sz="4" w:space="0" w:color="auto"/>
              <w:right w:val="single" w:sz="4" w:space="0" w:color="auto"/>
            </w:tcBorders>
            <w:shd w:val="clear" w:color="000000" w:fill="FFFF99"/>
            <w:noWrap/>
            <w:vAlign w:val="bottom"/>
            <w:hideMark/>
          </w:tcPr>
          <w:p w14:paraId="6F3ED04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7C99ED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CDF96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500.000,00</w:t>
            </w:r>
          </w:p>
        </w:tc>
      </w:tr>
      <w:tr w:rsidR="005864B8" w:rsidRPr="005864B8" w14:paraId="02CE42A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A44A29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61F574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B63E40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134.983,25</w:t>
            </w:r>
          </w:p>
        </w:tc>
        <w:tc>
          <w:tcPr>
            <w:tcW w:w="1496" w:type="dxa"/>
            <w:tcBorders>
              <w:top w:val="nil"/>
              <w:left w:val="nil"/>
              <w:bottom w:val="single" w:sz="4" w:space="0" w:color="auto"/>
              <w:right w:val="single" w:sz="4" w:space="0" w:color="auto"/>
            </w:tcBorders>
            <w:noWrap/>
            <w:vAlign w:val="bottom"/>
            <w:hideMark/>
          </w:tcPr>
          <w:p w14:paraId="522FEB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36.584,00</w:t>
            </w:r>
          </w:p>
        </w:tc>
        <w:tc>
          <w:tcPr>
            <w:tcW w:w="1607" w:type="dxa"/>
            <w:tcBorders>
              <w:top w:val="nil"/>
              <w:left w:val="nil"/>
              <w:bottom w:val="single" w:sz="4" w:space="0" w:color="auto"/>
              <w:right w:val="single" w:sz="4" w:space="0" w:color="auto"/>
            </w:tcBorders>
            <w:noWrap/>
            <w:vAlign w:val="bottom"/>
            <w:hideMark/>
          </w:tcPr>
          <w:p w14:paraId="13631E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CA258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B2703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323992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DE023A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AC400A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C5AE3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98.738,05</w:t>
            </w:r>
          </w:p>
        </w:tc>
        <w:tc>
          <w:tcPr>
            <w:tcW w:w="1496" w:type="dxa"/>
            <w:tcBorders>
              <w:top w:val="nil"/>
              <w:left w:val="nil"/>
              <w:bottom w:val="single" w:sz="4" w:space="0" w:color="auto"/>
              <w:right w:val="single" w:sz="4" w:space="0" w:color="auto"/>
            </w:tcBorders>
            <w:noWrap/>
            <w:vAlign w:val="bottom"/>
            <w:hideMark/>
          </w:tcPr>
          <w:p w14:paraId="35CC4E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36.584,00</w:t>
            </w:r>
          </w:p>
        </w:tc>
        <w:tc>
          <w:tcPr>
            <w:tcW w:w="1607" w:type="dxa"/>
            <w:tcBorders>
              <w:top w:val="nil"/>
              <w:left w:val="nil"/>
              <w:bottom w:val="single" w:sz="4" w:space="0" w:color="auto"/>
              <w:right w:val="single" w:sz="4" w:space="0" w:color="auto"/>
            </w:tcBorders>
            <w:noWrap/>
            <w:vAlign w:val="bottom"/>
            <w:hideMark/>
          </w:tcPr>
          <w:p w14:paraId="79E615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ACFFA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7C1DC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53F39B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B7D42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25375C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16D911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36.245,20</w:t>
            </w:r>
          </w:p>
        </w:tc>
        <w:tc>
          <w:tcPr>
            <w:tcW w:w="1496" w:type="dxa"/>
            <w:tcBorders>
              <w:top w:val="nil"/>
              <w:left w:val="nil"/>
              <w:bottom w:val="single" w:sz="4" w:space="0" w:color="auto"/>
              <w:right w:val="single" w:sz="4" w:space="0" w:color="auto"/>
            </w:tcBorders>
            <w:noWrap/>
            <w:vAlign w:val="bottom"/>
            <w:hideMark/>
          </w:tcPr>
          <w:p w14:paraId="207F6C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37810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1E8D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F2ABA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00FD6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9547C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7AF000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644958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CD04E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5476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46AE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500.000,00</w:t>
            </w:r>
          </w:p>
        </w:tc>
        <w:tc>
          <w:tcPr>
            <w:tcW w:w="1532" w:type="dxa"/>
            <w:tcBorders>
              <w:top w:val="nil"/>
              <w:left w:val="nil"/>
              <w:bottom w:val="single" w:sz="4" w:space="0" w:color="auto"/>
              <w:right w:val="single" w:sz="4" w:space="0" w:color="auto"/>
            </w:tcBorders>
            <w:noWrap/>
            <w:vAlign w:val="bottom"/>
            <w:hideMark/>
          </w:tcPr>
          <w:p w14:paraId="07A27F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500.000,00</w:t>
            </w:r>
          </w:p>
        </w:tc>
      </w:tr>
      <w:tr w:rsidR="005864B8" w:rsidRPr="005864B8" w14:paraId="41289D0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9EA3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32E0C15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736736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9AE0F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9257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A33F5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500.000,00</w:t>
            </w:r>
          </w:p>
        </w:tc>
        <w:tc>
          <w:tcPr>
            <w:tcW w:w="1532" w:type="dxa"/>
            <w:tcBorders>
              <w:top w:val="nil"/>
              <w:left w:val="nil"/>
              <w:bottom w:val="single" w:sz="4" w:space="0" w:color="auto"/>
              <w:right w:val="single" w:sz="4" w:space="0" w:color="auto"/>
            </w:tcBorders>
            <w:noWrap/>
            <w:vAlign w:val="bottom"/>
            <w:hideMark/>
          </w:tcPr>
          <w:p w14:paraId="166524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500.000,00</w:t>
            </w:r>
          </w:p>
        </w:tc>
      </w:tr>
      <w:tr w:rsidR="005864B8" w:rsidRPr="005864B8" w14:paraId="37E4A3A0"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E1CB32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T100003 Tekuće i investicijsko održavanje osnovnih škola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3E113C4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163.492,40</w:t>
            </w:r>
          </w:p>
        </w:tc>
        <w:tc>
          <w:tcPr>
            <w:tcW w:w="1496" w:type="dxa"/>
            <w:tcBorders>
              <w:top w:val="nil"/>
              <w:left w:val="nil"/>
              <w:bottom w:val="single" w:sz="4" w:space="0" w:color="auto"/>
              <w:right w:val="single" w:sz="4" w:space="0" w:color="auto"/>
            </w:tcBorders>
            <w:shd w:val="clear" w:color="000000" w:fill="CCCCFF"/>
            <w:noWrap/>
            <w:vAlign w:val="bottom"/>
            <w:hideMark/>
          </w:tcPr>
          <w:p w14:paraId="36414A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155.842,49</w:t>
            </w:r>
          </w:p>
        </w:tc>
        <w:tc>
          <w:tcPr>
            <w:tcW w:w="1607" w:type="dxa"/>
            <w:tcBorders>
              <w:top w:val="nil"/>
              <w:left w:val="nil"/>
              <w:bottom w:val="single" w:sz="4" w:space="0" w:color="auto"/>
              <w:right w:val="single" w:sz="4" w:space="0" w:color="auto"/>
            </w:tcBorders>
            <w:shd w:val="clear" w:color="000000" w:fill="CCCCFF"/>
            <w:noWrap/>
            <w:vAlign w:val="bottom"/>
            <w:hideMark/>
          </w:tcPr>
          <w:p w14:paraId="01DC95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87.000,00</w:t>
            </w:r>
          </w:p>
        </w:tc>
        <w:tc>
          <w:tcPr>
            <w:tcW w:w="1607" w:type="dxa"/>
            <w:tcBorders>
              <w:top w:val="nil"/>
              <w:left w:val="nil"/>
              <w:bottom w:val="single" w:sz="4" w:space="0" w:color="auto"/>
              <w:right w:val="single" w:sz="4" w:space="0" w:color="auto"/>
            </w:tcBorders>
            <w:shd w:val="clear" w:color="000000" w:fill="CCCCFF"/>
            <w:noWrap/>
            <w:vAlign w:val="bottom"/>
            <w:hideMark/>
          </w:tcPr>
          <w:p w14:paraId="065FC70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CCCCFF"/>
            <w:noWrap/>
            <w:vAlign w:val="bottom"/>
            <w:hideMark/>
          </w:tcPr>
          <w:p w14:paraId="236369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r>
      <w:tr w:rsidR="005864B8" w:rsidRPr="005864B8" w14:paraId="6705393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966149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3C30D6B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8AB3A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163.492,40</w:t>
            </w:r>
          </w:p>
        </w:tc>
        <w:tc>
          <w:tcPr>
            <w:tcW w:w="1496" w:type="dxa"/>
            <w:tcBorders>
              <w:top w:val="nil"/>
              <w:left w:val="nil"/>
              <w:bottom w:val="single" w:sz="4" w:space="0" w:color="auto"/>
              <w:right w:val="single" w:sz="4" w:space="0" w:color="auto"/>
            </w:tcBorders>
            <w:shd w:val="clear" w:color="000000" w:fill="FFFF99"/>
            <w:noWrap/>
            <w:vAlign w:val="bottom"/>
            <w:hideMark/>
          </w:tcPr>
          <w:p w14:paraId="1BFC77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155.842,49</w:t>
            </w:r>
          </w:p>
        </w:tc>
        <w:tc>
          <w:tcPr>
            <w:tcW w:w="1607" w:type="dxa"/>
            <w:tcBorders>
              <w:top w:val="nil"/>
              <w:left w:val="nil"/>
              <w:bottom w:val="single" w:sz="4" w:space="0" w:color="auto"/>
              <w:right w:val="single" w:sz="4" w:space="0" w:color="auto"/>
            </w:tcBorders>
            <w:shd w:val="clear" w:color="000000" w:fill="FFFF99"/>
            <w:noWrap/>
            <w:vAlign w:val="bottom"/>
            <w:hideMark/>
          </w:tcPr>
          <w:p w14:paraId="3F8296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87.000,00</w:t>
            </w:r>
          </w:p>
        </w:tc>
        <w:tc>
          <w:tcPr>
            <w:tcW w:w="1607" w:type="dxa"/>
            <w:tcBorders>
              <w:top w:val="nil"/>
              <w:left w:val="nil"/>
              <w:bottom w:val="single" w:sz="4" w:space="0" w:color="auto"/>
              <w:right w:val="single" w:sz="4" w:space="0" w:color="auto"/>
            </w:tcBorders>
            <w:shd w:val="clear" w:color="000000" w:fill="FFFF99"/>
            <w:noWrap/>
            <w:vAlign w:val="bottom"/>
            <w:hideMark/>
          </w:tcPr>
          <w:p w14:paraId="0FC7A9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9BD1C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13A03C5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E70947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FFCC73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F7359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163.492,40</w:t>
            </w:r>
          </w:p>
        </w:tc>
        <w:tc>
          <w:tcPr>
            <w:tcW w:w="1496" w:type="dxa"/>
            <w:tcBorders>
              <w:top w:val="nil"/>
              <w:left w:val="nil"/>
              <w:bottom w:val="single" w:sz="4" w:space="0" w:color="auto"/>
              <w:right w:val="single" w:sz="4" w:space="0" w:color="auto"/>
            </w:tcBorders>
            <w:noWrap/>
            <w:vAlign w:val="bottom"/>
            <w:hideMark/>
          </w:tcPr>
          <w:p w14:paraId="774FB3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155.842,49</w:t>
            </w:r>
          </w:p>
        </w:tc>
        <w:tc>
          <w:tcPr>
            <w:tcW w:w="1607" w:type="dxa"/>
            <w:tcBorders>
              <w:top w:val="nil"/>
              <w:left w:val="nil"/>
              <w:bottom w:val="single" w:sz="4" w:space="0" w:color="auto"/>
              <w:right w:val="single" w:sz="4" w:space="0" w:color="auto"/>
            </w:tcBorders>
            <w:noWrap/>
            <w:vAlign w:val="bottom"/>
            <w:hideMark/>
          </w:tcPr>
          <w:p w14:paraId="479B5EA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87.000,00</w:t>
            </w:r>
          </w:p>
        </w:tc>
        <w:tc>
          <w:tcPr>
            <w:tcW w:w="1607" w:type="dxa"/>
            <w:tcBorders>
              <w:top w:val="nil"/>
              <w:left w:val="nil"/>
              <w:bottom w:val="single" w:sz="4" w:space="0" w:color="auto"/>
              <w:right w:val="single" w:sz="4" w:space="0" w:color="auto"/>
            </w:tcBorders>
            <w:noWrap/>
            <w:vAlign w:val="bottom"/>
            <w:hideMark/>
          </w:tcPr>
          <w:p w14:paraId="2E8B41D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2F6A14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r>
      <w:tr w:rsidR="005864B8" w:rsidRPr="005864B8" w14:paraId="6E74731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5380CB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24D391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79371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163.492,40</w:t>
            </w:r>
          </w:p>
        </w:tc>
        <w:tc>
          <w:tcPr>
            <w:tcW w:w="1496" w:type="dxa"/>
            <w:tcBorders>
              <w:top w:val="nil"/>
              <w:left w:val="nil"/>
              <w:bottom w:val="single" w:sz="4" w:space="0" w:color="auto"/>
              <w:right w:val="single" w:sz="4" w:space="0" w:color="auto"/>
            </w:tcBorders>
            <w:noWrap/>
            <w:vAlign w:val="bottom"/>
            <w:hideMark/>
          </w:tcPr>
          <w:p w14:paraId="6E6CC5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155.842,49</w:t>
            </w:r>
          </w:p>
        </w:tc>
        <w:tc>
          <w:tcPr>
            <w:tcW w:w="1607" w:type="dxa"/>
            <w:tcBorders>
              <w:top w:val="nil"/>
              <w:left w:val="nil"/>
              <w:bottom w:val="single" w:sz="4" w:space="0" w:color="auto"/>
              <w:right w:val="single" w:sz="4" w:space="0" w:color="auto"/>
            </w:tcBorders>
            <w:noWrap/>
            <w:vAlign w:val="bottom"/>
            <w:hideMark/>
          </w:tcPr>
          <w:p w14:paraId="5DD8CF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87.000,00</w:t>
            </w:r>
          </w:p>
        </w:tc>
        <w:tc>
          <w:tcPr>
            <w:tcW w:w="1607" w:type="dxa"/>
            <w:tcBorders>
              <w:top w:val="nil"/>
              <w:left w:val="nil"/>
              <w:bottom w:val="single" w:sz="4" w:space="0" w:color="auto"/>
              <w:right w:val="single" w:sz="4" w:space="0" w:color="auto"/>
            </w:tcBorders>
            <w:noWrap/>
            <w:vAlign w:val="bottom"/>
            <w:hideMark/>
          </w:tcPr>
          <w:p w14:paraId="61935C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6D3D94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r>
      <w:tr w:rsidR="005864B8" w:rsidRPr="005864B8" w14:paraId="6A0D112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0471051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1020 Ulaganja u osnovno školstvo - iznad zakonskog standarda</w:t>
            </w:r>
          </w:p>
        </w:tc>
        <w:tc>
          <w:tcPr>
            <w:tcW w:w="5812" w:type="dxa"/>
            <w:tcBorders>
              <w:top w:val="nil"/>
              <w:left w:val="nil"/>
              <w:bottom w:val="single" w:sz="4" w:space="0" w:color="auto"/>
              <w:right w:val="single" w:sz="4" w:space="0" w:color="auto"/>
            </w:tcBorders>
            <w:shd w:val="clear" w:color="000000" w:fill="9999FF"/>
            <w:noWrap/>
            <w:vAlign w:val="bottom"/>
            <w:hideMark/>
          </w:tcPr>
          <w:p w14:paraId="7EDC157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C2FA01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1.985.900,79</w:t>
            </w:r>
          </w:p>
        </w:tc>
        <w:tc>
          <w:tcPr>
            <w:tcW w:w="1496" w:type="dxa"/>
            <w:tcBorders>
              <w:top w:val="nil"/>
              <w:left w:val="nil"/>
              <w:bottom w:val="single" w:sz="4" w:space="0" w:color="auto"/>
              <w:right w:val="single" w:sz="4" w:space="0" w:color="auto"/>
            </w:tcBorders>
            <w:shd w:val="clear" w:color="000000" w:fill="9999FF"/>
            <w:noWrap/>
            <w:vAlign w:val="bottom"/>
            <w:hideMark/>
          </w:tcPr>
          <w:p w14:paraId="2A1C642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1.424.600,00</w:t>
            </w:r>
          </w:p>
        </w:tc>
        <w:tc>
          <w:tcPr>
            <w:tcW w:w="1607" w:type="dxa"/>
            <w:tcBorders>
              <w:top w:val="nil"/>
              <w:left w:val="nil"/>
              <w:bottom w:val="single" w:sz="4" w:space="0" w:color="auto"/>
              <w:right w:val="single" w:sz="4" w:space="0" w:color="auto"/>
            </w:tcBorders>
            <w:shd w:val="clear" w:color="000000" w:fill="9999FF"/>
            <w:noWrap/>
            <w:vAlign w:val="bottom"/>
            <w:hideMark/>
          </w:tcPr>
          <w:p w14:paraId="1E3AD39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30.937.193,00</w:t>
            </w:r>
          </w:p>
        </w:tc>
        <w:tc>
          <w:tcPr>
            <w:tcW w:w="1607" w:type="dxa"/>
            <w:tcBorders>
              <w:top w:val="nil"/>
              <w:left w:val="nil"/>
              <w:bottom w:val="single" w:sz="4" w:space="0" w:color="auto"/>
              <w:right w:val="single" w:sz="4" w:space="0" w:color="auto"/>
            </w:tcBorders>
            <w:shd w:val="clear" w:color="000000" w:fill="9999FF"/>
            <w:noWrap/>
            <w:vAlign w:val="bottom"/>
            <w:hideMark/>
          </w:tcPr>
          <w:p w14:paraId="51D3C3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20.566.845,00</w:t>
            </w:r>
          </w:p>
        </w:tc>
        <w:tc>
          <w:tcPr>
            <w:tcW w:w="1532" w:type="dxa"/>
            <w:tcBorders>
              <w:top w:val="nil"/>
              <w:left w:val="nil"/>
              <w:bottom w:val="single" w:sz="4" w:space="0" w:color="auto"/>
              <w:right w:val="single" w:sz="4" w:space="0" w:color="auto"/>
            </w:tcBorders>
            <w:shd w:val="clear" w:color="000000" w:fill="9999FF"/>
            <w:noWrap/>
            <w:vAlign w:val="bottom"/>
            <w:hideMark/>
          </w:tcPr>
          <w:p w14:paraId="43FD5E0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177.134,00</w:t>
            </w:r>
          </w:p>
        </w:tc>
      </w:tr>
      <w:tr w:rsidR="005864B8" w:rsidRPr="005864B8" w14:paraId="3ABFAA86"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1258D50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A100033 Materijalni i financijski rashodi osnovnih škola -  iznad zakonskog standarda</w:t>
            </w:r>
          </w:p>
        </w:tc>
        <w:tc>
          <w:tcPr>
            <w:tcW w:w="1496" w:type="dxa"/>
            <w:tcBorders>
              <w:top w:val="nil"/>
              <w:left w:val="nil"/>
              <w:bottom w:val="single" w:sz="4" w:space="0" w:color="auto"/>
              <w:right w:val="single" w:sz="4" w:space="0" w:color="auto"/>
            </w:tcBorders>
            <w:shd w:val="clear" w:color="000000" w:fill="CCCCFF"/>
            <w:noWrap/>
            <w:vAlign w:val="bottom"/>
            <w:hideMark/>
          </w:tcPr>
          <w:p w14:paraId="74F018D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23.890,11</w:t>
            </w:r>
          </w:p>
        </w:tc>
        <w:tc>
          <w:tcPr>
            <w:tcW w:w="1496" w:type="dxa"/>
            <w:tcBorders>
              <w:top w:val="nil"/>
              <w:left w:val="nil"/>
              <w:bottom w:val="single" w:sz="4" w:space="0" w:color="auto"/>
              <w:right w:val="single" w:sz="4" w:space="0" w:color="auto"/>
            </w:tcBorders>
            <w:shd w:val="clear" w:color="000000" w:fill="CCCCFF"/>
            <w:noWrap/>
            <w:vAlign w:val="bottom"/>
            <w:hideMark/>
          </w:tcPr>
          <w:p w14:paraId="39F516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23.891,00</w:t>
            </w:r>
          </w:p>
        </w:tc>
        <w:tc>
          <w:tcPr>
            <w:tcW w:w="1607" w:type="dxa"/>
            <w:tcBorders>
              <w:top w:val="nil"/>
              <w:left w:val="nil"/>
              <w:bottom w:val="single" w:sz="4" w:space="0" w:color="auto"/>
              <w:right w:val="single" w:sz="4" w:space="0" w:color="auto"/>
            </w:tcBorders>
            <w:shd w:val="clear" w:color="000000" w:fill="CCCCFF"/>
            <w:noWrap/>
            <w:vAlign w:val="bottom"/>
            <w:hideMark/>
          </w:tcPr>
          <w:p w14:paraId="0A6CB05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24.000,00</w:t>
            </w:r>
          </w:p>
        </w:tc>
        <w:tc>
          <w:tcPr>
            <w:tcW w:w="1607" w:type="dxa"/>
            <w:tcBorders>
              <w:top w:val="nil"/>
              <w:left w:val="nil"/>
              <w:bottom w:val="single" w:sz="4" w:space="0" w:color="auto"/>
              <w:right w:val="single" w:sz="4" w:space="0" w:color="auto"/>
            </w:tcBorders>
            <w:shd w:val="clear" w:color="000000" w:fill="CCCCFF"/>
            <w:noWrap/>
            <w:vAlign w:val="bottom"/>
            <w:hideMark/>
          </w:tcPr>
          <w:p w14:paraId="06B51D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24.000,00</w:t>
            </w:r>
          </w:p>
        </w:tc>
        <w:tc>
          <w:tcPr>
            <w:tcW w:w="1532" w:type="dxa"/>
            <w:tcBorders>
              <w:top w:val="nil"/>
              <w:left w:val="nil"/>
              <w:bottom w:val="single" w:sz="4" w:space="0" w:color="auto"/>
              <w:right w:val="single" w:sz="4" w:space="0" w:color="auto"/>
            </w:tcBorders>
            <w:shd w:val="clear" w:color="000000" w:fill="CCCCFF"/>
            <w:noWrap/>
            <w:vAlign w:val="bottom"/>
            <w:hideMark/>
          </w:tcPr>
          <w:p w14:paraId="6D42E7B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24.000,00</w:t>
            </w:r>
          </w:p>
        </w:tc>
      </w:tr>
      <w:tr w:rsidR="005864B8" w:rsidRPr="005864B8" w14:paraId="693BDA7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5FDB11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080AE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3C4A5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23.890,11</w:t>
            </w:r>
          </w:p>
        </w:tc>
        <w:tc>
          <w:tcPr>
            <w:tcW w:w="1496" w:type="dxa"/>
            <w:tcBorders>
              <w:top w:val="nil"/>
              <w:left w:val="nil"/>
              <w:bottom w:val="single" w:sz="4" w:space="0" w:color="auto"/>
              <w:right w:val="single" w:sz="4" w:space="0" w:color="auto"/>
            </w:tcBorders>
            <w:shd w:val="clear" w:color="000000" w:fill="FFFF99"/>
            <w:noWrap/>
            <w:vAlign w:val="bottom"/>
            <w:hideMark/>
          </w:tcPr>
          <w:p w14:paraId="5A0B17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23.891,00</w:t>
            </w:r>
          </w:p>
        </w:tc>
        <w:tc>
          <w:tcPr>
            <w:tcW w:w="1607" w:type="dxa"/>
            <w:tcBorders>
              <w:top w:val="nil"/>
              <w:left w:val="nil"/>
              <w:bottom w:val="single" w:sz="4" w:space="0" w:color="auto"/>
              <w:right w:val="single" w:sz="4" w:space="0" w:color="auto"/>
            </w:tcBorders>
            <w:shd w:val="clear" w:color="000000" w:fill="FFFF99"/>
            <w:noWrap/>
            <w:vAlign w:val="bottom"/>
            <w:hideMark/>
          </w:tcPr>
          <w:p w14:paraId="769DA9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24.000,00</w:t>
            </w:r>
          </w:p>
        </w:tc>
        <w:tc>
          <w:tcPr>
            <w:tcW w:w="1607" w:type="dxa"/>
            <w:tcBorders>
              <w:top w:val="nil"/>
              <w:left w:val="nil"/>
              <w:bottom w:val="single" w:sz="4" w:space="0" w:color="auto"/>
              <w:right w:val="single" w:sz="4" w:space="0" w:color="auto"/>
            </w:tcBorders>
            <w:shd w:val="clear" w:color="000000" w:fill="FFFF99"/>
            <w:noWrap/>
            <w:vAlign w:val="bottom"/>
            <w:hideMark/>
          </w:tcPr>
          <w:p w14:paraId="197223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24.000,00</w:t>
            </w:r>
          </w:p>
        </w:tc>
        <w:tc>
          <w:tcPr>
            <w:tcW w:w="1532" w:type="dxa"/>
            <w:tcBorders>
              <w:top w:val="nil"/>
              <w:left w:val="nil"/>
              <w:bottom w:val="single" w:sz="4" w:space="0" w:color="auto"/>
              <w:right w:val="single" w:sz="4" w:space="0" w:color="auto"/>
            </w:tcBorders>
            <w:shd w:val="clear" w:color="000000" w:fill="FFFF99"/>
            <w:noWrap/>
            <w:vAlign w:val="bottom"/>
            <w:hideMark/>
          </w:tcPr>
          <w:p w14:paraId="4AC456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24.000,00</w:t>
            </w:r>
          </w:p>
        </w:tc>
      </w:tr>
      <w:tr w:rsidR="005864B8" w:rsidRPr="005864B8" w14:paraId="6EF4509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38023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7BA81D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913672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23.890,11</w:t>
            </w:r>
          </w:p>
        </w:tc>
        <w:tc>
          <w:tcPr>
            <w:tcW w:w="1496" w:type="dxa"/>
            <w:tcBorders>
              <w:top w:val="nil"/>
              <w:left w:val="nil"/>
              <w:bottom w:val="single" w:sz="4" w:space="0" w:color="auto"/>
              <w:right w:val="single" w:sz="4" w:space="0" w:color="auto"/>
            </w:tcBorders>
            <w:noWrap/>
            <w:vAlign w:val="bottom"/>
            <w:hideMark/>
          </w:tcPr>
          <w:p w14:paraId="6869F5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23.891,00</w:t>
            </w:r>
          </w:p>
        </w:tc>
        <w:tc>
          <w:tcPr>
            <w:tcW w:w="1607" w:type="dxa"/>
            <w:tcBorders>
              <w:top w:val="nil"/>
              <w:left w:val="nil"/>
              <w:bottom w:val="single" w:sz="4" w:space="0" w:color="auto"/>
              <w:right w:val="single" w:sz="4" w:space="0" w:color="auto"/>
            </w:tcBorders>
            <w:noWrap/>
            <w:vAlign w:val="bottom"/>
            <w:hideMark/>
          </w:tcPr>
          <w:p w14:paraId="440C51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24.000,00</w:t>
            </w:r>
          </w:p>
        </w:tc>
        <w:tc>
          <w:tcPr>
            <w:tcW w:w="1607" w:type="dxa"/>
            <w:tcBorders>
              <w:top w:val="nil"/>
              <w:left w:val="nil"/>
              <w:bottom w:val="single" w:sz="4" w:space="0" w:color="auto"/>
              <w:right w:val="single" w:sz="4" w:space="0" w:color="auto"/>
            </w:tcBorders>
            <w:noWrap/>
            <w:vAlign w:val="bottom"/>
            <w:hideMark/>
          </w:tcPr>
          <w:p w14:paraId="278C46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24.000,00</w:t>
            </w:r>
          </w:p>
        </w:tc>
        <w:tc>
          <w:tcPr>
            <w:tcW w:w="1532" w:type="dxa"/>
            <w:tcBorders>
              <w:top w:val="nil"/>
              <w:left w:val="nil"/>
              <w:bottom w:val="single" w:sz="4" w:space="0" w:color="auto"/>
              <w:right w:val="single" w:sz="4" w:space="0" w:color="auto"/>
            </w:tcBorders>
            <w:noWrap/>
            <w:vAlign w:val="bottom"/>
            <w:hideMark/>
          </w:tcPr>
          <w:p w14:paraId="4B8957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24.000,00</w:t>
            </w:r>
          </w:p>
        </w:tc>
      </w:tr>
      <w:tr w:rsidR="005864B8" w:rsidRPr="005864B8" w14:paraId="1F5A872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C3E6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F5B7CA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3CA90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23.890,11</w:t>
            </w:r>
          </w:p>
        </w:tc>
        <w:tc>
          <w:tcPr>
            <w:tcW w:w="1496" w:type="dxa"/>
            <w:tcBorders>
              <w:top w:val="nil"/>
              <w:left w:val="nil"/>
              <w:bottom w:val="single" w:sz="4" w:space="0" w:color="auto"/>
              <w:right w:val="single" w:sz="4" w:space="0" w:color="auto"/>
            </w:tcBorders>
            <w:noWrap/>
            <w:vAlign w:val="bottom"/>
            <w:hideMark/>
          </w:tcPr>
          <w:p w14:paraId="0D22CD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23.891,00</w:t>
            </w:r>
          </w:p>
        </w:tc>
        <w:tc>
          <w:tcPr>
            <w:tcW w:w="1607" w:type="dxa"/>
            <w:tcBorders>
              <w:top w:val="nil"/>
              <w:left w:val="nil"/>
              <w:bottom w:val="single" w:sz="4" w:space="0" w:color="auto"/>
              <w:right w:val="single" w:sz="4" w:space="0" w:color="auto"/>
            </w:tcBorders>
            <w:noWrap/>
            <w:vAlign w:val="bottom"/>
            <w:hideMark/>
          </w:tcPr>
          <w:p w14:paraId="0B2A53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24.000,00</w:t>
            </w:r>
          </w:p>
        </w:tc>
        <w:tc>
          <w:tcPr>
            <w:tcW w:w="1607" w:type="dxa"/>
            <w:tcBorders>
              <w:top w:val="nil"/>
              <w:left w:val="nil"/>
              <w:bottom w:val="single" w:sz="4" w:space="0" w:color="auto"/>
              <w:right w:val="single" w:sz="4" w:space="0" w:color="auto"/>
            </w:tcBorders>
            <w:noWrap/>
            <w:vAlign w:val="bottom"/>
            <w:hideMark/>
          </w:tcPr>
          <w:p w14:paraId="71C576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24.000,00</w:t>
            </w:r>
          </w:p>
        </w:tc>
        <w:tc>
          <w:tcPr>
            <w:tcW w:w="1532" w:type="dxa"/>
            <w:tcBorders>
              <w:top w:val="nil"/>
              <w:left w:val="nil"/>
              <w:bottom w:val="single" w:sz="4" w:space="0" w:color="auto"/>
              <w:right w:val="single" w:sz="4" w:space="0" w:color="auto"/>
            </w:tcBorders>
            <w:noWrap/>
            <w:vAlign w:val="bottom"/>
            <w:hideMark/>
          </w:tcPr>
          <w:p w14:paraId="3F6BA30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24.000,00</w:t>
            </w:r>
          </w:p>
        </w:tc>
      </w:tr>
      <w:tr w:rsidR="005864B8" w:rsidRPr="005864B8" w14:paraId="6C5DAC7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F00D3A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A100079 Sufinanciranje nabave udžbenika i školskog materijala</w:t>
            </w:r>
          </w:p>
        </w:tc>
        <w:tc>
          <w:tcPr>
            <w:tcW w:w="5812" w:type="dxa"/>
            <w:tcBorders>
              <w:top w:val="nil"/>
              <w:left w:val="nil"/>
              <w:bottom w:val="single" w:sz="4" w:space="0" w:color="auto"/>
              <w:right w:val="single" w:sz="4" w:space="0" w:color="auto"/>
            </w:tcBorders>
            <w:shd w:val="clear" w:color="000000" w:fill="CCCCFF"/>
            <w:noWrap/>
            <w:vAlign w:val="bottom"/>
            <w:hideMark/>
          </w:tcPr>
          <w:p w14:paraId="0DC5067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A94BC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172.833,58</w:t>
            </w:r>
          </w:p>
        </w:tc>
        <w:tc>
          <w:tcPr>
            <w:tcW w:w="1496" w:type="dxa"/>
            <w:tcBorders>
              <w:top w:val="nil"/>
              <w:left w:val="nil"/>
              <w:bottom w:val="single" w:sz="4" w:space="0" w:color="auto"/>
              <w:right w:val="single" w:sz="4" w:space="0" w:color="auto"/>
            </w:tcBorders>
            <w:shd w:val="clear" w:color="000000" w:fill="CCCCFF"/>
            <w:noWrap/>
            <w:vAlign w:val="bottom"/>
            <w:hideMark/>
          </w:tcPr>
          <w:p w14:paraId="171F7E9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113.834,00</w:t>
            </w:r>
          </w:p>
        </w:tc>
        <w:tc>
          <w:tcPr>
            <w:tcW w:w="1607" w:type="dxa"/>
            <w:tcBorders>
              <w:top w:val="nil"/>
              <w:left w:val="nil"/>
              <w:bottom w:val="single" w:sz="4" w:space="0" w:color="auto"/>
              <w:right w:val="single" w:sz="4" w:space="0" w:color="auto"/>
            </w:tcBorders>
            <w:shd w:val="clear" w:color="000000" w:fill="CCCCFF"/>
            <w:noWrap/>
            <w:vAlign w:val="bottom"/>
            <w:hideMark/>
          </w:tcPr>
          <w:p w14:paraId="2E4892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129B1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77C73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CA9C19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0AF6CF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4F3F7B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E7282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107.642,87</w:t>
            </w:r>
          </w:p>
        </w:tc>
        <w:tc>
          <w:tcPr>
            <w:tcW w:w="1496" w:type="dxa"/>
            <w:tcBorders>
              <w:top w:val="nil"/>
              <w:left w:val="nil"/>
              <w:bottom w:val="single" w:sz="4" w:space="0" w:color="auto"/>
              <w:right w:val="single" w:sz="4" w:space="0" w:color="auto"/>
            </w:tcBorders>
            <w:shd w:val="clear" w:color="000000" w:fill="FFFF99"/>
            <w:noWrap/>
            <w:vAlign w:val="bottom"/>
            <w:hideMark/>
          </w:tcPr>
          <w:p w14:paraId="69F873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113.834,00</w:t>
            </w:r>
          </w:p>
        </w:tc>
        <w:tc>
          <w:tcPr>
            <w:tcW w:w="1607" w:type="dxa"/>
            <w:tcBorders>
              <w:top w:val="nil"/>
              <w:left w:val="nil"/>
              <w:bottom w:val="single" w:sz="4" w:space="0" w:color="auto"/>
              <w:right w:val="single" w:sz="4" w:space="0" w:color="auto"/>
            </w:tcBorders>
            <w:shd w:val="clear" w:color="000000" w:fill="FFFF99"/>
            <w:noWrap/>
            <w:vAlign w:val="bottom"/>
            <w:hideMark/>
          </w:tcPr>
          <w:p w14:paraId="7B842F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92AAA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4CCB7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0847F6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7736D0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22A9CD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7CF51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107.642,87</w:t>
            </w:r>
          </w:p>
        </w:tc>
        <w:tc>
          <w:tcPr>
            <w:tcW w:w="1496" w:type="dxa"/>
            <w:tcBorders>
              <w:top w:val="nil"/>
              <w:left w:val="nil"/>
              <w:bottom w:val="single" w:sz="4" w:space="0" w:color="auto"/>
              <w:right w:val="single" w:sz="4" w:space="0" w:color="auto"/>
            </w:tcBorders>
            <w:noWrap/>
            <w:vAlign w:val="bottom"/>
            <w:hideMark/>
          </w:tcPr>
          <w:p w14:paraId="777479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113.834,00</w:t>
            </w:r>
          </w:p>
        </w:tc>
        <w:tc>
          <w:tcPr>
            <w:tcW w:w="1607" w:type="dxa"/>
            <w:tcBorders>
              <w:top w:val="nil"/>
              <w:left w:val="nil"/>
              <w:bottom w:val="single" w:sz="4" w:space="0" w:color="auto"/>
              <w:right w:val="single" w:sz="4" w:space="0" w:color="auto"/>
            </w:tcBorders>
            <w:noWrap/>
            <w:vAlign w:val="bottom"/>
            <w:hideMark/>
          </w:tcPr>
          <w:p w14:paraId="4A73683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715B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FDB70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E11D1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18A56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0A8F2EF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3209E1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43.110,71</w:t>
            </w:r>
          </w:p>
        </w:tc>
        <w:tc>
          <w:tcPr>
            <w:tcW w:w="1496" w:type="dxa"/>
            <w:tcBorders>
              <w:top w:val="nil"/>
              <w:left w:val="nil"/>
              <w:bottom w:val="single" w:sz="4" w:space="0" w:color="auto"/>
              <w:right w:val="single" w:sz="4" w:space="0" w:color="auto"/>
            </w:tcBorders>
            <w:noWrap/>
            <w:vAlign w:val="bottom"/>
            <w:hideMark/>
          </w:tcPr>
          <w:p w14:paraId="4013F39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45.415,00</w:t>
            </w:r>
          </w:p>
        </w:tc>
        <w:tc>
          <w:tcPr>
            <w:tcW w:w="1607" w:type="dxa"/>
            <w:tcBorders>
              <w:top w:val="nil"/>
              <w:left w:val="nil"/>
              <w:bottom w:val="single" w:sz="4" w:space="0" w:color="auto"/>
              <w:right w:val="single" w:sz="4" w:space="0" w:color="auto"/>
            </w:tcBorders>
            <w:noWrap/>
            <w:vAlign w:val="bottom"/>
            <w:hideMark/>
          </w:tcPr>
          <w:p w14:paraId="587525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11E0F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94DF0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94E6EF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9171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22C2CFA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26A49F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64.532,16</w:t>
            </w:r>
          </w:p>
        </w:tc>
        <w:tc>
          <w:tcPr>
            <w:tcW w:w="1496" w:type="dxa"/>
            <w:tcBorders>
              <w:top w:val="nil"/>
              <w:left w:val="nil"/>
              <w:bottom w:val="single" w:sz="4" w:space="0" w:color="auto"/>
              <w:right w:val="single" w:sz="4" w:space="0" w:color="auto"/>
            </w:tcBorders>
            <w:noWrap/>
            <w:vAlign w:val="bottom"/>
            <w:hideMark/>
          </w:tcPr>
          <w:p w14:paraId="148E3B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68.419,00</w:t>
            </w:r>
          </w:p>
        </w:tc>
        <w:tc>
          <w:tcPr>
            <w:tcW w:w="1607" w:type="dxa"/>
            <w:tcBorders>
              <w:top w:val="nil"/>
              <w:left w:val="nil"/>
              <w:bottom w:val="single" w:sz="4" w:space="0" w:color="auto"/>
              <w:right w:val="single" w:sz="4" w:space="0" w:color="auto"/>
            </w:tcBorders>
            <w:noWrap/>
            <w:vAlign w:val="bottom"/>
            <w:hideMark/>
          </w:tcPr>
          <w:p w14:paraId="2F9A5C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FEDD3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1DDE9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B468BA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105212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CD599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97FF5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65.190,71</w:t>
            </w:r>
          </w:p>
        </w:tc>
        <w:tc>
          <w:tcPr>
            <w:tcW w:w="1496" w:type="dxa"/>
            <w:tcBorders>
              <w:top w:val="nil"/>
              <w:left w:val="nil"/>
              <w:bottom w:val="single" w:sz="4" w:space="0" w:color="auto"/>
              <w:right w:val="single" w:sz="4" w:space="0" w:color="auto"/>
            </w:tcBorders>
            <w:shd w:val="clear" w:color="000000" w:fill="FFFF99"/>
            <w:noWrap/>
            <w:vAlign w:val="bottom"/>
            <w:hideMark/>
          </w:tcPr>
          <w:p w14:paraId="6D033FA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0ACF9E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6FADF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16CF02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98F2F2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C68139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FC4F2E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1A780C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65.190,71</w:t>
            </w:r>
          </w:p>
        </w:tc>
        <w:tc>
          <w:tcPr>
            <w:tcW w:w="1496" w:type="dxa"/>
            <w:tcBorders>
              <w:top w:val="nil"/>
              <w:left w:val="nil"/>
              <w:bottom w:val="single" w:sz="4" w:space="0" w:color="auto"/>
              <w:right w:val="single" w:sz="4" w:space="0" w:color="auto"/>
            </w:tcBorders>
            <w:noWrap/>
            <w:vAlign w:val="bottom"/>
            <w:hideMark/>
          </w:tcPr>
          <w:p w14:paraId="12042B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09C6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32173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565B2F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28D4E0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510D65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31FAB1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797942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65.190,71</w:t>
            </w:r>
          </w:p>
        </w:tc>
        <w:tc>
          <w:tcPr>
            <w:tcW w:w="1496" w:type="dxa"/>
            <w:tcBorders>
              <w:top w:val="nil"/>
              <w:left w:val="nil"/>
              <w:bottom w:val="single" w:sz="4" w:space="0" w:color="auto"/>
              <w:right w:val="single" w:sz="4" w:space="0" w:color="auto"/>
            </w:tcBorders>
            <w:noWrap/>
            <w:vAlign w:val="bottom"/>
            <w:hideMark/>
          </w:tcPr>
          <w:p w14:paraId="3BED03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AB49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C350F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A91B3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2D0731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1F68D5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A100111 Natjecanja učenika osnovnih škola</w:t>
            </w:r>
          </w:p>
        </w:tc>
        <w:tc>
          <w:tcPr>
            <w:tcW w:w="5812" w:type="dxa"/>
            <w:tcBorders>
              <w:top w:val="nil"/>
              <w:left w:val="nil"/>
              <w:bottom w:val="single" w:sz="4" w:space="0" w:color="auto"/>
              <w:right w:val="single" w:sz="4" w:space="0" w:color="auto"/>
            </w:tcBorders>
            <w:shd w:val="clear" w:color="000000" w:fill="CCCCFF"/>
            <w:noWrap/>
            <w:vAlign w:val="bottom"/>
            <w:hideMark/>
          </w:tcPr>
          <w:p w14:paraId="2A997B6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D1F0F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15.989,08</w:t>
            </w:r>
          </w:p>
        </w:tc>
        <w:tc>
          <w:tcPr>
            <w:tcW w:w="1496" w:type="dxa"/>
            <w:tcBorders>
              <w:top w:val="nil"/>
              <w:left w:val="nil"/>
              <w:bottom w:val="single" w:sz="4" w:space="0" w:color="auto"/>
              <w:right w:val="single" w:sz="4" w:space="0" w:color="auto"/>
            </w:tcBorders>
            <w:shd w:val="clear" w:color="000000" w:fill="CCCCFF"/>
            <w:noWrap/>
            <w:vAlign w:val="bottom"/>
            <w:hideMark/>
          </w:tcPr>
          <w:p w14:paraId="0B981FD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19.371,00</w:t>
            </w:r>
          </w:p>
        </w:tc>
        <w:tc>
          <w:tcPr>
            <w:tcW w:w="1607" w:type="dxa"/>
            <w:tcBorders>
              <w:top w:val="nil"/>
              <w:left w:val="nil"/>
              <w:bottom w:val="single" w:sz="4" w:space="0" w:color="auto"/>
              <w:right w:val="single" w:sz="4" w:space="0" w:color="auto"/>
            </w:tcBorders>
            <w:shd w:val="clear" w:color="000000" w:fill="CCCCFF"/>
            <w:noWrap/>
            <w:vAlign w:val="bottom"/>
            <w:hideMark/>
          </w:tcPr>
          <w:p w14:paraId="660ACAB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16.890,00</w:t>
            </w:r>
          </w:p>
        </w:tc>
        <w:tc>
          <w:tcPr>
            <w:tcW w:w="1607" w:type="dxa"/>
            <w:tcBorders>
              <w:top w:val="nil"/>
              <w:left w:val="nil"/>
              <w:bottom w:val="single" w:sz="4" w:space="0" w:color="auto"/>
              <w:right w:val="single" w:sz="4" w:space="0" w:color="auto"/>
            </w:tcBorders>
            <w:shd w:val="clear" w:color="000000" w:fill="CCCCFF"/>
            <w:noWrap/>
            <w:vAlign w:val="bottom"/>
            <w:hideMark/>
          </w:tcPr>
          <w:p w14:paraId="47104E4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16.890,00</w:t>
            </w:r>
          </w:p>
        </w:tc>
        <w:tc>
          <w:tcPr>
            <w:tcW w:w="1532" w:type="dxa"/>
            <w:tcBorders>
              <w:top w:val="nil"/>
              <w:left w:val="nil"/>
              <w:bottom w:val="single" w:sz="4" w:space="0" w:color="auto"/>
              <w:right w:val="single" w:sz="4" w:space="0" w:color="auto"/>
            </w:tcBorders>
            <w:shd w:val="clear" w:color="000000" w:fill="CCCCFF"/>
            <w:noWrap/>
            <w:vAlign w:val="bottom"/>
            <w:hideMark/>
          </w:tcPr>
          <w:p w14:paraId="579825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16.890,00</w:t>
            </w:r>
          </w:p>
        </w:tc>
      </w:tr>
      <w:tr w:rsidR="005864B8" w:rsidRPr="005864B8" w14:paraId="6D6E8ED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1DB86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DBD29F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CFFFD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15.989,08</w:t>
            </w:r>
          </w:p>
        </w:tc>
        <w:tc>
          <w:tcPr>
            <w:tcW w:w="1496" w:type="dxa"/>
            <w:tcBorders>
              <w:top w:val="nil"/>
              <w:left w:val="nil"/>
              <w:bottom w:val="single" w:sz="4" w:space="0" w:color="auto"/>
              <w:right w:val="single" w:sz="4" w:space="0" w:color="auto"/>
            </w:tcBorders>
            <w:shd w:val="clear" w:color="000000" w:fill="FFFF99"/>
            <w:noWrap/>
            <w:vAlign w:val="bottom"/>
            <w:hideMark/>
          </w:tcPr>
          <w:p w14:paraId="13B426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19.371,00</w:t>
            </w:r>
          </w:p>
        </w:tc>
        <w:tc>
          <w:tcPr>
            <w:tcW w:w="1607" w:type="dxa"/>
            <w:tcBorders>
              <w:top w:val="nil"/>
              <w:left w:val="nil"/>
              <w:bottom w:val="single" w:sz="4" w:space="0" w:color="auto"/>
              <w:right w:val="single" w:sz="4" w:space="0" w:color="auto"/>
            </w:tcBorders>
            <w:shd w:val="clear" w:color="000000" w:fill="FFFF99"/>
            <w:noWrap/>
            <w:vAlign w:val="bottom"/>
            <w:hideMark/>
          </w:tcPr>
          <w:p w14:paraId="013C77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16.890,00</w:t>
            </w:r>
          </w:p>
        </w:tc>
        <w:tc>
          <w:tcPr>
            <w:tcW w:w="1607" w:type="dxa"/>
            <w:tcBorders>
              <w:top w:val="nil"/>
              <w:left w:val="nil"/>
              <w:bottom w:val="single" w:sz="4" w:space="0" w:color="auto"/>
              <w:right w:val="single" w:sz="4" w:space="0" w:color="auto"/>
            </w:tcBorders>
            <w:shd w:val="clear" w:color="000000" w:fill="FFFF99"/>
            <w:noWrap/>
            <w:vAlign w:val="bottom"/>
            <w:hideMark/>
          </w:tcPr>
          <w:p w14:paraId="07B748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16.890,00</w:t>
            </w:r>
          </w:p>
        </w:tc>
        <w:tc>
          <w:tcPr>
            <w:tcW w:w="1532" w:type="dxa"/>
            <w:tcBorders>
              <w:top w:val="nil"/>
              <w:left w:val="nil"/>
              <w:bottom w:val="single" w:sz="4" w:space="0" w:color="auto"/>
              <w:right w:val="single" w:sz="4" w:space="0" w:color="auto"/>
            </w:tcBorders>
            <w:shd w:val="clear" w:color="000000" w:fill="FFFF99"/>
            <w:noWrap/>
            <w:vAlign w:val="bottom"/>
            <w:hideMark/>
          </w:tcPr>
          <w:p w14:paraId="1D62AC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16.890,00</w:t>
            </w:r>
          </w:p>
        </w:tc>
      </w:tr>
      <w:tr w:rsidR="005864B8" w:rsidRPr="005864B8" w14:paraId="2E74752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56B1E8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3</w:t>
            </w:r>
          </w:p>
        </w:tc>
        <w:tc>
          <w:tcPr>
            <w:tcW w:w="5812" w:type="dxa"/>
            <w:tcBorders>
              <w:top w:val="nil"/>
              <w:left w:val="nil"/>
              <w:bottom w:val="single" w:sz="4" w:space="0" w:color="auto"/>
              <w:right w:val="single" w:sz="4" w:space="0" w:color="auto"/>
            </w:tcBorders>
            <w:noWrap/>
            <w:vAlign w:val="bottom"/>
            <w:hideMark/>
          </w:tcPr>
          <w:p w14:paraId="397EA3F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A6517C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15.989,08</w:t>
            </w:r>
          </w:p>
        </w:tc>
        <w:tc>
          <w:tcPr>
            <w:tcW w:w="1496" w:type="dxa"/>
            <w:tcBorders>
              <w:top w:val="nil"/>
              <w:left w:val="nil"/>
              <w:bottom w:val="single" w:sz="4" w:space="0" w:color="auto"/>
              <w:right w:val="single" w:sz="4" w:space="0" w:color="auto"/>
            </w:tcBorders>
            <w:noWrap/>
            <w:vAlign w:val="bottom"/>
            <w:hideMark/>
          </w:tcPr>
          <w:p w14:paraId="234E91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19.371,00</w:t>
            </w:r>
          </w:p>
        </w:tc>
        <w:tc>
          <w:tcPr>
            <w:tcW w:w="1607" w:type="dxa"/>
            <w:tcBorders>
              <w:top w:val="nil"/>
              <w:left w:val="nil"/>
              <w:bottom w:val="single" w:sz="4" w:space="0" w:color="auto"/>
              <w:right w:val="single" w:sz="4" w:space="0" w:color="auto"/>
            </w:tcBorders>
            <w:noWrap/>
            <w:vAlign w:val="bottom"/>
            <w:hideMark/>
          </w:tcPr>
          <w:p w14:paraId="182346C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16.890,00</w:t>
            </w:r>
          </w:p>
        </w:tc>
        <w:tc>
          <w:tcPr>
            <w:tcW w:w="1607" w:type="dxa"/>
            <w:tcBorders>
              <w:top w:val="nil"/>
              <w:left w:val="nil"/>
              <w:bottom w:val="single" w:sz="4" w:space="0" w:color="auto"/>
              <w:right w:val="single" w:sz="4" w:space="0" w:color="auto"/>
            </w:tcBorders>
            <w:noWrap/>
            <w:vAlign w:val="bottom"/>
            <w:hideMark/>
          </w:tcPr>
          <w:p w14:paraId="1C602B2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16.890,00</w:t>
            </w:r>
          </w:p>
        </w:tc>
        <w:tc>
          <w:tcPr>
            <w:tcW w:w="1532" w:type="dxa"/>
            <w:tcBorders>
              <w:top w:val="nil"/>
              <w:left w:val="nil"/>
              <w:bottom w:val="single" w:sz="4" w:space="0" w:color="auto"/>
              <w:right w:val="single" w:sz="4" w:space="0" w:color="auto"/>
            </w:tcBorders>
            <w:noWrap/>
            <w:vAlign w:val="bottom"/>
            <w:hideMark/>
          </w:tcPr>
          <w:p w14:paraId="306504C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16.890,00</w:t>
            </w:r>
          </w:p>
        </w:tc>
      </w:tr>
      <w:tr w:rsidR="005864B8" w:rsidRPr="005864B8" w14:paraId="271DF9D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BEF12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C35F71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D547D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3.085,86</w:t>
            </w:r>
          </w:p>
        </w:tc>
        <w:tc>
          <w:tcPr>
            <w:tcW w:w="1496" w:type="dxa"/>
            <w:tcBorders>
              <w:top w:val="nil"/>
              <w:left w:val="nil"/>
              <w:bottom w:val="single" w:sz="4" w:space="0" w:color="auto"/>
              <w:right w:val="single" w:sz="4" w:space="0" w:color="auto"/>
            </w:tcBorders>
            <w:noWrap/>
            <w:vAlign w:val="bottom"/>
            <w:hideMark/>
          </w:tcPr>
          <w:p w14:paraId="5D6168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1.904,00</w:t>
            </w:r>
          </w:p>
        </w:tc>
        <w:tc>
          <w:tcPr>
            <w:tcW w:w="1607" w:type="dxa"/>
            <w:tcBorders>
              <w:top w:val="nil"/>
              <w:left w:val="nil"/>
              <w:bottom w:val="single" w:sz="4" w:space="0" w:color="auto"/>
              <w:right w:val="single" w:sz="4" w:space="0" w:color="auto"/>
            </w:tcBorders>
            <w:noWrap/>
            <w:vAlign w:val="bottom"/>
            <w:hideMark/>
          </w:tcPr>
          <w:p w14:paraId="7CF503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2.420,00</w:t>
            </w:r>
          </w:p>
        </w:tc>
        <w:tc>
          <w:tcPr>
            <w:tcW w:w="1607" w:type="dxa"/>
            <w:tcBorders>
              <w:top w:val="nil"/>
              <w:left w:val="nil"/>
              <w:bottom w:val="single" w:sz="4" w:space="0" w:color="auto"/>
              <w:right w:val="single" w:sz="4" w:space="0" w:color="auto"/>
            </w:tcBorders>
            <w:noWrap/>
            <w:vAlign w:val="bottom"/>
            <w:hideMark/>
          </w:tcPr>
          <w:p w14:paraId="5E9F9E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2.420,00</w:t>
            </w:r>
          </w:p>
        </w:tc>
        <w:tc>
          <w:tcPr>
            <w:tcW w:w="1532" w:type="dxa"/>
            <w:tcBorders>
              <w:top w:val="nil"/>
              <w:left w:val="nil"/>
              <w:bottom w:val="single" w:sz="4" w:space="0" w:color="auto"/>
              <w:right w:val="single" w:sz="4" w:space="0" w:color="auto"/>
            </w:tcBorders>
            <w:noWrap/>
            <w:vAlign w:val="bottom"/>
            <w:hideMark/>
          </w:tcPr>
          <w:p w14:paraId="2C99E6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2.420,00</w:t>
            </w:r>
          </w:p>
        </w:tc>
      </w:tr>
      <w:tr w:rsidR="005864B8" w:rsidRPr="005864B8" w14:paraId="21C63FB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06B15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FCEBA6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8D148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10.303,22</w:t>
            </w:r>
          </w:p>
        </w:tc>
        <w:tc>
          <w:tcPr>
            <w:tcW w:w="1496" w:type="dxa"/>
            <w:tcBorders>
              <w:top w:val="nil"/>
              <w:left w:val="nil"/>
              <w:bottom w:val="single" w:sz="4" w:space="0" w:color="auto"/>
              <w:right w:val="single" w:sz="4" w:space="0" w:color="auto"/>
            </w:tcBorders>
            <w:noWrap/>
            <w:vAlign w:val="bottom"/>
            <w:hideMark/>
          </w:tcPr>
          <w:p w14:paraId="1FEA411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12.867,00</w:t>
            </w:r>
          </w:p>
        </w:tc>
        <w:tc>
          <w:tcPr>
            <w:tcW w:w="1607" w:type="dxa"/>
            <w:tcBorders>
              <w:top w:val="nil"/>
              <w:left w:val="nil"/>
              <w:bottom w:val="single" w:sz="4" w:space="0" w:color="auto"/>
              <w:right w:val="single" w:sz="4" w:space="0" w:color="auto"/>
            </w:tcBorders>
            <w:noWrap/>
            <w:vAlign w:val="bottom"/>
            <w:hideMark/>
          </w:tcPr>
          <w:p w14:paraId="78D003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13.170,00</w:t>
            </w:r>
          </w:p>
        </w:tc>
        <w:tc>
          <w:tcPr>
            <w:tcW w:w="1607" w:type="dxa"/>
            <w:tcBorders>
              <w:top w:val="nil"/>
              <w:left w:val="nil"/>
              <w:bottom w:val="single" w:sz="4" w:space="0" w:color="auto"/>
              <w:right w:val="single" w:sz="4" w:space="0" w:color="auto"/>
            </w:tcBorders>
            <w:noWrap/>
            <w:vAlign w:val="bottom"/>
            <w:hideMark/>
          </w:tcPr>
          <w:p w14:paraId="5F1488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13.170,00</w:t>
            </w:r>
          </w:p>
        </w:tc>
        <w:tc>
          <w:tcPr>
            <w:tcW w:w="1532" w:type="dxa"/>
            <w:tcBorders>
              <w:top w:val="nil"/>
              <w:left w:val="nil"/>
              <w:bottom w:val="single" w:sz="4" w:space="0" w:color="auto"/>
              <w:right w:val="single" w:sz="4" w:space="0" w:color="auto"/>
            </w:tcBorders>
            <w:noWrap/>
            <w:vAlign w:val="bottom"/>
            <w:hideMark/>
          </w:tcPr>
          <w:p w14:paraId="31B5AD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13.170,00</w:t>
            </w:r>
          </w:p>
        </w:tc>
      </w:tr>
      <w:tr w:rsidR="005864B8" w:rsidRPr="005864B8" w14:paraId="5CAB308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D87E4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7149FDE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3E9F23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2.600,00</w:t>
            </w:r>
          </w:p>
        </w:tc>
        <w:tc>
          <w:tcPr>
            <w:tcW w:w="1496" w:type="dxa"/>
            <w:tcBorders>
              <w:top w:val="nil"/>
              <w:left w:val="nil"/>
              <w:bottom w:val="single" w:sz="4" w:space="0" w:color="auto"/>
              <w:right w:val="single" w:sz="4" w:space="0" w:color="auto"/>
            </w:tcBorders>
            <w:noWrap/>
            <w:vAlign w:val="bottom"/>
            <w:hideMark/>
          </w:tcPr>
          <w:p w14:paraId="7A2473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4.600,00</w:t>
            </w:r>
          </w:p>
        </w:tc>
        <w:tc>
          <w:tcPr>
            <w:tcW w:w="1607" w:type="dxa"/>
            <w:tcBorders>
              <w:top w:val="nil"/>
              <w:left w:val="nil"/>
              <w:bottom w:val="single" w:sz="4" w:space="0" w:color="auto"/>
              <w:right w:val="single" w:sz="4" w:space="0" w:color="auto"/>
            </w:tcBorders>
            <w:noWrap/>
            <w:vAlign w:val="bottom"/>
            <w:hideMark/>
          </w:tcPr>
          <w:p w14:paraId="638212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w:t>
            </w:r>
          </w:p>
        </w:tc>
        <w:tc>
          <w:tcPr>
            <w:tcW w:w="1607" w:type="dxa"/>
            <w:tcBorders>
              <w:top w:val="nil"/>
              <w:left w:val="nil"/>
              <w:bottom w:val="single" w:sz="4" w:space="0" w:color="auto"/>
              <w:right w:val="single" w:sz="4" w:space="0" w:color="auto"/>
            </w:tcBorders>
            <w:noWrap/>
            <w:vAlign w:val="bottom"/>
            <w:hideMark/>
          </w:tcPr>
          <w:p w14:paraId="1017A8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w:t>
            </w:r>
          </w:p>
        </w:tc>
        <w:tc>
          <w:tcPr>
            <w:tcW w:w="1532" w:type="dxa"/>
            <w:tcBorders>
              <w:top w:val="nil"/>
              <w:left w:val="nil"/>
              <w:bottom w:val="single" w:sz="4" w:space="0" w:color="auto"/>
              <w:right w:val="single" w:sz="4" w:space="0" w:color="auto"/>
            </w:tcBorders>
            <w:noWrap/>
            <w:vAlign w:val="bottom"/>
            <w:hideMark/>
          </w:tcPr>
          <w:p w14:paraId="76ACC2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w:t>
            </w:r>
          </w:p>
        </w:tc>
      </w:tr>
      <w:tr w:rsidR="005864B8" w:rsidRPr="005864B8" w14:paraId="539209BB"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E70902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K100009 Kapitalna ulaganja u osnovnom školstvu -  iznad zakonskog standarda</w:t>
            </w:r>
          </w:p>
        </w:tc>
        <w:tc>
          <w:tcPr>
            <w:tcW w:w="1496" w:type="dxa"/>
            <w:tcBorders>
              <w:top w:val="nil"/>
              <w:left w:val="nil"/>
              <w:bottom w:val="single" w:sz="4" w:space="0" w:color="auto"/>
              <w:right w:val="single" w:sz="4" w:space="0" w:color="auto"/>
            </w:tcBorders>
            <w:shd w:val="clear" w:color="000000" w:fill="CCCCFF"/>
            <w:noWrap/>
            <w:vAlign w:val="bottom"/>
            <w:hideMark/>
          </w:tcPr>
          <w:p w14:paraId="2F578A2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C5BCD6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11.750,00</w:t>
            </w:r>
          </w:p>
        </w:tc>
        <w:tc>
          <w:tcPr>
            <w:tcW w:w="1607" w:type="dxa"/>
            <w:tcBorders>
              <w:top w:val="nil"/>
              <w:left w:val="nil"/>
              <w:bottom w:val="single" w:sz="4" w:space="0" w:color="auto"/>
              <w:right w:val="single" w:sz="4" w:space="0" w:color="auto"/>
            </w:tcBorders>
            <w:shd w:val="clear" w:color="000000" w:fill="CCCCFF"/>
            <w:noWrap/>
            <w:vAlign w:val="bottom"/>
            <w:hideMark/>
          </w:tcPr>
          <w:p w14:paraId="78E42DC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64BD161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45045DD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83976B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48C1CF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E409F0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02295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9D60E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11.750,00</w:t>
            </w:r>
          </w:p>
        </w:tc>
        <w:tc>
          <w:tcPr>
            <w:tcW w:w="1607" w:type="dxa"/>
            <w:tcBorders>
              <w:top w:val="nil"/>
              <w:left w:val="nil"/>
              <w:bottom w:val="single" w:sz="4" w:space="0" w:color="auto"/>
              <w:right w:val="single" w:sz="4" w:space="0" w:color="auto"/>
            </w:tcBorders>
            <w:shd w:val="clear" w:color="000000" w:fill="FFFF99"/>
            <w:noWrap/>
            <w:vAlign w:val="bottom"/>
            <w:hideMark/>
          </w:tcPr>
          <w:p w14:paraId="33F27FF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92448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FFB56A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C22588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F8CA0D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103988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 Rashodi za nabavu nefinancijske imovine</w:t>
            </w:r>
          </w:p>
        </w:tc>
        <w:tc>
          <w:tcPr>
            <w:tcW w:w="1496" w:type="dxa"/>
            <w:tcBorders>
              <w:top w:val="nil"/>
              <w:left w:val="nil"/>
              <w:bottom w:val="single" w:sz="4" w:space="0" w:color="auto"/>
              <w:right w:val="single" w:sz="4" w:space="0" w:color="auto"/>
            </w:tcBorders>
            <w:noWrap/>
            <w:vAlign w:val="bottom"/>
            <w:hideMark/>
          </w:tcPr>
          <w:p w14:paraId="11FF11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150B23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11.750,00</w:t>
            </w:r>
          </w:p>
        </w:tc>
        <w:tc>
          <w:tcPr>
            <w:tcW w:w="1607" w:type="dxa"/>
            <w:tcBorders>
              <w:top w:val="nil"/>
              <w:left w:val="nil"/>
              <w:bottom w:val="single" w:sz="4" w:space="0" w:color="auto"/>
              <w:right w:val="single" w:sz="4" w:space="0" w:color="auto"/>
            </w:tcBorders>
            <w:noWrap/>
            <w:vAlign w:val="bottom"/>
            <w:hideMark/>
          </w:tcPr>
          <w:p w14:paraId="0FD12A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6682B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556C0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A1554D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AA9E2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78818A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 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CBB29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34400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11.750,00</w:t>
            </w:r>
          </w:p>
        </w:tc>
        <w:tc>
          <w:tcPr>
            <w:tcW w:w="1607" w:type="dxa"/>
            <w:tcBorders>
              <w:top w:val="nil"/>
              <w:left w:val="nil"/>
              <w:bottom w:val="single" w:sz="4" w:space="0" w:color="auto"/>
              <w:right w:val="single" w:sz="4" w:space="0" w:color="auto"/>
            </w:tcBorders>
            <w:noWrap/>
            <w:vAlign w:val="bottom"/>
            <w:hideMark/>
          </w:tcPr>
          <w:p w14:paraId="72D035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A8FC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5E7D6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7CE31E3"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F64822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K100027 OŠ Ivane Brlić Mažuranić, Orahovica - nova škola i dvorana</w:t>
            </w:r>
          </w:p>
        </w:tc>
        <w:tc>
          <w:tcPr>
            <w:tcW w:w="1496" w:type="dxa"/>
            <w:tcBorders>
              <w:top w:val="nil"/>
              <w:left w:val="nil"/>
              <w:bottom w:val="single" w:sz="4" w:space="0" w:color="auto"/>
              <w:right w:val="single" w:sz="4" w:space="0" w:color="auto"/>
            </w:tcBorders>
            <w:shd w:val="clear" w:color="000000" w:fill="CCCCFF"/>
            <w:noWrap/>
            <w:vAlign w:val="bottom"/>
            <w:hideMark/>
          </w:tcPr>
          <w:p w14:paraId="5DE258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F72BE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111.813,00</w:t>
            </w:r>
          </w:p>
        </w:tc>
        <w:tc>
          <w:tcPr>
            <w:tcW w:w="1607" w:type="dxa"/>
            <w:tcBorders>
              <w:top w:val="nil"/>
              <w:left w:val="nil"/>
              <w:bottom w:val="single" w:sz="4" w:space="0" w:color="auto"/>
              <w:right w:val="single" w:sz="4" w:space="0" w:color="auto"/>
            </w:tcBorders>
            <w:shd w:val="clear" w:color="000000" w:fill="CCCCFF"/>
            <w:noWrap/>
            <w:vAlign w:val="bottom"/>
            <w:hideMark/>
          </w:tcPr>
          <w:p w14:paraId="000C83C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5.370.470,00</w:t>
            </w:r>
          </w:p>
        </w:tc>
        <w:tc>
          <w:tcPr>
            <w:tcW w:w="1607" w:type="dxa"/>
            <w:tcBorders>
              <w:top w:val="nil"/>
              <w:left w:val="nil"/>
              <w:bottom w:val="single" w:sz="4" w:space="0" w:color="auto"/>
              <w:right w:val="single" w:sz="4" w:space="0" w:color="auto"/>
            </w:tcBorders>
            <w:shd w:val="clear" w:color="000000" w:fill="CCCCFF"/>
            <w:noWrap/>
            <w:vAlign w:val="bottom"/>
            <w:hideMark/>
          </w:tcPr>
          <w:p w14:paraId="7B28FDD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5.370.470,00</w:t>
            </w:r>
          </w:p>
        </w:tc>
        <w:tc>
          <w:tcPr>
            <w:tcW w:w="1532" w:type="dxa"/>
            <w:tcBorders>
              <w:top w:val="nil"/>
              <w:left w:val="nil"/>
              <w:bottom w:val="single" w:sz="4" w:space="0" w:color="auto"/>
              <w:right w:val="single" w:sz="4" w:space="0" w:color="auto"/>
            </w:tcBorders>
            <w:shd w:val="clear" w:color="000000" w:fill="CCCCFF"/>
            <w:noWrap/>
            <w:vAlign w:val="bottom"/>
            <w:hideMark/>
          </w:tcPr>
          <w:p w14:paraId="6E9F7EB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2D01CF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C5CBC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CC542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6A14D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5233D7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111.813,00</w:t>
            </w:r>
          </w:p>
        </w:tc>
        <w:tc>
          <w:tcPr>
            <w:tcW w:w="1607" w:type="dxa"/>
            <w:tcBorders>
              <w:top w:val="nil"/>
              <w:left w:val="nil"/>
              <w:bottom w:val="single" w:sz="4" w:space="0" w:color="auto"/>
              <w:right w:val="single" w:sz="4" w:space="0" w:color="auto"/>
            </w:tcBorders>
            <w:shd w:val="clear" w:color="000000" w:fill="FFFF99"/>
            <w:noWrap/>
            <w:vAlign w:val="bottom"/>
            <w:hideMark/>
          </w:tcPr>
          <w:p w14:paraId="23F9B7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E11D3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CF309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956BED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F40A1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13416C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65BBFB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8D7ACE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111.813,00</w:t>
            </w:r>
          </w:p>
        </w:tc>
        <w:tc>
          <w:tcPr>
            <w:tcW w:w="1607" w:type="dxa"/>
            <w:tcBorders>
              <w:top w:val="nil"/>
              <w:left w:val="nil"/>
              <w:bottom w:val="single" w:sz="4" w:space="0" w:color="auto"/>
              <w:right w:val="single" w:sz="4" w:space="0" w:color="auto"/>
            </w:tcBorders>
            <w:noWrap/>
            <w:vAlign w:val="bottom"/>
            <w:hideMark/>
          </w:tcPr>
          <w:p w14:paraId="550FC07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857DD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DD9D89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D446A4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E441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2BE484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8E83C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06FE4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111.813,00</w:t>
            </w:r>
          </w:p>
        </w:tc>
        <w:tc>
          <w:tcPr>
            <w:tcW w:w="1607" w:type="dxa"/>
            <w:tcBorders>
              <w:top w:val="nil"/>
              <w:left w:val="nil"/>
              <w:bottom w:val="single" w:sz="4" w:space="0" w:color="auto"/>
              <w:right w:val="single" w:sz="4" w:space="0" w:color="auto"/>
            </w:tcBorders>
            <w:noWrap/>
            <w:vAlign w:val="bottom"/>
            <w:hideMark/>
          </w:tcPr>
          <w:p w14:paraId="2FA480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4E3F0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79795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466230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4ADCC9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7A8F339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2BB2D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1CE6F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79F45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5.370.470,00</w:t>
            </w:r>
          </w:p>
        </w:tc>
        <w:tc>
          <w:tcPr>
            <w:tcW w:w="1607" w:type="dxa"/>
            <w:tcBorders>
              <w:top w:val="nil"/>
              <w:left w:val="nil"/>
              <w:bottom w:val="single" w:sz="4" w:space="0" w:color="auto"/>
              <w:right w:val="single" w:sz="4" w:space="0" w:color="auto"/>
            </w:tcBorders>
            <w:shd w:val="clear" w:color="000000" w:fill="FFFF99"/>
            <w:noWrap/>
            <w:vAlign w:val="bottom"/>
            <w:hideMark/>
          </w:tcPr>
          <w:p w14:paraId="24409A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5.370.470,00</w:t>
            </w:r>
          </w:p>
        </w:tc>
        <w:tc>
          <w:tcPr>
            <w:tcW w:w="1532" w:type="dxa"/>
            <w:tcBorders>
              <w:top w:val="nil"/>
              <w:left w:val="nil"/>
              <w:bottom w:val="single" w:sz="4" w:space="0" w:color="auto"/>
              <w:right w:val="single" w:sz="4" w:space="0" w:color="auto"/>
            </w:tcBorders>
            <w:shd w:val="clear" w:color="000000" w:fill="FFFF99"/>
            <w:noWrap/>
            <w:vAlign w:val="bottom"/>
            <w:hideMark/>
          </w:tcPr>
          <w:p w14:paraId="5D7B75E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332CF0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D5BECF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0A9F670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04025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7DC1A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1F957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5.370.470,00</w:t>
            </w:r>
          </w:p>
        </w:tc>
        <w:tc>
          <w:tcPr>
            <w:tcW w:w="1607" w:type="dxa"/>
            <w:tcBorders>
              <w:top w:val="nil"/>
              <w:left w:val="nil"/>
              <w:bottom w:val="single" w:sz="4" w:space="0" w:color="auto"/>
              <w:right w:val="single" w:sz="4" w:space="0" w:color="auto"/>
            </w:tcBorders>
            <w:shd w:val="clear" w:color="000000" w:fill="FFFFCC"/>
            <w:noWrap/>
            <w:vAlign w:val="bottom"/>
            <w:hideMark/>
          </w:tcPr>
          <w:p w14:paraId="459C3A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5.370.470,00</w:t>
            </w:r>
          </w:p>
        </w:tc>
        <w:tc>
          <w:tcPr>
            <w:tcW w:w="1532" w:type="dxa"/>
            <w:tcBorders>
              <w:top w:val="nil"/>
              <w:left w:val="nil"/>
              <w:bottom w:val="single" w:sz="4" w:space="0" w:color="auto"/>
              <w:right w:val="single" w:sz="4" w:space="0" w:color="auto"/>
            </w:tcBorders>
            <w:shd w:val="clear" w:color="000000" w:fill="FFFFCC"/>
            <w:noWrap/>
            <w:vAlign w:val="bottom"/>
            <w:hideMark/>
          </w:tcPr>
          <w:p w14:paraId="1583FAA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8EB899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F3CFF8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223E2E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5C437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393ACE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35E13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5.370.470,00</w:t>
            </w:r>
          </w:p>
        </w:tc>
        <w:tc>
          <w:tcPr>
            <w:tcW w:w="1607" w:type="dxa"/>
            <w:tcBorders>
              <w:top w:val="nil"/>
              <w:left w:val="nil"/>
              <w:bottom w:val="single" w:sz="4" w:space="0" w:color="auto"/>
              <w:right w:val="single" w:sz="4" w:space="0" w:color="auto"/>
            </w:tcBorders>
            <w:noWrap/>
            <w:vAlign w:val="bottom"/>
            <w:hideMark/>
          </w:tcPr>
          <w:p w14:paraId="0B26DA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5.370.470,00</w:t>
            </w:r>
          </w:p>
        </w:tc>
        <w:tc>
          <w:tcPr>
            <w:tcW w:w="1532" w:type="dxa"/>
            <w:tcBorders>
              <w:top w:val="nil"/>
              <w:left w:val="nil"/>
              <w:bottom w:val="single" w:sz="4" w:space="0" w:color="auto"/>
              <w:right w:val="single" w:sz="4" w:space="0" w:color="auto"/>
            </w:tcBorders>
            <w:noWrap/>
            <w:vAlign w:val="bottom"/>
            <w:hideMark/>
          </w:tcPr>
          <w:p w14:paraId="6C8BC40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8D5779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0B6D3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446958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88571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2663A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CC41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5.370.470,00</w:t>
            </w:r>
          </w:p>
        </w:tc>
        <w:tc>
          <w:tcPr>
            <w:tcW w:w="1607" w:type="dxa"/>
            <w:tcBorders>
              <w:top w:val="nil"/>
              <w:left w:val="nil"/>
              <w:bottom w:val="single" w:sz="4" w:space="0" w:color="auto"/>
              <w:right w:val="single" w:sz="4" w:space="0" w:color="auto"/>
            </w:tcBorders>
            <w:noWrap/>
            <w:vAlign w:val="bottom"/>
            <w:hideMark/>
          </w:tcPr>
          <w:p w14:paraId="5507544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5.370.470,00</w:t>
            </w:r>
          </w:p>
        </w:tc>
        <w:tc>
          <w:tcPr>
            <w:tcW w:w="1532" w:type="dxa"/>
            <w:tcBorders>
              <w:top w:val="nil"/>
              <w:left w:val="nil"/>
              <w:bottom w:val="single" w:sz="4" w:space="0" w:color="auto"/>
              <w:right w:val="single" w:sz="4" w:space="0" w:color="auto"/>
            </w:tcBorders>
            <w:noWrap/>
            <w:vAlign w:val="bottom"/>
            <w:hideMark/>
          </w:tcPr>
          <w:p w14:paraId="153A4E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01BC4F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05925D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K100094 PŠ. </w:t>
            </w:r>
            <w:proofErr w:type="spellStart"/>
            <w:r w:rsidRPr="005864B8">
              <w:rPr>
                <w:rFonts w:ascii="Arial" w:eastAsia="Times New Roman" w:hAnsi="Arial" w:cs="Arial"/>
                <w:b/>
                <w:bCs/>
                <w:color w:val="000000"/>
                <w:sz w:val="20"/>
                <w:szCs w:val="20"/>
                <w:lang w:eastAsia="hr-HR"/>
                <w14:ligatures w14:val="none"/>
              </w:rPr>
              <w:t>Okrugljača</w:t>
            </w:r>
            <w:proofErr w:type="spellEnd"/>
            <w:r w:rsidRPr="005864B8">
              <w:rPr>
                <w:rFonts w:ascii="Arial" w:eastAsia="Times New Roman" w:hAnsi="Arial" w:cs="Arial"/>
                <w:b/>
                <w:bCs/>
                <w:color w:val="000000"/>
                <w:sz w:val="20"/>
                <w:szCs w:val="20"/>
                <w:lang w:eastAsia="hr-HR"/>
                <w14:ligatures w14:val="none"/>
              </w:rPr>
              <w:t xml:space="preserve"> - energetska obnova</w:t>
            </w:r>
          </w:p>
        </w:tc>
        <w:tc>
          <w:tcPr>
            <w:tcW w:w="5812" w:type="dxa"/>
            <w:tcBorders>
              <w:top w:val="nil"/>
              <w:left w:val="nil"/>
              <w:bottom w:val="single" w:sz="4" w:space="0" w:color="auto"/>
              <w:right w:val="single" w:sz="4" w:space="0" w:color="auto"/>
            </w:tcBorders>
            <w:shd w:val="clear" w:color="000000" w:fill="CCCCFF"/>
            <w:noWrap/>
            <w:vAlign w:val="bottom"/>
            <w:hideMark/>
          </w:tcPr>
          <w:p w14:paraId="670D37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11F51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29.150,67</w:t>
            </w:r>
          </w:p>
        </w:tc>
        <w:tc>
          <w:tcPr>
            <w:tcW w:w="1496" w:type="dxa"/>
            <w:tcBorders>
              <w:top w:val="nil"/>
              <w:left w:val="nil"/>
              <w:bottom w:val="single" w:sz="4" w:space="0" w:color="auto"/>
              <w:right w:val="single" w:sz="4" w:space="0" w:color="auto"/>
            </w:tcBorders>
            <w:shd w:val="clear" w:color="000000" w:fill="CCCCFF"/>
            <w:noWrap/>
            <w:vAlign w:val="bottom"/>
            <w:hideMark/>
          </w:tcPr>
          <w:p w14:paraId="2983BCA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DE94EC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A7EF94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342EBD2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38A24D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45FB68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6EA5CD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7F89F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29.150,67</w:t>
            </w:r>
          </w:p>
        </w:tc>
        <w:tc>
          <w:tcPr>
            <w:tcW w:w="1496" w:type="dxa"/>
            <w:tcBorders>
              <w:top w:val="nil"/>
              <w:left w:val="nil"/>
              <w:bottom w:val="single" w:sz="4" w:space="0" w:color="auto"/>
              <w:right w:val="single" w:sz="4" w:space="0" w:color="auto"/>
            </w:tcBorders>
            <w:shd w:val="clear" w:color="000000" w:fill="FFFF99"/>
            <w:noWrap/>
            <w:vAlign w:val="bottom"/>
            <w:hideMark/>
          </w:tcPr>
          <w:p w14:paraId="6814E4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485A6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6540C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17AEA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4F4D95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B47A8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7CDD49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E6100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29.150,67</w:t>
            </w:r>
          </w:p>
        </w:tc>
        <w:tc>
          <w:tcPr>
            <w:tcW w:w="1496" w:type="dxa"/>
            <w:tcBorders>
              <w:top w:val="nil"/>
              <w:left w:val="nil"/>
              <w:bottom w:val="single" w:sz="4" w:space="0" w:color="auto"/>
              <w:right w:val="single" w:sz="4" w:space="0" w:color="auto"/>
            </w:tcBorders>
            <w:noWrap/>
            <w:vAlign w:val="bottom"/>
            <w:hideMark/>
          </w:tcPr>
          <w:p w14:paraId="0A5D9E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487E0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BC62F9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D1DA2A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2CEAB8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04303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05F0BD3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F98D2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29.150,67</w:t>
            </w:r>
          </w:p>
        </w:tc>
        <w:tc>
          <w:tcPr>
            <w:tcW w:w="1496" w:type="dxa"/>
            <w:tcBorders>
              <w:top w:val="nil"/>
              <w:left w:val="nil"/>
              <w:bottom w:val="single" w:sz="4" w:space="0" w:color="auto"/>
              <w:right w:val="single" w:sz="4" w:space="0" w:color="auto"/>
            </w:tcBorders>
            <w:noWrap/>
            <w:vAlign w:val="bottom"/>
            <w:hideMark/>
          </w:tcPr>
          <w:p w14:paraId="24D4716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0F68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1ED4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8CF46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421C362"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D98312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K100103 Projekt "Regionalni znanstveni centar - STEM komponenta B"</w:t>
            </w:r>
          </w:p>
        </w:tc>
        <w:tc>
          <w:tcPr>
            <w:tcW w:w="1496" w:type="dxa"/>
            <w:tcBorders>
              <w:top w:val="nil"/>
              <w:left w:val="nil"/>
              <w:bottom w:val="single" w:sz="4" w:space="0" w:color="auto"/>
              <w:right w:val="single" w:sz="4" w:space="0" w:color="auto"/>
            </w:tcBorders>
            <w:shd w:val="clear" w:color="000000" w:fill="CCCCFF"/>
            <w:noWrap/>
            <w:vAlign w:val="bottom"/>
            <w:hideMark/>
          </w:tcPr>
          <w:p w14:paraId="12A201A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C2639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182BC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29.000,00</w:t>
            </w:r>
          </w:p>
        </w:tc>
        <w:tc>
          <w:tcPr>
            <w:tcW w:w="1607" w:type="dxa"/>
            <w:tcBorders>
              <w:top w:val="nil"/>
              <w:left w:val="nil"/>
              <w:bottom w:val="single" w:sz="4" w:space="0" w:color="auto"/>
              <w:right w:val="single" w:sz="4" w:space="0" w:color="auto"/>
            </w:tcBorders>
            <w:shd w:val="clear" w:color="000000" w:fill="CCCCFF"/>
            <w:noWrap/>
            <w:vAlign w:val="bottom"/>
            <w:hideMark/>
          </w:tcPr>
          <w:p w14:paraId="5F81236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29.000,00</w:t>
            </w:r>
          </w:p>
        </w:tc>
        <w:tc>
          <w:tcPr>
            <w:tcW w:w="1532" w:type="dxa"/>
            <w:tcBorders>
              <w:top w:val="nil"/>
              <w:left w:val="nil"/>
              <w:bottom w:val="single" w:sz="4" w:space="0" w:color="auto"/>
              <w:right w:val="single" w:sz="4" w:space="0" w:color="auto"/>
            </w:tcBorders>
            <w:shd w:val="clear" w:color="000000" w:fill="CCCCFF"/>
            <w:noWrap/>
            <w:vAlign w:val="bottom"/>
            <w:hideMark/>
          </w:tcPr>
          <w:p w14:paraId="783854F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29.000,00</w:t>
            </w:r>
          </w:p>
        </w:tc>
      </w:tr>
      <w:tr w:rsidR="005864B8" w:rsidRPr="005864B8" w14:paraId="3F13AF8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E514D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008021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E44FA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756917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F1874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c>
          <w:tcPr>
            <w:tcW w:w="1607" w:type="dxa"/>
            <w:tcBorders>
              <w:top w:val="nil"/>
              <w:left w:val="nil"/>
              <w:bottom w:val="single" w:sz="4" w:space="0" w:color="auto"/>
              <w:right w:val="single" w:sz="4" w:space="0" w:color="auto"/>
            </w:tcBorders>
            <w:shd w:val="clear" w:color="000000" w:fill="FFFF99"/>
            <w:noWrap/>
            <w:vAlign w:val="bottom"/>
            <w:hideMark/>
          </w:tcPr>
          <w:p w14:paraId="1843CB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c>
          <w:tcPr>
            <w:tcW w:w="1532" w:type="dxa"/>
            <w:tcBorders>
              <w:top w:val="nil"/>
              <w:left w:val="nil"/>
              <w:bottom w:val="single" w:sz="4" w:space="0" w:color="auto"/>
              <w:right w:val="single" w:sz="4" w:space="0" w:color="auto"/>
            </w:tcBorders>
            <w:shd w:val="clear" w:color="000000" w:fill="FFFF99"/>
            <w:noWrap/>
            <w:vAlign w:val="bottom"/>
            <w:hideMark/>
          </w:tcPr>
          <w:p w14:paraId="7BEC9B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r>
      <w:tr w:rsidR="005864B8" w:rsidRPr="005864B8" w14:paraId="70B5493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412BC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C3A30E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F743C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94303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D8D4C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0B68969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29.000,00</w:t>
            </w:r>
          </w:p>
        </w:tc>
        <w:tc>
          <w:tcPr>
            <w:tcW w:w="1532" w:type="dxa"/>
            <w:tcBorders>
              <w:top w:val="nil"/>
              <w:left w:val="nil"/>
              <w:bottom w:val="single" w:sz="4" w:space="0" w:color="auto"/>
              <w:right w:val="single" w:sz="4" w:space="0" w:color="auto"/>
            </w:tcBorders>
            <w:noWrap/>
            <w:vAlign w:val="bottom"/>
            <w:hideMark/>
          </w:tcPr>
          <w:p w14:paraId="4666CC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29.000,00</w:t>
            </w:r>
          </w:p>
        </w:tc>
      </w:tr>
      <w:tr w:rsidR="005864B8" w:rsidRPr="005864B8" w14:paraId="25EA889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C7EBF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1B493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78AE8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71096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6C4F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3034B4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532" w:type="dxa"/>
            <w:tcBorders>
              <w:top w:val="nil"/>
              <w:left w:val="nil"/>
              <w:bottom w:val="single" w:sz="4" w:space="0" w:color="auto"/>
              <w:right w:val="single" w:sz="4" w:space="0" w:color="auto"/>
            </w:tcBorders>
            <w:noWrap/>
            <w:vAlign w:val="bottom"/>
            <w:hideMark/>
          </w:tcPr>
          <w:p w14:paraId="70EF43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r>
      <w:tr w:rsidR="005864B8" w:rsidRPr="005864B8" w14:paraId="6A5C228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186827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K100107 OŠ Josipa Kozarca, Slatina - nova škola i dvorana</w:t>
            </w:r>
          </w:p>
        </w:tc>
        <w:tc>
          <w:tcPr>
            <w:tcW w:w="5812" w:type="dxa"/>
            <w:tcBorders>
              <w:top w:val="nil"/>
              <w:left w:val="nil"/>
              <w:bottom w:val="single" w:sz="4" w:space="0" w:color="auto"/>
              <w:right w:val="single" w:sz="4" w:space="0" w:color="auto"/>
            </w:tcBorders>
            <w:shd w:val="clear" w:color="000000" w:fill="CCCCFF"/>
            <w:noWrap/>
            <w:vAlign w:val="bottom"/>
            <w:hideMark/>
          </w:tcPr>
          <w:p w14:paraId="1048BE6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1BCD90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93.000,00</w:t>
            </w:r>
          </w:p>
        </w:tc>
        <w:tc>
          <w:tcPr>
            <w:tcW w:w="1496" w:type="dxa"/>
            <w:tcBorders>
              <w:top w:val="nil"/>
              <w:left w:val="nil"/>
              <w:bottom w:val="single" w:sz="4" w:space="0" w:color="auto"/>
              <w:right w:val="single" w:sz="4" w:space="0" w:color="auto"/>
            </w:tcBorders>
            <w:shd w:val="clear" w:color="000000" w:fill="CCCCFF"/>
            <w:noWrap/>
            <w:vAlign w:val="bottom"/>
            <w:hideMark/>
          </w:tcPr>
          <w:p w14:paraId="54DE74B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73.350,00</w:t>
            </w:r>
          </w:p>
        </w:tc>
        <w:tc>
          <w:tcPr>
            <w:tcW w:w="1607" w:type="dxa"/>
            <w:tcBorders>
              <w:top w:val="nil"/>
              <w:left w:val="nil"/>
              <w:bottom w:val="single" w:sz="4" w:space="0" w:color="auto"/>
              <w:right w:val="single" w:sz="4" w:space="0" w:color="auto"/>
            </w:tcBorders>
            <w:shd w:val="clear" w:color="000000" w:fill="CCCCFF"/>
            <w:noWrap/>
            <w:vAlign w:val="bottom"/>
            <w:hideMark/>
          </w:tcPr>
          <w:p w14:paraId="7530CA3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9.341.741,00</w:t>
            </w:r>
          </w:p>
        </w:tc>
        <w:tc>
          <w:tcPr>
            <w:tcW w:w="1607" w:type="dxa"/>
            <w:tcBorders>
              <w:top w:val="nil"/>
              <w:left w:val="nil"/>
              <w:bottom w:val="single" w:sz="4" w:space="0" w:color="auto"/>
              <w:right w:val="single" w:sz="4" w:space="0" w:color="auto"/>
            </w:tcBorders>
            <w:shd w:val="clear" w:color="000000" w:fill="CCCCFF"/>
            <w:noWrap/>
            <w:vAlign w:val="bottom"/>
            <w:hideMark/>
          </w:tcPr>
          <w:p w14:paraId="6BCAF7E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2.737.640,00</w:t>
            </w:r>
          </w:p>
        </w:tc>
        <w:tc>
          <w:tcPr>
            <w:tcW w:w="1532" w:type="dxa"/>
            <w:tcBorders>
              <w:top w:val="nil"/>
              <w:left w:val="nil"/>
              <w:bottom w:val="single" w:sz="4" w:space="0" w:color="auto"/>
              <w:right w:val="single" w:sz="4" w:space="0" w:color="auto"/>
            </w:tcBorders>
            <w:shd w:val="clear" w:color="000000" w:fill="CCCCFF"/>
            <w:noWrap/>
            <w:vAlign w:val="bottom"/>
            <w:hideMark/>
          </w:tcPr>
          <w:p w14:paraId="6496057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3BE9447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BA6A59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32C2D7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0D8CEF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8890E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11.350,00</w:t>
            </w:r>
          </w:p>
        </w:tc>
        <w:tc>
          <w:tcPr>
            <w:tcW w:w="1607" w:type="dxa"/>
            <w:tcBorders>
              <w:top w:val="nil"/>
              <w:left w:val="nil"/>
              <w:bottom w:val="single" w:sz="4" w:space="0" w:color="auto"/>
              <w:right w:val="single" w:sz="4" w:space="0" w:color="auto"/>
            </w:tcBorders>
            <w:shd w:val="clear" w:color="000000" w:fill="FFFF99"/>
            <w:noWrap/>
            <w:vAlign w:val="bottom"/>
            <w:hideMark/>
          </w:tcPr>
          <w:p w14:paraId="5D0ADC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4AE2E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947A09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26C932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EF50B4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9BEB8E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4C73C9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A6D720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11.350,00</w:t>
            </w:r>
          </w:p>
        </w:tc>
        <w:tc>
          <w:tcPr>
            <w:tcW w:w="1607" w:type="dxa"/>
            <w:tcBorders>
              <w:top w:val="nil"/>
              <w:left w:val="nil"/>
              <w:bottom w:val="single" w:sz="4" w:space="0" w:color="auto"/>
              <w:right w:val="single" w:sz="4" w:space="0" w:color="auto"/>
            </w:tcBorders>
            <w:noWrap/>
            <w:vAlign w:val="bottom"/>
            <w:hideMark/>
          </w:tcPr>
          <w:p w14:paraId="43BC87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2ADF1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62347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C22E3C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A563B0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92338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74273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B6184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11.350,00</w:t>
            </w:r>
          </w:p>
        </w:tc>
        <w:tc>
          <w:tcPr>
            <w:tcW w:w="1607" w:type="dxa"/>
            <w:tcBorders>
              <w:top w:val="nil"/>
              <w:left w:val="nil"/>
              <w:bottom w:val="single" w:sz="4" w:space="0" w:color="auto"/>
              <w:right w:val="single" w:sz="4" w:space="0" w:color="auto"/>
            </w:tcBorders>
            <w:noWrap/>
            <w:vAlign w:val="bottom"/>
            <w:hideMark/>
          </w:tcPr>
          <w:p w14:paraId="772C790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02AFB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BF0B3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1B40EE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18A47C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0F10BE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A6274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93.000,00</w:t>
            </w:r>
          </w:p>
        </w:tc>
        <w:tc>
          <w:tcPr>
            <w:tcW w:w="1496" w:type="dxa"/>
            <w:tcBorders>
              <w:top w:val="nil"/>
              <w:left w:val="nil"/>
              <w:bottom w:val="single" w:sz="4" w:space="0" w:color="auto"/>
              <w:right w:val="single" w:sz="4" w:space="0" w:color="auto"/>
            </w:tcBorders>
            <w:shd w:val="clear" w:color="000000" w:fill="FFFF99"/>
            <w:noWrap/>
            <w:vAlign w:val="bottom"/>
            <w:hideMark/>
          </w:tcPr>
          <w:p w14:paraId="2E13E66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62.000,00</w:t>
            </w:r>
          </w:p>
        </w:tc>
        <w:tc>
          <w:tcPr>
            <w:tcW w:w="1607" w:type="dxa"/>
            <w:tcBorders>
              <w:top w:val="nil"/>
              <w:left w:val="nil"/>
              <w:bottom w:val="single" w:sz="4" w:space="0" w:color="auto"/>
              <w:right w:val="single" w:sz="4" w:space="0" w:color="auto"/>
            </w:tcBorders>
            <w:shd w:val="clear" w:color="000000" w:fill="FFFF99"/>
            <w:noWrap/>
            <w:vAlign w:val="bottom"/>
            <w:hideMark/>
          </w:tcPr>
          <w:p w14:paraId="4C7B5EE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1.087.325,00</w:t>
            </w:r>
          </w:p>
        </w:tc>
        <w:tc>
          <w:tcPr>
            <w:tcW w:w="1607" w:type="dxa"/>
            <w:tcBorders>
              <w:top w:val="nil"/>
              <w:left w:val="nil"/>
              <w:bottom w:val="single" w:sz="4" w:space="0" w:color="auto"/>
              <w:right w:val="single" w:sz="4" w:space="0" w:color="auto"/>
            </w:tcBorders>
            <w:shd w:val="clear" w:color="000000" w:fill="FFFF99"/>
            <w:noWrap/>
            <w:vAlign w:val="bottom"/>
            <w:hideMark/>
          </w:tcPr>
          <w:p w14:paraId="33F3A6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968.539,00</w:t>
            </w:r>
          </w:p>
        </w:tc>
        <w:tc>
          <w:tcPr>
            <w:tcW w:w="1532" w:type="dxa"/>
            <w:tcBorders>
              <w:top w:val="nil"/>
              <w:left w:val="nil"/>
              <w:bottom w:val="single" w:sz="4" w:space="0" w:color="auto"/>
              <w:right w:val="single" w:sz="4" w:space="0" w:color="auto"/>
            </w:tcBorders>
            <w:shd w:val="clear" w:color="000000" w:fill="FFFF99"/>
            <w:noWrap/>
            <w:vAlign w:val="bottom"/>
            <w:hideMark/>
          </w:tcPr>
          <w:p w14:paraId="2549F7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A79900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AC537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50AC1C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8B845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93.000,00</w:t>
            </w:r>
          </w:p>
        </w:tc>
        <w:tc>
          <w:tcPr>
            <w:tcW w:w="1496" w:type="dxa"/>
            <w:tcBorders>
              <w:top w:val="nil"/>
              <w:left w:val="nil"/>
              <w:bottom w:val="single" w:sz="4" w:space="0" w:color="auto"/>
              <w:right w:val="single" w:sz="4" w:space="0" w:color="auto"/>
            </w:tcBorders>
            <w:noWrap/>
            <w:vAlign w:val="bottom"/>
            <w:hideMark/>
          </w:tcPr>
          <w:p w14:paraId="7045D2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62.000,00</w:t>
            </w:r>
          </w:p>
        </w:tc>
        <w:tc>
          <w:tcPr>
            <w:tcW w:w="1607" w:type="dxa"/>
            <w:tcBorders>
              <w:top w:val="nil"/>
              <w:left w:val="nil"/>
              <w:bottom w:val="single" w:sz="4" w:space="0" w:color="auto"/>
              <w:right w:val="single" w:sz="4" w:space="0" w:color="auto"/>
            </w:tcBorders>
            <w:noWrap/>
            <w:vAlign w:val="bottom"/>
            <w:hideMark/>
          </w:tcPr>
          <w:p w14:paraId="41AE930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1.087.325,00</w:t>
            </w:r>
          </w:p>
        </w:tc>
        <w:tc>
          <w:tcPr>
            <w:tcW w:w="1607" w:type="dxa"/>
            <w:tcBorders>
              <w:top w:val="nil"/>
              <w:left w:val="nil"/>
              <w:bottom w:val="single" w:sz="4" w:space="0" w:color="auto"/>
              <w:right w:val="single" w:sz="4" w:space="0" w:color="auto"/>
            </w:tcBorders>
            <w:noWrap/>
            <w:vAlign w:val="bottom"/>
            <w:hideMark/>
          </w:tcPr>
          <w:p w14:paraId="614A54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968.539,00</w:t>
            </w:r>
          </w:p>
        </w:tc>
        <w:tc>
          <w:tcPr>
            <w:tcW w:w="1532" w:type="dxa"/>
            <w:tcBorders>
              <w:top w:val="nil"/>
              <w:left w:val="nil"/>
              <w:bottom w:val="single" w:sz="4" w:space="0" w:color="auto"/>
              <w:right w:val="single" w:sz="4" w:space="0" w:color="auto"/>
            </w:tcBorders>
            <w:noWrap/>
            <w:vAlign w:val="bottom"/>
            <w:hideMark/>
          </w:tcPr>
          <w:p w14:paraId="7B9767E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5005C9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978D0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50909D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6CBA3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D446F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37.200,00</w:t>
            </w:r>
          </w:p>
        </w:tc>
        <w:tc>
          <w:tcPr>
            <w:tcW w:w="1607" w:type="dxa"/>
            <w:tcBorders>
              <w:top w:val="nil"/>
              <w:left w:val="nil"/>
              <w:bottom w:val="single" w:sz="4" w:space="0" w:color="auto"/>
              <w:right w:val="single" w:sz="4" w:space="0" w:color="auto"/>
            </w:tcBorders>
            <w:noWrap/>
            <w:vAlign w:val="bottom"/>
            <w:hideMark/>
          </w:tcPr>
          <w:p w14:paraId="7581F9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342.155,00</w:t>
            </w:r>
          </w:p>
        </w:tc>
        <w:tc>
          <w:tcPr>
            <w:tcW w:w="1607" w:type="dxa"/>
            <w:tcBorders>
              <w:top w:val="nil"/>
              <w:left w:val="nil"/>
              <w:bottom w:val="single" w:sz="4" w:space="0" w:color="auto"/>
              <w:right w:val="single" w:sz="4" w:space="0" w:color="auto"/>
            </w:tcBorders>
            <w:noWrap/>
            <w:vAlign w:val="bottom"/>
            <w:hideMark/>
          </w:tcPr>
          <w:p w14:paraId="164C3C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223.369,00</w:t>
            </w:r>
          </w:p>
        </w:tc>
        <w:tc>
          <w:tcPr>
            <w:tcW w:w="1532" w:type="dxa"/>
            <w:tcBorders>
              <w:top w:val="nil"/>
              <w:left w:val="nil"/>
              <w:bottom w:val="single" w:sz="4" w:space="0" w:color="auto"/>
              <w:right w:val="single" w:sz="4" w:space="0" w:color="auto"/>
            </w:tcBorders>
            <w:noWrap/>
            <w:vAlign w:val="bottom"/>
            <w:hideMark/>
          </w:tcPr>
          <w:p w14:paraId="05CAED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1DCC6E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EC6D2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E249E1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DD22D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93.000,00</w:t>
            </w:r>
          </w:p>
        </w:tc>
        <w:tc>
          <w:tcPr>
            <w:tcW w:w="1496" w:type="dxa"/>
            <w:tcBorders>
              <w:top w:val="nil"/>
              <w:left w:val="nil"/>
              <w:bottom w:val="single" w:sz="4" w:space="0" w:color="auto"/>
              <w:right w:val="single" w:sz="4" w:space="0" w:color="auto"/>
            </w:tcBorders>
            <w:noWrap/>
            <w:vAlign w:val="bottom"/>
            <w:hideMark/>
          </w:tcPr>
          <w:p w14:paraId="333AA4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24.800,00</w:t>
            </w:r>
          </w:p>
        </w:tc>
        <w:tc>
          <w:tcPr>
            <w:tcW w:w="1607" w:type="dxa"/>
            <w:tcBorders>
              <w:top w:val="nil"/>
              <w:left w:val="nil"/>
              <w:bottom w:val="single" w:sz="4" w:space="0" w:color="auto"/>
              <w:right w:val="single" w:sz="4" w:space="0" w:color="auto"/>
            </w:tcBorders>
            <w:noWrap/>
            <w:vAlign w:val="bottom"/>
            <w:hideMark/>
          </w:tcPr>
          <w:p w14:paraId="6BB9B3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745.170,00</w:t>
            </w:r>
          </w:p>
        </w:tc>
        <w:tc>
          <w:tcPr>
            <w:tcW w:w="1607" w:type="dxa"/>
            <w:tcBorders>
              <w:top w:val="nil"/>
              <w:left w:val="nil"/>
              <w:bottom w:val="single" w:sz="4" w:space="0" w:color="auto"/>
              <w:right w:val="single" w:sz="4" w:space="0" w:color="auto"/>
            </w:tcBorders>
            <w:noWrap/>
            <w:vAlign w:val="bottom"/>
            <w:hideMark/>
          </w:tcPr>
          <w:p w14:paraId="4E2E15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745.170,00</w:t>
            </w:r>
          </w:p>
        </w:tc>
        <w:tc>
          <w:tcPr>
            <w:tcW w:w="1532" w:type="dxa"/>
            <w:tcBorders>
              <w:top w:val="nil"/>
              <w:left w:val="nil"/>
              <w:bottom w:val="single" w:sz="4" w:space="0" w:color="auto"/>
              <w:right w:val="single" w:sz="4" w:space="0" w:color="auto"/>
            </w:tcBorders>
            <w:noWrap/>
            <w:vAlign w:val="bottom"/>
            <w:hideMark/>
          </w:tcPr>
          <w:p w14:paraId="58F389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AACACD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DC690C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25AE44B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98E1E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C45682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DB8816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2.454.416,00</w:t>
            </w:r>
          </w:p>
        </w:tc>
        <w:tc>
          <w:tcPr>
            <w:tcW w:w="1607" w:type="dxa"/>
            <w:tcBorders>
              <w:top w:val="nil"/>
              <w:left w:val="nil"/>
              <w:bottom w:val="single" w:sz="4" w:space="0" w:color="auto"/>
              <w:right w:val="single" w:sz="4" w:space="0" w:color="auto"/>
            </w:tcBorders>
            <w:shd w:val="clear" w:color="000000" w:fill="FFFF99"/>
            <w:noWrap/>
            <w:vAlign w:val="bottom"/>
            <w:hideMark/>
          </w:tcPr>
          <w:p w14:paraId="4A48DD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1.769.101,00</w:t>
            </w:r>
          </w:p>
        </w:tc>
        <w:tc>
          <w:tcPr>
            <w:tcW w:w="1532" w:type="dxa"/>
            <w:tcBorders>
              <w:top w:val="nil"/>
              <w:left w:val="nil"/>
              <w:bottom w:val="single" w:sz="4" w:space="0" w:color="auto"/>
              <w:right w:val="single" w:sz="4" w:space="0" w:color="auto"/>
            </w:tcBorders>
            <w:shd w:val="clear" w:color="000000" w:fill="FFFF99"/>
            <w:noWrap/>
            <w:vAlign w:val="bottom"/>
            <w:hideMark/>
          </w:tcPr>
          <w:p w14:paraId="686661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7D31C6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D70560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29A0354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22911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CA28E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0349CA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2.454.416,00</w:t>
            </w:r>
          </w:p>
        </w:tc>
        <w:tc>
          <w:tcPr>
            <w:tcW w:w="1607" w:type="dxa"/>
            <w:tcBorders>
              <w:top w:val="nil"/>
              <w:left w:val="nil"/>
              <w:bottom w:val="single" w:sz="4" w:space="0" w:color="auto"/>
              <w:right w:val="single" w:sz="4" w:space="0" w:color="auto"/>
            </w:tcBorders>
            <w:shd w:val="clear" w:color="000000" w:fill="FFFFCC"/>
            <w:noWrap/>
            <w:vAlign w:val="bottom"/>
            <w:hideMark/>
          </w:tcPr>
          <w:p w14:paraId="40E9FD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1.769.101,00</w:t>
            </w:r>
          </w:p>
        </w:tc>
        <w:tc>
          <w:tcPr>
            <w:tcW w:w="1532" w:type="dxa"/>
            <w:tcBorders>
              <w:top w:val="nil"/>
              <w:left w:val="nil"/>
              <w:bottom w:val="single" w:sz="4" w:space="0" w:color="auto"/>
              <w:right w:val="single" w:sz="4" w:space="0" w:color="auto"/>
            </w:tcBorders>
            <w:shd w:val="clear" w:color="000000" w:fill="FFFFCC"/>
            <w:noWrap/>
            <w:vAlign w:val="bottom"/>
            <w:hideMark/>
          </w:tcPr>
          <w:p w14:paraId="6BA519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605426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F4985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A8633E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981F20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92E80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7F67B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2.454.416,00</w:t>
            </w:r>
          </w:p>
        </w:tc>
        <w:tc>
          <w:tcPr>
            <w:tcW w:w="1607" w:type="dxa"/>
            <w:tcBorders>
              <w:top w:val="nil"/>
              <w:left w:val="nil"/>
              <w:bottom w:val="single" w:sz="4" w:space="0" w:color="auto"/>
              <w:right w:val="single" w:sz="4" w:space="0" w:color="auto"/>
            </w:tcBorders>
            <w:noWrap/>
            <w:vAlign w:val="bottom"/>
            <w:hideMark/>
          </w:tcPr>
          <w:p w14:paraId="15F782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1.769.101,00</w:t>
            </w:r>
          </w:p>
        </w:tc>
        <w:tc>
          <w:tcPr>
            <w:tcW w:w="1532" w:type="dxa"/>
            <w:tcBorders>
              <w:top w:val="nil"/>
              <w:left w:val="nil"/>
              <w:bottom w:val="single" w:sz="4" w:space="0" w:color="auto"/>
              <w:right w:val="single" w:sz="4" w:space="0" w:color="auto"/>
            </w:tcBorders>
            <w:noWrap/>
            <w:vAlign w:val="bottom"/>
            <w:hideMark/>
          </w:tcPr>
          <w:p w14:paraId="5369343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78F303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2D13F2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06FF3C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1E755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2CFE0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BED8B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2.454.416,00</w:t>
            </w:r>
          </w:p>
        </w:tc>
        <w:tc>
          <w:tcPr>
            <w:tcW w:w="1607" w:type="dxa"/>
            <w:tcBorders>
              <w:top w:val="nil"/>
              <w:left w:val="nil"/>
              <w:bottom w:val="single" w:sz="4" w:space="0" w:color="auto"/>
              <w:right w:val="single" w:sz="4" w:space="0" w:color="auto"/>
            </w:tcBorders>
            <w:noWrap/>
            <w:vAlign w:val="bottom"/>
            <w:hideMark/>
          </w:tcPr>
          <w:p w14:paraId="63171D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1.769.101,00</w:t>
            </w:r>
          </w:p>
        </w:tc>
        <w:tc>
          <w:tcPr>
            <w:tcW w:w="1532" w:type="dxa"/>
            <w:tcBorders>
              <w:top w:val="nil"/>
              <w:left w:val="nil"/>
              <w:bottom w:val="single" w:sz="4" w:space="0" w:color="auto"/>
              <w:right w:val="single" w:sz="4" w:space="0" w:color="auto"/>
            </w:tcBorders>
            <w:noWrap/>
            <w:vAlign w:val="bottom"/>
            <w:hideMark/>
          </w:tcPr>
          <w:p w14:paraId="08D251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CD8978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B3A7F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8.3. Primici od zaduživanja</w:t>
            </w:r>
          </w:p>
        </w:tc>
        <w:tc>
          <w:tcPr>
            <w:tcW w:w="5812" w:type="dxa"/>
            <w:tcBorders>
              <w:top w:val="nil"/>
              <w:left w:val="nil"/>
              <w:bottom w:val="single" w:sz="4" w:space="0" w:color="auto"/>
              <w:right w:val="single" w:sz="4" w:space="0" w:color="auto"/>
            </w:tcBorders>
            <w:shd w:val="clear" w:color="000000" w:fill="FFFF99"/>
            <w:noWrap/>
            <w:vAlign w:val="bottom"/>
            <w:hideMark/>
          </w:tcPr>
          <w:p w14:paraId="2E46E8E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1615C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F33F1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6D256A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5.800.000,00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E53BE7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DBF3E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63040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39450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C1AA9B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5ED88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49996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333431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5.800.000,00</w:t>
            </w:r>
          </w:p>
        </w:tc>
        <w:tc>
          <w:tcPr>
            <w:tcW w:w="1607" w:type="dxa"/>
            <w:tcBorders>
              <w:top w:val="nil"/>
              <w:left w:val="nil"/>
              <w:bottom w:val="single" w:sz="4" w:space="0" w:color="auto"/>
              <w:right w:val="single" w:sz="4" w:space="0" w:color="auto"/>
            </w:tcBorders>
            <w:noWrap/>
            <w:vAlign w:val="bottom"/>
            <w:hideMark/>
          </w:tcPr>
          <w:p w14:paraId="20A1F5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063F8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0DC057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4245B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1D47E4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FFC7A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3E9CB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B2366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5.800.000,00</w:t>
            </w:r>
          </w:p>
        </w:tc>
        <w:tc>
          <w:tcPr>
            <w:tcW w:w="1607" w:type="dxa"/>
            <w:tcBorders>
              <w:top w:val="nil"/>
              <w:left w:val="nil"/>
              <w:bottom w:val="single" w:sz="4" w:space="0" w:color="auto"/>
              <w:right w:val="single" w:sz="4" w:space="0" w:color="auto"/>
            </w:tcBorders>
            <w:noWrap/>
            <w:vAlign w:val="bottom"/>
            <w:hideMark/>
          </w:tcPr>
          <w:p w14:paraId="0831FC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0B954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12438A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3CAA3E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K100108 OŠ Petra Preradovića, Pitomača - nova škola i dvorana</w:t>
            </w:r>
          </w:p>
        </w:tc>
        <w:tc>
          <w:tcPr>
            <w:tcW w:w="5812" w:type="dxa"/>
            <w:tcBorders>
              <w:top w:val="nil"/>
              <w:left w:val="nil"/>
              <w:bottom w:val="single" w:sz="4" w:space="0" w:color="auto"/>
              <w:right w:val="single" w:sz="4" w:space="0" w:color="auto"/>
            </w:tcBorders>
            <w:shd w:val="clear" w:color="000000" w:fill="CCCCFF"/>
            <w:noWrap/>
            <w:vAlign w:val="bottom"/>
            <w:hideMark/>
          </w:tcPr>
          <w:p w14:paraId="3FFE11D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0FFE90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63.417,50</w:t>
            </w:r>
          </w:p>
        </w:tc>
        <w:tc>
          <w:tcPr>
            <w:tcW w:w="1496" w:type="dxa"/>
            <w:tcBorders>
              <w:top w:val="nil"/>
              <w:left w:val="nil"/>
              <w:bottom w:val="single" w:sz="4" w:space="0" w:color="auto"/>
              <w:right w:val="single" w:sz="4" w:space="0" w:color="auto"/>
            </w:tcBorders>
            <w:shd w:val="clear" w:color="000000" w:fill="CCCCFF"/>
            <w:noWrap/>
            <w:vAlign w:val="bottom"/>
            <w:hideMark/>
          </w:tcPr>
          <w:p w14:paraId="449BB60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27.060,00</w:t>
            </w:r>
          </w:p>
        </w:tc>
        <w:tc>
          <w:tcPr>
            <w:tcW w:w="1607" w:type="dxa"/>
            <w:tcBorders>
              <w:top w:val="nil"/>
              <w:left w:val="nil"/>
              <w:bottom w:val="single" w:sz="4" w:space="0" w:color="auto"/>
              <w:right w:val="single" w:sz="4" w:space="0" w:color="auto"/>
            </w:tcBorders>
            <w:shd w:val="clear" w:color="000000" w:fill="CCCCFF"/>
            <w:noWrap/>
            <w:vAlign w:val="bottom"/>
            <w:hideMark/>
          </w:tcPr>
          <w:p w14:paraId="24A296B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7.325.505,00</w:t>
            </w:r>
          </w:p>
        </w:tc>
        <w:tc>
          <w:tcPr>
            <w:tcW w:w="1607" w:type="dxa"/>
            <w:tcBorders>
              <w:top w:val="nil"/>
              <w:left w:val="nil"/>
              <w:bottom w:val="single" w:sz="4" w:space="0" w:color="auto"/>
              <w:right w:val="single" w:sz="4" w:space="0" w:color="auto"/>
            </w:tcBorders>
            <w:shd w:val="clear" w:color="000000" w:fill="CCCCFF"/>
            <w:noWrap/>
            <w:vAlign w:val="bottom"/>
            <w:hideMark/>
          </w:tcPr>
          <w:p w14:paraId="0C7BB29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5.343.941,00</w:t>
            </w:r>
          </w:p>
        </w:tc>
        <w:tc>
          <w:tcPr>
            <w:tcW w:w="1532" w:type="dxa"/>
            <w:tcBorders>
              <w:top w:val="nil"/>
              <w:left w:val="nil"/>
              <w:bottom w:val="single" w:sz="4" w:space="0" w:color="auto"/>
              <w:right w:val="single" w:sz="4" w:space="0" w:color="auto"/>
            </w:tcBorders>
            <w:shd w:val="clear" w:color="000000" w:fill="CCCCFF"/>
            <w:noWrap/>
            <w:vAlign w:val="bottom"/>
            <w:hideMark/>
          </w:tcPr>
          <w:p w14:paraId="007FC7E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488B6AA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59EAC8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34C682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544FFE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63.417,50</w:t>
            </w:r>
          </w:p>
        </w:tc>
        <w:tc>
          <w:tcPr>
            <w:tcW w:w="1496" w:type="dxa"/>
            <w:tcBorders>
              <w:top w:val="nil"/>
              <w:left w:val="nil"/>
              <w:bottom w:val="single" w:sz="4" w:space="0" w:color="auto"/>
              <w:right w:val="single" w:sz="4" w:space="0" w:color="auto"/>
            </w:tcBorders>
            <w:shd w:val="clear" w:color="000000" w:fill="FFFF99"/>
            <w:noWrap/>
            <w:vAlign w:val="bottom"/>
            <w:hideMark/>
          </w:tcPr>
          <w:p w14:paraId="331A294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27.060,00</w:t>
            </w:r>
          </w:p>
        </w:tc>
        <w:tc>
          <w:tcPr>
            <w:tcW w:w="1607" w:type="dxa"/>
            <w:tcBorders>
              <w:top w:val="nil"/>
              <w:left w:val="nil"/>
              <w:bottom w:val="single" w:sz="4" w:space="0" w:color="auto"/>
              <w:right w:val="single" w:sz="4" w:space="0" w:color="auto"/>
            </w:tcBorders>
            <w:shd w:val="clear" w:color="000000" w:fill="FFFF99"/>
            <w:noWrap/>
            <w:vAlign w:val="bottom"/>
            <w:hideMark/>
          </w:tcPr>
          <w:p w14:paraId="0DAEFD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870.214,00</w:t>
            </w:r>
          </w:p>
        </w:tc>
        <w:tc>
          <w:tcPr>
            <w:tcW w:w="1607" w:type="dxa"/>
            <w:tcBorders>
              <w:top w:val="nil"/>
              <w:left w:val="nil"/>
              <w:bottom w:val="single" w:sz="4" w:space="0" w:color="auto"/>
              <w:right w:val="single" w:sz="4" w:space="0" w:color="auto"/>
            </w:tcBorders>
            <w:shd w:val="clear" w:color="000000" w:fill="FFFF99"/>
            <w:noWrap/>
            <w:vAlign w:val="bottom"/>
            <w:hideMark/>
          </w:tcPr>
          <w:p w14:paraId="0D2F07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651.780,00</w:t>
            </w:r>
          </w:p>
        </w:tc>
        <w:tc>
          <w:tcPr>
            <w:tcW w:w="1532" w:type="dxa"/>
            <w:tcBorders>
              <w:top w:val="nil"/>
              <w:left w:val="nil"/>
              <w:bottom w:val="single" w:sz="4" w:space="0" w:color="auto"/>
              <w:right w:val="single" w:sz="4" w:space="0" w:color="auto"/>
            </w:tcBorders>
            <w:shd w:val="clear" w:color="000000" w:fill="FFFF99"/>
            <w:noWrap/>
            <w:vAlign w:val="bottom"/>
            <w:hideMark/>
          </w:tcPr>
          <w:p w14:paraId="605218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C9235D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87E67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3A0E32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E3748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63.417,50</w:t>
            </w:r>
          </w:p>
        </w:tc>
        <w:tc>
          <w:tcPr>
            <w:tcW w:w="1496" w:type="dxa"/>
            <w:tcBorders>
              <w:top w:val="nil"/>
              <w:left w:val="nil"/>
              <w:bottom w:val="single" w:sz="4" w:space="0" w:color="auto"/>
              <w:right w:val="single" w:sz="4" w:space="0" w:color="auto"/>
            </w:tcBorders>
            <w:noWrap/>
            <w:vAlign w:val="bottom"/>
            <w:hideMark/>
          </w:tcPr>
          <w:p w14:paraId="59E16D3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27.060,00</w:t>
            </w:r>
          </w:p>
        </w:tc>
        <w:tc>
          <w:tcPr>
            <w:tcW w:w="1607" w:type="dxa"/>
            <w:tcBorders>
              <w:top w:val="nil"/>
              <w:left w:val="nil"/>
              <w:bottom w:val="single" w:sz="4" w:space="0" w:color="auto"/>
              <w:right w:val="single" w:sz="4" w:space="0" w:color="auto"/>
            </w:tcBorders>
            <w:noWrap/>
            <w:vAlign w:val="bottom"/>
            <w:hideMark/>
          </w:tcPr>
          <w:p w14:paraId="382789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870.214,00</w:t>
            </w:r>
          </w:p>
        </w:tc>
        <w:tc>
          <w:tcPr>
            <w:tcW w:w="1607" w:type="dxa"/>
            <w:tcBorders>
              <w:top w:val="nil"/>
              <w:left w:val="nil"/>
              <w:bottom w:val="single" w:sz="4" w:space="0" w:color="auto"/>
              <w:right w:val="single" w:sz="4" w:space="0" w:color="auto"/>
            </w:tcBorders>
            <w:noWrap/>
            <w:vAlign w:val="bottom"/>
            <w:hideMark/>
          </w:tcPr>
          <w:p w14:paraId="5FDABD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651.780,00</w:t>
            </w:r>
          </w:p>
        </w:tc>
        <w:tc>
          <w:tcPr>
            <w:tcW w:w="1532" w:type="dxa"/>
            <w:tcBorders>
              <w:top w:val="nil"/>
              <w:left w:val="nil"/>
              <w:bottom w:val="single" w:sz="4" w:space="0" w:color="auto"/>
              <w:right w:val="single" w:sz="4" w:space="0" w:color="auto"/>
            </w:tcBorders>
            <w:noWrap/>
            <w:vAlign w:val="bottom"/>
            <w:hideMark/>
          </w:tcPr>
          <w:p w14:paraId="65A380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683881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029018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02C724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4281C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63.417,50</w:t>
            </w:r>
          </w:p>
        </w:tc>
        <w:tc>
          <w:tcPr>
            <w:tcW w:w="1496" w:type="dxa"/>
            <w:tcBorders>
              <w:top w:val="nil"/>
              <w:left w:val="nil"/>
              <w:bottom w:val="single" w:sz="4" w:space="0" w:color="auto"/>
              <w:right w:val="single" w:sz="4" w:space="0" w:color="auto"/>
            </w:tcBorders>
            <w:noWrap/>
            <w:vAlign w:val="bottom"/>
            <w:hideMark/>
          </w:tcPr>
          <w:p w14:paraId="31CBE2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27.060,00</w:t>
            </w:r>
          </w:p>
        </w:tc>
        <w:tc>
          <w:tcPr>
            <w:tcW w:w="1607" w:type="dxa"/>
            <w:tcBorders>
              <w:top w:val="nil"/>
              <w:left w:val="nil"/>
              <w:bottom w:val="single" w:sz="4" w:space="0" w:color="auto"/>
              <w:right w:val="single" w:sz="4" w:space="0" w:color="auto"/>
            </w:tcBorders>
            <w:noWrap/>
            <w:vAlign w:val="bottom"/>
            <w:hideMark/>
          </w:tcPr>
          <w:p w14:paraId="75C796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870.214,00</w:t>
            </w:r>
          </w:p>
        </w:tc>
        <w:tc>
          <w:tcPr>
            <w:tcW w:w="1607" w:type="dxa"/>
            <w:tcBorders>
              <w:top w:val="nil"/>
              <w:left w:val="nil"/>
              <w:bottom w:val="single" w:sz="4" w:space="0" w:color="auto"/>
              <w:right w:val="single" w:sz="4" w:space="0" w:color="auto"/>
            </w:tcBorders>
            <w:noWrap/>
            <w:vAlign w:val="bottom"/>
            <w:hideMark/>
          </w:tcPr>
          <w:p w14:paraId="04D36B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651.780,00</w:t>
            </w:r>
          </w:p>
        </w:tc>
        <w:tc>
          <w:tcPr>
            <w:tcW w:w="1532" w:type="dxa"/>
            <w:tcBorders>
              <w:top w:val="nil"/>
              <w:left w:val="nil"/>
              <w:bottom w:val="single" w:sz="4" w:space="0" w:color="auto"/>
              <w:right w:val="single" w:sz="4" w:space="0" w:color="auto"/>
            </w:tcBorders>
            <w:noWrap/>
            <w:vAlign w:val="bottom"/>
            <w:hideMark/>
          </w:tcPr>
          <w:p w14:paraId="3DBEA9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6F3B85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F08A39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5977908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AF11E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F2843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6B4C5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4.255.291,00</w:t>
            </w:r>
          </w:p>
        </w:tc>
        <w:tc>
          <w:tcPr>
            <w:tcW w:w="1607" w:type="dxa"/>
            <w:tcBorders>
              <w:top w:val="nil"/>
              <w:left w:val="nil"/>
              <w:bottom w:val="single" w:sz="4" w:space="0" w:color="auto"/>
              <w:right w:val="single" w:sz="4" w:space="0" w:color="auto"/>
            </w:tcBorders>
            <w:shd w:val="clear" w:color="000000" w:fill="FFFF99"/>
            <w:noWrap/>
            <w:vAlign w:val="bottom"/>
            <w:hideMark/>
          </w:tcPr>
          <w:p w14:paraId="100D7A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4.692.161,00</w:t>
            </w:r>
          </w:p>
        </w:tc>
        <w:tc>
          <w:tcPr>
            <w:tcW w:w="1532" w:type="dxa"/>
            <w:tcBorders>
              <w:top w:val="nil"/>
              <w:left w:val="nil"/>
              <w:bottom w:val="single" w:sz="4" w:space="0" w:color="auto"/>
              <w:right w:val="single" w:sz="4" w:space="0" w:color="auto"/>
            </w:tcBorders>
            <w:shd w:val="clear" w:color="000000" w:fill="FFFF99"/>
            <w:noWrap/>
            <w:vAlign w:val="bottom"/>
            <w:hideMark/>
          </w:tcPr>
          <w:p w14:paraId="70137EC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D49545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EF3BAD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2753D71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67094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7F4733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7F479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4.255.291,00</w:t>
            </w:r>
          </w:p>
        </w:tc>
        <w:tc>
          <w:tcPr>
            <w:tcW w:w="1607" w:type="dxa"/>
            <w:tcBorders>
              <w:top w:val="nil"/>
              <w:left w:val="nil"/>
              <w:bottom w:val="single" w:sz="4" w:space="0" w:color="auto"/>
              <w:right w:val="single" w:sz="4" w:space="0" w:color="auto"/>
            </w:tcBorders>
            <w:shd w:val="clear" w:color="000000" w:fill="FFFFCC"/>
            <w:noWrap/>
            <w:vAlign w:val="bottom"/>
            <w:hideMark/>
          </w:tcPr>
          <w:p w14:paraId="38F21E4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4.692.161,00</w:t>
            </w:r>
          </w:p>
        </w:tc>
        <w:tc>
          <w:tcPr>
            <w:tcW w:w="1532" w:type="dxa"/>
            <w:tcBorders>
              <w:top w:val="nil"/>
              <w:left w:val="nil"/>
              <w:bottom w:val="single" w:sz="4" w:space="0" w:color="auto"/>
              <w:right w:val="single" w:sz="4" w:space="0" w:color="auto"/>
            </w:tcBorders>
            <w:shd w:val="clear" w:color="000000" w:fill="FFFFCC"/>
            <w:noWrap/>
            <w:vAlign w:val="bottom"/>
            <w:hideMark/>
          </w:tcPr>
          <w:p w14:paraId="3B80F52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FCE4E0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36A8B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8F4278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99D9A8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E3EB6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6E40F0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4.255.291,00</w:t>
            </w:r>
          </w:p>
        </w:tc>
        <w:tc>
          <w:tcPr>
            <w:tcW w:w="1607" w:type="dxa"/>
            <w:tcBorders>
              <w:top w:val="nil"/>
              <w:left w:val="nil"/>
              <w:bottom w:val="single" w:sz="4" w:space="0" w:color="auto"/>
              <w:right w:val="single" w:sz="4" w:space="0" w:color="auto"/>
            </w:tcBorders>
            <w:noWrap/>
            <w:vAlign w:val="bottom"/>
            <w:hideMark/>
          </w:tcPr>
          <w:p w14:paraId="062120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4.692.161,00</w:t>
            </w:r>
          </w:p>
        </w:tc>
        <w:tc>
          <w:tcPr>
            <w:tcW w:w="1532" w:type="dxa"/>
            <w:tcBorders>
              <w:top w:val="nil"/>
              <w:left w:val="nil"/>
              <w:bottom w:val="single" w:sz="4" w:space="0" w:color="auto"/>
              <w:right w:val="single" w:sz="4" w:space="0" w:color="auto"/>
            </w:tcBorders>
            <w:noWrap/>
            <w:vAlign w:val="bottom"/>
            <w:hideMark/>
          </w:tcPr>
          <w:p w14:paraId="3FE358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81A8AA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89420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42</w:t>
            </w:r>
          </w:p>
        </w:tc>
        <w:tc>
          <w:tcPr>
            <w:tcW w:w="5812" w:type="dxa"/>
            <w:tcBorders>
              <w:top w:val="nil"/>
              <w:left w:val="nil"/>
              <w:bottom w:val="single" w:sz="4" w:space="0" w:color="auto"/>
              <w:right w:val="single" w:sz="4" w:space="0" w:color="auto"/>
            </w:tcBorders>
            <w:noWrap/>
            <w:vAlign w:val="bottom"/>
            <w:hideMark/>
          </w:tcPr>
          <w:p w14:paraId="65A47DE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727EC9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4F4ED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33589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4.255.291,00</w:t>
            </w:r>
          </w:p>
        </w:tc>
        <w:tc>
          <w:tcPr>
            <w:tcW w:w="1607" w:type="dxa"/>
            <w:tcBorders>
              <w:top w:val="nil"/>
              <w:left w:val="nil"/>
              <w:bottom w:val="single" w:sz="4" w:space="0" w:color="auto"/>
              <w:right w:val="single" w:sz="4" w:space="0" w:color="auto"/>
            </w:tcBorders>
            <w:noWrap/>
            <w:vAlign w:val="bottom"/>
            <w:hideMark/>
          </w:tcPr>
          <w:p w14:paraId="77F7EF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4.692.161,00</w:t>
            </w:r>
          </w:p>
        </w:tc>
        <w:tc>
          <w:tcPr>
            <w:tcW w:w="1532" w:type="dxa"/>
            <w:tcBorders>
              <w:top w:val="nil"/>
              <w:left w:val="nil"/>
              <w:bottom w:val="single" w:sz="4" w:space="0" w:color="auto"/>
              <w:right w:val="single" w:sz="4" w:space="0" w:color="auto"/>
            </w:tcBorders>
            <w:noWrap/>
            <w:vAlign w:val="bottom"/>
            <w:hideMark/>
          </w:tcPr>
          <w:p w14:paraId="7D9AD6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35BC3E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45F91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8.3. Primici od zaduživanja</w:t>
            </w:r>
          </w:p>
        </w:tc>
        <w:tc>
          <w:tcPr>
            <w:tcW w:w="5812" w:type="dxa"/>
            <w:tcBorders>
              <w:top w:val="nil"/>
              <w:left w:val="nil"/>
              <w:bottom w:val="single" w:sz="4" w:space="0" w:color="auto"/>
              <w:right w:val="single" w:sz="4" w:space="0" w:color="auto"/>
            </w:tcBorders>
            <w:shd w:val="clear" w:color="000000" w:fill="FFFF99"/>
            <w:noWrap/>
            <w:vAlign w:val="bottom"/>
            <w:hideMark/>
          </w:tcPr>
          <w:p w14:paraId="3070D73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3FC60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4175E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F94A8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51090E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79327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DF79C6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77702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B17407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611186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8E30F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E5BF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2.200.000,00</w:t>
            </w:r>
          </w:p>
        </w:tc>
        <w:tc>
          <w:tcPr>
            <w:tcW w:w="1607" w:type="dxa"/>
            <w:tcBorders>
              <w:top w:val="nil"/>
              <w:left w:val="nil"/>
              <w:bottom w:val="single" w:sz="4" w:space="0" w:color="auto"/>
              <w:right w:val="single" w:sz="4" w:space="0" w:color="auto"/>
            </w:tcBorders>
            <w:noWrap/>
            <w:vAlign w:val="bottom"/>
            <w:hideMark/>
          </w:tcPr>
          <w:p w14:paraId="5DF150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DB46E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DA22C2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F37992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2FBF5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7097C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1EC6C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60D90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2.200.000,00</w:t>
            </w:r>
          </w:p>
        </w:tc>
        <w:tc>
          <w:tcPr>
            <w:tcW w:w="1607" w:type="dxa"/>
            <w:tcBorders>
              <w:top w:val="nil"/>
              <w:left w:val="nil"/>
              <w:bottom w:val="single" w:sz="4" w:space="0" w:color="auto"/>
              <w:right w:val="single" w:sz="4" w:space="0" w:color="auto"/>
            </w:tcBorders>
            <w:noWrap/>
            <w:vAlign w:val="bottom"/>
            <w:hideMark/>
          </w:tcPr>
          <w:p w14:paraId="217F97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6DED5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E5BC14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1838DC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K100109 OŠ Eugena Kumičića, Slatina - rekonstrukcija škole</w:t>
            </w:r>
          </w:p>
        </w:tc>
        <w:tc>
          <w:tcPr>
            <w:tcW w:w="5812" w:type="dxa"/>
            <w:tcBorders>
              <w:top w:val="nil"/>
              <w:left w:val="nil"/>
              <w:bottom w:val="single" w:sz="4" w:space="0" w:color="auto"/>
              <w:right w:val="single" w:sz="4" w:space="0" w:color="auto"/>
            </w:tcBorders>
            <w:shd w:val="clear" w:color="000000" w:fill="CCCCFF"/>
            <w:noWrap/>
            <w:vAlign w:val="bottom"/>
            <w:hideMark/>
          </w:tcPr>
          <w:p w14:paraId="5EE225E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4D5652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50.925,00</w:t>
            </w:r>
          </w:p>
        </w:tc>
        <w:tc>
          <w:tcPr>
            <w:tcW w:w="1496" w:type="dxa"/>
            <w:tcBorders>
              <w:top w:val="nil"/>
              <w:left w:val="nil"/>
              <w:bottom w:val="single" w:sz="4" w:space="0" w:color="auto"/>
              <w:right w:val="single" w:sz="4" w:space="0" w:color="auto"/>
            </w:tcBorders>
            <w:shd w:val="clear" w:color="000000" w:fill="CCCCFF"/>
            <w:noWrap/>
            <w:vAlign w:val="bottom"/>
            <w:hideMark/>
          </w:tcPr>
          <w:p w14:paraId="2995D57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42B29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3.732.448,00</w:t>
            </w:r>
          </w:p>
        </w:tc>
        <w:tc>
          <w:tcPr>
            <w:tcW w:w="1607" w:type="dxa"/>
            <w:tcBorders>
              <w:top w:val="nil"/>
              <w:left w:val="nil"/>
              <w:bottom w:val="single" w:sz="4" w:space="0" w:color="auto"/>
              <w:right w:val="single" w:sz="4" w:space="0" w:color="auto"/>
            </w:tcBorders>
            <w:shd w:val="clear" w:color="000000" w:fill="CCCCFF"/>
            <w:noWrap/>
            <w:vAlign w:val="bottom"/>
            <w:hideMark/>
          </w:tcPr>
          <w:p w14:paraId="36EB67F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3.732.448,00</w:t>
            </w:r>
          </w:p>
        </w:tc>
        <w:tc>
          <w:tcPr>
            <w:tcW w:w="1532" w:type="dxa"/>
            <w:tcBorders>
              <w:top w:val="nil"/>
              <w:left w:val="nil"/>
              <w:bottom w:val="single" w:sz="4" w:space="0" w:color="auto"/>
              <w:right w:val="single" w:sz="4" w:space="0" w:color="auto"/>
            </w:tcBorders>
            <w:shd w:val="clear" w:color="000000" w:fill="CCCCFF"/>
            <w:noWrap/>
            <w:vAlign w:val="bottom"/>
            <w:hideMark/>
          </w:tcPr>
          <w:p w14:paraId="0000EB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A52B1E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113639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FE07D7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239D7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50.925,00</w:t>
            </w:r>
          </w:p>
        </w:tc>
        <w:tc>
          <w:tcPr>
            <w:tcW w:w="1496" w:type="dxa"/>
            <w:tcBorders>
              <w:top w:val="nil"/>
              <w:left w:val="nil"/>
              <w:bottom w:val="single" w:sz="4" w:space="0" w:color="auto"/>
              <w:right w:val="single" w:sz="4" w:space="0" w:color="auto"/>
            </w:tcBorders>
            <w:shd w:val="clear" w:color="000000" w:fill="FFFF99"/>
            <w:noWrap/>
            <w:vAlign w:val="bottom"/>
            <w:hideMark/>
          </w:tcPr>
          <w:p w14:paraId="1FFB2C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1E5B3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433D3F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356F7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ABA525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17EF43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E6C601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EAE1D7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50.925,00</w:t>
            </w:r>
          </w:p>
        </w:tc>
        <w:tc>
          <w:tcPr>
            <w:tcW w:w="1496" w:type="dxa"/>
            <w:tcBorders>
              <w:top w:val="nil"/>
              <w:left w:val="nil"/>
              <w:bottom w:val="single" w:sz="4" w:space="0" w:color="auto"/>
              <w:right w:val="single" w:sz="4" w:space="0" w:color="auto"/>
            </w:tcBorders>
            <w:noWrap/>
            <w:vAlign w:val="bottom"/>
            <w:hideMark/>
          </w:tcPr>
          <w:p w14:paraId="58ADBF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88B32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34E3B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B5FF1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EF3EBA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8F50B1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6BB6B85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5BCA8C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50.925,00</w:t>
            </w:r>
          </w:p>
        </w:tc>
        <w:tc>
          <w:tcPr>
            <w:tcW w:w="1496" w:type="dxa"/>
            <w:tcBorders>
              <w:top w:val="nil"/>
              <w:left w:val="nil"/>
              <w:bottom w:val="single" w:sz="4" w:space="0" w:color="auto"/>
              <w:right w:val="single" w:sz="4" w:space="0" w:color="auto"/>
            </w:tcBorders>
            <w:noWrap/>
            <w:vAlign w:val="bottom"/>
            <w:hideMark/>
          </w:tcPr>
          <w:p w14:paraId="0478A7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3B9FF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19B9F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A3E31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86C927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EA4D84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450A485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6868A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2888A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B2BE18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3.732.448,00</w:t>
            </w:r>
          </w:p>
        </w:tc>
        <w:tc>
          <w:tcPr>
            <w:tcW w:w="1607" w:type="dxa"/>
            <w:tcBorders>
              <w:top w:val="nil"/>
              <w:left w:val="nil"/>
              <w:bottom w:val="single" w:sz="4" w:space="0" w:color="auto"/>
              <w:right w:val="single" w:sz="4" w:space="0" w:color="auto"/>
            </w:tcBorders>
            <w:shd w:val="clear" w:color="000000" w:fill="FFFF99"/>
            <w:noWrap/>
            <w:vAlign w:val="bottom"/>
            <w:hideMark/>
          </w:tcPr>
          <w:p w14:paraId="4D771D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3.732.448,00</w:t>
            </w:r>
          </w:p>
        </w:tc>
        <w:tc>
          <w:tcPr>
            <w:tcW w:w="1532" w:type="dxa"/>
            <w:tcBorders>
              <w:top w:val="nil"/>
              <w:left w:val="nil"/>
              <w:bottom w:val="single" w:sz="4" w:space="0" w:color="auto"/>
              <w:right w:val="single" w:sz="4" w:space="0" w:color="auto"/>
            </w:tcBorders>
            <w:shd w:val="clear" w:color="000000" w:fill="FFFF99"/>
            <w:noWrap/>
            <w:vAlign w:val="bottom"/>
            <w:hideMark/>
          </w:tcPr>
          <w:p w14:paraId="6DB4B4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BCDCC7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83CCD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1F955CC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014FB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FF613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E67EF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3.732.448,00</w:t>
            </w:r>
          </w:p>
        </w:tc>
        <w:tc>
          <w:tcPr>
            <w:tcW w:w="1607" w:type="dxa"/>
            <w:tcBorders>
              <w:top w:val="nil"/>
              <w:left w:val="nil"/>
              <w:bottom w:val="single" w:sz="4" w:space="0" w:color="auto"/>
              <w:right w:val="single" w:sz="4" w:space="0" w:color="auto"/>
            </w:tcBorders>
            <w:shd w:val="clear" w:color="000000" w:fill="FFFFCC"/>
            <w:noWrap/>
            <w:vAlign w:val="bottom"/>
            <w:hideMark/>
          </w:tcPr>
          <w:p w14:paraId="146656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3.732.448,00</w:t>
            </w:r>
          </w:p>
        </w:tc>
        <w:tc>
          <w:tcPr>
            <w:tcW w:w="1532" w:type="dxa"/>
            <w:tcBorders>
              <w:top w:val="nil"/>
              <w:left w:val="nil"/>
              <w:bottom w:val="single" w:sz="4" w:space="0" w:color="auto"/>
              <w:right w:val="single" w:sz="4" w:space="0" w:color="auto"/>
            </w:tcBorders>
            <w:shd w:val="clear" w:color="000000" w:fill="FFFFCC"/>
            <w:noWrap/>
            <w:vAlign w:val="bottom"/>
            <w:hideMark/>
          </w:tcPr>
          <w:p w14:paraId="3500D3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2E4BD0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2A982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A1BC13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5D166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D5FBE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D0BAF1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3.732.448,00</w:t>
            </w:r>
          </w:p>
        </w:tc>
        <w:tc>
          <w:tcPr>
            <w:tcW w:w="1607" w:type="dxa"/>
            <w:tcBorders>
              <w:top w:val="nil"/>
              <w:left w:val="nil"/>
              <w:bottom w:val="single" w:sz="4" w:space="0" w:color="auto"/>
              <w:right w:val="single" w:sz="4" w:space="0" w:color="auto"/>
            </w:tcBorders>
            <w:noWrap/>
            <w:vAlign w:val="bottom"/>
            <w:hideMark/>
          </w:tcPr>
          <w:p w14:paraId="4448536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3.732.448,00</w:t>
            </w:r>
          </w:p>
        </w:tc>
        <w:tc>
          <w:tcPr>
            <w:tcW w:w="1532" w:type="dxa"/>
            <w:tcBorders>
              <w:top w:val="nil"/>
              <w:left w:val="nil"/>
              <w:bottom w:val="single" w:sz="4" w:space="0" w:color="auto"/>
              <w:right w:val="single" w:sz="4" w:space="0" w:color="auto"/>
            </w:tcBorders>
            <w:noWrap/>
            <w:vAlign w:val="bottom"/>
            <w:hideMark/>
          </w:tcPr>
          <w:p w14:paraId="25B3843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0BD138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34771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3CA1E4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BF756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AAF80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9E988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3.732.448,00</w:t>
            </w:r>
          </w:p>
        </w:tc>
        <w:tc>
          <w:tcPr>
            <w:tcW w:w="1607" w:type="dxa"/>
            <w:tcBorders>
              <w:top w:val="nil"/>
              <w:left w:val="nil"/>
              <w:bottom w:val="single" w:sz="4" w:space="0" w:color="auto"/>
              <w:right w:val="single" w:sz="4" w:space="0" w:color="auto"/>
            </w:tcBorders>
            <w:noWrap/>
            <w:vAlign w:val="bottom"/>
            <w:hideMark/>
          </w:tcPr>
          <w:p w14:paraId="3F20D4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3.732.448,00</w:t>
            </w:r>
          </w:p>
        </w:tc>
        <w:tc>
          <w:tcPr>
            <w:tcW w:w="1532" w:type="dxa"/>
            <w:tcBorders>
              <w:top w:val="nil"/>
              <w:left w:val="nil"/>
              <w:bottom w:val="single" w:sz="4" w:space="0" w:color="auto"/>
              <w:right w:val="single" w:sz="4" w:space="0" w:color="auto"/>
            </w:tcBorders>
            <w:noWrap/>
            <w:vAlign w:val="bottom"/>
            <w:hideMark/>
          </w:tcPr>
          <w:p w14:paraId="6981B9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CD9E1B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0A2777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K100110 OŠ Gradina - rekonstrukcija škole</w:t>
            </w:r>
          </w:p>
        </w:tc>
        <w:tc>
          <w:tcPr>
            <w:tcW w:w="5812" w:type="dxa"/>
            <w:tcBorders>
              <w:top w:val="nil"/>
              <w:left w:val="nil"/>
              <w:bottom w:val="single" w:sz="4" w:space="0" w:color="auto"/>
              <w:right w:val="single" w:sz="4" w:space="0" w:color="auto"/>
            </w:tcBorders>
            <w:shd w:val="clear" w:color="000000" w:fill="CCCCFF"/>
            <w:noWrap/>
            <w:vAlign w:val="bottom"/>
            <w:hideMark/>
          </w:tcPr>
          <w:p w14:paraId="53CEA34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95B46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496" w:type="dxa"/>
            <w:tcBorders>
              <w:top w:val="nil"/>
              <w:left w:val="nil"/>
              <w:bottom w:val="single" w:sz="4" w:space="0" w:color="auto"/>
              <w:right w:val="single" w:sz="4" w:space="0" w:color="auto"/>
            </w:tcBorders>
            <w:shd w:val="clear" w:color="000000" w:fill="CCCCFF"/>
            <w:noWrap/>
            <w:vAlign w:val="bottom"/>
            <w:hideMark/>
          </w:tcPr>
          <w:p w14:paraId="7DAD20B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35.000,00</w:t>
            </w:r>
          </w:p>
        </w:tc>
        <w:tc>
          <w:tcPr>
            <w:tcW w:w="1607" w:type="dxa"/>
            <w:tcBorders>
              <w:top w:val="nil"/>
              <w:left w:val="nil"/>
              <w:bottom w:val="single" w:sz="4" w:space="0" w:color="auto"/>
              <w:right w:val="single" w:sz="4" w:space="0" w:color="auto"/>
            </w:tcBorders>
            <w:shd w:val="clear" w:color="000000" w:fill="CCCCFF"/>
            <w:noWrap/>
            <w:vAlign w:val="bottom"/>
            <w:hideMark/>
          </w:tcPr>
          <w:p w14:paraId="75CD53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255.488,00</w:t>
            </w:r>
          </w:p>
        </w:tc>
        <w:tc>
          <w:tcPr>
            <w:tcW w:w="1607" w:type="dxa"/>
            <w:tcBorders>
              <w:top w:val="nil"/>
              <w:left w:val="nil"/>
              <w:bottom w:val="single" w:sz="4" w:space="0" w:color="auto"/>
              <w:right w:val="single" w:sz="4" w:space="0" w:color="auto"/>
            </w:tcBorders>
            <w:shd w:val="clear" w:color="000000" w:fill="CCCCFF"/>
            <w:noWrap/>
            <w:vAlign w:val="bottom"/>
            <w:hideMark/>
          </w:tcPr>
          <w:p w14:paraId="60FD4D8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255.488,00</w:t>
            </w:r>
          </w:p>
        </w:tc>
        <w:tc>
          <w:tcPr>
            <w:tcW w:w="1532" w:type="dxa"/>
            <w:tcBorders>
              <w:top w:val="nil"/>
              <w:left w:val="nil"/>
              <w:bottom w:val="single" w:sz="4" w:space="0" w:color="auto"/>
              <w:right w:val="single" w:sz="4" w:space="0" w:color="auto"/>
            </w:tcBorders>
            <w:shd w:val="clear" w:color="000000" w:fill="CCCCFF"/>
            <w:noWrap/>
            <w:vAlign w:val="bottom"/>
            <w:hideMark/>
          </w:tcPr>
          <w:p w14:paraId="7094F07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1E28895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B422D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2A935E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08671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0CF7C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2E658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42.100,00</w:t>
            </w:r>
          </w:p>
        </w:tc>
        <w:tc>
          <w:tcPr>
            <w:tcW w:w="1607" w:type="dxa"/>
            <w:tcBorders>
              <w:top w:val="nil"/>
              <w:left w:val="nil"/>
              <w:bottom w:val="single" w:sz="4" w:space="0" w:color="auto"/>
              <w:right w:val="single" w:sz="4" w:space="0" w:color="auto"/>
            </w:tcBorders>
            <w:shd w:val="clear" w:color="000000" w:fill="FFFF99"/>
            <w:noWrap/>
            <w:vAlign w:val="bottom"/>
            <w:hideMark/>
          </w:tcPr>
          <w:p w14:paraId="29EDDCA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42.100,00</w:t>
            </w:r>
          </w:p>
        </w:tc>
        <w:tc>
          <w:tcPr>
            <w:tcW w:w="1532" w:type="dxa"/>
            <w:tcBorders>
              <w:top w:val="nil"/>
              <w:left w:val="nil"/>
              <w:bottom w:val="single" w:sz="4" w:space="0" w:color="auto"/>
              <w:right w:val="single" w:sz="4" w:space="0" w:color="auto"/>
            </w:tcBorders>
            <w:shd w:val="clear" w:color="000000" w:fill="FFFF99"/>
            <w:noWrap/>
            <w:vAlign w:val="bottom"/>
            <w:hideMark/>
          </w:tcPr>
          <w:p w14:paraId="2535DB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601DF3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429310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B49FD3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084A2A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B61329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ADFAF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42.100,00</w:t>
            </w:r>
          </w:p>
        </w:tc>
        <w:tc>
          <w:tcPr>
            <w:tcW w:w="1607" w:type="dxa"/>
            <w:tcBorders>
              <w:top w:val="nil"/>
              <w:left w:val="nil"/>
              <w:bottom w:val="single" w:sz="4" w:space="0" w:color="auto"/>
              <w:right w:val="single" w:sz="4" w:space="0" w:color="auto"/>
            </w:tcBorders>
            <w:noWrap/>
            <w:vAlign w:val="bottom"/>
            <w:hideMark/>
          </w:tcPr>
          <w:p w14:paraId="426005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42.100,00</w:t>
            </w:r>
          </w:p>
        </w:tc>
        <w:tc>
          <w:tcPr>
            <w:tcW w:w="1532" w:type="dxa"/>
            <w:tcBorders>
              <w:top w:val="nil"/>
              <w:left w:val="nil"/>
              <w:bottom w:val="single" w:sz="4" w:space="0" w:color="auto"/>
              <w:right w:val="single" w:sz="4" w:space="0" w:color="auto"/>
            </w:tcBorders>
            <w:noWrap/>
            <w:vAlign w:val="bottom"/>
            <w:hideMark/>
          </w:tcPr>
          <w:p w14:paraId="78C985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9F30E4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0DD5AA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76EBCD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F4210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4897E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9BE2C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42.100,00</w:t>
            </w:r>
          </w:p>
        </w:tc>
        <w:tc>
          <w:tcPr>
            <w:tcW w:w="1607" w:type="dxa"/>
            <w:tcBorders>
              <w:top w:val="nil"/>
              <w:left w:val="nil"/>
              <w:bottom w:val="single" w:sz="4" w:space="0" w:color="auto"/>
              <w:right w:val="single" w:sz="4" w:space="0" w:color="auto"/>
            </w:tcBorders>
            <w:noWrap/>
            <w:vAlign w:val="bottom"/>
            <w:hideMark/>
          </w:tcPr>
          <w:p w14:paraId="2FB1B8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42.100,00</w:t>
            </w:r>
          </w:p>
        </w:tc>
        <w:tc>
          <w:tcPr>
            <w:tcW w:w="1532" w:type="dxa"/>
            <w:tcBorders>
              <w:top w:val="nil"/>
              <w:left w:val="nil"/>
              <w:bottom w:val="single" w:sz="4" w:space="0" w:color="auto"/>
              <w:right w:val="single" w:sz="4" w:space="0" w:color="auto"/>
            </w:tcBorders>
            <w:noWrap/>
            <w:vAlign w:val="bottom"/>
            <w:hideMark/>
          </w:tcPr>
          <w:p w14:paraId="4FECC9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7E7418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C78617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013FBC4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52652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496" w:type="dxa"/>
            <w:tcBorders>
              <w:top w:val="nil"/>
              <w:left w:val="nil"/>
              <w:bottom w:val="single" w:sz="4" w:space="0" w:color="auto"/>
              <w:right w:val="single" w:sz="4" w:space="0" w:color="auto"/>
            </w:tcBorders>
            <w:shd w:val="clear" w:color="000000" w:fill="FFFF99"/>
            <w:noWrap/>
            <w:vAlign w:val="bottom"/>
            <w:hideMark/>
          </w:tcPr>
          <w:p w14:paraId="2A404A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35.000,00</w:t>
            </w:r>
          </w:p>
        </w:tc>
        <w:tc>
          <w:tcPr>
            <w:tcW w:w="1607" w:type="dxa"/>
            <w:tcBorders>
              <w:top w:val="nil"/>
              <w:left w:val="nil"/>
              <w:bottom w:val="single" w:sz="4" w:space="0" w:color="auto"/>
              <w:right w:val="single" w:sz="4" w:space="0" w:color="auto"/>
            </w:tcBorders>
            <w:shd w:val="clear" w:color="000000" w:fill="FFFF99"/>
            <w:noWrap/>
            <w:vAlign w:val="bottom"/>
            <w:hideMark/>
          </w:tcPr>
          <w:p w14:paraId="7F81121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59F98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69B89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DF097D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DC9896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7A9C29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69BB4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496" w:type="dxa"/>
            <w:tcBorders>
              <w:top w:val="nil"/>
              <w:left w:val="nil"/>
              <w:bottom w:val="single" w:sz="4" w:space="0" w:color="auto"/>
              <w:right w:val="single" w:sz="4" w:space="0" w:color="auto"/>
            </w:tcBorders>
            <w:noWrap/>
            <w:vAlign w:val="bottom"/>
            <w:hideMark/>
          </w:tcPr>
          <w:p w14:paraId="5E6317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35.000,00</w:t>
            </w:r>
          </w:p>
        </w:tc>
        <w:tc>
          <w:tcPr>
            <w:tcW w:w="1607" w:type="dxa"/>
            <w:tcBorders>
              <w:top w:val="nil"/>
              <w:left w:val="nil"/>
              <w:bottom w:val="single" w:sz="4" w:space="0" w:color="auto"/>
              <w:right w:val="single" w:sz="4" w:space="0" w:color="auto"/>
            </w:tcBorders>
            <w:noWrap/>
            <w:vAlign w:val="bottom"/>
            <w:hideMark/>
          </w:tcPr>
          <w:p w14:paraId="1A8D0AD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FE4E3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AFE04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5E2AF1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1FDDBB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52E2AF6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5D6FFD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496" w:type="dxa"/>
            <w:tcBorders>
              <w:top w:val="nil"/>
              <w:left w:val="nil"/>
              <w:bottom w:val="single" w:sz="4" w:space="0" w:color="auto"/>
              <w:right w:val="single" w:sz="4" w:space="0" w:color="auto"/>
            </w:tcBorders>
            <w:noWrap/>
            <w:vAlign w:val="bottom"/>
            <w:hideMark/>
          </w:tcPr>
          <w:p w14:paraId="2C6C47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35.000,00</w:t>
            </w:r>
          </w:p>
        </w:tc>
        <w:tc>
          <w:tcPr>
            <w:tcW w:w="1607" w:type="dxa"/>
            <w:tcBorders>
              <w:top w:val="nil"/>
              <w:left w:val="nil"/>
              <w:bottom w:val="single" w:sz="4" w:space="0" w:color="auto"/>
              <w:right w:val="single" w:sz="4" w:space="0" w:color="auto"/>
            </w:tcBorders>
            <w:noWrap/>
            <w:vAlign w:val="bottom"/>
            <w:hideMark/>
          </w:tcPr>
          <w:p w14:paraId="5102EF9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8AEC3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39F6B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83D42D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464300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6293E7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F22C4E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3E886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A6F04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213.388,00</w:t>
            </w:r>
          </w:p>
        </w:tc>
        <w:tc>
          <w:tcPr>
            <w:tcW w:w="1607" w:type="dxa"/>
            <w:tcBorders>
              <w:top w:val="nil"/>
              <w:left w:val="nil"/>
              <w:bottom w:val="single" w:sz="4" w:space="0" w:color="auto"/>
              <w:right w:val="single" w:sz="4" w:space="0" w:color="auto"/>
            </w:tcBorders>
            <w:shd w:val="clear" w:color="000000" w:fill="FFFF99"/>
            <w:noWrap/>
            <w:vAlign w:val="bottom"/>
            <w:hideMark/>
          </w:tcPr>
          <w:p w14:paraId="2FFBFD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213.388,00</w:t>
            </w:r>
          </w:p>
        </w:tc>
        <w:tc>
          <w:tcPr>
            <w:tcW w:w="1532" w:type="dxa"/>
            <w:tcBorders>
              <w:top w:val="nil"/>
              <w:left w:val="nil"/>
              <w:bottom w:val="single" w:sz="4" w:space="0" w:color="auto"/>
              <w:right w:val="single" w:sz="4" w:space="0" w:color="auto"/>
            </w:tcBorders>
            <w:shd w:val="clear" w:color="000000" w:fill="FFFF99"/>
            <w:noWrap/>
            <w:vAlign w:val="bottom"/>
            <w:hideMark/>
          </w:tcPr>
          <w:p w14:paraId="7128E0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C76502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713A3CA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6235808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99074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5DE2B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729431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213.388,00</w:t>
            </w:r>
          </w:p>
        </w:tc>
        <w:tc>
          <w:tcPr>
            <w:tcW w:w="1607" w:type="dxa"/>
            <w:tcBorders>
              <w:top w:val="nil"/>
              <w:left w:val="nil"/>
              <w:bottom w:val="single" w:sz="4" w:space="0" w:color="auto"/>
              <w:right w:val="single" w:sz="4" w:space="0" w:color="auto"/>
            </w:tcBorders>
            <w:shd w:val="clear" w:color="000000" w:fill="FFFFCC"/>
            <w:noWrap/>
            <w:vAlign w:val="bottom"/>
            <w:hideMark/>
          </w:tcPr>
          <w:p w14:paraId="35009D4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213.388,00</w:t>
            </w:r>
          </w:p>
        </w:tc>
        <w:tc>
          <w:tcPr>
            <w:tcW w:w="1532" w:type="dxa"/>
            <w:tcBorders>
              <w:top w:val="nil"/>
              <w:left w:val="nil"/>
              <w:bottom w:val="single" w:sz="4" w:space="0" w:color="auto"/>
              <w:right w:val="single" w:sz="4" w:space="0" w:color="auto"/>
            </w:tcBorders>
            <w:shd w:val="clear" w:color="000000" w:fill="FFFFCC"/>
            <w:noWrap/>
            <w:vAlign w:val="bottom"/>
            <w:hideMark/>
          </w:tcPr>
          <w:p w14:paraId="739F972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478719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EE407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C2CBE1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B85920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E402B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ED76A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213.388,00</w:t>
            </w:r>
          </w:p>
        </w:tc>
        <w:tc>
          <w:tcPr>
            <w:tcW w:w="1607" w:type="dxa"/>
            <w:tcBorders>
              <w:top w:val="nil"/>
              <w:left w:val="nil"/>
              <w:bottom w:val="single" w:sz="4" w:space="0" w:color="auto"/>
              <w:right w:val="single" w:sz="4" w:space="0" w:color="auto"/>
            </w:tcBorders>
            <w:noWrap/>
            <w:vAlign w:val="bottom"/>
            <w:hideMark/>
          </w:tcPr>
          <w:p w14:paraId="392FD3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213.388,00</w:t>
            </w:r>
          </w:p>
        </w:tc>
        <w:tc>
          <w:tcPr>
            <w:tcW w:w="1532" w:type="dxa"/>
            <w:tcBorders>
              <w:top w:val="nil"/>
              <w:left w:val="nil"/>
              <w:bottom w:val="single" w:sz="4" w:space="0" w:color="auto"/>
              <w:right w:val="single" w:sz="4" w:space="0" w:color="auto"/>
            </w:tcBorders>
            <w:noWrap/>
            <w:vAlign w:val="bottom"/>
            <w:hideMark/>
          </w:tcPr>
          <w:p w14:paraId="7ACB4DE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7E1BE4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BAA32D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B6E9BB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D5945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4CE0C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FBA333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213.388,00</w:t>
            </w:r>
          </w:p>
        </w:tc>
        <w:tc>
          <w:tcPr>
            <w:tcW w:w="1607" w:type="dxa"/>
            <w:tcBorders>
              <w:top w:val="nil"/>
              <w:left w:val="nil"/>
              <w:bottom w:val="single" w:sz="4" w:space="0" w:color="auto"/>
              <w:right w:val="single" w:sz="4" w:space="0" w:color="auto"/>
            </w:tcBorders>
            <w:noWrap/>
            <w:vAlign w:val="bottom"/>
            <w:hideMark/>
          </w:tcPr>
          <w:p w14:paraId="654CD2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213.388,00</w:t>
            </w:r>
          </w:p>
        </w:tc>
        <w:tc>
          <w:tcPr>
            <w:tcW w:w="1532" w:type="dxa"/>
            <w:tcBorders>
              <w:top w:val="nil"/>
              <w:left w:val="nil"/>
              <w:bottom w:val="single" w:sz="4" w:space="0" w:color="auto"/>
              <w:right w:val="single" w:sz="4" w:space="0" w:color="auto"/>
            </w:tcBorders>
            <w:noWrap/>
            <w:vAlign w:val="bottom"/>
            <w:hideMark/>
          </w:tcPr>
          <w:p w14:paraId="4F41BC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CB0D4F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A4D574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K100111 OŠ Davorin Trstenjak, Čađavica - rekonstrukcija škole</w:t>
            </w:r>
          </w:p>
        </w:tc>
        <w:tc>
          <w:tcPr>
            <w:tcW w:w="5812" w:type="dxa"/>
            <w:tcBorders>
              <w:top w:val="nil"/>
              <w:left w:val="nil"/>
              <w:bottom w:val="single" w:sz="4" w:space="0" w:color="auto"/>
              <w:right w:val="single" w:sz="4" w:space="0" w:color="auto"/>
            </w:tcBorders>
            <w:shd w:val="clear" w:color="000000" w:fill="CCCCFF"/>
            <w:noWrap/>
            <w:vAlign w:val="bottom"/>
            <w:hideMark/>
          </w:tcPr>
          <w:p w14:paraId="2419FC1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3E8A1C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E93E5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17.000,00</w:t>
            </w:r>
          </w:p>
        </w:tc>
        <w:tc>
          <w:tcPr>
            <w:tcW w:w="1607" w:type="dxa"/>
            <w:tcBorders>
              <w:top w:val="nil"/>
              <w:left w:val="nil"/>
              <w:bottom w:val="single" w:sz="4" w:space="0" w:color="auto"/>
              <w:right w:val="single" w:sz="4" w:space="0" w:color="auto"/>
            </w:tcBorders>
            <w:shd w:val="clear" w:color="000000" w:fill="CCCCFF"/>
            <w:noWrap/>
            <w:vAlign w:val="bottom"/>
            <w:hideMark/>
          </w:tcPr>
          <w:p w14:paraId="6AE0E98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560.164,00</w:t>
            </w:r>
          </w:p>
        </w:tc>
        <w:tc>
          <w:tcPr>
            <w:tcW w:w="1607" w:type="dxa"/>
            <w:tcBorders>
              <w:top w:val="nil"/>
              <w:left w:val="nil"/>
              <w:bottom w:val="single" w:sz="4" w:space="0" w:color="auto"/>
              <w:right w:val="single" w:sz="4" w:space="0" w:color="auto"/>
            </w:tcBorders>
            <w:shd w:val="clear" w:color="000000" w:fill="CCCCFF"/>
            <w:noWrap/>
            <w:vAlign w:val="bottom"/>
            <w:hideMark/>
          </w:tcPr>
          <w:p w14:paraId="516B11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560.164,00</w:t>
            </w:r>
          </w:p>
        </w:tc>
        <w:tc>
          <w:tcPr>
            <w:tcW w:w="1532" w:type="dxa"/>
            <w:tcBorders>
              <w:top w:val="nil"/>
              <w:left w:val="nil"/>
              <w:bottom w:val="single" w:sz="4" w:space="0" w:color="auto"/>
              <w:right w:val="single" w:sz="4" w:space="0" w:color="auto"/>
            </w:tcBorders>
            <w:shd w:val="clear" w:color="000000" w:fill="CCCCFF"/>
            <w:noWrap/>
            <w:vAlign w:val="bottom"/>
            <w:hideMark/>
          </w:tcPr>
          <w:p w14:paraId="138627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512B8A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6E6A8C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9E591B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714E9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84A39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29683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65.553,00</w:t>
            </w:r>
          </w:p>
        </w:tc>
        <w:tc>
          <w:tcPr>
            <w:tcW w:w="1607" w:type="dxa"/>
            <w:tcBorders>
              <w:top w:val="nil"/>
              <w:left w:val="nil"/>
              <w:bottom w:val="single" w:sz="4" w:space="0" w:color="auto"/>
              <w:right w:val="single" w:sz="4" w:space="0" w:color="auto"/>
            </w:tcBorders>
            <w:shd w:val="clear" w:color="000000" w:fill="FFFF99"/>
            <w:noWrap/>
            <w:vAlign w:val="bottom"/>
            <w:hideMark/>
          </w:tcPr>
          <w:p w14:paraId="1333E6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65.553,00</w:t>
            </w:r>
          </w:p>
        </w:tc>
        <w:tc>
          <w:tcPr>
            <w:tcW w:w="1532" w:type="dxa"/>
            <w:tcBorders>
              <w:top w:val="nil"/>
              <w:left w:val="nil"/>
              <w:bottom w:val="single" w:sz="4" w:space="0" w:color="auto"/>
              <w:right w:val="single" w:sz="4" w:space="0" w:color="auto"/>
            </w:tcBorders>
            <w:shd w:val="clear" w:color="000000" w:fill="FFFF99"/>
            <w:noWrap/>
            <w:vAlign w:val="bottom"/>
            <w:hideMark/>
          </w:tcPr>
          <w:p w14:paraId="490EBA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DCE4F6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43667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6BFB89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419DB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EF5DC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92AB5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65.553,00</w:t>
            </w:r>
          </w:p>
        </w:tc>
        <w:tc>
          <w:tcPr>
            <w:tcW w:w="1607" w:type="dxa"/>
            <w:tcBorders>
              <w:top w:val="nil"/>
              <w:left w:val="nil"/>
              <w:bottom w:val="single" w:sz="4" w:space="0" w:color="auto"/>
              <w:right w:val="single" w:sz="4" w:space="0" w:color="auto"/>
            </w:tcBorders>
            <w:noWrap/>
            <w:vAlign w:val="bottom"/>
            <w:hideMark/>
          </w:tcPr>
          <w:p w14:paraId="36871A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65.553,00</w:t>
            </w:r>
          </w:p>
        </w:tc>
        <w:tc>
          <w:tcPr>
            <w:tcW w:w="1532" w:type="dxa"/>
            <w:tcBorders>
              <w:top w:val="nil"/>
              <w:left w:val="nil"/>
              <w:bottom w:val="single" w:sz="4" w:space="0" w:color="auto"/>
              <w:right w:val="single" w:sz="4" w:space="0" w:color="auto"/>
            </w:tcBorders>
            <w:noWrap/>
            <w:vAlign w:val="bottom"/>
            <w:hideMark/>
          </w:tcPr>
          <w:p w14:paraId="780473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A94B31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EC925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59DFB4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8BE5B3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9BE27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EF277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65.553,00</w:t>
            </w:r>
          </w:p>
        </w:tc>
        <w:tc>
          <w:tcPr>
            <w:tcW w:w="1607" w:type="dxa"/>
            <w:tcBorders>
              <w:top w:val="nil"/>
              <w:left w:val="nil"/>
              <w:bottom w:val="single" w:sz="4" w:space="0" w:color="auto"/>
              <w:right w:val="single" w:sz="4" w:space="0" w:color="auto"/>
            </w:tcBorders>
            <w:noWrap/>
            <w:vAlign w:val="bottom"/>
            <w:hideMark/>
          </w:tcPr>
          <w:p w14:paraId="76D823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65.553,00</w:t>
            </w:r>
          </w:p>
        </w:tc>
        <w:tc>
          <w:tcPr>
            <w:tcW w:w="1532" w:type="dxa"/>
            <w:tcBorders>
              <w:top w:val="nil"/>
              <w:left w:val="nil"/>
              <w:bottom w:val="single" w:sz="4" w:space="0" w:color="auto"/>
              <w:right w:val="single" w:sz="4" w:space="0" w:color="auto"/>
            </w:tcBorders>
            <w:noWrap/>
            <w:vAlign w:val="bottom"/>
            <w:hideMark/>
          </w:tcPr>
          <w:p w14:paraId="5CCB9E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E1B1DC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5A64BD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7B79D6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A1EDB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CD5B2D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17.000,00</w:t>
            </w:r>
          </w:p>
        </w:tc>
        <w:tc>
          <w:tcPr>
            <w:tcW w:w="1607" w:type="dxa"/>
            <w:tcBorders>
              <w:top w:val="nil"/>
              <w:left w:val="nil"/>
              <w:bottom w:val="single" w:sz="4" w:space="0" w:color="auto"/>
              <w:right w:val="single" w:sz="4" w:space="0" w:color="auto"/>
            </w:tcBorders>
            <w:shd w:val="clear" w:color="000000" w:fill="FFFF99"/>
            <w:noWrap/>
            <w:vAlign w:val="bottom"/>
            <w:hideMark/>
          </w:tcPr>
          <w:p w14:paraId="3D3B3A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4400A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7D269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54394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530B8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9ED190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7E5C7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52D29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17.000,00</w:t>
            </w:r>
          </w:p>
        </w:tc>
        <w:tc>
          <w:tcPr>
            <w:tcW w:w="1607" w:type="dxa"/>
            <w:tcBorders>
              <w:top w:val="nil"/>
              <w:left w:val="nil"/>
              <w:bottom w:val="single" w:sz="4" w:space="0" w:color="auto"/>
              <w:right w:val="single" w:sz="4" w:space="0" w:color="auto"/>
            </w:tcBorders>
            <w:noWrap/>
            <w:vAlign w:val="bottom"/>
            <w:hideMark/>
          </w:tcPr>
          <w:p w14:paraId="609948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71D8C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197527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009841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9ECA3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2C0561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7B31C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D5EEE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17.000,00</w:t>
            </w:r>
          </w:p>
        </w:tc>
        <w:tc>
          <w:tcPr>
            <w:tcW w:w="1607" w:type="dxa"/>
            <w:tcBorders>
              <w:top w:val="nil"/>
              <w:left w:val="nil"/>
              <w:bottom w:val="single" w:sz="4" w:space="0" w:color="auto"/>
              <w:right w:val="single" w:sz="4" w:space="0" w:color="auto"/>
            </w:tcBorders>
            <w:noWrap/>
            <w:vAlign w:val="bottom"/>
            <w:hideMark/>
          </w:tcPr>
          <w:p w14:paraId="2E003B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A09F6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B344A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F0AC9A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81CC54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02CA63E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96881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9407F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A730B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494.611,00</w:t>
            </w:r>
          </w:p>
        </w:tc>
        <w:tc>
          <w:tcPr>
            <w:tcW w:w="1607" w:type="dxa"/>
            <w:tcBorders>
              <w:top w:val="nil"/>
              <w:left w:val="nil"/>
              <w:bottom w:val="single" w:sz="4" w:space="0" w:color="auto"/>
              <w:right w:val="single" w:sz="4" w:space="0" w:color="auto"/>
            </w:tcBorders>
            <w:shd w:val="clear" w:color="000000" w:fill="FFFF99"/>
            <w:noWrap/>
            <w:vAlign w:val="bottom"/>
            <w:hideMark/>
          </w:tcPr>
          <w:p w14:paraId="1A7F95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494.611,00</w:t>
            </w:r>
          </w:p>
        </w:tc>
        <w:tc>
          <w:tcPr>
            <w:tcW w:w="1532" w:type="dxa"/>
            <w:tcBorders>
              <w:top w:val="nil"/>
              <w:left w:val="nil"/>
              <w:bottom w:val="single" w:sz="4" w:space="0" w:color="auto"/>
              <w:right w:val="single" w:sz="4" w:space="0" w:color="auto"/>
            </w:tcBorders>
            <w:shd w:val="clear" w:color="000000" w:fill="FFFF99"/>
            <w:noWrap/>
            <w:vAlign w:val="bottom"/>
            <w:hideMark/>
          </w:tcPr>
          <w:p w14:paraId="2B949AF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AA9872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5BE7F60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6CD6078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69EC1E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252B8C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A867C9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494.611,00</w:t>
            </w:r>
          </w:p>
        </w:tc>
        <w:tc>
          <w:tcPr>
            <w:tcW w:w="1607" w:type="dxa"/>
            <w:tcBorders>
              <w:top w:val="nil"/>
              <w:left w:val="nil"/>
              <w:bottom w:val="single" w:sz="4" w:space="0" w:color="auto"/>
              <w:right w:val="single" w:sz="4" w:space="0" w:color="auto"/>
            </w:tcBorders>
            <w:shd w:val="clear" w:color="000000" w:fill="FFFFCC"/>
            <w:noWrap/>
            <w:vAlign w:val="bottom"/>
            <w:hideMark/>
          </w:tcPr>
          <w:p w14:paraId="746744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494.611,00</w:t>
            </w:r>
          </w:p>
        </w:tc>
        <w:tc>
          <w:tcPr>
            <w:tcW w:w="1532" w:type="dxa"/>
            <w:tcBorders>
              <w:top w:val="nil"/>
              <w:left w:val="nil"/>
              <w:bottom w:val="single" w:sz="4" w:space="0" w:color="auto"/>
              <w:right w:val="single" w:sz="4" w:space="0" w:color="auto"/>
            </w:tcBorders>
            <w:shd w:val="clear" w:color="000000" w:fill="FFFFCC"/>
            <w:noWrap/>
            <w:vAlign w:val="bottom"/>
            <w:hideMark/>
          </w:tcPr>
          <w:p w14:paraId="38C9A4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A9839A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B20FB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E11128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000B0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579D7A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5286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494.611,00</w:t>
            </w:r>
          </w:p>
        </w:tc>
        <w:tc>
          <w:tcPr>
            <w:tcW w:w="1607" w:type="dxa"/>
            <w:tcBorders>
              <w:top w:val="nil"/>
              <w:left w:val="nil"/>
              <w:bottom w:val="single" w:sz="4" w:space="0" w:color="auto"/>
              <w:right w:val="single" w:sz="4" w:space="0" w:color="auto"/>
            </w:tcBorders>
            <w:noWrap/>
            <w:vAlign w:val="bottom"/>
            <w:hideMark/>
          </w:tcPr>
          <w:p w14:paraId="0F0EC5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494.611,00</w:t>
            </w:r>
          </w:p>
        </w:tc>
        <w:tc>
          <w:tcPr>
            <w:tcW w:w="1532" w:type="dxa"/>
            <w:tcBorders>
              <w:top w:val="nil"/>
              <w:left w:val="nil"/>
              <w:bottom w:val="single" w:sz="4" w:space="0" w:color="auto"/>
              <w:right w:val="single" w:sz="4" w:space="0" w:color="auto"/>
            </w:tcBorders>
            <w:noWrap/>
            <w:vAlign w:val="bottom"/>
            <w:hideMark/>
          </w:tcPr>
          <w:p w14:paraId="44AD62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AB948D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E7E7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77AF99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26B147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A14E0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00C3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494.611,00</w:t>
            </w:r>
          </w:p>
        </w:tc>
        <w:tc>
          <w:tcPr>
            <w:tcW w:w="1607" w:type="dxa"/>
            <w:tcBorders>
              <w:top w:val="nil"/>
              <w:left w:val="nil"/>
              <w:bottom w:val="single" w:sz="4" w:space="0" w:color="auto"/>
              <w:right w:val="single" w:sz="4" w:space="0" w:color="auto"/>
            </w:tcBorders>
            <w:noWrap/>
            <w:vAlign w:val="bottom"/>
            <w:hideMark/>
          </w:tcPr>
          <w:p w14:paraId="4E5DE9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494.611,00</w:t>
            </w:r>
          </w:p>
        </w:tc>
        <w:tc>
          <w:tcPr>
            <w:tcW w:w="1532" w:type="dxa"/>
            <w:tcBorders>
              <w:top w:val="nil"/>
              <w:left w:val="nil"/>
              <w:bottom w:val="single" w:sz="4" w:space="0" w:color="auto"/>
              <w:right w:val="single" w:sz="4" w:space="0" w:color="auto"/>
            </w:tcBorders>
            <w:noWrap/>
            <w:vAlign w:val="bottom"/>
            <w:hideMark/>
          </w:tcPr>
          <w:p w14:paraId="03CC2B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8D96CB7"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12C332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K100112 OŠ Vladimira Nazora, Nova Bukovica - rekonstrukcija škole i dvorana</w:t>
            </w:r>
          </w:p>
        </w:tc>
        <w:tc>
          <w:tcPr>
            <w:tcW w:w="1496" w:type="dxa"/>
            <w:tcBorders>
              <w:top w:val="nil"/>
              <w:left w:val="nil"/>
              <w:bottom w:val="single" w:sz="4" w:space="0" w:color="auto"/>
              <w:right w:val="single" w:sz="4" w:space="0" w:color="auto"/>
            </w:tcBorders>
            <w:shd w:val="clear" w:color="000000" w:fill="CCCCFF"/>
            <w:noWrap/>
            <w:vAlign w:val="bottom"/>
            <w:hideMark/>
          </w:tcPr>
          <w:p w14:paraId="57B236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16.250,00</w:t>
            </w:r>
          </w:p>
        </w:tc>
        <w:tc>
          <w:tcPr>
            <w:tcW w:w="1496" w:type="dxa"/>
            <w:tcBorders>
              <w:top w:val="nil"/>
              <w:left w:val="nil"/>
              <w:bottom w:val="single" w:sz="4" w:space="0" w:color="auto"/>
              <w:right w:val="single" w:sz="4" w:space="0" w:color="auto"/>
            </w:tcBorders>
            <w:shd w:val="clear" w:color="000000" w:fill="CCCCFF"/>
            <w:noWrap/>
            <w:vAlign w:val="bottom"/>
            <w:hideMark/>
          </w:tcPr>
          <w:p w14:paraId="6ADC11D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791.350,00</w:t>
            </w:r>
          </w:p>
        </w:tc>
        <w:tc>
          <w:tcPr>
            <w:tcW w:w="1607" w:type="dxa"/>
            <w:tcBorders>
              <w:top w:val="nil"/>
              <w:left w:val="nil"/>
              <w:bottom w:val="single" w:sz="4" w:space="0" w:color="auto"/>
              <w:right w:val="single" w:sz="4" w:space="0" w:color="auto"/>
            </w:tcBorders>
            <w:shd w:val="clear" w:color="000000" w:fill="CCCCFF"/>
            <w:noWrap/>
            <w:vAlign w:val="bottom"/>
            <w:hideMark/>
          </w:tcPr>
          <w:p w14:paraId="17A4EA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471.725,00</w:t>
            </w:r>
          </w:p>
        </w:tc>
        <w:tc>
          <w:tcPr>
            <w:tcW w:w="1607" w:type="dxa"/>
            <w:tcBorders>
              <w:top w:val="nil"/>
              <w:left w:val="nil"/>
              <w:bottom w:val="single" w:sz="4" w:space="0" w:color="auto"/>
              <w:right w:val="single" w:sz="4" w:space="0" w:color="auto"/>
            </w:tcBorders>
            <w:shd w:val="clear" w:color="000000" w:fill="CCCCFF"/>
            <w:noWrap/>
            <w:vAlign w:val="bottom"/>
            <w:hideMark/>
          </w:tcPr>
          <w:p w14:paraId="2CD36CC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460069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E7D153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82C747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C7C8D6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148E3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44BE1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156.150,00</w:t>
            </w:r>
          </w:p>
        </w:tc>
        <w:tc>
          <w:tcPr>
            <w:tcW w:w="1607" w:type="dxa"/>
            <w:tcBorders>
              <w:top w:val="nil"/>
              <w:left w:val="nil"/>
              <w:bottom w:val="single" w:sz="4" w:space="0" w:color="auto"/>
              <w:right w:val="single" w:sz="4" w:space="0" w:color="auto"/>
            </w:tcBorders>
            <w:shd w:val="clear" w:color="000000" w:fill="FFFF99"/>
            <w:noWrap/>
            <w:vAlign w:val="bottom"/>
            <w:hideMark/>
          </w:tcPr>
          <w:p w14:paraId="6E1E0E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21A79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CA985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C8F6E8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A4434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BB632F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7CE19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8BCDE6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156.150,00</w:t>
            </w:r>
          </w:p>
        </w:tc>
        <w:tc>
          <w:tcPr>
            <w:tcW w:w="1607" w:type="dxa"/>
            <w:tcBorders>
              <w:top w:val="nil"/>
              <w:left w:val="nil"/>
              <w:bottom w:val="single" w:sz="4" w:space="0" w:color="auto"/>
              <w:right w:val="single" w:sz="4" w:space="0" w:color="auto"/>
            </w:tcBorders>
            <w:noWrap/>
            <w:vAlign w:val="bottom"/>
            <w:hideMark/>
          </w:tcPr>
          <w:p w14:paraId="50AD62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69742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3DFD2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5E955C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900AE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31FE51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0493F2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AC9C1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156.150,00</w:t>
            </w:r>
          </w:p>
        </w:tc>
        <w:tc>
          <w:tcPr>
            <w:tcW w:w="1607" w:type="dxa"/>
            <w:tcBorders>
              <w:top w:val="nil"/>
              <w:left w:val="nil"/>
              <w:bottom w:val="single" w:sz="4" w:space="0" w:color="auto"/>
              <w:right w:val="single" w:sz="4" w:space="0" w:color="auto"/>
            </w:tcBorders>
            <w:noWrap/>
            <w:vAlign w:val="bottom"/>
            <w:hideMark/>
          </w:tcPr>
          <w:p w14:paraId="691AF2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E8A0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C67670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E05505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38BCD0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2544EE9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082E6E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16.250,00</w:t>
            </w:r>
          </w:p>
        </w:tc>
        <w:tc>
          <w:tcPr>
            <w:tcW w:w="1496" w:type="dxa"/>
            <w:tcBorders>
              <w:top w:val="nil"/>
              <w:left w:val="nil"/>
              <w:bottom w:val="single" w:sz="4" w:space="0" w:color="auto"/>
              <w:right w:val="single" w:sz="4" w:space="0" w:color="auto"/>
            </w:tcBorders>
            <w:shd w:val="clear" w:color="000000" w:fill="FFFF99"/>
            <w:noWrap/>
            <w:vAlign w:val="bottom"/>
            <w:hideMark/>
          </w:tcPr>
          <w:p w14:paraId="18E145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635.200,00</w:t>
            </w:r>
          </w:p>
        </w:tc>
        <w:tc>
          <w:tcPr>
            <w:tcW w:w="1607" w:type="dxa"/>
            <w:tcBorders>
              <w:top w:val="nil"/>
              <w:left w:val="nil"/>
              <w:bottom w:val="single" w:sz="4" w:space="0" w:color="auto"/>
              <w:right w:val="single" w:sz="4" w:space="0" w:color="auto"/>
            </w:tcBorders>
            <w:shd w:val="clear" w:color="000000" w:fill="FFFF99"/>
            <w:noWrap/>
            <w:vAlign w:val="bottom"/>
            <w:hideMark/>
          </w:tcPr>
          <w:p w14:paraId="152F27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D0579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60DE4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622172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E8A52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4157B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72900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16.250,00</w:t>
            </w:r>
          </w:p>
        </w:tc>
        <w:tc>
          <w:tcPr>
            <w:tcW w:w="1496" w:type="dxa"/>
            <w:tcBorders>
              <w:top w:val="nil"/>
              <w:left w:val="nil"/>
              <w:bottom w:val="single" w:sz="4" w:space="0" w:color="auto"/>
              <w:right w:val="single" w:sz="4" w:space="0" w:color="auto"/>
            </w:tcBorders>
            <w:noWrap/>
            <w:vAlign w:val="bottom"/>
            <w:hideMark/>
          </w:tcPr>
          <w:p w14:paraId="3AF8ED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635.200,00</w:t>
            </w:r>
          </w:p>
        </w:tc>
        <w:tc>
          <w:tcPr>
            <w:tcW w:w="1607" w:type="dxa"/>
            <w:tcBorders>
              <w:top w:val="nil"/>
              <w:left w:val="nil"/>
              <w:bottom w:val="single" w:sz="4" w:space="0" w:color="auto"/>
              <w:right w:val="single" w:sz="4" w:space="0" w:color="auto"/>
            </w:tcBorders>
            <w:noWrap/>
            <w:vAlign w:val="bottom"/>
            <w:hideMark/>
          </w:tcPr>
          <w:p w14:paraId="7ABD47C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A789C0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0068B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AF682C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DFC7E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803D4D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609D8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2CD66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303.250,00</w:t>
            </w:r>
          </w:p>
        </w:tc>
        <w:tc>
          <w:tcPr>
            <w:tcW w:w="1607" w:type="dxa"/>
            <w:tcBorders>
              <w:top w:val="nil"/>
              <w:left w:val="nil"/>
              <w:bottom w:val="single" w:sz="4" w:space="0" w:color="auto"/>
              <w:right w:val="single" w:sz="4" w:space="0" w:color="auto"/>
            </w:tcBorders>
            <w:noWrap/>
            <w:vAlign w:val="bottom"/>
            <w:hideMark/>
          </w:tcPr>
          <w:p w14:paraId="7CDBE59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0448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E5EEE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6B21ED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045E7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58A8E86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2E883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16.250,00</w:t>
            </w:r>
          </w:p>
        </w:tc>
        <w:tc>
          <w:tcPr>
            <w:tcW w:w="1496" w:type="dxa"/>
            <w:tcBorders>
              <w:top w:val="nil"/>
              <w:left w:val="nil"/>
              <w:bottom w:val="single" w:sz="4" w:space="0" w:color="auto"/>
              <w:right w:val="single" w:sz="4" w:space="0" w:color="auto"/>
            </w:tcBorders>
            <w:noWrap/>
            <w:vAlign w:val="bottom"/>
            <w:hideMark/>
          </w:tcPr>
          <w:p w14:paraId="0D16D9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331.950,00</w:t>
            </w:r>
          </w:p>
        </w:tc>
        <w:tc>
          <w:tcPr>
            <w:tcW w:w="1607" w:type="dxa"/>
            <w:tcBorders>
              <w:top w:val="nil"/>
              <w:left w:val="nil"/>
              <w:bottom w:val="single" w:sz="4" w:space="0" w:color="auto"/>
              <w:right w:val="single" w:sz="4" w:space="0" w:color="auto"/>
            </w:tcBorders>
            <w:noWrap/>
            <w:vAlign w:val="bottom"/>
            <w:hideMark/>
          </w:tcPr>
          <w:p w14:paraId="40AE49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93D8D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96DDC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27511B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A567C0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72E18C9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1DB21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E9278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43148C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471.725,00</w:t>
            </w:r>
          </w:p>
        </w:tc>
        <w:tc>
          <w:tcPr>
            <w:tcW w:w="1607" w:type="dxa"/>
            <w:tcBorders>
              <w:top w:val="nil"/>
              <w:left w:val="nil"/>
              <w:bottom w:val="single" w:sz="4" w:space="0" w:color="auto"/>
              <w:right w:val="single" w:sz="4" w:space="0" w:color="auto"/>
            </w:tcBorders>
            <w:shd w:val="clear" w:color="000000" w:fill="FFFF99"/>
            <w:noWrap/>
            <w:vAlign w:val="bottom"/>
            <w:hideMark/>
          </w:tcPr>
          <w:p w14:paraId="61C2FC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04E2F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6986FE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034713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76E73FF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08EA8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BF350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0531F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471.725,00</w:t>
            </w:r>
          </w:p>
        </w:tc>
        <w:tc>
          <w:tcPr>
            <w:tcW w:w="1607" w:type="dxa"/>
            <w:tcBorders>
              <w:top w:val="nil"/>
              <w:left w:val="nil"/>
              <w:bottom w:val="single" w:sz="4" w:space="0" w:color="auto"/>
              <w:right w:val="single" w:sz="4" w:space="0" w:color="auto"/>
            </w:tcBorders>
            <w:shd w:val="clear" w:color="000000" w:fill="FFFFCC"/>
            <w:noWrap/>
            <w:vAlign w:val="bottom"/>
            <w:hideMark/>
          </w:tcPr>
          <w:p w14:paraId="6FF0FE3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CC"/>
            <w:noWrap/>
            <w:vAlign w:val="bottom"/>
            <w:hideMark/>
          </w:tcPr>
          <w:p w14:paraId="0B563E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AC96F1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09438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B6FCF9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B7B5C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69A43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71860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471.725,00</w:t>
            </w:r>
          </w:p>
        </w:tc>
        <w:tc>
          <w:tcPr>
            <w:tcW w:w="1607" w:type="dxa"/>
            <w:tcBorders>
              <w:top w:val="nil"/>
              <w:left w:val="nil"/>
              <w:bottom w:val="single" w:sz="4" w:space="0" w:color="auto"/>
              <w:right w:val="single" w:sz="4" w:space="0" w:color="auto"/>
            </w:tcBorders>
            <w:noWrap/>
            <w:vAlign w:val="bottom"/>
            <w:hideMark/>
          </w:tcPr>
          <w:p w14:paraId="3D2964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8009E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322F6E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B8B7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561AF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F89743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73C1D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54CC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471.725,00</w:t>
            </w:r>
          </w:p>
        </w:tc>
        <w:tc>
          <w:tcPr>
            <w:tcW w:w="1607" w:type="dxa"/>
            <w:tcBorders>
              <w:top w:val="nil"/>
              <w:left w:val="nil"/>
              <w:bottom w:val="single" w:sz="4" w:space="0" w:color="auto"/>
              <w:right w:val="single" w:sz="4" w:space="0" w:color="auto"/>
            </w:tcBorders>
            <w:noWrap/>
            <w:vAlign w:val="bottom"/>
            <w:hideMark/>
          </w:tcPr>
          <w:p w14:paraId="383884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B3B75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2F39E6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F6746C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K100115 PŠ Mala </w:t>
            </w:r>
            <w:proofErr w:type="spellStart"/>
            <w:r w:rsidRPr="005864B8">
              <w:rPr>
                <w:rFonts w:ascii="Arial" w:eastAsia="Times New Roman" w:hAnsi="Arial" w:cs="Arial"/>
                <w:b/>
                <w:bCs/>
                <w:color w:val="000000"/>
                <w:sz w:val="20"/>
                <w:szCs w:val="20"/>
                <w:lang w:eastAsia="hr-HR"/>
                <w14:ligatures w14:val="none"/>
              </w:rPr>
              <w:t>Črešnjevica</w:t>
            </w:r>
            <w:proofErr w:type="spellEnd"/>
            <w:r w:rsidRPr="005864B8">
              <w:rPr>
                <w:rFonts w:ascii="Arial" w:eastAsia="Times New Roman" w:hAnsi="Arial" w:cs="Arial"/>
                <w:b/>
                <w:bCs/>
                <w:color w:val="000000"/>
                <w:sz w:val="20"/>
                <w:szCs w:val="20"/>
                <w:lang w:eastAsia="hr-HR"/>
                <w14:ligatures w14:val="none"/>
              </w:rPr>
              <w:t xml:space="preserve"> - rekonstrukcija</w:t>
            </w:r>
          </w:p>
        </w:tc>
        <w:tc>
          <w:tcPr>
            <w:tcW w:w="5812" w:type="dxa"/>
            <w:tcBorders>
              <w:top w:val="nil"/>
              <w:left w:val="nil"/>
              <w:bottom w:val="single" w:sz="4" w:space="0" w:color="auto"/>
              <w:right w:val="single" w:sz="4" w:space="0" w:color="auto"/>
            </w:tcBorders>
            <w:shd w:val="clear" w:color="000000" w:fill="CCCCFF"/>
            <w:noWrap/>
            <w:vAlign w:val="bottom"/>
            <w:hideMark/>
          </w:tcPr>
          <w:p w14:paraId="4812022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5E85F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E9D6A2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7FE888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95.506,00</w:t>
            </w:r>
          </w:p>
        </w:tc>
        <w:tc>
          <w:tcPr>
            <w:tcW w:w="1607" w:type="dxa"/>
            <w:tcBorders>
              <w:top w:val="nil"/>
              <w:left w:val="nil"/>
              <w:bottom w:val="single" w:sz="4" w:space="0" w:color="auto"/>
              <w:right w:val="single" w:sz="4" w:space="0" w:color="auto"/>
            </w:tcBorders>
            <w:shd w:val="clear" w:color="000000" w:fill="CCCCFF"/>
            <w:noWrap/>
            <w:vAlign w:val="bottom"/>
            <w:hideMark/>
          </w:tcPr>
          <w:p w14:paraId="6AC870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95.506,00</w:t>
            </w:r>
          </w:p>
        </w:tc>
        <w:tc>
          <w:tcPr>
            <w:tcW w:w="1532" w:type="dxa"/>
            <w:tcBorders>
              <w:top w:val="nil"/>
              <w:left w:val="nil"/>
              <w:bottom w:val="single" w:sz="4" w:space="0" w:color="auto"/>
              <w:right w:val="single" w:sz="4" w:space="0" w:color="auto"/>
            </w:tcBorders>
            <w:shd w:val="clear" w:color="000000" w:fill="CCCCFF"/>
            <w:noWrap/>
            <w:vAlign w:val="bottom"/>
            <w:hideMark/>
          </w:tcPr>
          <w:p w14:paraId="269450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7D4130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7109A8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53040C7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D5F4E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C424F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6F4524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95.506,00</w:t>
            </w:r>
          </w:p>
        </w:tc>
        <w:tc>
          <w:tcPr>
            <w:tcW w:w="1607" w:type="dxa"/>
            <w:tcBorders>
              <w:top w:val="nil"/>
              <w:left w:val="nil"/>
              <w:bottom w:val="single" w:sz="4" w:space="0" w:color="auto"/>
              <w:right w:val="single" w:sz="4" w:space="0" w:color="auto"/>
            </w:tcBorders>
            <w:shd w:val="clear" w:color="000000" w:fill="FFFF99"/>
            <w:noWrap/>
            <w:vAlign w:val="bottom"/>
            <w:hideMark/>
          </w:tcPr>
          <w:p w14:paraId="660498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95.506,00</w:t>
            </w:r>
          </w:p>
        </w:tc>
        <w:tc>
          <w:tcPr>
            <w:tcW w:w="1532" w:type="dxa"/>
            <w:tcBorders>
              <w:top w:val="nil"/>
              <w:left w:val="nil"/>
              <w:bottom w:val="single" w:sz="4" w:space="0" w:color="auto"/>
              <w:right w:val="single" w:sz="4" w:space="0" w:color="auto"/>
            </w:tcBorders>
            <w:shd w:val="clear" w:color="000000" w:fill="FFFF99"/>
            <w:noWrap/>
            <w:vAlign w:val="bottom"/>
            <w:hideMark/>
          </w:tcPr>
          <w:p w14:paraId="5950B2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CD4AD2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6DEAC71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62E4852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3D46A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6F93D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2AE92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95.506,00</w:t>
            </w:r>
          </w:p>
        </w:tc>
        <w:tc>
          <w:tcPr>
            <w:tcW w:w="1607" w:type="dxa"/>
            <w:tcBorders>
              <w:top w:val="nil"/>
              <w:left w:val="nil"/>
              <w:bottom w:val="single" w:sz="4" w:space="0" w:color="auto"/>
              <w:right w:val="single" w:sz="4" w:space="0" w:color="auto"/>
            </w:tcBorders>
            <w:shd w:val="clear" w:color="000000" w:fill="FFFFCC"/>
            <w:noWrap/>
            <w:vAlign w:val="bottom"/>
            <w:hideMark/>
          </w:tcPr>
          <w:p w14:paraId="4E3C7C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95.506,00</w:t>
            </w:r>
          </w:p>
        </w:tc>
        <w:tc>
          <w:tcPr>
            <w:tcW w:w="1532" w:type="dxa"/>
            <w:tcBorders>
              <w:top w:val="nil"/>
              <w:left w:val="nil"/>
              <w:bottom w:val="single" w:sz="4" w:space="0" w:color="auto"/>
              <w:right w:val="single" w:sz="4" w:space="0" w:color="auto"/>
            </w:tcBorders>
            <w:shd w:val="clear" w:color="000000" w:fill="FFFFCC"/>
            <w:noWrap/>
            <w:vAlign w:val="bottom"/>
            <w:hideMark/>
          </w:tcPr>
          <w:p w14:paraId="018A2C5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F6E1B7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602671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539A0C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ED8E1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153DA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FE3F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95.506,00</w:t>
            </w:r>
          </w:p>
        </w:tc>
        <w:tc>
          <w:tcPr>
            <w:tcW w:w="1607" w:type="dxa"/>
            <w:tcBorders>
              <w:top w:val="nil"/>
              <w:left w:val="nil"/>
              <w:bottom w:val="single" w:sz="4" w:space="0" w:color="auto"/>
              <w:right w:val="single" w:sz="4" w:space="0" w:color="auto"/>
            </w:tcBorders>
            <w:noWrap/>
            <w:vAlign w:val="bottom"/>
            <w:hideMark/>
          </w:tcPr>
          <w:p w14:paraId="1CE22D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95.506,00</w:t>
            </w:r>
          </w:p>
        </w:tc>
        <w:tc>
          <w:tcPr>
            <w:tcW w:w="1532" w:type="dxa"/>
            <w:tcBorders>
              <w:top w:val="nil"/>
              <w:left w:val="nil"/>
              <w:bottom w:val="single" w:sz="4" w:space="0" w:color="auto"/>
              <w:right w:val="single" w:sz="4" w:space="0" w:color="auto"/>
            </w:tcBorders>
            <w:noWrap/>
            <w:vAlign w:val="bottom"/>
            <w:hideMark/>
          </w:tcPr>
          <w:p w14:paraId="2BFC770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61190A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20B25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766400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48B255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C9047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0F45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95.506,00</w:t>
            </w:r>
          </w:p>
        </w:tc>
        <w:tc>
          <w:tcPr>
            <w:tcW w:w="1607" w:type="dxa"/>
            <w:tcBorders>
              <w:top w:val="nil"/>
              <w:left w:val="nil"/>
              <w:bottom w:val="single" w:sz="4" w:space="0" w:color="auto"/>
              <w:right w:val="single" w:sz="4" w:space="0" w:color="auto"/>
            </w:tcBorders>
            <w:noWrap/>
            <w:vAlign w:val="bottom"/>
            <w:hideMark/>
          </w:tcPr>
          <w:p w14:paraId="52DFBE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95.506,00</w:t>
            </w:r>
          </w:p>
        </w:tc>
        <w:tc>
          <w:tcPr>
            <w:tcW w:w="1532" w:type="dxa"/>
            <w:tcBorders>
              <w:top w:val="nil"/>
              <w:left w:val="nil"/>
              <w:bottom w:val="single" w:sz="4" w:space="0" w:color="auto"/>
              <w:right w:val="single" w:sz="4" w:space="0" w:color="auto"/>
            </w:tcBorders>
            <w:noWrap/>
            <w:vAlign w:val="bottom"/>
            <w:hideMark/>
          </w:tcPr>
          <w:p w14:paraId="6CAE4E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CB38C5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AE6EE2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K100121 PŠ Josipovo</w:t>
            </w:r>
          </w:p>
        </w:tc>
        <w:tc>
          <w:tcPr>
            <w:tcW w:w="5812" w:type="dxa"/>
            <w:tcBorders>
              <w:top w:val="nil"/>
              <w:left w:val="nil"/>
              <w:bottom w:val="single" w:sz="4" w:space="0" w:color="auto"/>
              <w:right w:val="single" w:sz="4" w:space="0" w:color="auto"/>
            </w:tcBorders>
            <w:shd w:val="clear" w:color="000000" w:fill="CCCCFF"/>
            <w:noWrap/>
            <w:vAlign w:val="bottom"/>
            <w:hideMark/>
          </w:tcPr>
          <w:p w14:paraId="2849EF8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77801B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11E5946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F7A261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222.649,00</w:t>
            </w:r>
          </w:p>
        </w:tc>
        <w:tc>
          <w:tcPr>
            <w:tcW w:w="1607" w:type="dxa"/>
            <w:tcBorders>
              <w:top w:val="nil"/>
              <w:left w:val="nil"/>
              <w:bottom w:val="single" w:sz="4" w:space="0" w:color="auto"/>
              <w:right w:val="single" w:sz="4" w:space="0" w:color="auto"/>
            </w:tcBorders>
            <w:shd w:val="clear" w:color="000000" w:fill="CCCCFF"/>
            <w:noWrap/>
            <w:vAlign w:val="bottom"/>
            <w:hideMark/>
          </w:tcPr>
          <w:p w14:paraId="7C149D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222.649,00</w:t>
            </w:r>
          </w:p>
        </w:tc>
        <w:tc>
          <w:tcPr>
            <w:tcW w:w="1532" w:type="dxa"/>
            <w:tcBorders>
              <w:top w:val="nil"/>
              <w:left w:val="nil"/>
              <w:bottom w:val="single" w:sz="4" w:space="0" w:color="auto"/>
              <w:right w:val="single" w:sz="4" w:space="0" w:color="auto"/>
            </w:tcBorders>
            <w:shd w:val="clear" w:color="000000" w:fill="CCCCFF"/>
            <w:noWrap/>
            <w:vAlign w:val="bottom"/>
            <w:hideMark/>
          </w:tcPr>
          <w:p w14:paraId="3DEF9F0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6466E8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F1C52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C8B6CB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BD7574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F3BA5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E5BD6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17.606,00</w:t>
            </w:r>
          </w:p>
        </w:tc>
        <w:tc>
          <w:tcPr>
            <w:tcW w:w="1607" w:type="dxa"/>
            <w:tcBorders>
              <w:top w:val="nil"/>
              <w:left w:val="nil"/>
              <w:bottom w:val="single" w:sz="4" w:space="0" w:color="auto"/>
              <w:right w:val="single" w:sz="4" w:space="0" w:color="auto"/>
            </w:tcBorders>
            <w:shd w:val="clear" w:color="000000" w:fill="FFFF99"/>
            <w:noWrap/>
            <w:vAlign w:val="bottom"/>
            <w:hideMark/>
          </w:tcPr>
          <w:p w14:paraId="743CA15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17.606,00</w:t>
            </w:r>
          </w:p>
        </w:tc>
        <w:tc>
          <w:tcPr>
            <w:tcW w:w="1532" w:type="dxa"/>
            <w:tcBorders>
              <w:top w:val="nil"/>
              <w:left w:val="nil"/>
              <w:bottom w:val="single" w:sz="4" w:space="0" w:color="auto"/>
              <w:right w:val="single" w:sz="4" w:space="0" w:color="auto"/>
            </w:tcBorders>
            <w:shd w:val="clear" w:color="000000" w:fill="FFFF99"/>
            <w:noWrap/>
            <w:vAlign w:val="bottom"/>
            <w:hideMark/>
          </w:tcPr>
          <w:p w14:paraId="5506F0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4AFDE2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0B9BD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367778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36154C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7FD3A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B5023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17.606,00</w:t>
            </w:r>
          </w:p>
        </w:tc>
        <w:tc>
          <w:tcPr>
            <w:tcW w:w="1607" w:type="dxa"/>
            <w:tcBorders>
              <w:top w:val="nil"/>
              <w:left w:val="nil"/>
              <w:bottom w:val="single" w:sz="4" w:space="0" w:color="auto"/>
              <w:right w:val="single" w:sz="4" w:space="0" w:color="auto"/>
            </w:tcBorders>
            <w:noWrap/>
            <w:vAlign w:val="bottom"/>
            <w:hideMark/>
          </w:tcPr>
          <w:p w14:paraId="1322B8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17.606,00</w:t>
            </w:r>
          </w:p>
        </w:tc>
        <w:tc>
          <w:tcPr>
            <w:tcW w:w="1532" w:type="dxa"/>
            <w:tcBorders>
              <w:top w:val="nil"/>
              <w:left w:val="nil"/>
              <w:bottom w:val="single" w:sz="4" w:space="0" w:color="auto"/>
              <w:right w:val="single" w:sz="4" w:space="0" w:color="auto"/>
            </w:tcBorders>
            <w:noWrap/>
            <w:vAlign w:val="bottom"/>
            <w:hideMark/>
          </w:tcPr>
          <w:p w14:paraId="360123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72FA7B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EA3F5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3A8D60F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5CCD0A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11570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9A2D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17.606,00</w:t>
            </w:r>
          </w:p>
        </w:tc>
        <w:tc>
          <w:tcPr>
            <w:tcW w:w="1607" w:type="dxa"/>
            <w:tcBorders>
              <w:top w:val="nil"/>
              <w:left w:val="nil"/>
              <w:bottom w:val="single" w:sz="4" w:space="0" w:color="auto"/>
              <w:right w:val="single" w:sz="4" w:space="0" w:color="auto"/>
            </w:tcBorders>
            <w:noWrap/>
            <w:vAlign w:val="bottom"/>
            <w:hideMark/>
          </w:tcPr>
          <w:p w14:paraId="2BE0EA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17.606,00</w:t>
            </w:r>
          </w:p>
        </w:tc>
        <w:tc>
          <w:tcPr>
            <w:tcW w:w="1532" w:type="dxa"/>
            <w:tcBorders>
              <w:top w:val="nil"/>
              <w:left w:val="nil"/>
              <w:bottom w:val="single" w:sz="4" w:space="0" w:color="auto"/>
              <w:right w:val="single" w:sz="4" w:space="0" w:color="auto"/>
            </w:tcBorders>
            <w:noWrap/>
            <w:vAlign w:val="bottom"/>
            <w:hideMark/>
          </w:tcPr>
          <w:p w14:paraId="6E964D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43B95B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A42E41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1335057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41EBE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A6C13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F28143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205.043,00</w:t>
            </w:r>
          </w:p>
        </w:tc>
        <w:tc>
          <w:tcPr>
            <w:tcW w:w="1607" w:type="dxa"/>
            <w:tcBorders>
              <w:top w:val="nil"/>
              <w:left w:val="nil"/>
              <w:bottom w:val="single" w:sz="4" w:space="0" w:color="auto"/>
              <w:right w:val="single" w:sz="4" w:space="0" w:color="auto"/>
            </w:tcBorders>
            <w:shd w:val="clear" w:color="000000" w:fill="FFFF99"/>
            <w:noWrap/>
            <w:vAlign w:val="bottom"/>
            <w:hideMark/>
          </w:tcPr>
          <w:p w14:paraId="3F9B5E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205.043,00</w:t>
            </w:r>
          </w:p>
        </w:tc>
        <w:tc>
          <w:tcPr>
            <w:tcW w:w="1532" w:type="dxa"/>
            <w:tcBorders>
              <w:top w:val="nil"/>
              <w:left w:val="nil"/>
              <w:bottom w:val="single" w:sz="4" w:space="0" w:color="auto"/>
              <w:right w:val="single" w:sz="4" w:space="0" w:color="auto"/>
            </w:tcBorders>
            <w:shd w:val="clear" w:color="000000" w:fill="FFFF99"/>
            <w:noWrap/>
            <w:vAlign w:val="bottom"/>
            <w:hideMark/>
          </w:tcPr>
          <w:p w14:paraId="46902DD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B422F1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CEBEDB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220C5E7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F9046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CDE5B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297AEA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205.043,00</w:t>
            </w:r>
          </w:p>
        </w:tc>
        <w:tc>
          <w:tcPr>
            <w:tcW w:w="1607" w:type="dxa"/>
            <w:tcBorders>
              <w:top w:val="nil"/>
              <w:left w:val="nil"/>
              <w:bottom w:val="single" w:sz="4" w:space="0" w:color="auto"/>
              <w:right w:val="single" w:sz="4" w:space="0" w:color="auto"/>
            </w:tcBorders>
            <w:shd w:val="clear" w:color="000000" w:fill="FFFFCC"/>
            <w:noWrap/>
            <w:vAlign w:val="bottom"/>
            <w:hideMark/>
          </w:tcPr>
          <w:p w14:paraId="6B87B22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205.043,00</w:t>
            </w:r>
          </w:p>
        </w:tc>
        <w:tc>
          <w:tcPr>
            <w:tcW w:w="1532" w:type="dxa"/>
            <w:tcBorders>
              <w:top w:val="nil"/>
              <w:left w:val="nil"/>
              <w:bottom w:val="single" w:sz="4" w:space="0" w:color="auto"/>
              <w:right w:val="single" w:sz="4" w:space="0" w:color="auto"/>
            </w:tcBorders>
            <w:shd w:val="clear" w:color="000000" w:fill="FFFFCC"/>
            <w:noWrap/>
            <w:vAlign w:val="bottom"/>
            <w:hideMark/>
          </w:tcPr>
          <w:p w14:paraId="4FCA34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13E312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514A08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35E3BF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12F81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683D3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5712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205.043,00</w:t>
            </w:r>
          </w:p>
        </w:tc>
        <w:tc>
          <w:tcPr>
            <w:tcW w:w="1607" w:type="dxa"/>
            <w:tcBorders>
              <w:top w:val="nil"/>
              <w:left w:val="nil"/>
              <w:bottom w:val="single" w:sz="4" w:space="0" w:color="auto"/>
              <w:right w:val="single" w:sz="4" w:space="0" w:color="auto"/>
            </w:tcBorders>
            <w:noWrap/>
            <w:vAlign w:val="bottom"/>
            <w:hideMark/>
          </w:tcPr>
          <w:p w14:paraId="796AA9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205.043,00</w:t>
            </w:r>
          </w:p>
        </w:tc>
        <w:tc>
          <w:tcPr>
            <w:tcW w:w="1532" w:type="dxa"/>
            <w:tcBorders>
              <w:top w:val="nil"/>
              <w:left w:val="nil"/>
              <w:bottom w:val="single" w:sz="4" w:space="0" w:color="auto"/>
              <w:right w:val="single" w:sz="4" w:space="0" w:color="auto"/>
            </w:tcBorders>
            <w:noWrap/>
            <w:vAlign w:val="bottom"/>
            <w:hideMark/>
          </w:tcPr>
          <w:p w14:paraId="0BF1AB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67F83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9F099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7E30744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23E91B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0C89D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B5128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205.043,00</w:t>
            </w:r>
          </w:p>
        </w:tc>
        <w:tc>
          <w:tcPr>
            <w:tcW w:w="1607" w:type="dxa"/>
            <w:tcBorders>
              <w:top w:val="nil"/>
              <w:left w:val="nil"/>
              <w:bottom w:val="single" w:sz="4" w:space="0" w:color="auto"/>
              <w:right w:val="single" w:sz="4" w:space="0" w:color="auto"/>
            </w:tcBorders>
            <w:noWrap/>
            <w:vAlign w:val="bottom"/>
            <w:hideMark/>
          </w:tcPr>
          <w:p w14:paraId="23990B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205.043,00</w:t>
            </w:r>
          </w:p>
        </w:tc>
        <w:tc>
          <w:tcPr>
            <w:tcW w:w="1532" w:type="dxa"/>
            <w:tcBorders>
              <w:top w:val="nil"/>
              <w:left w:val="nil"/>
              <w:bottom w:val="single" w:sz="4" w:space="0" w:color="auto"/>
              <w:right w:val="single" w:sz="4" w:space="0" w:color="auto"/>
            </w:tcBorders>
            <w:noWrap/>
            <w:vAlign w:val="bottom"/>
            <w:hideMark/>
          </w:tcPr>
          <w:p w14:paraId="416DA5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77486C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4DE8BD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K100122 OŠ Suhopolje</w:t>
            </w:r>
          </w:p>
        </w:tc>
        <w:tc>
          <w:tcPr>
            <w:tcW w:w="5812" w:type="dxa"/>
            <w:tcBorders>
              <w:top w:val="nil"/>
              <w:left w:val="nil"/>
              <w:bottom w:val="single" w:sz="4" w:space="0" w:color="auto"/>
              <w:right w:val="single" w:sz="4" w:space="0" w:color="auto"/>
            </w:tcBorders>
            <w:shd w:val="clear" w:color="000000" w:fill="CCCCFF"/>
            <w:noWrap/>
            <w:vAlign w:val="bottom"/>
            <w:hideMark/>
          </w:tcPr>
          <w:p w14:paraId="68A71B1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DC6D10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32.000,00</w:t>
            </w:r>
          </w:p>
        </w:tc>
        <w:tc>
          <w:tcPr>
            <w:tcW w:w="1496" w:type="dxa"/>
            <w:tcBorders>
              <w:top w:val="nil"/>
              <w:left w:val="nil"/>
              <w:bottom w:val="single" w:sz="4" w:space="0" w:color="auto"/>
              <w:right w:val="single" w:sz="4" w:space="0" w:color="auto"/>
            </w:tcBorders>
            <w:shd w:val="clear" w:color="000000" w:fill="CCCCFF"/>
            <w:noWrap/>
            <w:vAlign w:val="bottom"/>
            <w:hideMark/>
          </w:tcPr>
          <w:p w14:paraId="7F4D5ED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w:t>
            </w:r>
          </w:p>
        </w:tc>
        <w:tc>
          <w:tcPr>
            <w:tcW w:w="1607" w:type="dxa"/>
            <w:tcBorders>
              <w:top w:val="nil"/>
              <w:left w:val="nil"/>
              <w:bottom w:val="single" w:sz="4" w:space="0" w:color="auto"/>
              <w:right w:val="single" w:sz="4" w:space="0" w:color="auto"/>
            </w:tcBorders>
            <w:shd w:val="clear" w:color="000000" w:fill="CCCCFF"/>
            <w:noWrap/>
            <w:vAlign w:val="bottom"/>
            <w:hideMark/>
          </w:tcPr>
          <w:p w14:paraId="563D51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3.384.363,00</w:t>
            </w:r>
          </w:p>
        </w:tc>
        <w:tc>
          <w:tcPr>
            <w:tcW w:w="1607" w:type="dxa"/>
            <w:tcBorders>
              <w:top w:val="nil"/>
              <w:left w:val="nil"/>
              <w:bottom w:val="single" w:sz="4" w:space="0" w:color="auto"/>
              <w:right w:val="single" w:sz="4" w:space="0" w:color="auto"/>
            </w:tcBorders>
            <w:shd w:val="clear" w:color="000000" w:fill="CCCCFF"/>
            <w:noWrap/>
            <w:vAlign w:val="bottom"/>
            <w:hideMark/>
          </w:tcPr>
          <w:p w14:paraId="0967AA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2.071.405,00</w:t>
            </w:r>
          </w:p>
        </w:tc>
        <w:tc>
          <w:tcPr>
            <w:tcW w:w="1532" w:type="dxa"/>
            <w:tcBorders>
              <w:top w:val="nil"/>
              <w:left w:val="nil"/>
              <w:bottom w:val="single" w:sz="4" w:space="0" w:color="auto"/>
              <w:right w:val="single" w:sz="4" w:space="0" w:color="auto"/>
            </w:tcBorders>
            <w:shd w:val="clear" w:color="000000" w:fill="CCCCFF"/>
            <w:noWrap/>
            <w:vAlign w:val="bottom"/>
            <w:hideMark/>
          </w:tcPr>
          <w:p w14:paraId="6914A11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A90A45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C64876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27ABF40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ABCA5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32.000,00</w:t>
            </w:r>
          </w:p>
        </w:tc>
        <w:tc>
          <w:tcPr>
            <w:tcW w:w="1496" w:type="dxa"/>
            <w:tcBorders>
              <w:top w:val="nil"/>
              <w:left w:val="nil"/>
              <w:bottom w:val="single" w:sz="4" w:space="0" w:color="auto"/>
              <w:right w:val="single" w:sz="4" w:space="0" w:color="auto"/>
            </w:tcBorders>
            <w:shd w:val="clear" w:color="000000" w:fill="FFFF99"/>
            <w:noWrap/>
            <w:vAlign w:val="bottom"/>
            <w:hideMark/>
          </w:tcPr>
          <w:p w14:paraId="02364D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84B61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398.534,00</w:t>
            </w:r>
          </w:p>
        </w:tc>
        <w:tc>
          <w:tcPr>
            <w:tcW w:w="1607" w:type="dxa"/>
            <w:tcBorders>
              <w:top w:val="nil"/>
              <w:left w:val="nil"/>
              <w:bottom w:val="single" w:sz="4" w:space="0" w:color="auto"/>
              <w:right w:val="single" w:sz="4" w:space="0" w:color="auto"/>
            </w:tcBorders>
            <w:shd w:val="clear" w:color="000000" w:fill="FFFF99"/>
            <w:noWrap/>
            <w:vAlign w:val="bottom"/>
            <w:hideMark/>
          </w:tcPr>
          <w:p w14:paraId="7EDC45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35AB9A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A49779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FE712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148D30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1D524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32.000,00</w:t>
            </w:r>
          </w:p>
        </w:tc>
        <w:tc>
          <w:tcPr>
            <w:tcW w:w="1496" w:type="dxa"/>
            <w:tcBorders>
              <w:top w:val="nil"/>
              <w:left w:val="nil"/>
              <w:bottom w:val="single" w:sz="4" w:space="0" w:color="auto"/>
              <w:right w:val="single" w:sz="4" w:space="0" w:color="auto"/>
            </w:tcBorders>
            <w:noWrap/>
            <w:vAlign w:val="bottom"/>
            <w:hideMark/>
          </w:tcPr>
          <w:p w14:paraId="48F7D4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66A5BD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398.534,00</w:t>
            </w:r>
          </w:p>
        </w:tc>
        <w:tc>
          <w:tcPr>
            <w:tcW w:w="1607" w:type="dxa"/>
            <w:tcBorders>
              <w:top w:val="nil"/>
              <w:left w:val="nil"/>
              <w:bottom w:val="single" w:sz="4" w:space="0" w:color="auto"/>
              <w:right w:val="single" w:sz="4" w:space="0" w:color="auto"/>
            </w:tcBorders>
            <w:noWrap/>
            <w:vAlign w:val="bottom"/>
            <w:hideMark/>
          </w:tcPr>
          <w:p w14:paraId="7F5424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A195E7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EA2B10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7C869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744EA7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9E377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32.000,00</w:t>
            </w:r>
          </w:p>
        </w:tc>
        <w:tc>
          <w:tcPr>
            <w:tcW w:w="1496" w:type="dxa"/>
            <w:tcBorders>
              <w:top w:val="nil"/>
              <w:left w:val="nil"/>
              <w:bottom w:val="single" w:sz="4" w:space="0" w:color="auto"/>
              <w:right w:val="single" w:sz="4" w:space="0" w:color="auto"/>
            </w:tcBorders>
            <w:noWrap/>
            <w:vAlign w:val="bottom"/>
            <w:hideMark/>
          </w:tcPr>
          <w:p w14:paraId="567B93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5DE543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398.534,00</w:t>
            </w:r>
          </w:p>
        </w:tc>
        <w:tc>
          <w:tcPr>
            <w:tcW w:w="1607" w:type="dxa"/>
            <w:tcBorders>
              <w:top w:val="nil"/>
              <w:left w:val="nil"/>
              <w:bottom w:val="single" w:sz="4" w:space="0" w:color="auto"/>
              <w:right w:val="single" w:sz="4" w:space="0" w:color="auto"/>
            </w:tcBorders>
            <w:noWrap/>
            <w:vAlign w:val="bottom"/>
            <w:hideMark/>
          </w:tcPr>
          <w:p w14:paraId="3F58B6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95435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5448B7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26F3D2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0089DD8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0569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E9A22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A32F85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985.829,00</w:t>
            </w:r>
          </w:p>
        </w:tc>
        <w:tc>
          <w:tcPr>
            <w:tcW w:w="1607" w:type="dxa"/>
            <w:tcBorders>
              <w:top w:val="nil"/>
              <w:left w:val="nil"/>
              <w:bottom w:val="single" w:sz="4" w:space="0" w:color="auto"/>
              <w:right w:val="single" w:sz="4" w:space="0" w:color="auto"/>
            </w:tcBorders>
            <w:shd w:val="clear" w:color="000000" w:fill="FFFF99"/>
            <w:noWrap/>
            <w:vAlign w:val="bottom"/>
            <w:hideMark/>
          </w:tcPr>
          <w:p w14:paraId="306EC3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2.071.405,00</w:t>
            </w:r>
          </w:p>
        </w:tc>
        <w:tc>
          <w:tcPr>
            <w:tcW w:w="1532" w:type="dxa"/>
            <w:tcBorders>
              <w:top w:val="nil"/>
              <w:left w:val="nil"/>
              <w:bottom w:val="single" w:sz="4" w:space="0" w:color="auto"/>
              <w:right w:val="single" w:sz="4" w:space="0" w:color="auto"/>
            </w:tcBorders>
            <w:shd w:val="clear" w:color="000000" w:fill="FFFF99"/>
            <w:noWrap/>
            <w:vAlign w:val="bottom"/>
            <w:hideMark/>
          </w:tcPr>
          <w:p w14:paraId="244EFC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439AB1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1A6B23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5.8.100 Mehanizam za opor. i otpor. - </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sredstva - </w:t>
            </w:r>
            <w:proofErr w:type="spellStart"/>
            <w:r w:rsidRPr="005864B8">
              <w:rPr>
                <w:rFonts w:ascii="Arial" w:eastAsia="Times New Roman" w:hAnsi="Arial" w:cs="Arial"/>
                <w:i/>
                <w:iCs/>
                <w:color w:val="000000"/>
                <w:sz w:val="20"/>
                <w:szCs w:val="20"/>
                <w:lang w:eastAsia="hr-HR"/>
                <w14:ligatures w14:val="none"/>
              </w:rPr>
              <w:t>ras.pred</w:t>
            </w:r>
            <w:proofErr w:type="spellEnd"/>
            <w:r w:rsidRPr="005864B8">
              <w:rPr>
                <w:rFonts w:ascii="Arial" w:eastAsia="Times New Roman" w:hAnsi="Arial" w:cs="Arial"/>
                <w:i/>
                <w:i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FFFFCC"/>
            <w:noWrap/>
            <w:vAlign w:val="bottom"/>
            <w:hideMark/>
          </w:tcPr>
          <w:p w14:paraId="630FAFF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6BDF45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F8352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C0B84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985.829,00</w:t>
            </w:r>
          </w:p>
        </w:tc>
        <w:tc>
          <w:tcPr>
            <w:tcW w:w="1607" w:type="dxa"/>
            <w:tcBorders>
              <w:top w:val="nil"/>
              <w:left w:val="nil"/>
              <w:bottom w:val="single" w:sz="4" w:space="0" w:color="auto"/>
              <w:right w:val="single" w:sz="4" w:space="0" w:color="auto"/>
            </w:tcBorders>
            <w:shd w:val="clear" w:color="000000" w:fill="FFFFCC"/>
            <w:noWrap/>
            <w:vAlign w:val="bottom"/>
            <w:hideMark/>
          </w:tcPr>
          <w:p w14:paraId="00E7AF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2.071.405,00</w:t>
            </w:r>
          </w:p>
        </w:tc>
        <w:tc>
          <w:tcPr>
            <w:tcW w:w="1532" w:type="dxa"/>
            <w:tcBorders>
              <w:top w:val="nil"/>
              <w:left w:val="nil"/>
              <w:bottom w:val="single" w:sz="4" w:space="0" w:color="auto"/>
              <w:right w:val="single" w:sz="4" w:space="0" w:color="auto"/>
            </w:tcBorders>
            <w:shd w:val="clear" w:color="000000" w:fill="FFFFCC"/>
            <w:noWrap/>
            <w:vAlign w:val="bottom"/>
            <w:hideMark/>
          </w:tcPr>
          <w:p w14:paraId="533BB2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896914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6550F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0E01C1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0A2DB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2C7BC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9B88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985.829,00</w:t>
            </w:r>
          </w:p>
        </w:tc>
        <w:tc>
          <w:tcPr>
            <w:tcW w:w="1607" w:type="dxa"/>
            <w:tcBorders>
              <w:top w:val="nil"/>
              <w:left w:val="nil"/>
              <w:bottom w:val="single" w:sz="4" w:space="0" w:color="auto"/>
              <w:right w:val="single" w:sz="4" w:space="0" w:color="auto"/>
            </w:tcBorders>
            <w:noWrap/>
            <w:vAlign w:val="bottom"/>
            <w:hideMark/>
          </w:tcPr>
          <w:p w14:paraId="30DEAD4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2.071.405,00</w:t>
            </w:r>
          </w:p>
        </w:tc>
        <w:tc>
          <w:tcPr>
            <w:tcW w:w="1532" w:type="dxa"/>
            <w:tcBorders>
              <w:top w:val="nil"/>
              <w:left w:val="nil"/>
              <w:bottom w:val="single" w:sz="4" w:space="0" w:color="auto"/>
              <w:right w:val="single" w:sz="4" w:space="0" w:color="auto"/>
            </w:tcBorders>
            <w:noWrap/>
            <w:vAlign w:val="bottom"/>
            <w:hideMark/>
          </w:tcPr>
          <w:p w14:paraId="69AB38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D5786A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34F36F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40FC7F1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31A47BC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E2D8D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48B42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985.829,00</w:t>
            </w:r>
          </w:p>
        </w:tc>
        <w:tc>
          <w:tcPr>
            <w:tcW w:w="1607" w:type="dxa"/>
            <w:tcBorders>
              <w:top w:val="nil"/>
              <w:left w:val="nil"/>
              <w:bottom w:val="single" w:sz="4" w:space="0" w:color="auto"/>
              <w:right w:val="single" w:sz="4" w:space="0" w:color="auto"/>
            </w:tcBorders>
            <w:noWrap/>
            <w:vAlign w:val="bottom"/>
            <w:hideMark/>
          </w:tcPr>
          <w:p w14:paraId="6D8D19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2.071.405,00</w:t>
            </w:r>
          </w:p>
        </w:tc>
        <w:tc>
          <w:tcPr>
            <w:tcW w:w="1532" w:type="dxa"/>
            <w:tcBorders>
              <w:top w:val="nil"/>
              <w:left w:val="nil"/>
              <w:bottom w:val="single" w:sz="4" w:space="0" w:color="auto"/>
              <w:right w:val="single" w:sz="4" w:space="0" w:color="auto"/>
            </w:tcBorders>
            <w:noWrap/>
            <w:vAlign w:val="bottom"/>
            <w:hideMark/>
          </w:tcPr>
          <w:p w14:paraId="591D8A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3F6A5A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1D57D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8.3. Primici od zaduživanja</w:t>
            </w:r>
          </w:p>
        </w:tc>
        <w:tc>
          <w:tcPr>
            <w:tcW w:w="5812" w:type="dxa"/>
            <w:tcBorders>
              <w:top w:val="nil"/>
              <w:left w:val="nil"/>
              <w:bottom w:val="single" w:sz="4" w:space="0" w:color="auto"/>
              <w:right w:val="single" w:sz="4" w:space="0" w:color="auto"/>
            </w:tcBorders>
            <w:shd w:val="clear" w:color="000000" w:fill="FFFF99"/>
            <w:noWrap/>
            <w:vAlign w:val="bottom"/>
            <w:hideMark/>
          </w:tcPr>
          <w:p w14:paraId="764D9F7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AEC011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AF36E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7DF60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F83FF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5EDEF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E3803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3D923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D1E472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D9D80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E5127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70C5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2.000.000,00</w:t>
            </w:r>
          </w:p>
        </w:tc>
        <w:tc>
          <w:tcPr>
            <w:tcW w:w="1607" w:type="dxa"/>
            <w:tcBorders>
              <w:top w:val="nil"/>
              <w:left w:val="nil"/>
              <w:bottom w:val="single" w:sz="4" w:space="0" w:color="auto"/>
              <w:right w:val="single" w:sz="4" w:space="0" w:color="auto"/>
            </w:tcBorders>
            <w:noWrap/>
            <w:vAlign w:val="bottom"/>
            <w:hideMark/>
          </w:tcPr>
          <w:p w14:paraId="73466A4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F68455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9AE930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E46B5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76F6701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7374F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FE6CC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44A8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2.000.000,00</w:t>
            </w:r>
          </w:p>
        </w:tc>
        <w:tc>
          <w:tcPr>
            <w:tcW w:w="1607" w:type="dxa"/>
            <w:tcBorders>
              <w:top w:val="nil"/>
              <w:left w:val="nil"/>
              <w:bottom w:val="single" w:sz="4" w:space="0" w:color="auto"/>
              <w:right w:val="single" w:sz="4" w:space="0" w:color="auto"/>
            </w:tcBorders>
            <w:noWrap/>
            <w:vAlign w:val="bottom"/>
            <w:hideMark/>
          </w:tcPr>
          <w:p w14:paraId="390EC3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660C6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7003952"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94A372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T100004 Tekuće i investicijsko održavanje osnovnih škola -  iznad zakonskog standarda</w:t>
            </w:r>
          </w:p>
        </w:tc>
        <w:tc>
          <w:tcPr>
            <w:tcW w:w="1496" w:type="dxa"/>
            <w:tcBorders>
              <w:top w:val="nil"/>
              <w:left w:val="nil"/>
              <w:bottom w:val="single" w:sz="4" w:space="0" w:color="auto"/>
              <w:right w:val="single" w:sz="4" w:space="0" w:color="auto"/>
            </w:tcBorders>
            <w:shd w:val="clear" w:color="000000" w:fill="CCCCFF"/>
            <w:noWrap/>
            <w:vAlign w:val="bottom"/>
            <w:hideMark/>
          </w:tcPr>
          <w:p w14:paraId="3F337A7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86.613,75</w:t>
            </w:r>
          </w:p>
        </w:tc>
        <w:tc>
          <w:tcPr>
            <w:tcW w:w="1496" w:type="dxa"/>
            <w:tcBorders>
              <w:top w:val="nil"/>
              <w:left w:val="nil"/>
              <w:bottom w:val="single" w:sz="4" w:space="0" w:color="auto"/>
              <w:right w:val="single" w:sz="4" w:space="0" w:color="auto"/>
            </w:tcBorders>
            <w:shd w:val="clear" w:color="000000" w:fill="CCCCFF"/>
            <w:noWrap/>
            <w:vAlign w:val="bottom"/>
            <w:hideMark/>
          </w:tcPr>
          <w:p w14:paraId="34EDD4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105.291,00</w:t>
            </w:r>
          </w:p>
        </w:tc>
        <w:tc>
          <w:tcPr>
            <w:tcW w:w="1607" w:type="dxa"/>
            <w:tcBorders>
              <w:top w:val="nil"/>
              <w:left w:val="nil"/>
              <w:bottom w:val="single" w:sz="4" w:space="0" w:color="auto"/>
              <w:right w:val="single" w:sz="4" w:space="0" w:color="auto"/>
            </w:tcBorders>
            <w:shd w:val="clear" w:color="000000" w:fill="CCCCFF"/>
            <w:noWrap/>
            <w:vAlign w:val="bottom"/>
            <w:hideMark/>
          </w:tcPr>
          <w:p w14:paraId="23090D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D5D38A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6C5229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C35F1B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EA3B4F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96227B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9A9C5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3.423,87</w:t>
            </w:r>
          </w:p>
        </w:tc>
        <w:tc>
          <w:tcPr>
            <w:tcW w:w="1496" w:type="dxa"/>
            <w:tcBorders>
              <w:top w:val="nil"/>
              <w:left w:val="nil"/>
              <w:bottom w:val="single" w:sz="4" w:space="0" w:color="auto"/>
              <w:right w:val="single" w:sz="4" w:space="0" w:color="auto"/>
            </w:tcBorders>
            <w:shd w:val="clear" w:color="000000" w:fill="FFFF99"/>
            <w:noWrap/>
            <w:vAlign w:val="bottom"/>
            <w:hideMark/>
          </w:tcPr>
          <w:p w14:paraId="576C1E4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39.291,00</w:t>
            </w:r>
          </w:p>
        </w:tc>
        <w:tc>
          <w:tcPr>
            <w:tcW w:w="1607" w:type="dxa"/>
            <w:tcBorders>
              <w:top w:val="nil"/>
              <w:left w:val="nil"/>
              <w:bottom w:val="single" w:sz="4" w:space="0" w:color="auto"/>
              <w:right w:val="single" w:sz="4" w:space="0" w:color="auto"/>
            </w:tcBorders>
            <w:shd w:val="clear" w:color="000000" w:fill="FFFF99"/>
            <w:noWrap/>
            <w:vAlign w:val="bottom"/>
            <w:hideMark/>
          </w:tcPr>
          <w:p w14:paraId="69D35D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CB1C07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A3206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2F4DBA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8794A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85DF4E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78810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3.423,87</w:t>
            </w:r>
          </w:p>
        </w:tc>
        <w:tc>
          <w:tcPr>
            <w:tcW w:w="1496" w:type="dxa"/>
            <w:tcBorders>
              <w:top w:val="nil"/>
              <w:left w:val="nil"/>
              <w:bottom w:val="single" w:sz="4" w:space="0" w:color="auto"/>
              <w:right w:val="single" w:sz="4" w:space="0" w:color="auto"/>
            </w:tcBorders>
            <w:noWrap/>
            <w:vAlign w:val="bottom"/>
            <w:hideMark/>
          </w:tcPr>
          <w:p w14:paraId="79DF011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39.291,00</w:t>
            </w:r>
          </w:p>
        </w:tc>
        <w:tc>
          <w:tcPr>
            <w:tcW w:w="1607" w:type="dxa"/>
            <w:tcBorders>
              <w:top w:val="nil"/>
              <w:left w:val="nil"/>
              <w:bottom w:val="single" w:sz="4" w:space="0" w:color="auto"/>
              <w:right w:val="single" w:sz="4" w:space="0" w:color="auto"/>
            </w:tcBorders>
            <w:noWrap/>
            <w:vAlign w:val="bottom"/>
            <w:hideMark/>
          </w:tcPr>
          <w:p w14:paraId="7B3A10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DA1422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E74D3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41A655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9AD0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C3B12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13FEE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3.423,87</w:t>
            </w:r>
          </w:p>
        </w:tc>
        <w:tc>
          <w:tcPr>
            <w:tcW w:w="1496" w:type="dxa"/>
            <w:tcBorders>
              <w:top w:val="nil"/>
              <w:left w:val="nil"/>
              <w:bottom w:val="single" w:sz="4" w:space="0" w:color="auto"/>
              <w:right w:val="single" w:sz="4" w:space="0" w:color="auto"/>
            </w:tcBorders>
            <w:noWrap/>
            <w:vAlign w:val="bottom"/>
            <w:hideMark/>
          </w:tcPr>
          <w:p w14:paraId="5C9CDA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39.291,00</w:t>
            </w:r>
          </w:p>
        </w:tc>
        <w:tc>
          <w:tcPr>
            <w:tcW w:w="1607" w:type="dxa"/>
            <w:tcBorders>
              <w:top w:val="nil"/>
              <w:left w:val="nil"/>
              <w:bottom w:val="single" w:sz="4" w:space="0" w:color="auto"/>
              <w:right w:val="single" w:sz="4" w:space="0" w:color="auto"/>
            </w:tcBorders>
            <w:noWrap/>
            <w:vAlign w:val="bottom"/>
            <w:hideMark/>
          </w:tcPr>
          <w:p w14:paraId="087D99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574CD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D0F04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A62538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3ADE07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008921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7DFB7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83.189,88</w:t>
            </w:r>
          </w:p>
        </w:tc>
        <w:tc>
          <w:tcPr>
            <w:tcW w:w="1496" w:type="dxa"/>
            <w:tcBorders>
              <w:top w:val="nil"/>
              <w:left w:val="nil"/>
              <w:bottom w:val="single" w:sz="4" w:space="0" w:color="auto"/>
              <w:right w:val="single" w:sz="4" w:space="0" w:color="auto"/>
            </w:tcBorders>
            <w:shd w:val="clear" w:color="000000" w:fill="FFFF99"/>
            <w:noWrap/>
            <w:vAlign w:val="bottom"/>
            <w:hideMark/>
          </w:tcPr>
          <w:p w14:paraId="4C7CAAC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66.000,00</w:t>
            </w:r>
          </w:p>
        </w:tc>
        <w:tc>
          <w:tcPr>
            <w:tcW w:w="1607" w:type="dxa"/>
            <w:tcBorders>
              <w:top w:val="nil"/>
              <w:left w:val="nil"/>
              <w:bottom w:val="single" w:sz="4" w:space="0" w:color="auto"/>
              <w:right w:val="single" w:sz="4" w:space="0" w:color="auto"/>
            </w:tcBorders>
            <w:shd w:val="clear" w:color="000000" w:fill="FFFF99"/>
            <w:noWrap/>
            <w:vAlign w:val="bottom"/>
            <w:hideMark/>
          </w:tcPr>
          <w:p w14:paraId="65B0A4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4B4917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5E3D22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84063B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92B74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3337C3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9319C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83.189,88</w:t>
            </w:r>
          </w:p>
        </w:tc>
        <w:tc>
          <w:tcPr>
            <w:tcW w:w="1496" w:type="dxa"/>
            <w:tcBorders>
              <w:top w:val="nil"/>
              <w:left w:val="nil"/>
              <w:bottom w:val="single" w:sz="4" w:space="0" w:color="auto"/>
              <w:right w:val="single" w:sz="4" w:space="0" w:color="auto"/>
            </w:tcBorders>
            <w:noWrap/>
            <w:vAlign w:val="bottom"/>
            <w:hideMark/>
          </w:tcPr>
          <w:p w14:paraId="1F3AB19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66.000,00</w:t>
            </w:r>
          </w:p>
        </w:tc>
        <w:tc>
          <w:tcPr>
            <w:tcW w:w="1607" w:type="dxa"/>
            <w:tcBorders>
              <w:top w:val="nil"/>
              <w:left w:val="nil"/>
              <w:bottom w:val="single" w:sz="4" w:space="0" w:color="auto"/>
              <w:right w:val="single" w:sz="4" w:space="0" w:color="auto"/>
            </w:tcBorders>
            <w:noWrap/>
            <w:vAlign w:val="bottom"/>
            <w:hideMark/>
          </w:tcPr>
          <w:p w14:paraId="29BC0F4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EA1ED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52DC7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7AD22F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93E626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952247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F4CFC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83.189,88</w:t>
            </w:r>
          </w:p>
        </w:tc>
        <w:tc>
          <w:tcPr>
            <w:tcW w:w="1496" w:type="dxa"/>
            <w:tcBorders>
              <w:top w:val="nil"/>
              <w:left w:val="nil"/>
              <w:bottom w:val="single" w:sz="4" w:space="0" w:color="auto"/>
              <w:right w:val="single" w:sz="4" w:space="0" w:color="auto"/>
            </w:tcBorders>
            <w:noWrap/>
            <w:vAlign w:val="bottom"/>
            <w:hideMark/>
          </w:tcPr>
          <w:p w14:paraId="177472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66.000,00</w:t>
            </w:r>
          </w:p>
        </w:tc>
        <w:tc>
          <w:tcPr>
            <w:tcW w:w="1607" w:type="dxa"/>
            <w:tcBorders>
              <w:top w:val="nil"/>
              <w:left w:val="nil"/>
              <w:bottom w:val="single" w:sz="4" w:space="0" w:color="auto"/>
              <w:right w:val="single" w:sz="4" w:space="0" w:color="auto"/>
            </w:tcBorders>
            <w:noWrap/>
            <w:vAlign w:val="bottom"/>
            <w:hideMark/>
          </w:tcPr>
          <w:p w14:paraId="695736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1C6A0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C1409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6E8E29F"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8239B1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T100042 Projekt "Osiguravanje školske prehrane za djecu u riziku od siromaštva u VPŽ"</w:t>
            </w:r>
          </w:p>
        </w:tc>
        <w:tc>
          <w:tcPr>
            <w:tcW w:w="1496" w:type="dxa"/>
            <w:tcBorders>
              <w:top w:val="nil"/>
              <w:left w:val="nil"/>
              <w:bottom w:val="single" w:sz="4" w:space="0" w:color="auto"/>
              <w:right w:val="single" w:sz="4" w:space="0" w:color="auto"/>
            </w:tcBorders>
            <w:shd w:val="clear" w:color="000000" w:fill="CCCCFF"/>
            <w:noWrap/>
            <w:vAlign w:val="bottom"/>
            <w:hideMark/>
          </w:tcPr>
          <w:p w14:paraId="590101F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26.543,74</w:t>
            </w:r>
          </w:p>
        </w:tc>
        <w:tc>
          <w:tcPr>
            <w:tcW w:w="1496" w:type="dxa"/>
            <w:tcBorders>
              <w:top w:val="nil"/>
              <w:left w:val="nil"/>
              <w:bottom w:val="single" w:sz="4" w:space="0" w:color="auto"/>
              <w:right w:val="single" w:sz="4" w:space="0" w:color="auto"/>
            </w:tcBorders>
            <w:shd w:val="clear" w:color="000000" w:fill="CCCCFF"/>
            <w:noWrap/>
            <w:vAlign w:val="bottom"/>
            <w:hideMark/>
          </w:tcPr>
          <w:p w14:paraId="16B5474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37D6E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E0DA4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C7CB2E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B6A7DF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4AD44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24BDFAC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749DE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26.543,74</w:t>
            </w:r>
          </w:p>
        </w:tc>
        <w:tc>
          <w:tcPr>
            <w:tcW w:w="1496" w:type="dxa"/>
            <w:tcBorders>
              <w:top w:val="nil"/>
              <w:left w:val="nil"/>
              <w:bottom w:val="single" w:sz="4" w:space="0" w:color="auto"/>
              <w:right w:val="single" w:sz="4" w:space="0" w:color="auto"/>
            </w:tcBorders>
            <w:shd w:val="clear" w:color="000000" w:fill="FFFF99"/>
            <w:noWrap/>
            <w:vAlign w:val="bottom"/>
            <w:hideMark/>
          </w:tcPr>
          <w:p w14:paraId="57E543B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164D0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3A651F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EA357C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30F830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F6EB06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472A3E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D05D29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26.543,74</w:t>
            </w:r>
          </w:p>
        </w:tc>
        <w:tc>
          <w:tcPr>
            <w:tcW w:w="1496" w:type="dxa"/>
            <w:tcBorders>
              <w:top w:val="nil"/>
              <w:left w:val="nil"/>
              <w:bottom w:val="single" w:sz="4" w:space="0" w:color="auto"/>
              <w:right w:val="single" w:sz="4" w:space="0" w:color="auto"/>
            </w:tcBorders>
            <w:noWrap/>
            <w:vAlign w:val="bottom"/>
            <w:hideMark/>
          </w:tcPr>
          <w:p w14:paraId="136DD6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7BE9A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6350B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C04111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56CDF4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238DA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1FFED44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0E237F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26.543,74</w:t>
            </w:r>
          </w:p>
        </w:tc>
        <w:tc>
          <w:tcPr>
            <w:tcW w:w="1496" w:type="dxa"/>
            <w:tcBorders>
              <w:top w:val="nil"/>
              <w:left w:val="nil"/>
              <w:bottom w:val="single" w:sz="4" w:space="0" w:color="auto"/>
              <w:right w:val="single" w:sz="4" w:space="0" w:color="auto"/>
            </w:tcBorders>
            <w:noWrap/>
            <w:vAlign w:val="bottom"/>
            <w:hideMark/>
          </w:tcPr>
          <w:p w14:paraId="02DEBF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6054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89BC2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A8AAF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B92C94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CBF58E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T100059 Projekt: "In-In - integracija i inkluzija"</w:t>
            </w:r>
          </w:p>
        </w:tc>
        <w:tc>
          <w:tcPr>
            <w:tcW w:w="5812" w:type="dxa"/>
            <w:tcBorders>
              <w:top w:val="nil"/>
              <w:left w:val="nil"/>
              <w:bottom w:val="single" w:sz="4" w:space="0" w:color="auto"/>
              <w:right w:val="single" w:sz="4" w:space="0" w:color="auto"/>
            </w:tcBorders>
            <w:shd w:val="clear" w:color="000000" w:fill="CCCCFF"/>
            <w:noWrap/>
            <w:vAlign w:val="bottom"/>
            <w:hideMark/>
          </w:tcPr>
          <w:p w14:paraId="43C1634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D0AE6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5.936,98</w:t>
            </w:r>
          </w:p>
        </w:tc>
        <w:tc>
          <w:tcPr>
            <w:tcW w:w="1496" w:type="dxa"/>
            <w:tcBorders>
              <w:top w:val="nil"/>
              <w:left w:val="nil"/>
              <w:bottom w:val="single" w:sz="4" w:space="0" w:color="auto"/>
              <w:right w:val="single" w:sz="4" w:space="0" w:color="auto"/>
            </w:tcBorders>
            <w:shd w:val="clear" w:color="000000" w:fill="CCCCFF"/>
            <w:noWrap/>
            <w:vAlign w:val="bottom"/>
            <w:hideMark/>
          </w:tcPr>
          <w:p w14:paraId="563A77F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72.690,00</w:t>
            </w:r>
          </w:p>
        </w:tc>
        <w:tc>
          <w:tcPr>
            <w:tcW w:w="1607" w:type="dxa"/>
            <w:tcBorders>
              <w:top w:val="nil"/>
              <w:left w:val="nil"/>
              <w:bottom w:val="single" w:sz="4" w:space="0" w:color="auto"/>
              <w:right w:val="single" w:sz="4" w:space="0" w:color="auto"/>
            </w:tcBorders>
            <w:shd w:val="clear" w:color="000000" w:fill="CCCCFF"/>
            <w:noWrap/>
            <w:vAlign w:val="bottom"/>
            <w:hideMark/>
          </w:tcPr>
          <w:p w14:paraId="1C18740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12806B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796499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4E51E4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93F857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4EF678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F630B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5.936,98</w:t>
            </w:r>
          </w:p>
        </w:tc>
        <w:tc>
          <w:tcPr>
            <w:tcW w:w="1496" w:type="dxa"/>
            <w:tcBorders>
              <w:top w:val="nil"/>
              <w:left w:val="nil"/>
              <w:bottom w:val="single" w:sz="4" w:space="0" w:color="auto"/>
              <w:right w:val="single" w:sz="4" w:space="0" w:color="auto"/>
            </w:tcBorders>
            <w:shd w:val="clear" w:color="000000" w:fill="FFFF99"/>
            <w:noWrap/>
            <w:vAlign w:val="bottom"/>
            <w:hideMark/>
          </w:tcPr>
          <w:p w14:paraId="35BDBB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72.690,00</w:t>
            </w:r>
          </w:p>
        </w:tc>
        <w:tc>
          <w:tcPr>
            <w:tcW w:w="1607" w:type="dxa"/>
            <w:tcBorders>
              <w:top w:val="nil"/>
              <w:left w:val="nil"/>
              <w:bottom w:val="single" w:sz="4" w:space="0" w:color="auto"/>
              <w:right w:val="single" w:sz="4" w:space="0" w:color="auto"/>
            </w:tcBorders>
            <w:shd w:val="clear" w:color="000000" w:fill="FFFF99"/>
            <w:noWrap/>
            <w:vAlign w:val="bottom"/>
            <w:hideMark/>
          </w:tcPr>
          <w:p w14:paraId="4AD92E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8E793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721C0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54B399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C6FB4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0A1E3A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DA82F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5.936,98</w:t>
            </w:r>
          </w:p>
        </w:tc>
        <w:tc>
          <w:tcPr>
            <w:tcW w:w="1496" w:type="dxa"/>
            <w:tcBorders>
              <w:top w:val="nil"/>
              <w:left w:val="nil"/>
              <w:bottom w:val="single" w:sz="4" w:space="0" w:color="auto"/>
              <w:right w:val="single" w:sz="4" w:space="0" w:color="auto"/>
            </w:tcBorders>
            <w:noWrap/>
            <w:vAlign w:val="bottom"/>
            <w:hideMark/>
          </w:tcPr>
          <w:p w14:paraId="782E53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72.690,00</w:t>
            </w:r>
          </w:p>
        </w:tc>
        <w:tc>
          <w:tcPr>
            <w:tcW w:w="1607" w:type="dxa"/>
            <w:tcBorders>
              <w:top w:val="nil"/>
              <w:left w:val="nil"/>
              <w:bottom w:val="single" w:sz="4" w:space="0" w:color="auto"/>
              <w:right w:val="single" w:sz="4" w:space="0" w:color="auto"/>
            </w:tcBorders>
            <w:noWrap/>
            <w:vAlign w:val="bottom"/>
            <w:hideMark/>
          </w:tcPr>
          <w:p w14:paraId="243EEA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C819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3858B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59B4F7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ED515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856374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E9322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5.936,98</w:t>
            </w:r>
          </w:p>
        </w:tc>
        <w:tc>
          <w:tcPr>
            <w:tcW w:w="1496" w:type="dxa"/>
            <w:tcBorders>
              <w:top w:val="nil"/>
              <w:left w:val="nil"/>
              <w:bottom w:val="single" w:sz="4" w:space="0" w:color="auto"/>
              <w:right w:val="single" w:sz="4" w:space="0" w:color="auto"/>
            </w:tcBorders>
            <w:noWrap/>
            <w:vAlign w:val="bottom"/>
            <w:hideMark/>
          </w:tcPr>
          <w:p w14:paraId="7DA0E5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68.345,00</w:t>
            </w:r>
          </w:p>
        </w:tc>
        <w:tc>
          <w:tcPr>
            <w:tcW w:w="1607" w:type="dxa"/>
            <w:tcBorders>
              <w:top w:val="nil"/>
              <w:left w:val="nil"/>
              <w:bottom w:val="single" w:sz="4" w:space="0" w:color="auto"/>
              <w:right w:val="single" w:sz="4" w:space="0" w:color="auto"/>
            </w:tcBorders>
            <w:noWrap/>
            <w:vAlign w:val="bottom"/>
            <w:hideMark/>
          </w:tcPr>
          <w:p w14:paraId="208299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D4F2DC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19C55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FABCE7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44FE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BEACFE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A3756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7FE14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4.345,00</w:t>
            </w:r>
          </w:p>
        </w:tc>
        <w:tc>
          <w:tcPr>
            <w:tcW w:w="1607" w:type="dxa"/>
            <w:tcBorders>
              <w:top w:val="nil"/>
              <w:left w:val="nil"/>
              <w:bottom w:val="single" w:sz="4" w:space="0" w:color="auto"/>
              <w:right w:val="single" w:sz="4" w:space="0" w:color="auto"/>
            </w:tcBorders>
            <w:noWrap/>
            <w:vAlign w:val="bottom"/>
            <w:hideMark/>
          </w:tcPr>
          <w:p w14:paraId="196E5E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A3B2E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B762D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15E307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D1BF37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T100081 "Školski medni dan"</w:t>
            </w:r>
          </w:p>
        </w:tc>
        <w:tc>
          <w:tcPr>
            <w:tcW w:w="5812" w:type="dxa"/>
            <w:tcBorders>
              <w:top w:val="nil"/>
              <w:left w:val="nil"/>
              <w:bottom w:val="single" w:sz="4" w:space="0" w:color="auto"/>
              <w:right w:val="single" w:sz="4" w:space="0" w:color="auto"/>
            </w:tcBorders>
            <w:shd w:val="clear" w:color="000000" w:fill="CCCCFF"/>
            <w:noWrap/>
            <w:vAlign w:val="bottom"/>
            <w:hideMark/>
          </w:tcPr>
          <w:p w14:paraId="0458B07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977A07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1.799,00</w:t>
            </w:r>
          </w:p>
        </w:tc>
        <w:tc>
          <w:tcPr>
            <w:tcW w:w="1496" w:type="dxa"/>
            <w:tcBorders>
              <w:top w:val="nil"/>
              <w:left w:val="nil"/>
              <w:bottom w:val="single" w:sz="4" w:space="0" w:color="auto"/>
              <w:right w:val="single" w:sz="4" w:space="0" w:color="auto"/>
            </w:tcBorders>
            <w:shd w:val="clear" w:color="000000" w:fill="CCCCFF"/>
            <w:noWrap/>
            <w:vAlign w:val="bottom"/>
            <w:hideMark/>
          </w:tcPr>
          <w:p w14:paraId="5D532AF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2.200,00</w:t>
            </w:r>
          </w:p>
        </w:tc>
        <w:tc>
          <w:tcPr>
            <w:tcW w:w="1607" w:type="dxa"/>
            <w:tcBorders>
              <w:top w:val="nil"/>
              <w:left w:val="nil"/>
              <w:bottom w:val="single" w:sz="4" w:space="0" w:color="auto"/>
              <w:right w:val="single" w:sz="4" w:space="0" w:color="auto"/>
            </w:tcBorders>
            <w:shd w:val="clear" w:color="000000" w:fill="CCCCFF"/>
            <w:noWrap/>
            <w:vAlign w:val="bottom"/>
            <w:hideMark/>
          </w:tcPr>
          <w:p w14:paraId="5AA492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2.275,00</w:t>
            </w:r>
          </w:p>
        </w:tc>
        <w:tc>
          <w:tcPr>
            <w:tcW w:w="1607" w:type="dxa"/>
            <w:tcBorders>
              <w:top w:val="nil"/>
              <w:left w:val="nil"/>
              <w:bottom w:val="single" w:sz="4" w:space="0" w:color="auto"/>
              <w:right w:val="single" w:sz="4" w:space="0" w:color="auto"/>
            </w:tcBorders>
            <w:shd w:val="clear" w:color="000000" w:fill="CCCCFF"/>
            <w:noWrap/>
            <w:vAlign w:val="bottom"/>
            <w:hideMark/>
          </w:tcPr>
          <w:p w14:paraId="76928F7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2.275,00</w:t>
            </w:r>
          </w:p>
        </w:tc>
        <w:tc>
          <w:tcPr>
            <w:tcW w:w="1532" w:type="dxa"/>
            <w:tcBorders>
              <w:top w:val="nil"/>
              <w:left w:val="nil"/>
              <w:bottom w:val="single" w:sz="4" w:space="0" w:color="auto"/>
              <w:right w:val="single" w:sz="4" w:space="0" w:color="auto"/>
            </w:tcBorders>
            <w:shd w:val="clear" w:color="000000" w:fill="CCCCFF"/>
            <w:noWrap/>
            <w:vAlign w:val="bottom"/>
            <w:hideMark/>
          </w:tcPr>
          <w:p w14:paraId="6F963AE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2.275,00</w:t>
            </w:r>
          </w:p>
        </w:tc>
      </w:tr>
      <w:tr w:rsidR="005864B8" w:rsidRPr="005864B8" w14:paraId="36C385A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575436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EA6C27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E7F54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1.799,00</w:t>
            </w:r>
          </w:p>
        </w:tc>
        <w:tc>
          <w:tcPr>
            <w:tcW w:w="1496" w:type="dxa"/>
            <w:tcBorders>
              <w:top w:val="nil"/>
              <w:left w:val="nil"/>
              <w:bottom w:val="single" w:sz="4" w:space="0" w:color="auto"/>
              <w:right w:val="single" w:sz="4" w:space="0" w:color="auto"/>
            </w:tcBorders>
            <w:shd w:val="clear" w:color="000000" w:fill="FFFF99"/>
            <w:noWrap/>
            <w:vAlign w:val="bottom"/>
            <w:hideMark/>
          </w:tcPr>
          <w:p w14:paraId="15D7BE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2.200,00</w:t>
            </w:r>
          </w:p>
        </w:tc>
        <w:tc>
          <w:tcPr>
            <w:tcW w:w="1607" w:type="dxa"/>
            <w:tcBorders>
              <w:top w:val="nil"/>
              <w:left w:val="nil"/>
              <w:bottom w:val="single" w:sz="4" w:space="0" w:color="auto"/>
              <w:right w:val="single" w:sz="4" w:space="0" w:color="auto"/>
            </w:tcBorders>
            <w:shd w:val="clear" w:color="000000" w:fill="FFFF99"/>
            <w:noWrap/>
            <w:vAlign w:val="bottom"/>
            <w:hideMark/>
          </w:tcPr>
          <w:p w14:paraId="10AD94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2.275,00</w:t>
            </w:r>
          </w:p>
        </w:tc>
        <w:tc>
          <w:tcPr>
            <w:tcW w:w="1607" w:type="dxa"/>
            <w:tcBorders>
              <w:top w:val="nil"/>
              <w:left w:val="nil"/>
              <w:bottom w:val="single" w:sz="4" w:space="0" w:color="auto"/>
              <w:right w:val="single" w:sz="4" w:space="0" w:color="auto"/>
            </w:tcBorders>
            <w:shd w:val="clear" w:color="000000" w:fill="FFFF99"/>
            <w:noWrap/>
            <w:vAlign w:val="bottom"/>
            <w:hideMark/>
          </w:tcPr>
          <w:p w14:paraId="6E2E7E5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2.275,00</w:t>
            </w:r>
          </w:p>
        </w:tc>
        <w:tc>
          <w:tcPr>
            <w:tcW w:w="1532" w:type="dxa"/>
            <w:tcBorders>
              <w:top w:val="nil"/>
              <w:left w:val="nil"/>
              <w:bottom w:val="single" w:sz="4" w:space="0" w:color="auto"/>
              <w:right w:val="single" w:sz="4" w:space="0" w:color="auto"/>
            </w:tcBorders>
            <w:shd w:val="clear" w:color="000000" w:fill="FFFF99"/>
            <w:noWrap/>
            <w:vAlign w:val="bottom"/>
            <w:hideMark/>
          </w:tcPr>
          <w:p w14:paraId="08B22F0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2.275,00</w:t>
            </w:r>
          </w:p>
        </w:tc>
      </w:tr>
      <w:tr w:rsidR="005864B8" w:rsidRPr="005864B8" w14:paraId="1CC300C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5EB042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40C082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CA126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1.799,00</w:t>
            </w:r>
          </w:p>
        </w:tc>
        <w:tc>
          <w:tcPr>
            <w:tcW w:w="1496" w:type="dxa"/>
            <w:tcBorders>
              <w:top w:val="nil"/>
              <w:left w:val="nil"/>
              <w:bottom w:val="single" w:sz="4" w:space="0" w:color="auto"/>
              <w:right w:val="single" w:sz="4" w:space="0" w:color="auto"/>
            </w:tcBorders>
            <w:noWrap/>
            <w:vAlign w:val="bottom"/>
            <w:hideMark/>
          </w:tcPr>
          <w:p w14:paraId="4D3F387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w:t>
            </w:r>
          </w:p>
        </w:tc>
        <w:tc>
          <w:tcPr>
            <w:tcW w:w="1607" w:type="dxa"/>
            <w:tcBorders>
              <w:top w:val="nil"/>
              <w:left w:val="nil"/>
              <w:bottom w:val="single" w:sz="4" w:space="0" w:color="auto"/>
              <w:right w:val="single" w:sz="4" w:space="0" w:color="auto"/>
            </w:tcBorders>
            <w:noWrap/>
            <w:vAlign w:val="bottom"/>
            <w:hideMark/>
          </w:tcPr>
          <w:p w14:paraId="0D660DA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2.275,00</w:t>
            </w:r>
          </w:p>
        </w:tc>
        <w:tc>
          <w:tcPr>
            <w:tcW w:w="1607" w:type="dxa"/>
            <w:tcBorders>
              <w:top w:val="nil"/>
              <w:left w:val="nil"/>
              <w:bottom w:val="single" w:sz="4" w:space="0" w:color="auto"/>
              <w:right w:val="single" w:sz="4" w:space="0" w:color="auto"/>
            </w:tcBorders>
            <w:noWrap/>
            <w:vAlign w:val="bottom"/>
            <w:hideMark/>
          </w:tcPr>
          <w:p w14:paraId="1F2703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2.275,00</w:t>
            </w:r>
          </w:p>
        </w:tc>
        <w:tc>
          <w:tcPr>
            <w:tcW w:w="1532" w:type="dxa"/>
            <w:tcBorders>
              <w:top w:val="nil"/>
              <w:left w:val="nil"/>
              <w:bottom w:val="single" w:sz="4" w:space="0" w:color="auto"/>
              <w:right w:val="single" w:sz="4" w:space="0" w:color="auto"/>
            </w:tcBorders>
            <w:noWrap/>
            <w:vAlign w:val="bottom"/>
            <w:hideMark/>
          </w:tcPr>
          <w:p w14:paraId="36CACA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2.275,00</w:t>
            </w:r>
          </w:p>
        </w:tc>
      </w:tr>
      <w:tr w:rsidR="005864B8" w:rsidRPr="005864B8" w14:paraId="6E3B861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025AD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564B8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40466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1.799,00</w:t>
            </w:r>
          </w:p>
        </w:tc>
        <w:tc>
          <w:tcPr>
            <w:tcW w:w="1496" w:type="dxa"/>
            <w:tcBorders>
              <w:top w:val="nil"/>
              <w:left w:val="nil"/>
              <w:bottom w:val="single" w:sz="4" w:space="0" w:color="auto"/>
              <w:right w:val="single" w:sz="4" w:space="0" w:color="auto"/>
            </w:tcBorders>
            <w:noWrap/>
            <w:vAlign w:val="bottom"/>
            <w:hideMark/>
          </w:tcPr>
          <w:p w14:paraId="27E0CE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w:t>
            </w:r>
          </w:p>
        </w:tc>
        <w:tc>
          <w:tcPr>
            <w:tcW w:w="1607" w:type="dxa"/>
            <w:tcBorders>
              <w:top w:val="nil"/>
              <w:left w:val="nil"/>
              <w:bottom w:val="single" w:sz="4" w:space="0" w:color="auto"/>
              <w:right w:val="single" w:sz="4" w:space="0" w:color="auto"/>
            </w:tcBorders>
            <w:noWrap/>
            <w:vAlign w:val="bottom"/>
            <w:hideMark/>
          </w:tcPr>
          <w:p w14:paraId="76712D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2.275,00</w:t>
            </w:r>
          </w:p>
        </w:tc>
        <w:tc>
          <w:tcPr>
            <w:tcW w:w="1607" w:type="dxa"/>
            <w:tcBorders>
              <w:top w:val="nil"/>
              <w:left w:val="nil"/>
              <w:bottom w:val="single" w:sz="4" w:space="0" w:color="auto"/>
              <w:right w:val="single" w:sz="4" w:space="0" w:color="auto"/>
            </w:tcBorders>
            <w:noWrap/>
            <w:vAlign w:val="bottom"/>
            <w:hideMark/>
          </w:tcPr>
          <w:p w14:paraId="6ED948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2.275,00</w:t>
            </w:r>
          </w:p>
        </w:tc>
        <w:tc>
          <w:tcPr>
            <w:tcW w:w="1532" w:type="dxa"/>
            <w:tcBorders>
              <w:top w:val="nil"/>
              <w:left w:val="nil"/>
              <w:bottom w:val="single" w:sz="4" w:space="0" w:color="auto"/>
              <w:right w:val="single" w:sz="4" w:space="0" w:color="auto"/>
            </w:tcBorders>
            <w:noWrap/>
            <w:vAlign w:val="bottom"/>
            <w:hideMark/>
          </w:tcPr>
          <w:p w14:paraId="20AED5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2.275,00</w:t>
            </w:r>
          </w:p>
        </w:tc>
      </w:tr>
      <w:tr w:rsidR="005864B8" w:rsidRPr="005864B8" w14:paraId="676B841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C93A9C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T100082 "Pomoćnici u nastavi"</w:t>
            </w:r>
          </w:p>
        </w:tc>
        <w:tc>
          <w:tcPr>
            <w:tcW w:w="5812" w:type="dxa"/>
            <w:tcBorders>
              <w:top w:val="nil"/>
              <w:left w:val="nil"/>
              <w:bottom w:val="single" w:sz="4" w:space="0" w:color="auto"/>
              <w:right w:val="single" w:sz="4" w:space="0" w:color="auto"/>
            </w:tcBorders>
            <w:shd w:val="clear" w:color="000000" w:fill="CCCCFF"/>
            <w:noWrap/>
            <w:vAlign w:val="bottom"/>
            <w:hideMark/>
          </w:tcPr>
          <w:p w14:paraId="47E5CCC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5ECD34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7971B8A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AC606E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104.969,00</w:t>
            </w:r>
          </w:p>
        </w:tc>
        <w:tc>
          <w:tcPr>
            <w:tcW w:w="1607" w:type="dxa"/>
            <w:tcBorders>
              <w:top w:val="nil"/>
              <w:left w:val="nil"/>
              <w:bottom w:val="single" w:sz="4" w:space="0" w:color="auto"/>
              <w:right w:val="single" w:sz="4" w:space="0" w:color="auto"/>
            </w:tcBorders>
            <w:shd w:val="clear" w:color="000000" w:fill="CCCCFF"/>
            <w:noWrap/>
            <w:vAlign w:val="bottom"/>
            <w:hideMark/>
          </w:tcPr>
          <w:p w14:paraId="3A02DDB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104.969,00</w:t>
            </w:r>
          </w:p>
        </w:tc>
        <w:tc>
          <w:tcPr>
            <w:tcW w:w="1532" w:type="dxa"/>
            <w:tcBorders>
              <w:top w:val="nil"/>
              <w:left w:val="nil"/>
              <w:bottom w:val="single" w:sz="4" w:space="0" w:color="auto"/>
              <w:right w:val="single" w:sz="4" w:space="0" w:color="auto"/>
            </w:tcBorders>
            <w:shd w:val="clear" w:color="000000" w:fill="CCCCFF"/>
            <w:noWrap/>
            <w:vAlign w:val="bottom"/>
            <w:hideMark/>
          </w:tcPr>
          <w:p w14:paraId="1AFFEE7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104.969,00</w:t>
            </w:r>
          </w:p>
        </w:tc>
      </w:tr>
      <w:tr w:rsidR="005864B8" w:rsidRPr="005864B8" w14:paraId="5E1F1F0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2B88B0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CB974D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1C511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039BB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1E61BA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104.969,00</w:t>
            </w:r>
          </w:p>
        </w:tc>
        <w:tc>
          <w:tcPr>
            <w:tcW w:w="1607" w:type="dxa"/>
            <w:tcBorders>
              <w:top w:val="nil"/>
              <w:left w:val="nil"/>
              <w:bottom w:val="single" w:sz="4" w:space="0" w:color="auto"/>
              <w:right w:val="single" w:sz="4" w:space="0" w:color="auto"/>
            </w:tcBorders>
            <w:shd w:val="clear" w:color="000000" w:fill="FFFF99"/>
            <w:noWrap/>
            <w:vAlign w:val="bottom"/>
            <w:hideMark/>
          </w:tcPr>
          <w:p w14:paraId="03BEFB3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104.969,00</w:t>
            </w:r>
          </w:p>
        </w:tc>
        <w:tc>
          <w:tcPr>
            <w:tcW w:w="1532" w:type="dxa"/>
            <w:tcBorders>
              <w:top w:val="nil"/>
              <w:left w:val="nil"/>
              <w:bottom w:val="single" w:sz="4" w:space="0" w:color="auto"/>
              <w:right w:val="single" w:sz="4" w:space="0" w:color="auto"/>
            </w:tcBorders>
            <w:shd w:val="clear" w:color="000000" w:fill="FFFF99"/>
            <w:noWrap/>
            <w:vAlign w:val="bottom"/>
            <w:hideMark/>
          </w:tcPr>
          <w:p w14:paraId="50B8D7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104.969,00</w:t>
            </w:r>
          </w:p>
        </w:tc>
      </w:tr>
      <w:tr w:rsidR="005864B8" w:rsidRPr="005864B8" w14:paraId="58DA6B4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F5714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507C40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5F817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9ABB8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BC5E5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104.969,00</w:t>
            </w:r>
          </w:p>
        </w:tc>
        <w:tc>
          <w:tcPr>
            <w:tcW w:w="1607" w:type="dxa"/>
            <w:tcBorders>
              <w:top w:val="nil"/>
              <w:left w:val="nil"/>
              <w:bottom w:val="single" w:sz="4" w:space="0" w:color="auto"/>
              <w:right w:val="single" w:sz="4" w:space="0" w:color="auto"/>
            </w:tcBorders>
            <w:noWrap/>
            <w:vAlign w:val="bottom"/>
            <w:hideMark/>
          </w:tcPr>
          <w:p w14:paraId="521467C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104.969,00</w:t>
            </w:r>
          </w:p>
        </w:tc>
        <w:tc>
          <w:tcPr>
            <w:tcW w:w="1532" w:type="dxa"/>
            <w:tcBorders>
              <w:top w:val="nil"/>
              <w:left w:val="nil"/>
              <w:bottom w:val="single" w:sz="4" w:space="0" w:color="auto"/>
              <w:right w:val="single" w:sz="4" w:space="0" w:color="auto"/>
            </w:tcBorders>
            <w:noWrap/>
            <w:vAlign w:val="bottom"/>
            <w:hideMark/>
          </w:tcPr>
          <w:p w14:paraId="73DF4E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104.969,00</w:t>
            </w:r>
          </w:p>
        </w:tc>
      </w:tr>
      <w:tr w:rsidR="005864B8" w:rsidRPr="005864B8" w14:paraId="78B769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E52B5F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561AEA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19DEF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3030C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701EC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98.606,00</w:t>
            </w:r>
          </w:p>
        </w:tc>
        <w:tc>
          <w:tcPr>
            <w:tcW w:w="1607" w:type="dxa"/>
            <w:tcBorders>
              <w:top w:val="nil"/>
              <w:left w:val="nil"/>
              <w:bottom w:val="single" w:sz="4" w:space="0" w:color="auto"/>
              <w:right w:val="single" w:sz="4" w:space="0" w:color="auto"/>
            </w:tcBorders>
            <w:noWrap/>
            <w:vAlign w:val="bottom"/>
            <w:hideMark/>
          </w:tcPr>
          <w:p w14:paraId="0FE637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98.606,00</w:t>
            </w:r>
          </w:p>
        </w:tc>
        <w:tc>
          <w:tcPr>
            <w:tcW w:w="1532" w:type="dxa"/>
            <w:tcBorders>
              <w:top w:val="nil"/>
              <w:left w:val="nil"/>
              <w:bottom w:val="single" w:sz="4" w:space="0" w:color="auto"/>
              <w:right w:val="single" w:sz="4" w:space="0" w:color="auto"/>
            </w:tcBorders>
            <w:noWrap/>
            <w:vAlign w:val="bottom"/>
            <w:hideMark/>
          </w:tcPr>
          <w:p w14:paraId="0DEA83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98.606,00</w:t>
            </w:r>
          </w:p>
        </w:tc>
      </w:tr>
      <w:tr w:rsidR="005864B8" w:rsidRPr="005864B8" w14:paraId="73CE553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50B1C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5C004D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28784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3F7CF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CD545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6.363,00</w:t>
            </w:r>
          </w:p>
        </w:tc>
        <w:tc>
          <w:tcPr>
            <w:tcW w:w="1607" w:type="dxa"/>
            <w:tcBorders>
              <w:top w:val="nil"/>
              <w:left w:val="nil"/>
              <w:bottom w:val="single" w:sz="4" w:space="0" w:color="auto"/>
              <w:right w:val="single" w:sz="4" w:space="0" w:color="auto"/>
            </w:tcBorders>
            <w:noWrap/>
            <w:vAlign w:val="bottom"/>
            <w:hideMark/>
          </w:tcPr>
          <w:p w14:paraId="3428AA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6.363,00</w:t>
            </w:r>
          </w:p>
        </w:tc>
        <w:tc>
          <w:tcPr>
            <w:tcW w:w="1532" w:type="dxa"/>
            <w:tcBorders>
              <w:top w:val="nil"/>
              <w:left w:val="nil"/>
              <w:bottom w:val="single" w:sz="4" w:space="0" w:color="auto"/>
              <w:right w:val="single" w:sz="4" w:space="0" w:color="auto"/>
            </w:tcBorders>
            <w:noWrap/>
            <w:vAlign w:val="bottom"/>
            <w:hideMark/>
          </w:tcPr>
          <w:p w14:paraId="171DF8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6.363,00</w:t>
            </w:r>
          </w:p>
        </w:tc>
      </w:tr>
      <w:tr w:rsidR="005864B8" w:rsidRPr="005864B8" w14:paraId="1C867C4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DA8E13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lastRenderedPageBreak/>
              <w:t xml:space="preserve">Tekući projekt T100088 </w:t>
            </w:r>
            <w:proofErr w:type="spellStart"/>
            <w:r w:rsidRPr="005864B8">
              <w:rPr>
                <w:rFonts w:ascii="Arial" w:eastAsia="Times New Roman" w:hAnsi="Arial" w:cs="Arial"/>
                <w:b/>
                <w:bCs/>
                <w:color w:val="000000"/>
                <w:sz w:val="20"/>
                <w:szCs w:val="20"/>
                <w:lang w:eastAsia="hr-HR"/>
                <w14:ligatures w14:val="none"/>
              </w:rPr>
              <w:t>Projekt:"Osnovna</w:t>
            </w:r>
            <w:proofErr w:type="spellEnd"/>
            <w:r w:rsidRPr="005864B8">
              <w:rPr>
                <w:rFonts w:ascii="Arial" w:eastAsia="Times New Roman" w:hAnsi="Arial" w:cs="Arial"/>
                <w:b/>
                <w:bCs/>
                <w:color w:val="000000"/>
                <w:sz w:val="20"/>
                <w:szCs w:val="20"/>
                <w:lang w:eastAsia="hr-HR"/>
                <w14:ligatures w14:val="none"/>
              </w:rPr>
              <w:t xml:space="preserve"> škola kao cjelodnevna škola"</w:t>
            </w:r>
          </w:p>
        </w:tc>
        <w:tc>
          <w:tcPr>
            <w:tcW w:w="5812" w:type="dxa"/>
            <w:tcBorders>
              <w:top w:val="nil"/>
              <w:left w:val="nil"/>
              <w:bottom w:val="single" w:sz="4" w:space="0" w:color="auto"/>
              <w:right w:val="single" w:sz="4" w:space="0" w:color="auto"/>
            </w:tcBorders>
            <w:shd w:val="clear" w:color="000000" w:fill="CCCCFF"/>
            <w:noWrap/>
            <w:vAlign w:val="bottom"/>
            <w:hideMark/>
          </w:tcPr>
          <w:p w14:paraId="62D610D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951EC7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1.357.551,38</w:t>
            </w:r>
          </w:p>
        </w:tc>
        <w:tc>
          <w:tcPr>
            <w:tcW w:w="1496" w:type="dxa"/>
            <w:tcBorders>
              <w:top w:val="nil"/>
              <w:left w:val="nil"/>
              <w:bottom w:val="single" w:sz="4" w:space="0" w:color="auto"/>
              <w:right w:val="single" w:sz="4" w:space="0" w:color="auto"/>
            </w:tcBorders>
            <w:shd w:val="clear" w:color="000000" w:fill="CCCCFF"/>
            <w:noWrap/>
            <w:vAlign w:val="bottom"/>
            <w:hideMark/>
          </w:tcPr>
          <w:p w14:paraId="66E966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310EA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B13169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065596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728BC05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E599E4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7F1A13B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673FC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1.357.551,38</w:t>
            </w:r>
          </w:p>
        </w:tc>
        <w:tc>
          <w:tcPr>
            <w:tcW w:w="1496" w:type="dxa"/>
            <w:tcBorders>
              <w:top w:val="nil"/>
              <w:left w:val="nil"/>
              <w:bottom w:val="single" w:sz="4" w:space="0" w:color="auto"/>
              <w:right w:val="single" w:sz="4" w:space="0" w:color="auto"/>
            </w:tcBorders>
            <w:shd w:val="clear" w:color="000000" w:fill="FFFF99"/>
            <w:noWrap/>
            <w:vAlign w:val="bottom"/>
            <w:hideMark/>
          </w:tcPr>
          <w:p w14:paraId="4AAD4E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5B5A9B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53C28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FFB9B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C49982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65FED6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924649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43491C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664.583,84</w:t>
            </w:r>
          </w:p>
        </w:tc>
        <w:tc>
          <w:tcPr>
            <w:tcW w:w="1496" w:type="dxa"/>
            <w:tcBorders>
              <w:top w:val="nil"/>
              <w:left w:val="nil"/>
              <w:bottom w:val="single" w:sz="4" w:space="0" w:color="auto"/>
              <w:right w:val="single" w:sz="4" w:space="0" w:color="auto"/>
            </w:tcBorders>
            <w:noWrap/>
            <w:vAlign w:val="bottom"/>
            <w:hideMark/>
          </w:tcPr>
          <w:p w14:paraId="4FCA83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7265B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A125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21860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20733C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E5F69D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D6C03C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3D96B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664.583,84</w:t>
            </w:r>
          </w:p>
        </w:tc>
        <w:tc>
          <w:tcPr>
            <w:tcW w:w="1496" w:type="dxa"/>
            <w:tcBorders>
              <w:top w:val="nil"/>
              <w:left w:val="nil"/>
              <w:bottom w:val="single" w:sz="4" w:space="0" w:color="auto"/>
              <w:right w:val="single" w:sz="4" w:space="0" w:color="auto"/>
            </w:tcBorders>
            <w:noWrap/>
            <w:vAlign w:val="bottom"/>
            <w:hideMark/>
          </w:tcPr>
          <w:p w14:paraId="270DD7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1643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3059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7D85A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C65AE5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95945A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0D32AD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01FFD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692.967,54</w:t>
            </w:r>
          </w:p>
        </w:tc>
        <w:tc>
          <w:tcPr>
            <w:tcW w:w="1496" w:type="dxa"/>
            <w:tcBorders>
              <w:top w:val="nil"/>
              <w:left w:val="nil"/>
              <w:bottom w:val="single" w:sz="4" w:space="0" w:color="auto"/>
              <w:right w:val="single" w:sz="4" w:space="0" w:color="auto"/>
            </w:tcBorders>
            <w:noWrap/>
            <w:vAlign w:val="bottom"/>
            <w:hideMark/>
          </w:tcPr>
          <w:p w14:paraId="163ED8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409FCF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39A2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2C8E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0C37A7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3DED1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4627FD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73C10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692.967,54</w:t>
            </w:r>
          </w:p>
        </w:tc>
        <w:tc>
          <w:tcPr>
            <w:tcW w:w="1496" w:type="dxa"/>
            <w:tcBorders>
              <w:top w:val="nil"/>
              <w:left w:val="nil"/>
              <w:bottom w:val="single" w:sz="4" w:space="0" w:color="auto"/>
              <w:right w:val="single" w:sz="4" w:space="0" w:color="auto"/>
            </w:tcBorders>
            <w:noWrap/>
            <w:vAlign w:val="bottom"/>
            <w:hideMark/>
          </w:tcPr>
          <w:p w14:paraId="26461E0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AFB31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19CAF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2FA20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339908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263CF76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1033 Ulaganja u osnovno školstvo - iz vlastitih i namjenskih prihoda škola</w:t>
            </w:r>
          </w:p>
        </w:tc>
        <w:tc>
          <w:tcPr>
            <w:tcW w:w="5812" w:type="dxa"/>
            <w:tcBorders>
              <w:top w:val="nil"/>
              <w:left w:val="nil"/>
              <w:bottom w:val="single" w:sz="4" w:space="0" w:color="auto"/>
              <w:right w:val="single" w:sz="4" w:space="0" w:color="auto"/>
            </w:tcBorders>
            <w:shd w:val="clear" w:color="000000" w:fill="9999FF"/>
            <w:noWrap/>
            <w:vAlign w:val="bottom"/>
            <w:hideMark/>
          </w:tcPr>
          <w:p w14:paraId="0BEAEBC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E64EDB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23.716.426,96</w:t>
            </w:r>
          </w:p>
        </w:tc>
        <w:tc>
          <w:tcPr>
            <w:tcW w:w="1496" w:type="dxa"/>
            <w:tcBorders>
              <w:top w:val="nil"/>
              <w:left w:val="nil"/>
              <w:bottom w:val="single" w:sz="4" w:space="0" w:color="auto"/>
              <w:right w:val="single" w:sz="4" w:space="0" w:color="auto"/>
            </w:tcBorders>
            <w:shd w:val="clear" w:color="000000" w:fill="9999FF"/>
            <w:noWrap/>
            <w:vAlign w:val="bottom"/>
            <w:hideMark/>
          </w:tcPr>
          <w:p w14:paraId="110061F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27.866.400,00</w:t>
            </w:r>
          </w:p>
        </w:tc>
        <w:tc>
          <w:tcPr>
            <w:tcW w:w="1607" w:type="dxa"/>
            <w:tcBorders>
              <w:top w:val="nil"/>
              <w:left w:val="nil"/>
              <w:bottom w:val="single" w:sz="4" w:space="0" w:color="auto"/>
              <w:right w:val="single" w:sz="4" w:space="0" w:color="auto"/>
            </w:tcBorders>
            <w:shd w:val="clear" w:color="000000" w:fill="9999FF"/>
            <w:noWrap/>
            <w:vAlign w:val="bottom"/>
            <w:hideMark/>
          </w:tcPr>
          <w:p w14:paraId="56BA39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27.750.890,78</w:t>
            </w:r>
          </w:p>
        </w:tc>
        <w:tc>
          <w:tcPr>
            <w:tcW w:w="1607" w:type="dxa"/>
            <w:tcBorders>
              <w:top w:val="nil"/>
              <w:left w:val="nil"/>
              <w:bottom w:val="single" w:sz="4" w:space="0" w:color="auto"/>
              <w:right w:val="single" w:sz="4" w:space="0" w:color="auto"/>
            </w:tcBorders>
            <w:shd w:val="clear" w:color="000000" w:fill="9999FF"/>
            <w:noWrap/>
            <w:vAlign w:val="bottom"/>
            <w:hideMark/>
          </w:tcPr>
          <w:p w14:paraId="414D68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27.926.857,57</w:t>
            </w:r>
          </w:p>
        </w:tc>
        <w:tc>
          <w:tcPr>
            <w:tcW w:w="1532" w:type="dxa"/>
            <w:tcBorders>
              <w:top w:val="nil"/>
              <w:left w:val="nil"/>
              <w:bottom w:val="single" w:sz="4" w:space="0" w:color="auto"/>
              <w:right w:val="single" w:sz="4" w:space="0" w:color="auto"/>
            </w:tcBorders>
            <w:shd w:val="clear" w:color="000000" w:fill="9999FF"/>
            <w:noWrap/>
            <w:vAlign w:val="bottom"/>
            <w:hideMark/>
          </w:tcPr>
          <w:p w14:paraId="51AC1F4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27.926.820,00</w:t>
            </w:r>
          </w:p>
        </w:tc>
      </w:tr>
      <w:tr w:rsidR="005864B8" w:rsidRPr="005864B8" w14:paraId="1AF56E4F"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26B91A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A100066 Podizanje standarda iz vlastitih i namjenskih prihoda osnovnih škola</w:t>
            </w:r>
          </w:p>
        </w:tc>
        <w:tc>
          <w:tcPr>
            <w:tcW w:w="1496" w:type="dxa"/>
            <w:tcBorders>
              <w:top w:val="nil"/>
              <w:left w:val="nil"/>
              <w:bottom w:val="single" w:sz="4" w:space="0" w:color="auto"/>
              <w:right w:val="single" w:sz="4" w:space="0" w:color="auto"/>
            </w:tcBorders>
            <w:shd w:val="clear" w:color="000000" w:fill="CCCCFF"/>
            <w:noWrap/>
            <w:vAlign w:val="bottom"/>
            <w:hideMark/>
          </w:tcPr>
          <w:p w14:paraId="53BF3CA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22.720.108,46</w:t>
            </w:r>
          </w:p>
        </w:tc>
        <w:tc>
          <w:tcPr>
            <w:tcW w:w="1496" w:type="dxa"/>
            <w:tcBorders>
              <w:top w:val="nil"/>
              <w:left w:val="nil"/>
              <w:bottom w:val="single" w:sz="4" w:space="0" w:color="auto"/>
              <w:right w:val="single" w:sz="4" w:space="0" w:color="auto"/>
            </w:tcBorders>
            <w:shd w:val="clear" w:color="000000" w:fill="CCCCFF"/>
            <w:noWrap/>
            <w:vAlign w:val="bottom"/>
            <w:hideMark/>
          </w:tcPr>
          <w:p w14:paraId="6A86F17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26.474.056,21</w:t>
            </w:r>
          </w:p>
        </w:tc>
        <w:tc>
          <w:tcPr>
            <w:tcW w:w="1607" w:type="dxa"/>
            <w:tcBorders>
              <w:top w:val="nil"/>
              <w:left w:val="nil"/>
              <w:bottom w:val="single" w:sz="4" w:space="0" w:color="auto"/>
              <w:right w:val="single" w:sz="4" w:space="0" w:color="auto"/>
            </w:tcBorders>
            <w:shd w:val="clear" w:color="000000" w:fill="CCCCFF"/>
            <w:noWrap/>
            <w:vAlign w:val="bottom"/>
            <w:hideMark/>
          </w:tcPr>
          <w:p w14:paraId="55E951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26.280.895,78</w:t>
            </w:r>
          </w:p>
        </w:tc>
        <w:tc>
          <w:tcPr>
            <w:tcW w:w="1607" w:type="dxa"/>
            <w:tcBorders>
              <w:top w:val="nil"/>
              <w:left w:val="nil"/>
              <w:bottom w:val="single" w:sz="4" w:space="0" w:color="auto"/>
              <w:right w:val="single" w:sz="4" w:space="0" w:color="auto"/>
            </w:tcBorders>
            <w:shd w:val="clear" w:color="000000" w:fill="CCCCFF"/>
            <w:noWrap/>
            <w:vAlign w:val="bottom"/>
            <w:hideMark/>
          </w:tcPr>
          <w:p w14:paraId="72F884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26.456.862,57</w:t>
            </w:r>
          </w:p>
        </w:tc>
        <w:tc>
          <w:tcPr>
            <w:tcW w:w="1532" w:type="dxa"/>
            <w:tcBorders>
              <w:top w:val="nil"/>
              <w:left w:val="nil"/>
              <w:bottom w:val="single" w:sz="4" w:space="0" w:color="auto"/>
              <w:right w:val="single" w:sz="4" w:space="0" w:color="auto"/>
            </w:tcBorders>
            <w:shd w:val="clear" w:color="000000" w:fill="CCCCFF"/>
            <w:noWrap/>
            <w:vAlign w:val="bottom"/>
            <w:hideMark/>
          </w:tcPr>
          <w:p w14:paraId="42FA64A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26.456.825,00</w:t>
            </w:r>
          </w:p>
        </w:tc>
      </w:tr>
      <w:tr w:rsidR="005864B8" w:rsidRPr="005864B8" w14:paraId="002B23B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495934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9400F0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98DE3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22.720.108,46</w:t>
            </w:r>
          </w:p>
        </w:tc>
        <w:tc>
          <w:tcPr>
            <w:tcW w:w="1496" w:type="dxa"/>
            <w:tcBorders>
              <w:top w:val="nil"/>
              <w:left w:val="nil"/>
              <w:bottom w:val="single" w:sz="4" w:space="0" w:color="auto"/>
              <w:right w:val="single" w:sz="4" w:space="0" w:color="auto"/>
            </w:tcBorders>
            <w:shd w:val="clear" w:color="000000" w:fill="FFFF99"/>
            <w:noWrap/>
            <w:vAlign w:val="bottom"/>
            <w:hideMark/>
          </w:tcPr>
          <w:p w14:paraId="5356C8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26.474.056,21</w:t>
            </w:r>
          </w:p>
        </w:tc>
        <w:tc>
          <w:tcPr>
            <w:tcW w:w="1607" w:type="dxa"/>
            <w:tcBorders>
              <w:top w:val="nil"/>
              <w:left w:val="nil"/>
              <w:bottom w:val="single" w:sz="4" w:space="0" w:color="auto"/>
              <w:right w:val="single" w:sz="4" w:space="0" w:color="auto"/>
            </w:tcBorders>
            <w:shd w:val="clear" w:color="000000" w:fill="FFFF99"/>
            <w:noWrap/>
            <w:vAlign w:val="bottom"/>
            <w:hideMark/>
          </w:tcPr>
          <w:p w14:paraId="434A95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26.280.895,78</w:t>
            </w:r>
          </w:p>
        </w:tc>
        <w:tc>
          <w:tcPr>
            <w:tcW w:w="1607" w:type="dxa"/>
            <w:tcBorders>
              <w:top w:val="nil"/>
              <w:left w:val="nil"/>
              <w:bottom w:val="single" w:sz="4" w:space="0" w:color="auto"/>
              <w:right w:val="single" w:sz="4" w:space="0" w:color="auto"/>
            </w:tcBorders>
            <w:shd w:val="clear" w:color="000000" w:fill="FFFF99"/>
            <w:noWrap/>
            <w:vAlign w:val="bottom"/>
            <w:hideMark/>
          </w:tcPr>
          <w:p w14:paraId="1F5A2F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26.456.862,57</w:t>
            </w:r>
          </w:p>
        </w:tc>
        <w:tc>
          <w:tcPr>
            <w:tcW w:w="1532" w:type="dxa"/>
            <w:tcBorders>
              <w:top w:val="nil"/>
              <w:left w:val="nil"/>
              <w:bottom w:val="single" w:sz="4" w:space="0" w:color="auto"/>
              <w:right w:val="single" w:sz="4" w:space="0" w:color="auto"/>
            </w:tcBorders>
            <w:shd w:val="clear" w:color="000000" w:fill="FFFF99"/>
            <w:noWrap/>
            <w:vAlign w:val="bottom"/>
            <w:hideMark/>
          </w:tcPr>
          <w:p w14:paraId="61E3ED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26.456.825,00</w:t>
            </w:r>
          </w:p>
        </w:tc>
      </w:tr>
      <w:tr w:rsidR="005864B8" w:rsidRPr="005864B8" w14:paraId="20429B2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205168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83E92C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3920B6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22.459.632,86</w:t>
            </w:r>
          </w:p>
        </w:tc>
        <w:tc>
          <w:tcPr>
            <w:tcW w:w="1496" w:type="dxa"/>
            <w:tcBorders>
              <w:top w:val="nil"/>
              <w:left w:val="nil"/>
              <w:bottom w:val="single" w:sz="4" w:space="0" w:color="auto"/>
              <w:right w:val="single" w:sz="4" w:space="0" w:color="auto"/>
            </w:tcBorders>
            <w:noWrap/>
            <w:vAlign w:val="bottom"/>
            <w:hideMark/>
          </w:tcPr>
          <w:p w14:paraId="54CB7C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26.187.855,21</w:t>
            </w:r>
          </w:p>
        </w:tc>
        <w:tc>
          <w:tcPr>
            <w:tcW w:w="1607" w:type="dxa"/>
            <w:tcBorders>
              <w:top w:val="nil"/>
              <w:left w:val="nil"/>
              <w:bottom w:val="single" w:sz="4" w:space="0" w:color="auto"/>
              <w:right w:val="single" w:sz="4" w:space="0" w:color="auto"/>
            </w:tcBorders>
            <w:noWrap/>
            <w:vAlign w:val="bottom"/>
            <w:hideMark/>
          </w:tcPr>
          <w:p w14:paraId="1D837C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26.032.695,78</w:t>
            </w:r>
          </w:p>
        </w:tc>
        <w:tc>
          <w:tcPr>
            <w:tcW w:w="1607" w:type="dxa"/>
            <w:tcBorders>
              <w:top w:val="nil"/>
              <w:left w:val="nil"/>
              <w:bottom w:val="single" w:sz="4" w:space="0" w:color="auto"/>
              <w:right w:val="single" w:sz="4" w:space="0" w:color="auto"/>
            </w:tcBorders>
            <w:noWrap/>
            <w:vAlign w:val="bottom"/>
            <w:hideMark/>
          </w:tcPr>
          <w:p w14:paraId="5851676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26.208.662,57</w:t>
            </w:r>
          </w:p>
        </w:tc>
        <w:tc>
          <w:tcPr>
            <w:tcW w:w="1532" w:type="dxa"/>
            <w:tcBorders>
              <w:top w:val="nil"/>
              <w:left w:val="nil"/>
              <w:bottom w:val="single" w:sz="4" w:space="0" w:color="auto"/>
              <w:right w:val="single" w:sz="4" w:space="0" w:color="auto"/>
            </w:tcBorders>
            <w:noWrap/>
            <w:vAlign w:val="bottom"/>
            <w:hideMark/>
          </w:tcPr>
          <w:p w14:paraId="45F9EE9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26.208.625,00</w:t>
            </w:r>
          </w:p>
        </w:tc>
      </w:tr>
      <w:tr w:rsidR="005864B8" w:rsidRPr="005864B8" w14:paraId="40B3374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646020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36C8937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7CF37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20.442.682,67</w:t>
            </w:r>
          </w:p>
        </w:tc>
        <w:tc>
          <w:tcPr>
            <w:tcW w:w="1496" w:type="dxa"/>
            <w:tcBorders>
              <w:top w:val="nil"/>
              <w:left w:val="nil"/>
              <w:bottom w:val="single" w:sz="4" w:space="0" w:color="auto"/>
              <w:right w:val="single" w:sz="4" w:space="0" w:color="auto"/>
            </w:tcBorders>
            <w:noWrap/>
            <w:vAlign w:val="bottom"/>
            <w:hideMark/>
          </w:tcPr>
          <w:p w14:paraId="7391AE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23.836.948,90</w:t>
            </w:r>
          </w:p>
        </w:tc>
        <w:tc>
          <w:tcPr>
            <w:tcW w:w="1607" w:type="dxa"/>
            <w:tcBorders>
              <w:top w:val="nil"/>
              <w:left w:val="nil"/>
              <w:bottom w:val="single" w:sz="4" w:space="0" w:color="auto"/>
              <w:right w:val="single" w:sz="4" w:space="0" w:color="auto"/>
            </w:tcBorders>
            <w:noWrap/>
            <w:vAlign w:val="bottom"/>
            <w:hideMark/>
          </w:tcPr>
          <w:p w14:paraId="36E50A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23.846.927,52</w:t>
            </w:r>
          </w:p>
        </w:tc>
        <w:tc>
          <w:tcPr>
            <w:tcW w:w="1607" w:type="dxa"/>
            <w:tcBorders>
              <w:top w:val="nil"/>
              <w:left w:val="nil"/>
              <w:bottom w:val="single" w:sz="4" w:space="0" w:color="auto"/>
              <w:right w:val="single" w:sz="4" w:space="0" w:color="auto"/>
            </w:tcBorders>
            <w:noWrap/>
            <w:vAlign w:val="bottom"/>
            <w:hideMark/>
          </w:tcPr>
          <w:p w14:paraId="0BD5F9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24.020.927,52</w:t>
            </w:r>
          </w:p>
        </w:tc>
        <w:tc>
          <w:tcPr>
            <w:tcW w:w="1532" w:type="dxa"/>
            <w:tcBorders>
              <w:top w:val="nil"/>
              <w:left w:val="nil"/>
              <w:bottom w:val="single" w:sz="4" w:space="0" w:color="auto"/>
              <w:right w:val="single" w:sz="4" w:space="0" w:color="auto"/>
            </w:tcBorders>
            <w:noWrap/>
            <w:vAlign w:val="bottom"/>
            <w:hideMark/>
          </w:tcPr>
          <w:p w14:paraId="2AC773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24.020.927,52</w:t>
            </w:r>
          </w:p>
        </w:tc>
      </w:tr>
      <w:tr w:rsidR="005864B8" w:rsidRPr="005864B8" w14:paraId="49CF03A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65B64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B31EC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55772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1.818.023,82</w:t>
            </w:r>
          </w:p>
        </w:tc>
        <w:tc>
          <w:tcPr>
            <w:tcW w:w="1496" w:type="dxa"/>
            <w:tcBorders>
              <w:top w:val="nil"/>
              <w:left w:val="nil"/>
              <w:bottom w:val="single" w:sz="4" w:space="0" w:color="auto"/>
              <w:right w:val="single" w:sz="4" w:space="0" w:color="auto"/>
            </w:tcBorders>
            <w:noWrap/>
            <w:vAlign w:val="bottom"/>
            <w:hideMark/>
          </w:tcPr>
          <w:p w14:paraId="36DA4C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2.106.509,31</w:t>
            </w:r>
          </w:p>
        </w:tc>
        <w:tc>
          <w:tcPr>
            <w:tcW w:w="1607" w:type="dxa"/>
            <w:tcBorders>
              <w:top w:val="nil"/>
              <w:left w:val="nil"/>
              <w:bottom w:val="single" w:sz="4" w:space="0" w:color="auto"/>
              <w:right w:val="single" w:sz="4" w:space="0" w:color="auto"/>
            </w:tcBorders>
            <w:noWrap/>
            <w:vAlign w:val="bottom"/>
            <w:hideMark/>
          </w:tcPr>
          <w:p w14:paraId="6FA744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1.952.771,26</w:t>
            </w:r>
          </w:p>
        </w:tc>
        <w:tc>
          <w:tcPr>
            <w:tcW w:w="1607" w:type="dxa"/>
            <w:tcBorders>
              <w:top w:val="nil"/>
              <w:left w:val="nil"/>
              <w:bottom w:val="single" w:sz="4" w:space="0" w:color="auto"/>
              <w:right w:val="single" w:sz="4" w:space="0" w:color="auto"/>
            </w:tcBorders>
            <w:noWrap/>
            <w:vAlign w:val="bottom"/>
            <w:hideMark/>
          </w:tcPr>
          <w:p w14:paraId="7F05BE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1.954.738,05</w:t>
            </w:r>
          </w:p>
        </w:tc>
        <w:tc>
          <w:tcPr>
            <w:tcW w:w="1532" w:type="dxa"/>
            <w:tcBorders>
              <w:top w:val="nil"/>
              <w:left w:val="nil"/>
              <w:bottom w:val="single" w:sz="4" w:space="0" w:color="auto"/>
              <w:right w:val="single" w:sz="4" w:space="0" w:color="auto"/>
            </w:tcBorders>
            <w:noWrap/>
            <w:vAlign w:val="bottom"/>
            <w:hideMark/>
          </w:tcPr>
          <w:p w14:paraId="1A5F01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1.954.700,48</w:t>
            </w:r>
          </w:p>
        </w:tc>
      </w:tr>
      <w:tr w:rsidR="005864B8" w:rsidRPr="005864B8" w14:paraId="5D53274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5CC59B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2B9B7E5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074B22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0,07</w:t>
            </w:r>
          </w:p>
        </w:tc>
        <w:tc>
          <w:tcPr>
            <w:tcW w:w="1496" w:type="dxa"/>
            <w:tcBorders>
              <w:top w:val="nil"/>
              <w:left w:val="nil"/>
              <w:bottom w:val="single" w:sz="4" w:space="0" w:color="auto"/>
              <w:right w:val="single" w:sz="4" w:space="0" w:color="auto"/>
            </w:tcBorders>
            <w:noWrap/>
            <w:vAlign w:val="bottom"/>
            <w:hideMark/>
          </w:tcPr>
          <w:p w14:paraId="687B5A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160,00</w:t>
            </w:r>
          </w:p>
        </w:tc>
        <w:tc>
          <w:tcPr>
            <w:tcW w:w="1607" w:type="dxa"/>
            <w:tcBorders>
              <w:top w:val="nil"/>
              <w:left w:val="nil"/>
              <w:bottom w:val="single" w:sz="4" w:space="0" w:color="auto"/>
              <w:right w:val="single" w:sz="4" w:space="0" w:color="auto"/>
            </w:tcBorders>
            <w:noWrap/>
            <w:vAlign w:val="bottom"/>
            <w:hideMark/>
          </w:tcPr>
          <w:p w14:paraId="5F5D9A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215,00</w:t>
            </w:r>
          </w:p>
        </w:tc>
        <w:tc>
          <w:tcPr>
            <w:tcW w:w="1607" w:type="dxa"/>
            <w:tcBorders>
              <w:top w:val="nil"/>
              <w:left w:val="nil"/>
              <w:bottom w:val="single" w:sz="4" w:space="0" w:color="auto"/>
              <w:right w:val="single" w:sz="4" w:space="0" w:color="auto"/>
            </w:tcBorders>
            <w:noWrap/>
            <w:vAlign w:val="bottom"/>
            <w:hideMark/>
          </w:tcPr>
          <w:p w14:paraId="250032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215,00</w:t>
            </w:r>
          </w:p>
        </w:tc>
        <w:tc>
          <w:tcPr>
            <w:tcW w:w="1532" w:type="dxa"/>
            <w:tcBorders>
              <w:top w:val="nil"/>
              <w:left w:val="nil"/>
              <w:bottom w:val="single" w:sz="4" w:space="0" w:color="auto"/>
              <w:right w:val="single" w:sz="4" w:space="0" w:color="auto"/>
            </w:tcBorders>
            <w:noWrap/>
            <w:vAlign w:val="bottom"/>
            <w:hideMark/>
          </w:tcPr>
          <w:p w14:paraId="13A5DE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215,00</w:t>
            </w:r>
          </w:p>
        </w:tc>
      </w:tr>
      <w:tr w:rsidR="005864B8" w:rsidRPr="005864B8" w14:paraId="33709AF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A15EE2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165D826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1C61043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15.930,60</w:t>
            </w:r>
          </w:p>
        </w:tc>
        <w:tc>
          <w:tcPr>
            <w:tcW w:w="1496" w:type="dxa"/>
            <w:tcBorders>
              <w:top w:val="nil"/>
              <w:left w:val="nil"/>
              <w:bottom w:val="single" w:sz="4" w:space="0" w:color="auto"/>
              <w:right w:val="single" w:sz="4" w:space="0" w:color="auto"/>
            </w:tcBorders>
            <w:noWrap/>
            <w:vAlign w:val="bottom"/>
            <w:hideMark/>
          </w:tcPr>
          <w:p w14:paraId="50EB4E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1F33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E0888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876DF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4AB578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1F5AD6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490A20A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2494B2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174.774,32</w:t>
            </w:r>
          </w:p>
        </w:tc>
        <w:tc>
          <w:tcPr>
            <w:tcW w:w="1496" w:type="dxa"/>
            <w:tcBorders>
              <w:top w:val="nil"/>
              <w:left w:val="nil"/>
              <w:bottom w:val="single" w:sz="4" w:space="0" w:color="auto"/>
              <w:right w:val="single" w:sz="4" w:space="0" w:color="auto"/>
            </w:tcBorders>
            <w:noWrap/>
            <w:vAlign w:val="bottom"/>
            <w:hideMark/>
          </w:tcPr>
          <w:p w14:paraId="778B93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235.817,00</w:t>
            </w:r>
          </w:p>
        </w:tc>
        <w:tc>
          <w:tcPr>
            <w:tcW w:w="1607" w:type="dxa"/>
            <w:tcBorders>
              <w:top w:val="nil"/>
              <w:left w:val="nil"/>
              <w:bottom w:val="single" w:sz="4" w:space="0" w:color="auto"/>
              <w:right w:val="single" w:sz="4" w:space="0" w:color="auto"/>
            </w:tcBorders>
            <w:noWrap/>
            <w:vAlign w:val="bottom"/>
            <w:hideMark/>
          </w:tcPr>
          <w:p w14:paraId="40B95A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209.470,00</w:t>
            </w:r>
          </w:p>
        </w:tc>
        <w:tc>
          <w:tcPr>
            <w:tcW w:w="1607" w:type="dxa"/>
            <w:tcBorders>
              <w:top w:val="nil"/>
              <w:left w:val="nil"/>
              <w:bottom w:val="single" w:sz="4" w:space="0" w:color="auto"/>
              <w:right w:val="single" w:sz="4" w:space="0" w:color="auto"/>
            </w:tcBorders>
            <w:noWrap/>
            <w:vAlign w:val="bottom"/>
            <w:hideMark/>
          </w:tcPr>
          <w:p w14:paraId="21E226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209.470,00</w:t>
            </w:r>
          </w:p>
        </w:tc>
        <w:tc>
          <w:tcPr>
            <w:tcW w:w="1532" w:type="dxa"/>
            <w:tcBorders>
              <w:top w:val="nil"/>
              <w:left w:val="nil"/>
              <w:bottom w:val="single" w:sz="4" w:space="0" w:color="auto"/>
              <w:right w:val="single" w:sz="4" w:space="0" w:color="auto"/>
            </w:tcBorders>
            <w:noWrap/>
            <w:vAlign w:val="bottom"/>
            <w:hideMark/>
          </w:tcPr>
          <w:p w14:paraId="7BE895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209.470,00</w:t>
            </w:r>
          </w:p>
        </w:tc>
      </w:tr>
      <w:tr w:rsidR="005864B8" w:rsidRPr="005864B8" w14:paraId="7C664A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C4908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78CC243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4A95C8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8.221,38</w:t>
            </w:r>
          </w:p>
        </w:tc>
        <w:tc>
          <w:tcPr>
            <w:tcW w:w="1496" w:type="dxa"/>
            <w:tcBorders>
              <w:top w:val="nil"/>
              <w:left w:val="nil"/>
              <w:bottom w:val="single" w:sz="4" w:space="0" w:color="auto"/>
              <w:right w:val="single" w:sz="4" w:space="0" w:color="auto"/>
            </w:tcBorders>
            <w:noWrap/>
            <w:vAlign w:val="bottom"/>
            <w:hideMark/>
          </w:tcPr>
          <w:p w14:paraId="6F2715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8.420,00</w:t>
            </w:r>
          </w:p>
        </w:tc>
        <w:tc>
          <w:tcPr>
            <w:tcW w:w="1607" w:type="dxa"/>
            <w:tcBorders>
              <w:top w:val="nil"/>
              <w:left w:val="nil"/>
              <w:bottom w:val="single" w:sz="4" w:space="0" w:color="auto"/>
              <w:right w:val="single" w:sz="4" w:space="0" w:color="auto"/>
            </w:tcBorders>
            <w:noWrap/>
            <w:vAlign w:val="bottom"/>
            <w:hideMark/>
          </w:tcPr>
          <w:p w14:paraId="4968E8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23.312,00</w:t>
            </w:r>
          </w:p>
        </w:tc>
        <w:tc>
          <w:tcPr>
            <w:tcW w:w="1607" w:type="dxa"/>
            <w:tcBorders>
              <w:top w:val="nil"/>
              <w:left w:val="nil"/>
              <w:bottom w:val="single" w:sz="4" w:space="0" w:color="auto"/>
              <w:right w:val="single" w:sz="4" w:space="0" w:color="auto"/>
            </w:tcBorders>
            <w:noWrap/>
            <w:vAlign w:val="bottom"/>
            <w:hideMark/>
          </w:tcPr>
          <w:p w14:paraId="58A342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23.312,00</w:t>
            </w:r>
          </w:p>
        </w:tc>
        <w:tc>
          <w:tcPr>
            <w:tcW w:w="1532" w:type="dxa"/>
            <w:tcBorders>
              <w:top w:val="nil"/>
              <w:left w:val="nil"/>
              <w:bottom w:val="single" w:sz="4" w:space="0" w:color="auto"/>
              <w:right w:val="single" w:sz="4" w:space="0" w:color="auto"/>
            </w:tcBorders>
            <w:noWrap/>
            <w:vAlign w:val="bottom"/>
            <w:hideMark/>
          </w:tcPr>
          <w:p w14:paraId="0A410B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23.312,00</w:t>
            </w:r>
          </w:p>
        </w:tc>
      </w:tr>
      <w:tr w:rsidR="005864B8" w:rsidRPr="005864B8" w14:paraId="7062A47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B3905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58E44F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DF80B9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260.475,60</w:t>
            </w:r>
          </w:p>
        </w:tc>
        <w:tc>
          <w:tcPr>
            <w:tcW w:w="1496" w:type="dxa"/>
            <w:tcBorders>
              <w:top w:val="nil"/>
              <w:left w:val="nil"/>
              <w:bottom w:val="single" w:sz="4" w:space="0" w:color="auto"/>
              <w:right w:val="single" w:sz="4" w:space="0" w:color="auto"/>
            </w:tcBorders>
            <w:noWrap/>
            <w:vAlign w:val="bottom"/>
            <w:hideMark/>
          </w:tcPr>
          <w:p w14:paraId="3FE1C6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286.201,00</w:t>
            </w:r>
          </w:p>
        </w:tc>
        <w:tc>
          <w:tcPr>
            <w:tcW w:w="1607" w:type="dxa"/>
            <w:tcBorders>
              <w:top w:val="nil"/>
              <w:left w:val="nil"/>
              <w:bottom w:val="single" w:sz="4" w:space="0" w:color="auto"/>
              <w:right w:val="single" w:sz="4" w:space="0" w:color="auto"/>
            </w:tcBorders>
            <w:noWrap/>
            <w:vAlign w:val="bottom"/>
            <w:hideMark/>
          </w:tcPr>
          <w:p w14:paraId="539A0E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248.200,00</w:t>
            </w:r>
          </w:p>
        </w:tc>
        <w:tc>
          <w:tcPr>
            <w:tcW w:w="1607" w:type="dxa"/>
            <w:tcBorders>
              <w:top w:val="nil"/>
              <w:left w:val="nil"/>
              <w:bottom w:val="single" w:sz="4" w:space="0" w:color="auto"/>
              <w:right w:val="single" w:sz="4" w:space="0" w:color="auto"/>
            </w:tcBorders>
            <w:noWrap/>
            <w:vAlign w:val="bottom"/>
            <w:hideMark/>
          </w:tcPr>
          <w:p w14:paraId="5817F8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248.200,00</w:t>
            </w:r>
          </w:p>
        </w:tc>
        <w:tc>
          <w:tcPr>
            <w:tcW w:w="1532" w:type="dxa"/>
            <w:tcBorders>
              <w:top w:val="nil"/>
              <w:left w:val="nil"/>
              <w:bottom w:val="single" w:sz="4" w:space="0" w:color="auto"/>
              <w:right w:val="single" w:sz="4" w:space="0" w:color="auto"/>
            </w:tcBorders>
            <w:noWrap/>
            <w:vAlign w:val="bottom"/>
            <w:hideMark/>
          </w:tcPr>
          <w:p w14:paraId="2AB4AD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248.200,00</w:t>
            </w:r>
          </w:p>
        </w:tc>
      </w:tr>
      <w:tr w:rsidR="005864B8" w:rsidRPr="005864B8" w14:paraId="521F90E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4BCB5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DC469F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32162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260.475,60</w:t>
            </w:r>
          </w:p>
        </w:tc>
        <w:tc>
          <w:tcPr>
            <w:tcW w:w="1496" w:type="dxa"/>
            <w:tcBorders>
              <w:top w:val="nil"/>
              <w:left w:val="nil"/>
              <w:bottom w:val="single" w:sz="4" w:space="0" w:color="auto"/>
              <w:right w:val="single" w:sz="4" w:space="0" w:color="auto"/>
            </w:tcBorders>
            <w:noWrap/>
            <w:vAlign w:val="bottom"/>
            <w:hideMark/>
          </w:tcPr>
          <w:p w14:paraId="42D060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286.201,00</w:t>
            </w:r>
          </w:p>
        </w:tc>
        <w:tc>
          <w:tcPr>
            <w:tcW w:w="1607" w:type="dxa"/>
            <w:tcBorders>
              <w:top w:val="nil"/>
              <w:left w:val="nil"/>
              <w:bottom w:val="single" w:sz="4" w:space="0" w:color="auto"/>
              <w:right w:val="single" w:sz="4" w:space="0" w:color="auto"/>
            </w:tcBorders>
            <w:noWrap/>
            <w:vAlign w:val="bottom"/>
            <w:hideMark/>
          </w:tcPr>
          <w:p w14:paraId="4F1F3E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248.200,00</w:t>
            </w:r>
          </w:p>
        </w:tc>
        <w:tc>
          <w:tcPr>
            <w:tcW w:w="1607" w:type="dxa"/>
            <w:tcBorders>
              <w:top w:val="nil"/>
              <w:left w:val="nil"/>
              <w:bottom w:val="single" w:sz="4" w:space="0" w:color="auto"/>
              <w:right w:val="single" w:sz="4" w:space="0" w:color="auto"/>
            </w:tcBorders>
            <w:noWrap/>
            <w:vAlign w:val="bottom"/>
            <w:hideMark/>
          </w:tcPr>
          <w:p w14:paraId="7CBE77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248.200,00</w:t>
            </w:r>
          </w:p>
        </w:tc>
        <w:tc>
          <w:tcPr>
            <w:tcW w:w="1532" w:type="dxa"/>
            <w:tcBorders>
              <w:top w:val="nil"/>
              <w:left w:val="nil"/>
              <w:bottom w:val="single" w:sz="4" w:space="0" w:color="auto"/>
              <w:right w:val="single" w:sz="4" w:space="0" w:color="auto"/>
            </w:tcBorders>
            <w:noWrap/>
            <w:vAlign w:val="bottom"/>
            <w:hideMark/>
          </w:tcPr>
          <w:p w14:paraId="31FD01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248.200,00</w:t>
            </w:r>
          </w:p>
        </w:tc>
      </w:tr>
      <w:tr w:rsidR="005864B8" w:rsidRPr="005864B8" w14:paraId="32125A2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0075EB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A100083 Dječji vrtić pri školi</w:t>
            </w:r>
          </w:p>
        </w:tc>
        <w:tc>
          <w:tcPr>
            <w:tcW w:w="5812" w:type="dxa"/>
            <w:tcBorders>
              <w:top w:val="nil"/>
              <w:left w:val="nil"/>
              <w:bottom w:val="single" w:sz="4" w:space="0" w:color="auto"/>
              <w:right w:val="single" w:sz="4" w:space="0" w:color="auto"/>
            </w:tcBorders>
            <w:shd w:val="clear" w:color="000000" w:fill="CCCCFF"/>
            <w:noWrap/>
            <w:vAlign w:val="bottom"/>
            <w:hideMark/>
          </w:tcPr>
          <w:p w14:paraId="55CA4A8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C9B17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2.707,30</w:t>
            </w:r>
          </w:p>
        </w:tc>
        <w:tc>
          <w:tcPr>
            <w:tcW w:w="1496" w:type="dxa"/>
            <w:tcBorders>
              <w:top w:val="nil"/>
              <w:left w:val="nil"/>
              <w:bottom w:val="single" w:sz="4" w:space="0" w:color="auto"/>
              <w:right w:val="single" w:sz="4" w:space="0" w:color="auto"/>
            </w:tcBorders>
            <w:shd w:val="clear" w:color="000000" w:fill="CCCCFF"/>
            <w:noWrap/>
            <w:vAlign w:val="bottom"/>
            <w:hideMark/>
          </w:tcPr>
          <w:p w14:paraId="74EFFAF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565,00</w:t>
            </w:r>
          </w:p>
        </w:tc>
        <w:tc>
          <w:tcPr>
            <w:tcW w:w="1607" w:type="dxa"/>
            <w:tcBorders>
              <w:top w:val="nil"/>
              <w:left w:val="nil"/>
              <w:bottom w:val="single" w:sz="4" w:space="0" w:color="auto"/>
              <w:right w:val="single" w:sz="4" w:space="0" w:color="auto"/>
            </w:tcBorders>
            <w:shd w:val="clear" w:color="000000" w:fill="CCCCFF"/>
            <w:noWrap/>
            <w:vAlign w:val="bottom"/>
            <w:hideMark/>
          </w:tcPr>
          <w:p w14:paraId="357BA29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w:t>
            </w:r>
          </w:p>
        </w:tc>
        <w:tc>
          <w:tcPr>
            <w:tcW w:w="1607" w:type="dxa"/>
            <w:tcBorders>
              <w:top w:val="nil"/>
              <w:left w:val="nil"/>
              <w:bottom w:val="single" w:sz="4" w:space="0" w:color="auto"/>
              <w:right w:val="single" w:sz="4" w:space="0" w:color="auto"/>
            </w:tcBorders>
            <w:shd w:val="clear" w:color="000000" w:fill="CCCCFF"/>
            <w:noWrap/>
            <w:vAlign w:val="bottom"/>
            <w:hideMark/>
          </w:tcPr>
          <w:p w14:paraId="6319FC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w:t>
            </w:r>
          </w:p>
        </w:tc>
        <w:tc>
          <w:tcPr>
            <w:tcW w:w="1532" w:type="dxa"/>
            <w:tcBorders>
              <w:top w:val="nil"/>
              <w:left w:val="nil"/>
              <w:bottom w:val="single" w:sz="4" w:space="0" w:color="auto"/>
              <w:right w:val="single" w:sz="4" w:space="0" w:color="auto"/>
            </w:tcBorders>
            <w:shd w:val="clear" w:color="000000" w:fill="CCCCFF"/>
            <w:noWrap/>
            <w:vAlign w:val="bottom"/>
            <w:hideMark/>
          </w:tcPr>
          <w:p w14:paraId="76EE612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w:t>
            </w:r>
          </w:p>
        </w:tc>
      </w:tr>
      <w:tr w:rsidR="005864B8" w:rsidRPr="005864B8" w14:paraId="44A9148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519788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3D320EF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74E2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2.707,30</w:t>
            </w:r>
          </w:p>
        </w:tc>
        <w:tc>
          <w:tcPr>
            <w:tcW w:w="1496" w:type="dxa"/>
            <w:tcBorders>
              <w:top w:val="nil"/>
              <w:left w:val="nil"/>
              <w:bottom w:val="single" w:sz="4" w:space="0" w:color="auto"/>
              <w:right w:val="single" w:sz="4" w:space="0" w:color="auto"/>
            </w:tcBorders>
            <w:shd w:val="clear" w:color="000000" w:fill="FFFF99"/>
            <w:noWrap/>
            <w:vAlign w:val="bottom"/>
            <w:hideMark/>
          </w:tcPr>
          <w:p w14:paraId="532197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565,00</w:t>
            </w:r>
          </w:p>
        </w:tc>
        <w:tc>
          <w:tcPr>
            <w:tcW w:w="1607" w:type="dxa"/>
            <w:tcBorders>
              <w:top w:val="nil"/>
              <w:left w:val="nil"/>
              <w:bottom w:val="single" w:sz="4" w:space="0" w:color="auto"/>
              <w:right w:val="single" w:sz="4" w:space="0" w:color="auto"/>
            </w:tcBorders>
            <w:shd w:val="clear" w:color="000000" w:fill="FFFF99"/>
            <w:noWrap/>
            <w:vAlign w:val="bottom"/>
            <w:hideMark/>
          </w:tcPr>
          <w:p w14:paraId="4AB245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w:t>
            </w:r>
          </w:p>
        </w:tc>
        <w:tc>
          <w:tcPr>
            <w:tcW w:w="1607" w:type="dxa"/>
            <w:tcBorders>
              <w:top w:val="nil"/>
              <w:left w:val="nil"/>
              <w:bottom w:val="single" w:sz="4" w:space="0" w:color="auto"/>
              <w:right w:val="single" w:sz="4" w:space="0" w:color="auto"/>
            </w:tcBorders>
            <w:shd w:val="clear" w:color="000000" w:fill="FFFF99"/>
            <w:noWrap/>
            <w:vAlign w:val="bottom"/>
            <w:hideMark/>
          </w:tcPr>
          <w:p w14:paraId="341E9F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w:t>
            </w:r>
          </w:p>
        </w:tc>
        <w:tc>
          <w:tcPr>
            <w:tcW w:w="1532" w:type="dxa"/>
            <w:tcBorders>
              <w:top w:val="nil"/>
              <w:left w:val="nil"/>
              <w:bottom w:val="single" w:sz="4" w:space="0" w:color="auto"/>
              <w:right w:val="single" w:sz="4" w:space="0" w:color="auto"/>
            </w:tcBorders>
            <w:shd w:val="clear" w:color="000000" w:fill="FFFF99"/>
            <w:noWrap/>
            <w:vAlign w:val="bottom"/>
            <w:hideMark/>
          </w:tcPr>
          <w:p w14:paraId="15CF16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w:t>
            </w:r>
          </w:p>
        </w:tc>
      </w:tr>
      <w:tr w:rsidR="005864B8" w:rsidRPr="005864B8" w14:paraId="7B70D98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5844E4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FBC33E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22079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2.707,30</w:t>
            </w:r>
          </w:p>
        </w:tc>
        <w:tc>
          <w:tcPr>
            <w:tcW w:w="1496" w:type="dxa"/>
            <w:tcBorders>
              <w:top w:val="nil"/>
              <w:left w:val="nil"/>
              <w:bottom w:val="single" w:sz="4" w:space="0" w:color="auto"/>
              <w:right w:val="single" w:sz="4" w:space="0" w:color="auto"/>
            </w:tcBorders>
            <w:noWrap/>
            <w:vAlign w:val="bottom"/>
            <w:hideMark/>
          </w:tcPr>
          <w:p w14:paraId="42DBD6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565,00</w:t>
            </w:r>
          </w:p>
        </w:tc>
        <w:tc>
          <w:tcPr>
            <w:tcW w:w="1607" w:type="dxa"/>
            <w:tcBorders>
              <w:top w:val="nil"/>
              <w:left w:val="nil"/>
              <w:bottom w:val="single" w:sz="4" w:space="0" w:color="auto"/>
              <w:right w:val="single" w:sz="4" w:space="0" w:color="auto"/>
            </w:tcBorders>
            <w:noWrap/>
            <w:vAlign w:val="bottom"/>
            <w:hideMark/>
          </w:tcPr>
          <w:p w14:paraId="06C382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w:t>
            </w:r>
          </w:p>
        </w:tc>
        <w:tc>
          <w:tcPr>
            <w:tcW w:w="1607" w:type="dxa"/>
            <w:tcBorders>
              <w:top w:val="nil"/>
              <w:left w:val="nil"/>
              <w:bottom w:val="single" w:sz="4" w:space="0" w:color="auto"/>
              <w:right w:val="single" w:sz="4" w:space="0" w:color="auto"/>
            </w:tcBorders>
            <w:noWrap/>
            <w:vAlign w:val="bottom"/>
            <w:hideMark/>
          </w:tcPr>
          <w:p w14:paraId="156B511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w:t>
            </w:r>
          </w:p>
        </w:tc>
        <w:tc>
          <w:tcPr>
            <w:tcW w:w="1532" w:type="dxa"/>
            <w:tcBorders>
              <w:top w:val="nil"/>
              <w:left w:val="nil"/>
              <w:bottom w:val="single" w:sz="4" w:space="0" w:color="auto"/>
              <w:right w:val="single" w:sz="4" w:space="0" w:color="auto"/>
            </w:tcBorders>
            <w:noWrap/>
            <w:vAlign w:val="bottom"/>
            <w:hideMark/>
          </w:tcPr>
          <w:p w14:paraId="5113B0C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w:t>
            </w:r>
          </w:p>
        </w:tc>
      </w:tr>
      <w:tr w:rsidR="005864B8" w:rsidRPr="005864B8" w14:paraId="26BA350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5685E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95B07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43F19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2.707,30</w:t>
            </w:r>
          </w:p>
        </w:tc>
        <w:tc>
          <w:tcPr>
            <w:tcW w:w="1496" w:type="dxa"/>
            <w:tcBorders>
              <w:top w:val="nil"/>
              <w:left w:val="nil"/>
              <w:bottom w:val="single" w:sz="4" w:space="0" w:color="auto"/>
              <w:right w:val="single" w:sz="4" w:space="0" w:color="auto"/>
            </w:tcBorders>
            <w:noWrap/>
            <w:vAlign w:val="bottom"/>
            <w:hideMark/>
          </w:tcPr>
          <w:p w14:paraId="13C40D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565,00</w:t>
            </w:r>
          </w:p>
        </w:tc>
        <w:tc>
          <w:tcPr>
            <w:tcW w:w="1607" w:type="dxa"/>
            <w:tcBorders>
              <w:top w:val="nil"/>
              <w:left w:val="nil"/>
              <w:bottom w:val="single" w:sz="4" w:space="0" w:color="auto"/>
              <w:right w:val="single" w:sz="4" w:space="0" w:color="auto"/>
            </w:tcBorders>
            <w:noWrap/>
            <w:vAlign w:val="bottom"/>
            <w:hideMark/>
          </w:tcPr>
          <w:p w14:paraId="63360C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c>
          <w:tcPr>
            <w:tcW w:w="1607" w:type="dxa"/>
            <w:tcBorders>
              <w:top w:val="nil"/>
              <w:left w:val="nil"/>
              <w:bottom w:val="single" w:sz="4" w:space="0" w:color="auto"/>
              <w:right w:val="single" w:sz="4" w:space="0" w:color="auto"/>
            </w:tcBorders>
            <w:noWrap/>
            <w:vAlign w:val="bottom"/>
            <w:hideMark/>
          </w:tcPr>
          <w:p w14:paraId="2B906D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c>
          <w:tcPr>
            <w:tcW w:w="1532" w:type="dxa"/>
            <w:tcBorders>
              <w:top w:val="nil"/>
              <w:left w:val="nil"/>
              <w:bottom w:val="single" w:sz="4" w:space="0" w:color="auto"/>
              <w:right w:val="single" w:sz="4" w:space="0" w:color="auto"/>
            </w:tcBorders>
            <w:noWrap/>
            <w:vAlign w:val="bottom"/>
            <w:hideMark/>
          </w:tcPr>
          <w:p w14:paraId="5ED183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r>
      <w:tr w:rsidR="005864B8" w:rsidRPr="005864B8" w14:paraId="2F82AC96"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0901F8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K100103 </w:t>
            </w:r>
            <w:proofErr w:type="spellStart"/>
            <w:r w:rsidRPr="005864B8">
              <w:rPr>
                <w:rFonts w:ascii="Arial" w:eastAsia="Times New Roman" w:hAnsi="Arial" w:cs="Arial"/>
                <w:b/>
                <w:bCs/>
                <w:color w:val="000000"/>
                <w:sz w:val="20"/>
                <w:szCs w:val="20"/>
                <w:lang w:eastAsia="hr-HR"/>
                <w14:ligatures w14:val="none"/>
              </w:rPr>
              <w:t>Projekt:"Regionalni</w:t>
            </w:r>
            <w:proofErr w:type="spellEnd"/>
            <w:r w:rsidRPr="005864B8">
              <w:rPr>
                <w:rFonts w:ascii="Arial" w:eastAsia="Times New Roman" w:hAnsi="Arial" w:cs="Arial"/>
                <w:b/>
                <w:bCs/>
                <w:color w:val="000000"/>
                <w:sz w:val="20"/>
                <w:szCs w:val="20"/>
                <w:lang w:eastAsia="hr-HR"/>
                <w14:ligatures w14:val="none"/>
              </w:rPr>
              <w:t xml:space="preserve"> znanstveni centar - STEM komponenta B"</w:t>
            </w:r>
          </w:p>
        </w:tc>
        <w:tc>
          <w:tcPr>
            <w:tcW w:w="1496" w:type="dxa"/>
            <w:tcBorders>
              <w:top w:val="nil"/>
              <w:left w:val="nil"/>
              <w:bottom w:val="single" w:sz="4" w:space="0" w:color="auto"/>
              <w:right w:val="single" w:sz="4" w:space="0" w:color="auto"/>
            </w:tcBorders>
            <w:shd w:val="clear" w:color="000000" w:fill="CCCCFF"/>
            <w:noWrap/>
            <w:vAlign w:val="bottom"/>
            <w:hideMark/>
          </w:tcPr>
          <w:p w14:paraId="441793A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24.120,74</w:t>
            </w:r>
          </w:p>
        </w:tc>
        <w:tc>
          <w:tcPr>
            <w:tcW w:w="1496" w:type="dxa"/>
            <w:tcBorders>
              <w:top w:val="nil"/>
              <w:left w:val="nil"/>
              <w:bottom w:val="single" w:sz="4" w:space="0" w:color="auto"/>
              <w:right w:val="single" w:sz="4" w:space="0" w:color="auto"/>
            </w:tcBorders>
            <w:shd w:val="clear" w:color="000000" w:fill="CCCCFF"/>
            <w:noWrap/>
            <w:vAlign w:val="bottom"/>
            <w:hideMark/>
          </w:tcPr>
          <w:p w14:paraId="578769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189,00</w:t>
            </w:r>
          </w:p>
        </w:tc>
        <w:tc>
          <w:tcPr>
            <w:tcW w:w="1607" w:type="dxa"/>
            <w:tcBorders>
              <w:top w:val="nil"/>
              <w:left w:val="nil"/>
              <w:bottom w:val="single" w:sz="4" w:space="0" w:color="auto"/>
              <w:right w:val="single" w:sz="4" w:space="0" w:color="auto"/>
            </w:tcBorders>
            <w:shd w:val="clear" w:color="000000" w:fill="CCCCFF"/>
            <w:noWrap/>
            <w:vAlign w:val="bottom"/>
            <w:hideMark/>
          </w:tcPr>
          <w:p w14:paraId="00F2769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0BBB97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6CC7292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E20094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323D4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509197D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C7A62E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24.120,74</w:t>
            </w:r>
          </w:p>
        </w:tc>
        <w:tc>
          <w:tcPr>
            <w:tcW w:w="1496" w:type="dxa"/>
            <w:tcBorders>
              <w:top w:val="nil"/>
              <w:left w:val="nil"/>
              <w:bottom w:val="single" w:sz="4" w:space="0" w:color="auto"/>
              <w:right w:val="single" w:sz="4" w:space="0" w:color="auto"/>
            </w:tcBorders>
            <w:shd w:val="clear" w:color="000000" w:fill="FFFF99"/>
            <w:noWrap/>
            <w:vAlign w:val="bottom"/>
            <w:hideMark/>
          </w:tcPr>
          <w:p w14:paraId="7E31FF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189,00</w:t>
            </w:r>
          </w:p>
        </w:tc>
        <w:tc>
          <w:tcPr>
            <w:tcW w:w="1607" w:type="dxa"/>
            <w:tcBorders>
              <w:top w:val="nil"/>
              <w:left w:val="nil"/>
              <w:bottom w:val="single" w:sz="4" w:space="0" w:color="auto"/>
              <w:right w:val="single" w:sz="4" w:space="0" w:color="auto"/>
            </w:tcBorders>
            <w:shd w:val="clear" w:color="000000" w:fill="FFFF99"/>
            <w:noWrap/>
            <w:vAlign w:val="bottom"/>
            <w:hideMark/>
          </w:tcPr>
          <w:p w14:paraId="5F2F56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60DD6E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BFA58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492AB8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107F9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9FAE64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960C3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24.120,74</w:t>
            </w:r>
          </w:p>
        </w:tc>
        <w:tc>
          <w:tcPr>
            <w:tcW w:w="1496" w:type="dxa"/>
            <w:tcBorders>
              <w:top w:val="nil"/>
              <w:left w:val="nil"/>
              <w:bottom w:val="single" w:sz="4" w:space="0" w:color="auto"/>
              <w:right w:val="single" w:sz="4" w:space="0" w:color="auto"/>
            </w:tcBorders>
            <w:noWrap/>
            <w:vAlign w:val="bottom"/>
            <w:hideMark/>
          </w:tcPr>
          <w:p w14:paraId="304933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189,00</w:t>
            </w:r>
          </w:p>
        </w:tc>
        <w:tc>
          <w:tcPr>
            <w:tcW w:w="1607" w:type="dxa"/>
            <w:tcBorders>
              <w:top w:val="nil"/>
              <w:left w:val="nil"/>
              <w:bottom w:val="single" w:sz="4" w:space="0" w:color="auto"/>
              <w:right w:val="single" w:sz="4" w:space="0" w:color="auto"/>
            </w:tcBorders>
            <w:noWrap/>
            <w:vAlign w:val="bottom"/>
            <w:hideMark/>
          </w:tcPr>
          <w:p w14:paraId="03416F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06733B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237DF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4AF956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CAB8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1252AF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9EF5C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24.120,74</w:t>
            </w:r>
          </w:p>
        </w:tc>
        <w:tc>
          <w:tcPr>
            <w:tcW w:w="1496" w:type="dxa"/>
            <w:tcBorders>
              <w:top w:val="nil"/>
              <w:left w:val="nil"/>
              <w:bottom w:val="single" w:sz="4" w:space="0" w:color="auto"/>
              <w:right w:val="single" w:sz="4" w:space="0" w:color="auto"/>
            </w:tcBorders>
            <w:noWrap/>
            <w:vAlign w:val="bottom"/>
            <w:hideMark/>
          </w:tcPr>
          <w:p w14:paraId="7EC5B2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189,00</w:t>
            </w:r>
          </w:p>
        </w:tc>
        <w:tc>
          <w:tcPr>
            <w:tcW w:w="1607" w:type="dxa"/>
            <w:tcBorders>
              <w:top w:val="nil"/>
              <w:left w:val="nil"/>
              <w:bottom w:val="single" w:sz="4" w:space="0" w:color="auto"/>
              <w:right w:val="single" w:sz="4" w:space="0" w:color="auto"/>
            </w:tcBorders>
            <w:noWrap/>
            <w:vAlign w:val="bottom"/>
            <w:hideMark/>
          </w:tcPr>
          <w:p w14:paraId="01550B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AE13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F3EBB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9FBC18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F0277F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T100035 Projekt "Erasmus"</w:t>
            </w:r>
          </w:p>
        </w:tc>
        <w:tc>
          <w:tcPr>
            <w:tcW w:w="5812" w:type="dxa"/>
            <w:tcBorders>
              <w:top w:val="nil"/>
              <w:left w:val="nil"/>
              <w:bottom w:val="single" w:sz="4" w:space="0" w:color="auto"/>
              <w:right w:val="single" w:sz="4" w:space="0" w:color="auto"/>
            </w:tcBorders>
            <w:shd w:val="clear" w:color="000000" w:fill="CCCCFF"/>
            <w:noWrap/>
            <w:vAlign w:val="bottom"/>
            <w:hideMark/>
          </w:tcPr>
          <w:p w14:paraId="2CC019E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0AE024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0E9AAF2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F3DE53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139.943,00</w:t>
            </w:r>
          </w:p>
        </w:tc>
        <w:tc>
          <w:tcPr>
            <w:tcW w:w="1607" w:type="dxa"/>
            <w:tcBorders>
              <w:top w:val="nil"/>
              <w:left w:val="nil"/>
              <w:bottom w:val="single" w:sz="4" w:space="0" w:color="auto"/>
              <w:right w:val="single" w:sz="4" w:space="0" w:color="auto"/>
            </w:tcBorders>
            <w:shd w:val="clear" w:color="000000" w:fill="CCCCFF"/>
            <w:noWrap/>
            <w:vAlign w:val="bottom"/>
            <w:hideMark/>
          </w:tcPr>
          <w:p w14:paraId="649094A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139.943,00</w:t>
            </w:r>
          </w:p>
        </w:tc>
        <w:tc>
          <w:tcPr>
            <w:tcW w:w="1532" w:type="dxa"/>
            <w:tcBorders>
              <w:top w:val="nil"/>
              <w:left w:val="nil"/>
              <w:bottom w:val="single" w:sz="4" w:space="0" w:color="auto"/>
              <w:right w:val="single" w:sz="4" w:space="0" w:color="auto"/>
            </w:tcBorders>
            <w:shd w:val="clear" w:color="000000" w:fill="CCCCFF"/>
            <w:noWrap/>
            <w:vAlign w:val="bottom"/>
            <w:hideMark/>
          </w:tcPr>
          <w:p w14:paraId="19A495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139.943,00</w:t>
            </w:r>
          </w:p>
        </w:tc>
      </w:tr>
      <w:tr w:rsidR="005864B8" w:rsidRPr="005864B8" w14:paraId="19DBA8E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A3B49C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5.1. Programi Unije</w:t>
            </w:r>
          </w:p>
        </w:tc>
        <w:tc>
          <w:tcPr>
            <w:tcW w:w="5812" w:type="dxa"/>
            <w:tcBorders>
              <w:top w:val="nil"/>
              <w:left w:val="nil"/>
              <w:bottom w:val="single" w:sz="4" w:space="0" w:color="auto"/>
              <w:right w:val="single" w:sz="4" w:space="0" w:color="auto"/>
            </w:tcBorders>
            <w:shd w:val="clear" w:color="000000" w:fill="FFFF99"/>
            <w:noWrap/>
            <w:vAlign w:val="bottom"/>
            <w:hideMark/>
          </w:tcPr>
          <w:p w14:paraId="3F894D6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16C200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C1630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A5CA9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607" w:type="dxa"/>
            <w:tcBorders>
              <w:top w:val="nil"/>
              <w:left w:val="nil"/>
              <w:bottom w:val="single" w:sz="4" w:space="0" w:color="auto"/>
              <w:right w:val="single" w:sz="4" w:space="0" w:color="auto"/>
            </w:tcBorders>
            <w:shd w:val="clear" w:color="000000" w:fill="FFFF99"/>
            <w:noWrap/>
            <w:vAlign w:val="bottom"/>
            <w:hideMark/>
          </w:tcPr>
          <w:p w14:paraId="4FCE6F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532" w:type="dxa"/>
            <w:tcBorders>
              <w:top w:val="nil"/>
              <w:left w:val="nil"/>
              <w:bottom w:val="single" w:sz="4" w:space="0" w:color="auto"/>
              <w:right w:val="single" w:sz="4" w:space="0" w:color="auto"/>
            </w:tcBorders>
            <w:shd w:val="clear" w:color="000000" w:fill="FFFF99"/>
            <w:noWrap/>
            <w:vAlign w:val="bottom"/>
            <w:hideMark/>
          </w:tcPr>
          <w:p w14:paraId="3D8B08C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r>
      <w:tr w:rsidR="005864B8" w:rsidRPr="005864B8" w14:paraId="1FC3505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AECA3F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035B8EC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6A8143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C12212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E8FAD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607" w:type="dxa"/>
            <w:tcBorders>
              <w:top w:val="nil"/>
              <w:left w:val="nil"/>
              <w:bottom w:val="single" w:sz="4" w:space="0" w:color="auto"/>
              <w:right w:val="single" w:sz="4" w:space="0" w:color="auto"/>
            </w:tcBorders>
            <w:shd w:val="clear" w:color="000000" w:fill="FFFFCC"/>
            <w:noWrap/>
            <w:vAlign w:val="bottom"/>
            <w:hideMark/>
          </w:tcPr>
          <w:p w14:paraId="48F2FA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c>
          <w:tcPr>
            <w:tcW w:w="1532" w:type="dxa"/>
            <w:tcBorders>
              <w:top w:val="nil"/>
              <w:left w:val="nil"/>
              <w:bottom w:val="single" w:sz="4" w:space="0" w:color="auto"/>
              <w:right w:val="single" w:sz="4" w:space="0" w:color="auto"/>
            </w:tcBorders>
            <w:shd w:val="clear" w:color="000000" w:fill="FFFFCC"/>
            <w:noWrap/>
            <w:vAlign w:val="bottom"/>
            <w:hideMark/>
          </w:tcPr>
          <w:p w14:paraId="2C8C5C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139.943,00</w:t>
            </w:r>
          </w:p>
        </w:tc>
      </w:tr>
      <w:tr w:rsidR="005864B8" w:rsidRPr="005864B8" w14:paraId="02CC9CD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2ECF12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6ECCBD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5560E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16E22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91CC3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139.943,00</w:t>
            </w:r>
          </w:p>
        </w:tc>
        <w:tc>
          <w:tcPr>
            <w:tcW w:w="1607" w:type="dxa"/>
            <w:tcBorders>
              <w:top w:val="nil"/>
              <w:left w:val="nil"/>
              <w:bottom w:val="single" w:sz="4" w:space="0" w:color="auto"/>
              <w:right w:val="single" w:sz="4" w:space="0" w:color="auto"/>
            </w:tcBorders>
            <w:noWrap/>
            <w:vAlign w:val="bottom"/>
            <w:hideMark/>
          </w:tcPr>
          <w:p w14:paraId="5F8ADEB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139.943,00</w:t>
            </w:r>
          </w:p>
        </w:tc>
        <w:tc>
          <w:tcPr>
            <w:tcW w:w="1532" w:type="dxa"/>
            <w:tcBorders>
              <w:top w:val="nil"/>
              <w:left w:val="nil"/>
              <w:bottom w:val="single" w:sz="4" w:space="0" w:color="auto"/>
              <w:right w:val="single" w:sz="4" w:space="0" w:color="auto"/>
            </w:tcBorders>
            <w:noWrap/>
            <w:vAlign w:val="bottom"/>
            <w:hideMark/>
          </w:tcPr>
          <w:p w14:paraId="6D8E2F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139.943,00</w:t>
            </w:r>
          </w:p>
        </w:tc>
      </w:tr>
      <w:tr w:rsidR="005864B8" w:rsidRPr="005864B8" w14:paraId="7530A59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EA9EE7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82F6A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E207A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EF95C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F6D4C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139.943,00</w:t>
            </w:r>
          </w:p>
        </w:tc>
        <w:tc>
          <w:tcPr>
            <w:tcW w:w="1607" w:type="dxa"/>
            <w:tcBorders>
              <w:top w:val="nil"/>
              <w:left w:val="nil"/>
              <w:bottom w:val="single" w:sz="4" w:space="0" w:color="auto"/>
              <w:right w:val="single" w:sz="4" w:space="0" w:color="auto"/>
            </w:tcBorders>
            <w:noWrap/>
            <w:vAlign w:val="bottom"/>
            <w:hideMark/>
          </w:tcPr>
          <w:p w14:paraId="0F245FD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139.943,00</w:t>
            </w:r>
          </w:p>
        </w:tc>
        <w:tc>
          <w:tcPr>
            <w:tcW w:w="1532" w:type="dxa"/>
            <w:tcBorders>
              <w:top w:val="nil"/>
              <w:left w:val="nil"/>
              <w:bottom w:val="single" w:sz="4" w:space="0" w:color="auto"/>
              <w:right w:val="single" w:sz="4" w:space="0" w:color="auto"/>
            </w:tcBorders>
            <w:noWrap/>
            <w:vAlign w:val="bottom"/>
            <w:hideMark/>
          </w:tcPr>
          <w:p w14:paraId="017EB6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139.943,00</w:t>
            </w:r>
          </w:p>
        </w:tc>
      </w:tr>
      <w:tr w:rsidR="005864B8" w:rsidRPr="005864B8" w14:paraId="2AA47186"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64E462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T100042 Projekt: "Osiguravanje školske prehrane za djecu u riziku od siromaštva"</w:t>
            </w:r>
          </w:p>
        </w:tc>
        <w:tc>
          <w:tcPr>
            <w:tcW w:w="1496" w:type="dxa"/>
            <w:tcBorders>
              <w:top w:val="nil"/>
              <w:left w:val="nil"/>
              <w:bottom w:val="single" w:sz="4" w:space="0" w:color="auto"/>
              <w:right w:val="single" w:sz="4" w:space="0" w:color="auto"/>
            </w:tcBorders>
            <w:shd w:val="clear" w:color="000000" w:fill="CCCCFF"/>
            <w:noWrap/>
            <w:vAlign w:val="bottom"/>
            <w:hideMark/>
          </w:tcPr>
          <w:p w14:paraId="63E76FD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0BA3A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9.500,00</w:t>
            </w:r>
          </w:p>
        </w:tc>
        <w:tc>
          <w:tcPr>
            <w:tcW w:w="1607" w:type="dxa"/>
            <w:tcBorders>
              <w:top w:val="nil"/>
              <w:left w:val="nil"/>
              <w:bottom w:val="single" w:sz="4" w:space="0" w:color="auto"/>
              <w:right w:val="single" w:sz="4" w:space="0" w:color="auto"/>
            </w:tcBorders>
            <w:shd w:val="clear" w:color="000000" w:fill="CCCCFF"/>
            <w:noWrap/>
            <w:vAlign w:val="bottom"/>
            <w:hideMark/>
          </w:tcPr>
          <w:p w14:paraId="436D126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A67987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034FE22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906176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1A3FCB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B2303E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95A4F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8B618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9.500,00</w:t>
            </w:r>
          </w:p>
        </w:tc>
        <w:tc>
          <w:tcPr>
            <w:tcW w:w="1607" w:type="dxa"/>
            <w:tcBorders>
              <w:top w:val="nil"/>
              <w:left w:val="nil"/>
              <w:bottom w:val="single" w:sz="4" w:space="0" w:color="auto"/>
              <w:right w:val="single" w:sz="4" w:space="0" w:color="auto"/>
            </w:tcBorders>
            <w:shd w:val="clear" w:color="000000" w:fill="FFFF99"/>
            <w:noWrap/>
            <w:vAlign w:val="bottom"/>
            <w:hideMark/>
          </w:tcPr>
          <w:p w14:paraId="7CD209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0C7DE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EA4F2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8AB34C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BC7B5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ED4D04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54666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8D2F22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9.500,00</w:t>
            </w:r>
          </w:p>
        </w:tc>
        <w:tc>
          <w:tcPr>
            <w:tcW w:w="1607" w:type="dxa"/>
            <w:tcBorders>
              <w:top w:val="nil"/>
              <w:left w:val="nil"/>
              <w:bottom w:val="single" w:sz="4" w:space="0" w:color="auto"/>
              <w:right w:val="single" w:sz="4" w:space="0" w:color="auto"/>
            </w:tcBorders>
            <w:noWrap/>
            <w:vAlign w:val="bottom"/>
            <w:hideMark/>
          </w:tcPr>
          <w:p w14:paraId="6FA19F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661CB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0BCDE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1CE50C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B15A4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84D9D5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4997A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EFF67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9.500,00</w:t>
            </w:r>
          </w:p>
        </w:tc>
        <w:tc>
          <w:tcPr>
            <w:tcW w:w="1607" w:type="dxa"/>
            <w:tcBorders>
              <w:top w:val="nil"/>
              <w:left w:val="nil"/>
              <w:bottom w:val="single" w:sz="4" w:space="0" w:color="auto"/>
              <w:right w:val="single" w:sz="4" w:space="0" w:color="auto"/>
            </w:tcBorders>
            <w:noWrap/>
            <w:vAlign w:val="bottom"/>
            <w:hideMark/>
          </w:tcPr>
          <w:p w14:paraId="3738A29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2C1B5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C6174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599DDC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2FCD49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T100059 Projekt: "In-In - integracija i inkluzija"</w:t>
            </w:r>
          </w:p>
        </w:tc>
        <w:tc>
          <w:tcPr>
            <w:tcW w:w="5812" w:type="dxa"/>
            <w:tcBorders>
              <w:top w:val="nil"/>
              <w:left w:val="nil"/>
              <w:bottom w:val="single" w:sz="4" w:space="0" w:color="auto"/>
              <w:right w:val="single" w:sz="4" w:space="0" w:color="auto"/>
            </w:tcBorders>
            <w:shd w:val="clear" w:color="000000" w:fill="CCCCFF"/>
            <w:noWrap/>
            <w:vAlign w:val="bottom"/>
            <w:hideMark/>
          </w:tcPr>
          <w:p w14:paraId="487505A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C663B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371.421,43</w:t>
            </w:r>
          </w:p>
        </w:tc>
        <w:tc>
          <w:tcPr>
            <w:tcW w:w="1496" w:type="dxa"/>
            <w:tcBorders>
              <w:top w:val="nil"/>
              <w:left w:val="nil"/>
              <w:bottom w:val="single" w:sz="4" w:space="0" w:color="auto"/>
              <w:right w:val="single" w:sz="4" w:space="0" w:color="auto"/>
            </w:tcBorders>
            <w:shd w:val="clear" w:color="000000" w:fill="CCCCFF"/>
            <w:noWrap/>
            <w:vAlign w:val="bottom"/>
            <w:hideMark/>
          </w:tcPr>
          <w:p w14:paraId="090265B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443.934,00</w:t>
            </w:r>
          </w:p>
        </w:tc>
        <w:tc>
          <w:tcPr>
            <w:tcW w:w="1607" w:type="dxa"/>
            <w:tcBorders>
              <w:top w:val="nil"/>
              <w:left w:val="nil"/>
              <w:bottom w:val="single" w:sz="4" w:space="0" w:color="auto"/>
              <w:right w:val="single" w:sz="4" w:space="0" w:color="auto"/>
            </w:tcBorders>
            <w:shd w:val="clear" w:color="000000" w:fill="CCCCFF"/>
            <w:noWrap/>
            <w:vAlign w:val="bottom"/>
            <w:hideMark/>
          </w:tcPr>
          <w:p w14:paraId="3C05024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464.419,00</w:t>
            </w:r>
          </w:p>
        </w:tc>
        <w:tc>
          <w:tcPr>
            <w:tcW w:w="1607" w:type="dxa"/>
            <w:tcBorders>
              <w:top w:val="nil"/>
              <w:left w:val="nil"/>
              <w:bottom w:val="single" w:sz="4" w:space="0" w:color="auto"/>
              <w:right w:val="single" w:sz="4" w:space="0" w:color="auto"/>
            </w:tcBorders>
            <w:shd w:val="clear" w:color="000000" w:fill="CCCCFF"/>
            <w:noWrap/>
            <w:vAlign w:val="bottom"/>
            <w:hideMark/>
          </w:tcPr>
          <w:p w14:paraId="2734839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464.419,00</w:t>
            </w:r>
          </w:p>
        </w:tc>
        <w:tc>
          <w:tcPr>
            <w:tcW w:w="1532" w:type="dxa"/>
            <w:tcBorders>
              <w:top w:val="nil"/>
              <w:left w:val="nil"/>
              <w:bottom w:val="single" w:sz="4" w:space="0" w:color="auto"/>
              <w:right w:val="single" w:sz="4" w:space="0" w:color="auto"/>
            </w:tcBorders>
            <w:shd w:val="clear" w:color="000000" w:fill="CCCCFF"/>
            <w:noWrap/>
            <w:vAlign w:val="bottom"/>
            <w:hideMark/>
          </w:tcPr>
          <w:p w14:paraId="24A8AA4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464.419,00</w:t>
            </w:r>
          </w:p>
        </w:tc>
      </w:tr>
      <w:tr w:rsidR="005864B8" w:rsidRPr="005864B8" w14:paraId="4F8E28A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ADF0A8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49A34C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8B445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371.421,43</w:t>
            </w:r>
          </w:p>
        </w:tc>
        <w:tc>
          <w:tcPr>
            <w:tcW w:w="1496" w:type="dxa"/>
            <w:tcBorders>
              <w:top w:val="nil"/>
              <w:left w:val="nil"/>
              <w:bottom w:val="single" w:sz="4" w:space="0" w:color="auto"/>
              <w:right w:val="single" w:sz="4" w:space="0" w:color="auto"/>
            </w:tcBorders>
            <w:shd w:val="clear" w:color="000000" w:fill="FFFF99"/>
            <w:noWrap/>
            <w:vAlign w:val="bottom"/>
            <w:hideMark/>
          </w:tcPr>
          <w:p w14:paraId="56E1CD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443.934,00</w:t>
            </w:r>
          </w:p>
        </w:tc>
        <w:tc>
          <w:tcPr>
            <w:tcW w:w="1607" w:type="dxa"/>
            <w:tcBorders>
              <w:top w:val="nil"/>
              <w:left w:val="nil"/>
              <w:bottom w:val="single" w:sz="4" w:space="0" w:color="auto"/>
              <w:right w:val="single" w:sz="4" w:space="0" w:color="auto"/>
            </w:tcBorders>
            <w:shd w:val="clear" w:color="000000" w:fill="FFFF99"/>
            <w:noWrap/>
            <w:vAlign w:val="bottom"/>
            <w:hideMark/>
          </w:tcPr>
          <w:p w14:paraId="2FA0DDA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9653C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BCE97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ABEC3A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BBB634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EDD040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FF104F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371.421,43</w:t>
            </w:r>
          </w:p>
        </w:tc>
        <w:tc>
          <w:tcPr>
            <w:tcW w:w="1496" w:type="dxa"/>
            <w:tcBorders>
              <w:top w:val="nil"/>
              <w:left w:val="nil"/>
              <w:bottom w:val="single" w:sz="4" w:space="0" w:color="auto"/>
              <w:right w:val="single" w:sz="4" w:space="0" w:color="auto"/>
            </w:tcBorders>
            <w:noWrap/>
            <w:vAlign w:val="bottom"/>
            <w:hideMark/>
          </w:tcPr>
          <w:p w14:paraId="5C596C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443.934,00</w:t>
            </w:r>
          </w:p>
        </w:tc>
        <w:tc>
          <w:tcPr>
            <w:tcW w:w="1607" w:type="dxa"/>
            <w:tcBorders>
              <w:top w:val="nil"/>
              <w:left w:val="nil"/>
              <w:bottom w:val="single" w:sz="4" w:space="0" w:color="auto"/>
              <w:right w:val="single" w:sz="4" w:space="0" w:color="auto"/>
            </w:tcBorders>
            <w:noWrap/>
            <w:vAlign w:val="bottom"/>
            <w:hideMark/>
          </w:tcPr>
          <w:p w14:paraId="6DAFB6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909CD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80D8BF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69D12F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6446A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58F7CAA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526AC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353.416,17</w:t>
            </w:r>
          </w:p>
        </w:tc>
        <w:tc>
          <w:tcPr>
            <w:tcW w:w="1496" w:type="dxa"/>
            <w:tcBorders>
              <w:top w:val="nil"/>
              <w:left w:val="nil"/>
              <w:bottom w:val="single" w:sz="4" w:space="0" w:color="auto"/>
              <w:right w:val="single" w:sz="4" w:space="0" w:color="auto"/>
            </w:tcBorders>
            <w:noWrap/>
            <w:vAlign w:val="bottom"/>
            <w:hideMark/>
          </w:tcPr>
          <w:p w14:paraId="27B88F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425.292,40</w:t>
            </w:r>
          </w:p>
        </w:tc>
        <w:tc>
          <w:tcPr>
            <w:tcW w:w="1607" w:type="dxa"/>
            <w:tcBorders>
              <w:top w:val="nil"/>
              <w:left w:val="nil"/>
              <w:bottom w:val="single" w:sz="4" w:space="0" w:color="auto"/>
              <w:right w:val="single" w:sz="4" w:space="0" w:color="auto"/>
            </w:tcBorders>
            <w:noWrap/>
            <w:vAlign w:val="bottom"/>
            <w:hideMark/>
          </w:tcPr>
          <w:p w14:paraId="6E7074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B23B7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3A2B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8D461F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ECE18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494A51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58DAA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18.005,26</w:t>
            </w:r>
          </w:p>
        </w:tc>
        <w:tc>
          <w:tcPr>
            <w:tcW w:w="1496" w:type="dxa"/>
            <w:tcBorders>
              <w:top w:val="nil"/>
              <w:left w:val="nil"/>
              <w:bottom w:val="single" w:sz="4" w:space="0" w:color="auto"/>
              <w:right w:val="single" w:sz="4" w:space="0" w:color="auto"/>
            </w:tcBorders>
            <w:noWrap/>
            <w:vAlign w:val="bottom"/>
            <w:hideMark/>
          </w:tcPr>
          <w:p w14:paraId="66C3D6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18.641,60</w:t>
            </w:r>
          </w:p>
        </w:tc>
        <w:tc>
          <w:tcPr>
            <w:tcW w:w="1607" w:type="dxa"/>
            <w:tcBorders>
              <w:top w:val="nil"/>
              <w:left w:val="nil"/>
              <w:bottom w:val="single" w:sz="4" w:space="0" w:color="auto"/>
              <w:right w:val="single" w:sz="4" w:space="0" w:color="auto"/>
            </w:tcBorders>
            <w:noWrap/>
            <w:vAlign w:val="bottom"/>
            <w:hideMark/>
          </w:tcPr>
          <w:p w14:paraId="02108B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FCE7F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FFFF1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6D2A5A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6BEAB3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3BBBA4E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8B189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E0743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7A7979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607" w:type="dxa"/>
            <w:tcBorders>
              <w:top w:val="nil"/>
              <w:left w:val="nil"/>
              <w:bottom w:val="single" w:sz="4" w:space="0" w:color="auto"/>
              <w:right w:val="single" w:sz="4" w:space="0" w:color="auto"/>
            </w:tcBorders>
            <w:shd w:val="clear" w:color="000000" w:fill="FFFF99"/>
            <w:noWrap/>
            <w:vAlign w:val="bottom"/>
            <w:hideMark/>
          </w:tcPr>
          <w:p w14:paraId="336E67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532" w:type="dxa"/>
            <w:tcBorders>
              <w:top w:val="nil"/>
              <w:left w:val="nil"/>
              <w:bottom w:val="single" w:sz="4" w:space="0" w:color="auto"/>
              <w:right w:val="single" w:sz="4" w:space="0" w:color="auto"/>
            </w:tcBorders>
            <w:shd w:val="clear" w:color="000000" w:fill="FFFF99"/>
            <w:noWrap/>
            <w:vAlign w:val="bottom"/>
            <w:hideMark/>
          </w:tcPr>
          <w:p w14:paraId="2D79DA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r>
      <w:tr w:rsidR="005864B8" w:rsidRPr="005864B8" w14:paraId="627E683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A29C2A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5.6.1009 Europski socijalni fond plus-</w:t>
            </w:r>
            <w:proofErr w:type="spellStart"/>
            <w:r w:rsidRPr="005864B8">
              <w:rPr>
                <w:rFonts w:ascii="Arial" w:eastAsia="Times New Roman" w:hAnsi="Arial" w:cs="Arial"/>
                <w:i/>
                <w:iCs/>
                <w:color w:val="000000"/>
                <w:sz w:val="20"/>
                <w:szCs w:val="20"/>
                <w:lang w:eastAsia="hr-HR"/>
                <w14:ligatures w14:val="none"/>
              </w:rPr>
              <w:t>ras</w:t>
            </w:r>
            <w:proofErr w:type="spellEnd"/>
            <w:r w:rsidRPr="005864B8">
              <w:rPr>
                <w:rFonts w:ascii="Arial" w:eastAsia="Times New Roman" w:hAnsi="Arial" w:cs="Arial"/>
                <w:i/>
                <w:iCs/>
                <w:color w:val="000000"/>
                <w:sz w:val="20"/>
                <w:szCs w:val="20"/>
                <w:lang w:eastAsia="hr-HR"/>
                <w14:ligatures w14:val="none"/>
              </w:rPr>
              <w:t xml:space="preserve">. pred. ili </w:t>
            </w:r>
            <w:proofErr w:type="spellStart"/>
            <w:r w:rsidRPr="005864B8">
              <w:rPr>
                <w:rFonts w:ascii="Arial" w:eastAsia="Times New Roman" w:hAnsi="Arial" w:cs="Arial"/>
                <w:i/>
                <w:iCs/>
                <w:color w:val="000000"/>
                <w:sz w:val="20"/>
                <w:szCs w:val="20"/>
                <w:lang w:eastAsia="hr-HR"/>
                <w14:ligatures w14:val="none"/>
              </w:rPr>
              <w:t>unap.nap</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3F1E138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FDF1F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DCBDAF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009D14E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607" w:type="dxa"/>
            <w:tcBorders>
              <w:top w:val="nil"/>
              <w:left w:val="nil"/>
              <w:bottom w:val="single" w:sz="4" w:space="0" w:color="auto"/>
              <w:right w:val="single" w:sz="4" w:space="0" w:color="auto"/>
            </w:tcBorders>
            <w:shd w:val="clear" w:color="000000" w:fill="FFFFCC"/>
            <w:noWrap/>
            <w:vAlign w:val="bottom"/>
            <w:hideMark/>
          </w:tcPr>
          <w:p w14:paraId="253862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c>
          <w:tcPr>
            <w:tcW w:w="1532" w:type="dxa"/>
            <w:tcBorders>
              <w:top w:val="nil"/>
              <w:left w:val="nil"/>
              <w:bottom w:val="single" w:sz="4" w:space="0" w:color="auto"/>
              <w:right w:val="single" w:sz="4" w:space="0" w:color="auto"/>
            </w:tcBorders>
            <w:shd w:val="clear" w:color="000000" w:fill="FFFFCC"/>
            <w:noWrap/>
            <w:vAlign w:val="bottom"/>
            <w:hideMark/>
          </w:tcPr>
          <w:p w14:paraId="7F2C532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464.419,00</w:t>
            </w:r>
          </w:p>
        </w:tc>
      </w:tr>
      <w:tr w:rsidR="005864B8" w:rsidRPr="005864B8" w14:paraId="35D91C4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670662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10B1EF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2B0945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B36E1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7247E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464.419,00</w:t>
            </w:r>
          </w:p>
        </w:tc>
        <w:tc>
          <w:tcPr>
            <w:tcW w:w="1607" w:type="dxa"/>
            <w:tcBorders>
              <w:top w:val="nil"/>
              <w:left w:val="nil"/>
              <w:bottom w:val="single" w:sz="4" w:space="0" w:color="auto"/>
              <w:right w:val="single" w:sz="4" w:space="0" w:color="auto"/>
            </w:tcBorders>
            <w:noWrap/>
            <w:vAlign w:val="bottom"/>
            <w:hideMark/>
          </w:tcPr>
          <w:p w14:paraId="023CF25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464.419,00</w:t>
            </w:r>
          </w:p>
        </w:tc>
        <w:tc>
          <w:tcPr>
            <w:tcW w:w="1532" w:type="dxa"/>
            <w:tcBorders>
              <w:top w:val="nil"/>
              <w:left w:val="nil"/>
              <w:bottom w:val="single" w:sz="4" w:space="0" w:color="auto"/>
              <w:right w:val="single" w:sz="4" w:space="0" w:color="auto"/>
            </w:tcBorders>
            <w:noWrap/>
            <w:vAlign w:val="bottom"/>
            <w:hideMark/>
          </w:tcPr>
          <w:p w14:paraId="772A89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464.419,00</w:t>
            </w:r>
          </w:p>
        </w:tc>
      </w:tr>
      <w:tr w:rsidR="005864B8" w:rsidRPr="005864B8" w14:paraId="07AD681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1DDAA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455B22B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544FE1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779CB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8958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444.417,00</w:t>
            </w:r>
          </w:p>
        </w:tc>
        <w:tc>
          <w:tcPr>
            <w:tcW w:w="1607" w:type="dxa"/>
            <w:tcBorders>
              <w:top w:val="nil"/>
              <w:left w:val="nil"/>
              <w:bottom w:val="single" w:sz="4" w:space="0" w:color="auto"/>
              <w:right w:val="single" w:sz="4" w:space="0" w:color="auto"/>
            </w:tcBorders>
            <w:noWrap/>
            <w:vAlign w:val="bottom"/>
            <w:hideMark/>
          </w:tcPr>
          <w:p w14:paraId="4E201C6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444.417,00</w:t>
            </w:r>
          </w:p>
        </w:tc>
        <w:tc>
          <w:tcPr>
            <w:tcW w:w="1532" w:type="dxa"/>
            <w:tcBorders>
              <w:top w:val="nil"/>
              <w:left w:val="nil"/>
              <w:bottom w:val="single" w:sz="4" w:space="0" w:color="auto"/>
              <w:right w:val="single" w:sz="4" w:space="0" w:color="auto"/>
            </w:tcBorders>
            <w:noWrap/>
            <w:vAlign w:val="bottom"/>
            <w:hideMark/>
          </w:tcPr>
          <w:p w14:paraId="40EE0E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444.417,00</w:t>
            </w:r>
          </w:p>
        </w:tc>
      </w:tr>
      <w:tr w:rsidR="005864B8" w:rsidRPr="005864B8" w14:paraId="7E27C10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27ED5B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6D93FB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76D595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90867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7927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20.002,00</w:t>
            </w:r>
          </w:p>
        </w:tc>
        <w:tc>
          <w:tcPr>
            <w:tcW w:w="1607" w:type="dxa"/>
            <w:tcBorders>
              <w:top w:val="nil"/>
              <w:left w:val="nil"/>
              <w:bottom w:val="single" w:sz="4" w:space="0" w:color="auto"/>
              <w:right w:val="single" w:sz="4" w:space="0" w:color="auto"/>
            </w:tcBorders>
            <w:noWrap/>
            <w:vAlign w:val="bottom"/>
            <w:hideMark/>
          </w:tcPr>
          <w:p w14:paraId="1CF2D1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20.002,00</w:t>
            </w:r>
          </w:p>
        </w:tc>
        <w:tc>
          <w:tcPr>
            <w:tcW w:w="1532" w:type="dxa"/>
            <w:tcBorders>
              <w:top w:val="nil"/>
              <w:left w:val="nil"/>
              <w:bottom w:val="single" w:sz="4" w:space="0" w:color="auto"/>
              <w:right w:val="single" w:sz="4" w:space="0" w:color="auto"/>
            </w:tcBorders>
            <w:noWrap/>
            <w:vAlign w:val="bottom"/>
            <w:hideMark/>
          </w:tcPr>
          <w:p w14:paraId="2A50F0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20.002,00</w:t>
            </w:r>
          </w:p>
        </w:tc>
      </w:tr>
      <w:tr w:rsidR="005864B8" w:rsidRPr="005864B8" w14:paraId="0AD8BAF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624476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lastRenderedPageBreak/>
              <w:t>Tekući projekt T100064 Projekt: "ŠKOLSKA SHEMA"</w:t>
            </w:r>
          </w:p>
        </w:tc>
        <w:tc>
          <w:tcPr>
            <w:tcW w:w="5812" w:type="dxa"/>
            <w:tcBorders>
              <w:top w:val="nil"/>
              <w:left w:val="nil"/>
              <w:bottom w:val="single" w:sz="4" w:space="0" w:color="auto"/>
              <w:right w:val="single" w:sz="4" w:space="0" w:color="auto"/>
            </w:tcBorders>
            <w:shd w:val="clear" w:color="000000" w:fill="CCCCFF"/>
            <w:noWrap/>
            <w:vAlign w:val="bottom"/>
            <w:hideMark/>
          </w:tcPr>
          <w:p w14:paraId="48D37CE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46B7EE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25.107,11</w:t>
            </w:r>
          </w:p>
        </w:tc>
        <w:tc>
          <w:tcPr>
            <w:tcW w:w="1496" w:type="dxa"/>
            <w:tcBorders>
              <w:top w:val="nil"/>
              <w:left w:val="nil"/>
              <w:bottom w:val="single" w:sz="4" w:space="0" w:color="auto"/>
              <w:right w:val="single" w:sz="4" w:space="0" w:color="auto"/>
            </w:tcBorders>
            <w:shd w:val="clear" w:color="000000" w:fill="CCCCFF"/>
            <w:noWrap/>
            <w:vAlign w:val="bottom"/>
            <w:hideMark/>
          </w:tcPr>
          <w:p w14:paraId="5AEFA38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26.338,89</w:t>
            </w:r>
          </w:p>
        </w:tc>
        <w:tc>
          <w:tcPr>
            <w:tcW w:w="1607" w:type="dxa"/>
            <w:tcBorders>
              <w:top w:val="nil"/>
              <w:left w:val="nil"/>
              <w:bottom w:val="single" w:sz="4" w:space="0" w:color="auto"/>
              <w:right w:val="single" w:sz="4" w:space="0" w:color="auto"/>
            </w:tcBorders>
            <w:shd w:val="clear" w:color="000000" w:fill="CCCCFF"/>
            <w:noWrap/>
            <w:vAlign w:val="bottom"/>
            <w:hideMark/>
          </w:tcPr>
          <w:p w14:paraId="366257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30.137,00</w:t>
            </w:r>
          </w:p>
        </w:tc>
        <w:tc>
          <w:tcPr>
            <w:tcW w:w="1607" w:type="dxa"/>
            <w:tcBorders>
              <w:top w:val="nil"/>
              <w:left w:val="nil"/>
              <w:bottom w:val="single" w:sz="4" w:space="0" w:color="auto"/>
              <w:right w:val="single" w:sz="4" w:space="0" w:color="auto"/>
            </w:tcBorders>
            <w:shd w:val="clear" w:color="000000" w:fill="CCCCFF"/>
            <w:noWrap/>
            <w:vAlign w:val="bottom"/>
            <w:hideMark/>
          </w:tcPr>
          <w:p w14:paraId="75BEE11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30.137,00</w:t>
            </w:r>
          </w:p>
        </w:tc>
        <w:tc>
          <w:tcPr>
            <w:tcW w:w="1532" w:type="dxa"/>
            <w:tcBorders>
              <w:top w:val="nil"/>
              <w:left w:val="nil"/>
              <w:bottom w:val="single" w:sz="4" w:space="0" w:color="auto"/>
              <w:right w:val="single" w:sz="4" w:space="0" w:color="auto"/>
            </w:tcBorders>
            <w:shd w:val="clear" w:color="000000" w:fill="CCCCFF"/>
            <w:noWrap/>
            <w:vAlign w:val="bottom"/>
            <w:hideMark/>
          </w:tcPr>
          <w:p w14:paraId="36CDA8F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30.137,00</w:t>
            </w:r>
          </w:p>
        </w:tc>
      </w:tr>
      <w:tr w:rsidR="005864B8" w:rsidRPr="005864B8" w14:paraId="7410312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789736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2F1C9F1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81108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25.107,11</w:t>
            </w:r>
          </w:p>
        </w:tc>
        <w:tc>
          <w:tcPr>
            <w:tcW w:w="1496" w:type="dxa"/>
            <w:tcBorders>
              <w:top w:val="nil"/>
              <w:left w:val="nil"/>
              <w:bottom w:val="single" w:sz="4" w:space="0" w:color="auto"/>
              <w:right w:val="single" w:sz="4" w:space="0" w:color="auto"/>
            </w:tcBorders>
            <w:shd w:val="clear" w:color="000000" w:fill="FFFF99"/>
            <w:noWrap/>
            <w:vAlign w:val="bottom"/>
            <w:hideMark/>
          </w:tcPr>
          <w:p w14:paraId="409073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26.338,89</w:t>
            </w:r>
          </w:p>
        </w:tc>
        <w:tc>
          <w:tcPr>
            <w:tcW w:w="1607" w:type="dxa"/>
            <w:tcBorders>
              <w:top w:val="nil"/>
              <w:left w:val="nil"/>
              <w:bottom w:val="single" w:sz="4" w:space="0" w:color="auto"/>
              <w:right w:val="single" w:sz="4" w:space="0" w:color="auto"/>
            </w:tcBorders>
            <w:shd w:val="clear" w:color="000000" w:fill="FFFF99"/>
            <w:noWrap/>
            <w:vAlign w:val="bottom"/>
            <w:hideMark/>
          </w:tcPr>
          <w:p w14:paraId="00B70A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925AB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5283F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2EEB19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3AFA7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DA6FC7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A2F861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25.107,11</w:t>
            </w:r>
          </w:p>
        </w:tc>
        <w:tc>
          <w:tcPr>
            <w:tcW w:w="1496" w:type="dxa"/>
            <w:tcBorders>
              <w:top w:val="nil"/>
              <w:left w:val="nil"/>
              <w:bottom w:val="single" w:sz="4" w:space="0" w:color="auto"/>
              <w:right w:val="single" w:sz="4" w:space="0" w:color="auto"/>
            </w:tcBorders>
            <w:noWrap/>
            <w:vAlign w:val="bottom"/>
            <w:hideMark/>
          </w:tcPr>
          <w:p w14:paraId="4C390B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26.338,89</w:t>
            </w:r>
          </w:p>
        </w:tc>
        <w:tc>
          <w:tcPr>
            <w:tcW w:w="1607" w:type="dxa"/>
            <w:tcBorders>
              <w:top w:val="nil"/>
              <w:left w:val="nil"/>
              <w:bottom w:val="single" w:sz="4" w:space="0" w:color="auto"/>
              <w:right w:val="single" w:sz="4" w:space="0" w:color="auto"/>
            </w:tcBorders>
            <w:noWrap/>
            <w:vAlign w:val="bottom"/>
            <w:hideMark/>
          </w:tcPr>
          <w:p w14:paraId="437C4A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231D9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D69124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1F1044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20B7F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43F4A9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B1D49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25.107,11</w:t>
            </w:r>
          </w:p>
        </w:tc>
        <w:tc>
          <w:tcPr>
            <w:tcW w:w="1496" w:type="dxa"/>
            <w:tcBorders>
              <w:top w:val="nil"/>
              <w:left w:val="nil"/>
              <w:bottom w:val="single" w:sz="4" w:space="0" w:color="auto"/>
              <w:right w:val="single" w:sz="4" w:space="0" w:color="auto"/>
            </w:tcBorders>
            <w:noWrap/>
            <w:vAlign w:val="bottom"/>
            <w:hideMark/>
          </w:tcPr>
          <w:p w14:paraId="4D88CC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26.338,89</w:t>
            </w:r>
          </w:p>
        </w:tc>
        <w:tc>
          <w:tcPr>
            <w:tcW w:w="1607" w:type="dxa"/>
            <w:tcBorders>
              <w:top w:val="nil"/>
              <w:left w:val="nil"/>
              <w:bottom w:val="single" w:sz="4" w:space="0" w:color="auto"/>
              <w:right w:val="single" w:sz="4" w:space="0" w:color="auto"/>
            </w:tcBorders>
            <w:noWrap/>
            <w:vAlign w:val="bottom"/>
            <w:hideMark/>
          </w:tcPr>
          <w:p w14:paraId="140F5F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CC705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A3C2F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D4A02B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63F0D2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 Europski poljoprivredni jamstveni fond (EAGF)</w:t>
            </w:r>
          </w:p>
        </w:tc>
        <w:tc>
          <w:tcPr>
            <w:tcW w:w="5812" w:type="dxa"/>
            <w:tcBorders>
              <w:top w:val="nil"/>
              <w:left w:val="nil"/>
              <w:bottom w:val="single" w:sz="4" w:space="0" w:color="auto"/>
              <w:right w:val="single" w:sz="4" w:space="0" w:color="auto"/>
            </w:tcBorders>
            <w:shd w:val="clear" w:color="000000" w:fill="FFFF99"/>
            <w:noWrap/>
            <w:vAlign w:val="bottom"/>
            <w:hideMark/>
          </w:tcPr>
          <w:p w14:paraId="2BE8BC2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A8711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AB103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3CE2E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607" w:type="dxa"/>
            <w:tcBorders>
              <w:top w:val="nil"/>
              <w:left w:val="nil"/>
              <w:bottom w:val="single" w:sz="4" w:space="0" w:color="auto"/>
              <w:right w:val="single" w:sz="4" w:space="0" w:color="auto"/>
            </w:tcBorders>
            <w:shd w:val="clear" w:color="000000" w:fill="FFFF99"/>
            <w:noWrap/>
            <w:vAlign w:val="bottom"/>
            <w:hideMark/>
          </w:tcPr>
          <w:p w14:paraId="17D095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532" w:type="dxa"/>
            <w:tcBorders>
              <w:top w:val="nil"/>
              <w:left w:val="nil"/>
              <w:bottom w:val="single" w:sz="4" w:space="0" w:color="auto"/>
              <w:right w:val="single" w:sz="4" w:space="0" w:color="auto"/>
            </w:tcBorders>
            <w:shd w:val="clear" w:color="000000" w:fill="FFFF99"/>
            <w:noWrap/>
            <w:vAlign w:val="bottom"/>
            <w:hideMark/>
          </w:tcPr>
          <w:p w14:paraId="381589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r>
      <w:tr w:rsidR="005864B8" w:rsidRPr="005864B8" w14:paraId="34AAB36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B571E4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5.4.9 Europski poljoprivredni jamstveni fond (EAGF) PK</w:t>
            </w:r>
          </w:p>
        </w:tc>
        <w:tc>
          <w:tcPr>
            <w:tcW w:w="5812" w:type="dxa"/>
            <w:tcBorders>
              <w:top w:val="nil"/>
              <w:left w:val="nil"/>
              <w:bottom w:val="single" w:sz="4" w:space="0" w:color="auto"/>
              <w:right w:val="single" w:sz="4" w:space="0" w:color="auto"/>
            </w:tcBorders>
            <w:shd w:val="clear" w:color="000000" w:fill="FFFFCC"/>
            <w:noWrap/>
            <w:vAlign w:val="bottom"/>
            <w:hideMark/>
          </w:tcPr>
          <w:p w14:paraId="2831E7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D93CB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49F39E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220D13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607" w:type="dxa"/>
            <w:tcBorders>
              <w:top w:val="nil"/>
              <w:left w:val="nil"/>
              <w:bottom w:val="single" w:sz="4" w:space="0" w:color="auto"/>
              <w:right w:val="single" w:sz="4" w:space="0" w:color="auto"/>
            </w:tcBorders>
            <w:shd w:val="clear" w:color="000000" w:fill="FFFFCC"/>
            <w:noWrap/>
            <w:vAlign w:val="bottom"/>
            <w:hideMark/>
          </w:tcPr>
          <w:p w14:paraId="6AA803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c>
          <w:tcPr>
            <w:tcW w:w="1532" w:type="dxa"/>
            <w:tcBorders>
              <w:top w:val="nil"/>
              <w:left w:val="nil"/>
              <w:bottom w:val="single" w:sz="4" w:space="0" w:color="auto"/>
              <w:right w:val="single" w:sz="4" w:space="0" w:color="auto"/>
            </w:tcBorders>
            <w:shd w:val="clear" w:color="000000" w:fill="FFFFCC"/>
            <w:noWrap/>
            <w:vAlign w:val="bottom"/>
            <w:hideMark/>
          </w:tcPr>
          <w:p w14:paraId="4A9AEE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30.137,00</w:t>
            </w:r>
          </w:p>
        </w:tc>
      </w:tr>
      <w:tr w:rsidR="005864B8" w:rsidRPr="005864B8" w14:paraId="4481B95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B037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A3FAAE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78B54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745E4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F4CE2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30.137,00</w:t>
            </w:r>
          </w:p>
        </w:tc>
        <w:tc>
          <w:tcPr>
            <w:tcW w:w="1607" w:type="dxa"/>
            <w:tcBorders>
              <w:top w:val="nil"/>
              <w:left w:val="nil"/>
              <w:bottom w:val="single" w:sz="4" w:space="0" w:color="auto"/>
              <w:right w:val="single" w:sz="4" w:space="0" w:color="auto"/>
            </w:tcBorders>
            <w:noWrap/>
            <w:vAlign w:val="bottom"/>
            <w:hideMark/>
          </w:tcPr>
          <w:p w14:paraId="038B212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30.137,00</w:t>
            </w:r>
          </w:p>
        </w:tc>
        <w:tc>
          <w:tcPr>
            <w:tcW w:w="1532" w:type="dxa"/>
            <w:tcBorders>
              <w:top w:val="nil"/>
              <w:left w:val="nil"/>
              <w:bottom w:val="single" w:sz="4" w:space="0" w:color="auto"/>
              <w:right w:val="single" w:sz="4" w:space="0" w:color="auto"/>
            </w:tcBorders>
            <w:noWrap/>
            <w:vAlign w:val="bottom"/>
            <w:hideMark/>
          </w:tcPr>
          <w:p w14:paraId="0B833B2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30.137,00</w:t>
            </w:r>
          </w:p>
        </w:tc>
      </w:tr>
      <w:tr w:rsidR="005864B8" w:rsidRPr="005864B8" w14:paraId="16CFA2A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AFF47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C42DD2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C2B5C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69664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29A50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30.137,00</w:t>
            </w:r>
          </w:p>
        </w:tc>
        <w:tc>
          <w:tcPr>
            <w:tcW w:w="1607" w:type="dxa"/>
            <w:tcBorders>
              <w:top w:val="nil"/>
              <w:left w:val="nil"/>
              <w:bottom w:val="single" w:sz="4" w:space="0" w:color="auto"/>
              <w:right w:val="single" w:sz="4" w:space="0" w:color="auto"/>
            </w:tcBorders>
            <w:noWrap/>
            <w:vAlign w:val="bottom"/>
            <w:hideMark/>
          </w:tcPr>
          <w:p w14:paraId="7514DB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30.137,00</w:t>
            </w:r>
          </w:p>
        </w:tc>
        <w:tc>
          <w:tcPr>
            <w:tcW w:w="1532" w:type="dxa"/>
            <w:tcBorders>
              <w:top w:val="nil"/>
              <w:left w:val="nil"/>
              <w:bottom w:val="single" w:sz="4" w:space="0" w:color="auto"/>
              <w:right w:val="single" w:sz="4" w:space="0" w:color="auto"/>
            </w:tcBorders>
            <w:noWrap/>
            <w:vAlign w:val="bottom"/>
            <w:hideMark/>
          </w:tcPr>
          <w:p w14:paraId="3C36A1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30.137,00</w:t>
            </w:r>
          </w:p>
        </w:tc>
      </w:tr>
      <w:tr w:rsidR="005864B8" w:rsidRPr="005864B8" w14:paraId="6D53560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69F1D8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Tekući projekt T100088 </w:t>
            </w:r>
            <w:proofErr w:type="spellStart"/>
            <w:r w:rsidRPr="005864B8">
              <w:rPr>
                <w:rFonts w:ascii="Arial" w:eastAsia="Times New Roman" w:hAnsi="Arial" w:cs="Arial"/>
                <w:b/>
                <w:bCs/>
                <w:color w:val="000000"/>
                <w:sz w:val="20"/>
                <w:szCs w:val="20"/>
                <w:lang w:eastAsia="hr-HR"/>
                <w14:ligatures w14:val="none"/>
              </w:rPr>
              <w:t>Projekt:"Osnovna</w:t>
            </w:r>
            <w:proofErr w:type="spellEnd"/>
            <w:r w:rsidRPr="005864B8">
              <w:rPr>
                <w:rFonts w:ascii="Arial" w:eastAsia="Times New Roman" w:hAnsi="Arial" w:cs="Arial"/>
                <w:b/>
                <w:bCs/>
                <w:color w:val="000000"/>
                <w:sz w:val="20"/>
                <w:szCs w:val="20"/>
                <w:lang w:eastAsia="hr-HR"/>
                <w14:ligatures w14:val="none"/>
              </w:rPr>
              <w:t xml:space="preserve"> škola kao cjelodnevna škola"</w:t>
            </w:r>
          </w:p>
        </w:tc>
        <w:tc>
          <w:tcPr>
            <w:tcW w:w="5812" w:type="dxa"/>
            <w:tcBorders>
              <w:top w:val="nil"/>
              <w:left w:val="nil"/>
              <w:bottom w:val="single" w:sz="4" w:space="0" w:color="auto"/>
              <w:right w:val="single" w:sz="4" w:space="0" w:color="auto"/>
            </w:tcBorders>
            <w:shd w:val="clear" w:color="000000" w:fill="CCCCFF"/>
            <w:noWrap/>
            <w:vAlign w:val="bottom"/>
            <w:hideMark/>
          </w:tcPr>
          <w:p w14:paraId="113CCDD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4B166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572.961,92</w:t>
            </w:r>
          </w:p>
        </w:tc>
        <w:tc>
          <w:tcPr>
            <w:tcW w:w="1496" w:type="dxa"/>
            <w:tcBorders>
              <w:top w:val="nil"/>
              <w:left w:val="nil"/>
              <w:bottom w:val="single" w:sz="4" w:space="0" w:color="auto"/>
              <w:right w:val="single" w:sz="4" w:space="0" w:color="auto"/>
            </w:tcBorders>
            <w:shd w:val="clear" w:color="000000" w:fill="CCCCFF"/>
            <w:noWrap/>
            <w:vAlign w:val="bottom"/>
            <w:hideMark/>
          </w:tcPr>
          <w:p w14:paraId="04A3175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911.816,90</w:t>
            </w:r>
          </w:p>
        </w:tc>
        <w:tc>
          <w:tcPr>
            <w:tcW w:w="1607" w:type="dxa"/>
            <w:tcBorders>
              <w:top w:val="nil"/>
              <w:left w:val="nil"/>
              <w:bottom w:val="single" w:sz="4" w:space="0" w:color="auto"/>
              <w:right w:val="single" w:sz="4" w:space="0" w:color="auto"/>
            </w:tcBorders>
            <w:shd w:val="clear" w:color="000000" w:fill="CCCCFF"/>
            <w:noWrap/>
            <w:vAlign w:val="bottom"/>
            <w:hideMark/>
          </w:tcPr>
          <w:p w14:paraId="7FC362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834.996,00</w:t>
            </w:r>
          </w:p>
        </w:tc>
        <w:tc>
          <w:tcPr>
            <w:tcW w:w="1607" w:type="dxa"/>
            <w:tcBorders>
              <w:top w:val="nil"/>
              <w:left w:val="nil"/>
              <w:bottom w:val="single" w:sz="4" w:space="0" w:color="auto"/>
              <w:right w:val="single" w:sz="4" w:space="0" w:color="auto"/>
            </w:tcBorders>
            <w:shd w:val="clear" w:color="000000" w:fill="CCCCFF"/>
            <w:noWrap/>
            <w:vAlign w:val="bottom"/>
            <w:hideMark/>
          </w:tcPr>
          <w:p w14:paraId="05B18E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834.996,00</w:t>
            </w:r>
          </w:p>
        </w:tc>
        <w:tc>
          <w:tcPr>
            <w:tcW w:w="1532" w:type="dxa"/>
            <w:tcBorders>
              <w:top w:val="nil"/>
              <w:left w:val="nil"/>
              <w:bottom w:val="single" w:sz="4" w:space="0" w:color="auto"/>
              <w:right w:val="single" w:sz="4" w:space="0" w:color="auto"/>
            </w:tcBorders>
            <w:shd w:val="clear" w:color="000000" w:fill="CCCCFF"/>
            <w:noWrap/>
            <w:vAlign w:val="bottom"/>
            <w:hideMark/>
          </w:tcPr>
          <w:p w14:paraId="07AF5B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834.996,00</w:t>
            </w:r>
          </w:p>
        </w:tc>
      </w:tr>
      <w:tr w:rsidR="005864B8" w:rsidRPr="005864B8" w14:paraId="02F3DF1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118979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177D8E7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6CE83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572.961,92</w:t>
            </w:r>
          </w:p>
        </w:tc>
        <w:tc>
          <w:tcPr>
            <w:tcW w:w="1496" w:type="dxa"/>
            <w:tcBorders>
              <w:top w:val="nil"/>
              <w:left w:val="nil"/>
              <w:bottom w:val="single" w:sz="4" w:space="0" w:color="auto"/>
              <w:right w:val="single" w:sz="4" w:space="0" w:color="auto"/>
            </w:tcBorders>
            <w:shd w:val="clear" w:color="000000" w:fill="FFFF99"/>
            <w:noWrap/>
            <w:vAlign w:val="bottom"/>
            <w:hideMark/>
          </w:tcPr>
          <w:p w14:paraId="7B98C3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911.816,90</w:t>
            </w:r>
          </w:p>
        </w:tc>
        <w:tc>
          <w:tcPr>
            <w:tcW w:w="1607" w:type="dxa"/>
            <w:tcBorders>
              <w:top w:val="nil"/>
              <w:left w:val="nil"/>
              <w:bottom w:val="single" w:sz="4" w:space="0" w:color="auto"/>
              <w:right w:val="single" w:sz="4" w:space="0" w:color="auto"/>
            </w:tcBorders>
            <w:shd w:val="clear" w:color="000000" w:fill="FFFF99"/>
            <w:noWrap/>
            <w:vAlign w:val="bottom"/>
            <w:hideMark/>
          </w:tcPr>
          <w:p w14:paraId="2E87A6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834.996,00</w:t>
            </w:r>
          </w:p>
        </w:tc>
        <w:tc>
          <w:tcPr>
            <w:tcW w:w="1607" w:type="dxa"/>
            <w:tcBorders>
              <w:top w:val="nil"/>
              <w:left w:val="nil"/>
              <w:bottom w:val="single" w:sz="4" w:space="0" w:color="auto"/>
              <w:right w:val="single" w:sz="4" w:space="0" w:color="auto"/>
            </w:tcBorders>
            <w:shd w:val="clear" w:color="000000" w:fill="FFFF99"/>
            <w:noWrap/>
            <w:vAlign w:val="bottom"/>
            <w:hideMark/>
          </w:tcPr>
          <w:p w14:paraId="2508695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834.996,00</w:t>
            </w:r>
          </w:p>
        </w:tc>
        <w:tc>
          <w:tcPr>
            <w:tcW w:w="1532" w:type="dxa"/>
            <w:tcBorders>
              <w:top w:val="nil"/>
              <w:left w:val="nil"/>
              <w:bottom w:val="single" w:sz="4" w:space="0" w:color="auto"/>
              <w:right w:val="single" w:sz="4" w:space="0" w:color="auto"/>
            </w:tcBorders>
            <w:shd w:val="clear" w:color="000000" w:fill="FFFF99"/>
            <w:noWrap/>
            <w:vAlign w:val="bottom"/>
            <w:hideMark/>
          </w:tcPr>
          <w:p w14:paraId="4EBEA6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834.996,00</w:t>
            </w:r>
          </w:p>
        </w:tc>
      </w:tr>
      <w:tr w:rsidR="005864B8" w:rsidRPr="005864B8" w14:paraId="6F911C6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0C3387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C5950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96861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472.756,66</w:t>
            </w:r>
          </w:p>
        </w:tc>
        <w:tc>
          <w:tcPr>
            <w:tcW w:w="1496" w:type="dxa"/>
            <w:tcBorders>
              <w:top w:val="nil"/>
              <w:left w:val="nil"/>
              <w:bottom w:val="single" w:sz="4" w:space="0" w:color="auto"/>
              <w:right w:val="single" w:sz="4" w:space="0" w:color="auto"/>
            </w:tcBorders>
            <w:noWrap/>
            <w:vAlign w:val="bottom"/>
            <w:hideMark/>
          </w:tcPr>
          <w:p w14:paraId="447B97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762.916,90</w:t>
            </w:r>
          </w:p>
        </w:tc>
        <w:tc>
          <w:tcPr>
            <w:tcW w:w="1607" w:type="dxa"/>
            <w:tcBorders>
              <w:top w:val="nil"/>
              <w:left w:val="nil"/>
              <w:bottom w:val="single" w:sz="4" w:space="0" w:color="auto"/>
              <w:right w:val="single" w:sz="4" w:space="0" w:color="auto"/>
            </w:tcBorders>
            <w:noWrap/>
            <w:vAlign w:val="bottom"/>
            <w:hideMark/>
          </w:tcPr>
          <w:p w14:paraId="545FFC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741.856,00</w:t>
            </w:r>
          </w:p>
        </w:tc>
        <w:tc>
          <w:tcPr>
            <w:tcW w:w="1607" w:type="dxa"/>
            <w:tcBorders>
              <w:top w:val="nil"/>
              <w:left w:val="nil"/>
              <w:bottom w:val="single" w:sz="4" w:space="0" w:color="auto"/>
              <w:right w:val="single" w:sz="4" w:space="0" w:color="auto"/>
            </w:tcBorders>
            <w:noWrap/>
            <w:vAlign w:val="bottom"/>
            <w:hideMark/>
          </w:tcPr>
          <w:p w14:paraId="016BC4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741.856,00</w:t>
            </w:r>
          </w:p>
        </w:tc>
        <w:tc>
          <w:tcPr>
            <w:tcW w:w="1532" w:type="dxa"/>
            <w:tcBorders>
              <w:top w:val="nil"/>
              <w:left w:val="nil"/>
              <w:bottom w:val="single" w:sz="4" w:space="0" w:color="auto"/>
              <w:right w:val="single" w:sz="4" w:space="0" w:color="auto"/>
            </w:tcBorders>
            <w:noWrap/>
            <w:vAlign w:val="bottom"/>
            <w:hideMark/>
          </w:tcPr>
          <w:p w14:paraId="1E564B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741.856,00</w:t>
            </w:r>
          </w:p>
        </w:tc>
      </w:tr>
      <w:tr w:rsidR="005864B8" w:rsidRPr="005864B8" w14:paraId="6D87D72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FB9E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4BF9BFB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73BF2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1CFDC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7E3D59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1291DB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532" w:type="dxa"/>
            <w:tcBorders>
              <w:top w:val="nil"/>
              <w:left w:val="nil"/>
              <w:bottom w:val="single" w:sz="4" w:space="0" w:color="auto"/>
              <w:right w:val="single" w:sz="4" w:space="0" w:color="auto"/>
            </w:tcBorders>
            <w:noWrap/>
            <w:vAlign w:val="bottom"/>
            <w:hideMark/>
          </w:tcPr>
          <w:p w14:paraId="0094F5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r>
      <w:tr w:rsidR="005864B8" w:rsidRPr="005864B8" w14:paraId="7B3633E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5662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FFEE1A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023AB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401.295,37</w:t>
            </w:r>
          </w:p>
        </w:tc>
        <w:tc>
          <w:tcPr>
            <w:tcW w:w="1496" w:type="dxa"/>
            <w:tcBorders>
              <w:top w:val="nil"/>
              <w:left w:val="nil"/>
              <w:bottom w:val="single" w:sz="4" w:space="0" w:color="auto"/>
              <w:right w:val="single" w:sz="4" w:space="0" w:color="auto"/>
            </w:tcBorders>
            <w:noWrap/>
            <w:vAlign w:val="bottom"/>
            <w:hideMark/>
          </w:tcPr>
          <w:p w14:paraId="23835D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685.916,90</w:t>
            </w:r>
          </w:p>
        </w:tc>
        <w:tc>
          <w:tcPr>
            <w:tcW w:w="1607" w:type="dxa"/>
            <w:tcBorders>
              <w:top w:val="nil"/>
              <w:left w:val="nil"/>
              <w:bottom w:val="single" w:sz="4" w:space="0" w:color="auto"/>
              <w:right w:val="single" w:sz="4" w:space="0" w:color="auto"/>
            </w:tcBorders>
            <w:noWrap/>
            <w:vAlign w:val="bottom"/>
            <w:hideMark/>
          </w:tcPr>
          <w:p w14:paraId="01A0F2E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664.856,00</w:t>
            </w:r>
          </w:p>
        </w:tc>
        <w:tc>
          <w:tcPr>
            <w:tcW w:w="1607" w:type="dxa"/>
            <w:tcBorders>
              <w:top w:val="nil"/>
              <w:left w:val="nil"/>
              <w:bottom w:val="single" w:sz="4" w:space="0" w:color="auto"/>
              <w:right w:val="single" w:sz="4" w:space="0" w:color="auto"/>
            </w:tcBorders>
            <w:noWrap/>
            <w:vAlign w:val="bottom"/>
            <w:hideMark/>
          </w:tcPr>
          <w:p w14:paraId="169269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664.856,00</w:t>
            </w:r>
          </w:p>
        </w:tc>
        <w:tc>
          <w:tcPr>
            <w:tcW w:w="1532" w:type="dxa"/>
            <w:tcBorders>
              <w:top w:val="nil"/>
              <w:left w:val="nil"/>
              <w:bottom w:val="single" w:sz="4" w:space="0" w:color="auto"/>
              <w:right w:val="single" w:sz="4" w:space="0" w:color="auto"/>
            </w:tcBorders>
            <w:noWrap/>
            <w:vAlign w:val="bottom"/>
            <w:hideMark/>
          </w:tcPr>
          <w:p w14:paraId="09E6ED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664.856,00</w:t>
            </w:r>
          </w:p>
        </w:tc>
      </w:tr>
      <w:tr w:rsidR="005864B8" w:rsidRPr="005864B8" w14:paraId="462DE67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7300C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7BF17CE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7A5277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71.461,29</w:t>
            </w:r>
          </w:p>
        </w:tc>
        <w:tc>
          <w:tcPr>
            <w:tcW w:w="1496" w:type="dxa"/>
            <w:tcBorders>
              <w:top w:val="nil"/>
              <w:left w:val="nil"/>
              <w:bottom w:val="single" w:sz="4" w:space="0" w:color="auto"/>
              <w:right w:val="single" w:sz="4" w:space="0" w:color="auto"/>
            </w:tcBorders>
            <w:noWrap/>
            <w:vAlign w:val="bottom"/>
            <w:hideMark/>
          </w:tcPr>
          <w:p w14:paraId="48BF36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74.000,00</w:t>
            </w:r>
          </w:p>
        </w:tc>
        <w:tc>
          <w:tcPr>
            <w:tcW w:w="1607" w:type="dxa"/>
            <w:tcBorders>
              <w:top w:val="nil"/>
              <w:left w:val="nil"/>
              <w:bottom w:val="single" w:sz="4" w:space="0" w:color="auto"/>
              <w:right w:val="single" w:sz="4" w:space="0" w:color="auto"/>
            </w:tcBorders>
            <w:noWrap/>
            <w:vAlign w:val="bottom"/>
            <w:hideMark/>
          </w:tcPr>
          <w:p w14:paraId="6A98C8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74.000,00</w:t>
            </w:r>
          </w:p>
        </w:tc>
        <w:tc>
          <w:tcPr>
            <w:tcW w:w="1607" w:type="dxa"/>
            <w:tcBorders>
              <w:top w:val="nil"/>
              <w:left w:val="nil"/>
              <w:bottom w:val="single" w:sz="4" w:space="0" w:color="auto"/>
              <w:right w:val="single" w:sz="4" w:space="0" w:color="auto"/>
            </w:tcBorders>
            <w:noWrap/>
            <w:vAlign w:val="bottom"/>
            <w:hideMark/>
          </w:tcPr>
          <w:p w14:paraId="025461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74.000,00</w:t>
            </w:r>
          </w:p>
        </w:tc>
        <w:tc>
          <w:tcPr>
            <w:tcW w:w="1532" w:type="dxa"/>
            <w:tcBorders>
              <w:top w:val="nil"/>
              <w:left w:val="nil"/>
              <w:bottom w:val="single" w:sz="4" w:space="0" w:color="auto"/>
              <w:right w:val="single" w:sz="4" w:space="0" w:color="auto"/>
            </w:tcBorders>
            <w:noWrap/>
            <w:vAlign w:val="bottom"/>
            <w:hideMark/>
          </w:tcPr>
          <w:p w14:paraId="7A3B0B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74.000,00</w:t>
            </w:r>
          </w:p>
        </w:tc>
      </w:tr>
      <w:tr w:rsidR="005864B8" w:rsidRPr="005864B8" w14:paraId="6AB6B75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EF2B1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754CC4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B2C844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100.205,26</w:t>
            </w:r>
          </w:p>
        </w:tc>
        <w:tc>
          <w:tcPr>
            <w:tcW w:w="1496" w:type="dxa"/>
            <w:tcBorders>
              <w:top w:val="nil"/>
              <w:left w:val="nil"/>
              <w:bottom w:val="single" w:sz="4" w:space="0" w:color="auto"/>
              <w:right w:val="single" w:sz="4" w:space="0" w:color="auto"/>
            </w:tcBorders>
            <w:noWrap/>
            <w:vAlign w:val="bottom"/>
            <w:hideMark/>
          </w:tcPr>
          <w:p w14:paraId="65DA4C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148.900,00</w:t>
            </w:r>
          </w:p>
        </w:tc>
        <w:tc>
          <w:tcPr>
            <w:tcW w:w="1607" w:type="dxa"/>
            <w:tcBorders>
              <w:top w:val="nil"/>
              <w:left w:val="nil"/>
              <w:bottom w:val="single" w:sz="4" w:space="0" w:color="auto"/>
              <w:right w:val="single" w:sz="4" w:space="0" w:color="auto"/>
            </w:tcBorders>
            <w:noWrap/>
            <w:vAlign w:val="bottom"/>
            <w:hideMark/>
          </w:tcPr>
          <w:p w14:paraId="02AD7F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93.140,00</w:t>
            </w:r>
          </w:p>
        </w:tc>
        <w:tc>
          <w:tcPr>
            <w:tcW w:w="1607" w:type="dxa"/>
            <w:tcBorders>
              <w:top w:val="nil"/>
              <w:left w:val="nil"/>
              <w:bottom w:val="single" w:sz="4" w:space="0" w:color="auto"/>
              <w:right w:val="single" w:sz="4" w:space="0" w:color="auto"/>
            </w:tcBorders>
            <w:noWrap/>
            <w:vAlign w:val="bottom"/>
            <w:hideMark/>
          </w:tcPr>
          <w:p w14:paraId="550DFD1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93.140,00</w:t>
            </w:r>
          </w:p>
        </w:tc>
        <w:tc>
          <w:tcPr>
            <w:tcW w:w="1532" w:type="dxa"/>
            <w:tcBorders>
              <w:top w:val="nil"/>
              <w:left w:val="nil"/>
              <w:bottom w:val="single" w:sz="4" w:space="0" w:color="auto"/>
              <w:right w:val="single" w:sz="4" w:space="0" w:color="auto"/>
            </w:tcBorders>
            <w:noWrap/>
            <w:vAlign w:val="bottom"/>
            <w:hideMark/>
          </w:tcPr>
          <w:p w14:paraId="14B479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93.140,00</w:t>
            </w:r>
          </w:p>
        </w:tc>
      </w:tr>
      <w:tr w:rsidR="005864B8" w:rsidRPr="005864B8" w14:paraId="14C8895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EA4658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3D920C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3BCC2A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100.205,26</w:t>
            </w:r>
          </w:p>
        </w:tc>
        <w:tc>
          <w:tcPr>
            <w:tcW w:w="1496" w:type="dxa"/>
            <w:tcBorders>
              <w:top w:val="nil"/>
              <w:left w:val="nil"/>
              <w:bottom w:val="single" w:sz="4" w:space="0" w:color="auto"/>
              <w:right w:val="single" w:sz="4" w:space="0" w:color="auto"/>
            </w:tcBorders>
            <w:noWrap/>
            <w:vAlign w:val="bottom"/>
            <w:hideMark/>
          </w:tcPr>
          <w:p w14:paraId="2276C6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148.900,00</w:t>
            </w:r>
          </w:p>
        </w:tc>
        <w:tc>
          <w:tcPr>
            <w:tcW w:w="1607" w:type="dxa"/>
            <w:tcBorders>
              <w:top w:val="nil"/>
              <w:left w:val="nil"/>
              <w:bottom w:val="single" w:sz="4" w:space="0" w:color="auto"/>
              <w:right w:val="single" w:sz="4" w:space="0" w:color="auto"/>
            </w:tcBorders>
            <w:noWrap/>
            <w:vAlign w:val="bottom"/>
            <w:hideMark/>
          </w:tcPr>
          <w:p w14:paraId="41BB9D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93.140,00</w:t>
            </w:r>
          </w:p>
        </w:tc>
        <w:tc>
          <w:tcPr>
            <w:tcW w:w="1607" w:type="dxa"/>
            <w:tcBorders>
              <w:top w:val="nil"/>
              <w:left w:val="nil"/>
              <w:bottom w:val="single" w:sz="4" w:space="0" w:color="auto"/>
              <w:right w:val="single" w:sz="4" w:space="0" w:color="auto"/>
            </w:tcBorders>
            <w:noWrap/>
            <w:vAlign w:val="bottom"/>
            <w:hideMark/>
          </w:tcPr>
          <w:p w14:paraId="559E40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93.140,00</w:t>
            </w:r>
          </w:p>
        </w:tc>
        <w:tc>
          <w:tcPr>
            <w:tcW w:w="1532" w:type="dxa"/>
            <w:tcBorders>
              <w:top w:val="nil"/>
              <w:left w:val="nil"/>
              <w:bottom w:val="single" w:sz="4" w:space="0" w:color="auto"/>
              <w:right w:val="single" w:sz="4" w:space="0" w:color="auto"/>
            </w:tcBorders>
            <w:noWrap/>
            <w:vAlign w:val="bottom"/>
            <w:hideMark/>
          </w:tcPr>
          <w:p w14:paraId="332B07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93.140,00</w:t>
            </w:r>
          </w:p>
        </w:tc>
      </w:tr>
      <w:tr w:rsidR="005864B8" w:rsidRPr="005864B8" w14:paraId="5CD0C06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6C4A6111"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00703 Srednjoškolske ustanove i učenički domovi</w:t>
            </w:r>
          </w:p>
        </w:tc>
        <w:tc>
          <w:tcPr>
            <w:tcW w:w="5812" w:type="dxa"/>
            <w:tcBorders>
              <w:top w:val="nil"/>
              <w:left w:val="nil"/>
              <w:bottom w:val="single" w:sz="4" w:space="0" w:color="auto"/>
              <w:right w:val="single" w:sz="4" w:space="0" w:color="auto"/>
            </w:tcBorders>
            <w:shd w:val="clear" w:color="000000" w:fill="0000FF"/>
            <w:noWrap/>
            <w:vAlign w:val="bottom"/>
            <w:hideMark/>
          </w:tcPr>
          <w:p w14:paraId="7C7AB06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09CF2B2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15.376.694,52</w:t>
            </w:r>
          </w:p>
        </w:tc>
        <w:tc>
          <w:tcPr>
            <w:tcW w:w="1496" w:type="dxa"/>
            <w:tcBorders>
              <w:top w:val="nil"/>
              <w:left w:val="nil"/>
              <w:bottom w:val="single" w:sz="4" w:space="0" w:color="auto"/>
              <w:right w:val="single" w:sz="4" w:space="0" w:color="auto"/>
            </w:tcBorders>
            <w:shd w:val="clear" w:color="000000" w:fill="0000FF"/>
            <w:noWrap/>
            <w:vAlign w:val="bottom"/>
            <w:hideMark/>
          </w:tcPr>
          <w:p w14:paraId="6BB6494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17.968.576,50</w:t>
            </w:r>
          </w:p>
        </w:tc>
        <w:tc>
          <w:tcPr>
            <w:tcW w:w="1607" w:type="dxa"/>
            <w:tcBorders>
              <w:top w:val="nil"/>
              <w:left w:val="nil"/>
              <w:bottom w:val="single" w:sz="4" w:space="0" w:color="auto"/>
              <w:right w:val="single" w:sz="4" w:space="0" w:color="auto"/>
            </w:tcBorders>
            <w:shd w:val="clear" w:color="000000" w:fill="0000FF"/>
            <w:noWrap/>
            <w:vAlign w:val="bottom"/>
            <w:hideMark/>
          </w:tcPr>
          <w:p w14:paraId="4B2552A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18.623.609,00</w:t>
            </w:r>
          </w:p>
        </w:tc>
        <w:tc>
          <w:tcPr>
            <w:tcW w:w="1607" w:type="dxa"/>
            <w:tcBorders>
              <w:top w:val="nil"/>
              <w:left w:val="nil"/>
              <w:bottom w:val="single" w:sz="4" w:space="0" w:color="auto"/>
              <w:right w:val="single" w:sz="4" w:space="0" w:color="auto"/>
            </w:tcBorders>
            <w:shd w:val="clear" w:color="000000" w:fill="0000FF"/>
            <w:noWrap/>
            <w:vAlign w:val="bottom"/>
            <w:hideMark/>
          </w:tcPr>
          <w:p w14:paraId="71DFA27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17.233.124,00</w:t>
            </w:r>
          </w:p>
        </w:tc>
        <w:tc>
          <w:tcPr>
            <w:tcW w:w="1532" w:type="dxa"/>
            <w:tcBorders>
              <w:top w:val="nil"/>
              <w:left w:val="nil"/>
              <w:bottom w:val="single" w:sz="4" w:space="0" w:color="auto"/>
              <w:right w:val="single" w:sz="4" w:space="0" w:color="auto"/>
            </w:tcBorders>
            <w:shd w:val="clear" w:color="000000" w:fill="0000FF"/>
            <w:noWrap/>
            <w:vAlign w:val="bottom"/>
            <w:hideMark/>
          </w:tcPr>
          <w:p w14:paraId="2B6856A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17.237.124,00</w:t>
            </w:r>
          </w:p>
        </w:tc>
      </w:tr>
      <w:tr w:rsidR="005864B8" w:rsidRPr="005864B8" w14:paraId="10B7321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F71D5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D11F44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4D4E5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182.833,26</w:t>
            </w:r>
          </w:p>
        </w:tc>
        <w:tc>
          <w:tcPr>
            <w:tcW w:w="1496" w:type="dxa"/>
            <w:tcBorders>
              <w:top w:val="nil"/>
              <w:left w:val="nil"/>
              <w:bottom w:val="single" w:sz="4" w:space="0" w:color="auto"/>
              <w:right w:val="single" w:sz="4" w:space="0" w:color="auto"/>
            </w:tcBorders>
            <w:shd w:val="clear" w:color="000000" w:fill="FFFF99"/>
            <w:noWrap/>
            <w:vAlign w:val="bottom"/>
            <w:hideMark/>
          </w:tcPr>
          <w:p w14:paraId="4673DD5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95.939,00</w:t>
            </w:r>
          </w:p>
        </w:tc>
        <w:tc>
          <w:tcPr>
            <w:tcW w:w="1607" w:type="dxa"/>
            <w:tcBorders>
              <w:top w:val="nil"/>
              <w:left w:val="nil"/>
              <w:bottom w:val="single" w:sz="4" w:space="0" w:color="auto"/>
              <w:right w:val="single" w:sz="4" w:space="0" w:color="auto"/>
            </w:tcBorders>
            <w:shd w:val="clear" w:color="000000" w:fill="FFFF99"/>
            <w:noWrap/>
            <w:vAlign w:val="bottom"/>
            <w:hideMark/>
          </w:tcPr>
          <w:p w14:paraId="660068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247.097,00</w:t>
            </w:r>
          </w:p>
        </w:tc>
        <w:tc>
          <w:tcPr>
            <w:tcW w:w="1607" w:type="dxa"/>
            <w:tcBorders>
              <w:top w:val="nil"/>
              <w:left w:val="nil"/>
              <w:bottom w:val="single" w:sz="4" w:space="0" w:color="auto"/>
              <w:right w:val="single" w:sz="4" w:space="0" w:color="auto"/>
            </w:tcBorders>
            <w:shd w:val="clear" w:color="000000" w:fill="FFFF99"/>
            <w:noWrap/>
            <w:vAlign w:val="bottom"/>
            <w:hideMark/>
          </w:tcPr>
          <w:p w14:paraId="38C3E0F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139.939,00</w:t>
            </w:r>
          </w:p>
        </w:tc>
        <w:tc>
          <w:tcPr>
            <w:tcW w:w="1532" w:type="dxa"/>
            <w:tcBorders>
              <w:top w:val="nil"/>
              <w:left w:val="nil"/>
              <w:bottom w:val="single" w:sz="4" w:space="0" w:color="auto"/>
              <w:right w:val="single" w:sz="4" w:space="0" w:color="auto"/>
            </w:tcBorders>
            <w:shd w:val="clear" w:color="000000" w:fill="FFFF99"/>
            <w:noWrap/>
            <w:vAlign w:val="bottom"/>
            <w:hideMark/>
          </w:tcPr>
          <w:p w14:paraId="4D9964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139.939,00</w:t>
            </w:r>
          </w:p>
        </w:tc>
      </w:tr>
      <w:tr w:rsidR="005864B8" w:rsidRPr="005864B8" w14:paraId="7925C0A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F0A350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25A1847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062CB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1.232.428,05</w:t>
            </w:r>
          </w:p>
        </w:tc>
        <w:tc>
          <w:tcPr>
            <w:tcW w:w="1496" w:type="dxa"/>
            <w:tcBorders>
              <w:top w:val="nil"/>
              <w:left w:val="nil"/>
              <w:bottom w:val="single" w:sz="4" w:space="0" w:color="auto"/>
              <w:right w:val="single" w:sz="4" w:space="0" w:color="auto"/>
            </w:tcBorders>
            <w:shd w:val="clear" w:color="000000" w:fill="FFFF99"/>
            <w:noWrap/>
            <w:vAlign w:val="bottom"/>
            <w:hideMark/>
          </w:tcPr>
          <w:p w14:paraId="292B8F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1.299.200,00</w:t>
            </w:r>
          </w:p>
        </w:tc>
        <w:tc>
          <w:tcPr>
            <w:tcW w:w="1607" w:type="dxa"/>
            <w:tcBorders>
              <w:top w:val="nil"/>
              <w:left w:val="nil"/>
              <w:bottom w:val="single" w:sz="4" w:space="0" w:color="auto"/>
              <w:right w:val="single" w:sz="4" w:space="0" w:color="auto"/>
            </w:tcBorders>
            <w:shd w:val="clear" w:color="000000" w:fill="FFFF99"/>
            <w:noWrap/>
            <w:vAlign w:val="bottom"/>
            <w:hideMark/>
          </w:tcPr>
          <w:p w14:paraId="071AAC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1.407.915,00</w:t>
            </w:r>
          </w:p>
        </w:tc>
        <w:tc>
          <w:tcPr>
            <w:tcW w:w="1607" w:type="dxa"/>
            <w:tcBorders>
              <w:top w:val="nil"/>
              <w:left w:val="nil"/>
              <w:bottom w:val="single" w:sz="4" w:space="0" w:color="auto"/>
              <w:right w:val="single" w:sz="4" w:space="0" w:color="auto"/>
            </w:tcBorders>
            <w:shd w:val="clear" w:color="000000" w:fill="FFFF99"/>
            <w:noWrap/>
            <w:vAlign w:val="bottom"/>
            <w:hideMark/>
          </w:tcPr>
          <w:p w14:paraId="2552C4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1.060.483,00</w:t>
            </w:r>
          </w:p>
        </w:tc>
        <w:tc>
          <w:tcPr>
            <w:tcW w:w="1532" w:type="dxa"/>
            <w:tcBorders>
              <w:top w:val="nil"/>
              <w:left w:val="nil"/>
              <w:bottom w:val="single" w:sz="4" w:space="0" w:color="auto"/>
              <w:right w:val="single" w:sz="4" w:space="0" w:color="auto"/>
            </w:tcBorders>
            <w:shd w:val="clear" w:color="000000" w:fill="FFFF99"/>
            <w:noWrap/>
            <w:vAlign w:val="bottom"/>
            <w:hideMark/>
          </w:tcPr>
          <w:p w14:paraId="7335FC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1.060.483,00</w:t>
            </w:r>
          </w:p>
        </w:tc>
      </w:tr>
      <w:tr w:rsidR="005864B8" w:rsidRPr="005864B8" w14:paraId="4B06A9E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85C990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5366F9E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08E0F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13.147.028,76</w:t>
            </w:r>
          </w:p>
        </w:tc>
        <w:tc>
          <w:tcPr>
            <w:tcW w:w="1496" w:type="dxa"/>
            <w:tcBorders>
              <w:top w:val="nil"/>
              <w:left w:val="nil"/>
              <w:bottom w:val="single" w:sz="4" w:space="0" w:color="auto"/>
              <w:right w:val="single" w:sz="4" w:space="0" w:color="auto"/>
            </w:tcBorders>
            <w:shd w:val="clear" w:color="000000" w:fill="FFFF99"/>
            <w:noWrap/>
            <w:vAlign w:val="bottom"/>
            <w:hideMark/>
          </w:tcPr>
          <w:p w14:paraId="54FF03C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16.279.600,00</w:t>
            </w:r>
          </w:p>
        </w:tc>
        <w:tc>
          <w:tcPr>
            <w:tcW w:w="1607" w:type="dxa"/>
            <w:tcBorders>
              <w:top w:val="nil"/>
              <w:left w:val="nil"/>
              <w:bottom w:val="single" w:sz="4" w:space="0" w:color="auto"/>
              <w:right w:val="single" w:sz="4" w:space="0" w:color="auto"/>
            </w:tcBorders>
            <w:shd w:val="clear" w:color="000000" w:fill="FFFF99"/>
            <w:noWrap/>
            <w:vAlign w:val="bottom"/>
            <w:hideMark/>
          </w:tcPr>
          <w:p w14:paraId="563FD62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15.637.047,00</w:t>
            </w:r>
          </w:p>
        </w:tc>
        <w:tc>
          <w:tcPr>
            <w:tcW w:w="1607" w:type="dxa"/>
            <w:tcBorders>
              <w:top w:val="nil"/>
              <w:left w:val="nil"/>
              <w:bottom w:val="single" w:sz="4" w:space="0" w:color="auto"/>
              <w:right w:val="single" w:sz="4" w:space="0" w:color="auto"/>
            </w:tcBorders>
            <w:shd w:val="clear" w:color="000000" w:fill="FFFF99"/>
            <w:noWrap/>
            <w:vAlign w:val="bottom"/>
            <w:hideMark/>
          </w:tcPr>
          <w:p w14:paraId="6A06BA1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15.639.047,00</w:t>
            </w:r>
          </w:p>
        </w:tc>
        <w:tc>
          <w:tcPr>
            <w:tcW w:w="1532" w:type="dxa"/>
            <w:tcBorders>
              <w:top w:val="nil"/>
              <w:left w:val="nil"/>
              <w:bottom w:val="single" w:sz="4" w:space="0" w:color="auto"/>
              <w:right w:val="single" w:sz="4" w:space="0" w:color="auto"/>
            </w:tcBorders>
            <w:shd w:val="clear" w:color="000000" w:fill="FFFF99"/>
            <w:noWrap/>
            <w:vAlign w:val="bottom"/>
            <w:hideMark/>
          </w:tcPr>
          <w:p w14:paraId="1F1D88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15.643.047,00</w:t>
            </w:r>
          </w:p>
        </w:tc>
      </w:tr>
      <w:tr w:rsidR="005864B8" w:rsidRPr="005864B8" w14:paraId="05289D4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9B14F5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 </w:t>
            </w:r>
            <w:proofErr w:type="spellStart"/>
            <w:r w:rsidRPr="005864B8">
              <w:rPr>
                <w:rFonts w:ascii="Arial" w:eastAsia="Times New Roman" w:hAnsi="Arial" w:cs="Arial"/>
                <w:i/>
                <w:iCs/>
                <w:color w:val="000000"/>
                <w:sz w:val="20"/>
                <w:szCs w:val="20"/>
                <w:lang w:eastAsia="hr-HR"/>
                <w14:ligatures w14:val="none"/>
              </w:rPr>
              <w:t>ProgramiUnije</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023CEA6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5F98E0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1CA21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27101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322.753,00</w:t>
            </w:r>
          </w:p>
        </w:tc>
        <w:tc>
          <w:tcPr>
            <w:tcW w:w="1607" w:type="dxa"/>
            <w:tcBorders>
              <w:top w:val="nil"/>
              <w:left w:val="nil"/>
              <w:bottom w:val="single" w:sz="4" w:space="0" w:color="auto"/>
              <w:right w:val="single" w:sz="4" w:space="0" w:color="auto"/>
            </w:tcBorders>
            <w:shd w:val="clear" w:color="000000" w:fill="FFFF99"/>
            <w:noWrap/>
            <w:vAlign w:val="bottom"/>
            <w:hideMark/>
          </w:tcPr>
          <w:p w14:paraId="044AE0D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c>
          <w:tcPr>
            <w:tcW w:w="1532" w:type="dxa"/>
            <w:tcBorders>
              <w:top w:val="nil"/>
              <w:left w:val="nil"/>
              <w:bottom w:val="single" w:sz="4" w:space="0" w:color="auto"/>
              <w:right w:val="single" w:sz="4" w:space="0" w:color="auto"/>
            </w:tcBorders>
            <w:shd w:val="clear" w:color="000000" w:fill="FFFF99"/>
            <w:noWrap/>
            <w:vAlign w:val="bottom"/>
            <w:hideMark/>
          </w:tcPr>
          <w:p w14:paraId="47A0F6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r>
      <w:tr w:rsidR="005864B8" w:rsidRPr="005864B8" w14:paraId="7AC5B56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2270E0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2F51FCD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75D4C7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14CA2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03F613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322.753,00</w:t>
            </w:r>
          </w:p>
        </w:tc>
        <w:tc>
          <w:tcPr>
            <w:tcW w:w="1607" w:type="dxa"/>
            <w:tcBorders>
              <w:top w:val="nil"/>
              <w:left w:val="nil"/>
              <w:bottom w:val="single" w:sz="4" w:space="0" w:color="auto"/>
              <w:right w:val="single" w:sz="4" w:space="0" w:color="auto"/>
            </w:tcBorders>
            <w:shd w:val="clear" w:color="000000" w:fill="FFFFCC"/>
            <w:noWrap/>
            <w:vAlign w:val="bottom"/>
            <w:hideMark/>
          </w:tcPr>
          <w:p w14:paraId="124A91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c>
          <w:tcPr>
            <w:tcW w:w="1532" w:type="dxa"/>
            <w:tcBorders>
              <w:top w:val="nil"/>
              <w:left w:val="nil"/>
              <w:bottom w:val="single" w:sz="4" w:space="0" w:color="auto"/>
              <w:right w:val="single" w:sz="4" w:space="0" w:color="auto"/>
            </w:tcBorders>
            <w:shd w:val="clear" w:color="000000" w:fill="FFFFCC"/>
            <w:noWrap/>
            <w:vAlign w:val="bottom"/>
            <w:hideMark/>
          </w:tcPr>
          <w:p w14:paraId="51AD27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r>
      <w:tr w:rsidR="005864B8" w:rsidRPr="005864B8" w14:paraId="7C70DE2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DCE180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 Europski poljoprivredni jamstveni fond (EAGF)</w:t>
            </w:r>
          </w:p>
        </w:tc>
        <w:tc>
          <w:tcPr>
            <w:tcW w:w="5812" w:type="dxa"/>
            <w:tcBorders>
              <w:top w:val="nil"/>
              <w:left w:val="nil"/>
              <w:bottom w:val="single" w:sz="4" w:space="0" w:color="auto"/>
              <w:right w:val="single" w:sz="4" w:space="0" w:color="auto"/>
            </w:tcBorders>
            <w:shd w:val="clear" w:color="000000" w:fill="FFFF99"/>
            <w:noWrap/>
            <w:vAlign w:val="bottom"/>
            <w:hideMark/>
          </w:tcPr>
          <w:p w14:paraId="367B862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BD64A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70642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63B2D2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607" w:type="dxa"/>
            <w:tcBorders>
              <w:top w:val="nil"/>
              <w:left w:val="nil"/>
              <w:bottom w:val="single" w:sz="4" w:space="0" w:color="auto"/>
              <w:right w:val="single" w:sz="4" w:space="0" w:color="auto"/>
            </w:tcBorders>
            <w:shd w:val="clear" w:color="000000" w:fill="FFFF99"/>
            <w:noWrap/>
            <w:vAlign w:val="bottom"/>
            <w:hideMark/>
          </w:tcPr>
          <w:p w14:paraId="1740A2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532" w:type="dxa"/>
            <w:tcBorders>
              <w:top w:val="nil"/>
              <w:left w:val="nil"/>
              <w:bottom w:val="single" w:sz="4" w:space="0" w:color="auto"/>
              <w:right w:val="single" w:sz="4" w:space="0" w:color="auto"/>
            </w:tcBorders>
            <w:shd w:val="clear" w:color="000000" w:fill="FFFF99"/>
            <w:noWrap/>
            <w:vAlign w:val="bottom"/>
            <w:hideMark/>
          </w:tcPr>
          <w:p w14:paraId="25AD17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r>
      <w:tr w:rsidR="005864B8" w:rsidRPr="005864B8" w14:paraId="1582691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1071D0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5.4.9 Europski poljoprivredni jamstveni fond (EAGF) PK</w:t>
            </w:r>
          </w:p>
        </w:tc>
        <w:tc>
          <w:tcPr>
            <w:tcW w:w="5812" w:type="dxa"/>
            <w:tcBorders>
              <w:top w:val="nil"/>
              <w:left w:val="nil"/>
              <w:bottom w:val="single" w:sz="4" w:space="0" w:color="auto"/>
              <w:right w:val="single" w:sz="4" w:space="0" w:color="auto"/>
            </w:tcBorders>
            <w:shd w:val="clear" w:color="000000" w:fill="FFFFCC"/>
            <w:noWrap/>
            <w:vAlign w:val="bottom"/>
            <w:hideMark/>
          </w:tcPr>
          <w:p w14:paraId="58F1DC2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19898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61EF4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4C85DE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607" w:type="dxa"/>
            <w:tcBorders>
              <w:top w:val="nil"/>
              <w:left w:val="nil"/>
              <w:bottom w:val="single" w:sz="4" w:space="0" w:color="auto"/>
              <w:right w:val="single" w:sz="4" w:space="0" w:color="auto"/>
            </w:tcBorders>
            <w:shd w:val="clear" w:color="000000" w:fill="FFFFCC"/>
            <w:noWrap/>
            <w:vAlign w:val="bottom"/>
            <w:hideMark/>
          </w:tcPr>
          <w:p w14:paraId="46C637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532" w:type="dxa"/>
            <w:tcBorders>
              <w:top w:val="nil"/>
              <w:left w:val="nil"/>
              <w:bottom w:val="single" w:sz="4" w:space="0" w:color="auto"/>
              <w:right w:val="single" w:sz="4" w:space="0" w:color="auto"/>
            </w:tcBorders>
            <w:shd w:val="clear" w:color="000000" w:fill="FFFFCC"/>
            <w:noWrap/>
            <w:vAlign w:val="bottom"/>
            <w:hideMark/>
          </w:tcPr>
          <w:p w14:paraId="3D4B86E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r>
      <w:tr w:rsidR="005864B8" w:rsidRPr="005864B8" w14:paraId="1D633CC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7065AC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9D5E38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D85A9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814.404,45</w:t>
            </w:r>
          </w:p>
        </w:tc>
        <w:tc>
          <w:tcPr>
            <w:tcW w:w="1496" w:type="dxa"/>
            <w:tcBorders>
              <w:top w:val="nil"/>
              <w:left w:val="nil"/>
              <w:bottom w:val="single" w:sz="4" w:space="0" w:color="auto"/>
              <w:right w:val="single" w:sz="4" w:space="0" w:color="auto"/>
            </w:tcBorders>
            <w:shd w:val="clear" w:color="000000" w:fill="FFFF99"/>
            <w:noWrap/>
            <w:vAlign w:val="bottom"/>
            <w:hideMark/>
          </w:tcPr>
          <w:p w14:paraId="0BD0D4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293.837,50</w:t>
            </w:r>
          </w:p>
        </w:tc>
        <w:tc>
          <w:tcPr>
            <w:tcW w:w="1607" w:type="dxa"/>
            <w:tcBorders>
              <w:top w:val="nil"/>
              <w:left w:val="nil"/>
              <w:bottom w:val="single" w:sz="4" w:space="0" w:color="auto"/>
              <w:right w:val="single" w:sz="4" w:space="0" w:color="auto"/>
            </w:tcBorders>
            <w:shd w:val="clear" w:color="000000" w:fill="FFFF99"/>
            <w:noWrap/>
            <w:vAlign w:val="bottom"/>
            <w:hideMark/>
          </w:tcPr>
          <w:p w14:paraId="65864B4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941.642,00</w:t>
            </w:r>
          </w:p>
        </w:tc>
        <w:tc>
          <w:tcPr>
            <w:tcW w:w="1607" w:type="dxa"/>
            <w:tcBorders>
              <w:top w:val="nil"/>
              <w:left w:val="nil"/>
              <w:bottom w:val="single" w:sz="4" w:space="0" w:color="auto"/>
              <w:right w:val="single" w:sz="4" w:space="0" w:color="auto"/>
            </w:tcBorders>
            <w:shd w:val="clear" w:color="000000" w:fill="FFFF99"/>
            <w:noWrap/>
            <w:vAlign w:val="bottom"/>
            <w:hideMark/>
          </w:tcPr>
          <w:p w14:paraId="6C02332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39.000,00</w:t>
            </w:r>
          </w:p>
        </w:tc>
        <w:tc>
          <w:tcPr>
            <w:tcW w:w="1532" w:type="dxa"/>
            <w:tcBorders>
              <w:top w:val="nil"/>
              <w:left w:val="nil"/>
              <w:bottom w:val="single" w:sz="4" w:space="0" w:color="auto"/>
              <w:right w:val="single" w:sz="4" w:space="0" w:color="auto"/>
            </w:tcBorders>
            <w:shd w:val="clear" w:color="000000" w:fill="FFFF99"/>
            <w:noWrap/>
            <w:vAlign w:val="bottom"/>
            <w:hideMark/>
          </w:tcPr>
          <w:p w14:paraId="2B70B1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39.000,00</w:t>
            </w:r>
          </w:p>
        </w:tc>
      </w:tr>
      <w:tr w:rsidR="005864B8" w:rsidRPr="005864B8" w14:paraId="1F309D2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31F769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691424B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D249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268A7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3DBDE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607" w:type="dxa"/>
            <w:tcBorders>
              <w:top w:val="nil"/>
              <w:left w:val="nil"/>
              <w:bottom w:val="single" w:sz="4" w:space="0" w:color="auto"/>
              <w:right w:val="single" w:sz="4" w:space="0" w:color="auto"/>
            </w:tcBorders>
            <w:shd w:val="clear" w:color="000000" w:fill="FFFF99"/>
            <w:noWrap/>
            <w:vAlign w:val="bottom"/>
            <w:hideMark/>
          </w:tcPr>
          <w:p w14:paraId="74E0A3E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532" w:type="dxa"/>
            <w:tcBorders>
              <w:top w:val="nil"/>
              <w:left w:val="nil"/>
              <w:bottom w:val="single" w:sz="4" w:space="0" w:color="auto"/>
              <w:right w:val="single" w:sz="4" w:space="0" w:color="auto"/>
            </w:tcBorders>
            <w:shd w:val="clear" w:color="000000" w:fill="FFFF99"/>
            <w:noWrap/>
            <w:vAlign w:val="bottom"/>
            <w:hideMark/>
          </w:tcPr>
          <w:p w14:paraId="68FBCE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r>
      <w:tr w:rsidR="005864B8" w:rsidRPr="005864B8" w14:paraId="41DC40F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70A443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5.6.1009 Europski socijalni fond plus-</w:t>
            </w:r>
            <w:proofErr w:type="spellStart"/>
            <w:r w:rsidRPr="005864B8">
              <w:rPr>
                <w:rFonts w:ascii="Arial" w:eastAsia="Times New Roman" w:hAnsi="Arial" w:cs="Arial"/>
                <w:i/>
                <w:iCs/>
                <w:color w:val="000000"/>
                <w:sz w:val="20"/>
                <w:szCs w:val="20"/>
                <w:lang w:eastAsia="hr-HR"/>
                <w14:ligatures w14:val="none"/>
              </w:rPr>
              <w:t>ras</w:t>
            </w:r>
            <w:proofErr w:type="spellEnd"/>
            <w:r w:rsidRPr="005864B8">
              <w:rPr>
                <w:rFonts w:ascii="Arial" w:eastAsia="Times New Roman" w:hAnsi="Arial" w:cs="Arial"/>
                <w:i/>
                <w:iCs/>
                <w:color w:val="000000"/>
                <w:sz w:val="20"/>
                <w:szCs w:val="20"/>
                <w:lang w:eastAsia="hr-HR"/>
                <w14:ligatures w14:val="none"/>
              </w:rPr>
              <w:t xml:space="preserve">. pred. ili </w:t>
            </w:r>
            <w:proofErr w:type="spellStart"/>
            <w:r w:rsidRPr="005864B8">
              <w:rPr>
                <w:rFonts w:ascii="Arial" w:eastAsia="Times New Roman" w:hAnsi="Arial" w:cs="Arial"/>
                <w:i/>
                <w:iCs/>
                <w:color w:val="000000"/>
                <w:sz w:val="20"/>
                <w:szCs w:val="20"/>
                <w:lang w:eastAsia="hr-HR"/>
                <w14:ligatures w14:val="none"/>
              </w:rPr>
              <w:t>unap.nap</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4FE7409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5A6393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4EF15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3282E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607" w:type="dxa"/>
            <w:tcBorders>
              <w:top w:val="nil"/>
              <w:left w:val="nil"/>
              <w:bottom w:val="single" w:sz="4" w:space="0" w:color="auto"/>
              <w:right w:val="single" w:sz="4" w:space="0" w:color="auto"/>
            </w:tcBorders>
            <w:shd w:val="clear" w:color="000000" w:fill="FFFFCC"/>
            <w:noWrap/>
            <w:vAlign w:val="bottom"/>
            <w:hideMark/>
          </w:tcPr>
          <w:p w14:paraId="177AF7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532" w:type="dxa"/>
            <w:tcBorders>
              <w:top w:val="nil"/>
              <w:left w:val="nil"/>
              <w:bottom w:val="single" w:sz="4" w:space="0" w:color="auto"/>
              <w:right w:val="single" w:sz="4" w:space="0" w:color="auto"/>
            </w:tcBorders>
            <w:shd w:val="clear" w:color="000000" w:fill="FFFFCC"/>
            <w:noWrap/>
            <w:vAlign w:val="bottom"/>
            <w:hideMark/>
          </w:tcPr>
          <w:p w14:paraId="6372B0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r>
      <w:tr w:rsidR="005864B8" w:rsidRPr="005864B8" w14:paraId="4D1261F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9B57FE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1021 Ulaganja u srednje školstvo - zakonski standard</w:t>
            </w:r>
          </w:p>
        </w:tc>
        <w:tc>
          <w:tcPr>
            <w:tcW w:w="5812" w:type="dxa"/>
            <w:tcBorders>
              <w:top w:val="nil"/>
              <w:left w:val="nil"/>
              <w:bottom w:val="single" w:sz="4" w:space="0" w:color="auto"/>
              <w:right w:val="single" w:sz="4" w:space="0" w:color="auto"/>
            </w:tcBorders>
            <w:shd w:val="clear" w:color="000000" w:fill="9999FF"/>
            <w:noWrap/>
            <w:vAlign w:val="bottom"/>
            <w:hideMark/>
          </w:tcPr>
          <w:p w14:paraId="02F7920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6EAA3F0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1.232.428,05</w:t>
            </w:r>
          </w:p>
        </w:tc>
        <w:tc>
          <w:tcPr>
            <w:tcW w:w="1496" w:type="dxa"/>
            <w:tcBorders>
              <w:top w:val="nil"/>
              <w:left w:val="nil"/>
              <w:bottom w:val="single" w:sz="4" w:space="0" w:color="auto"/>
              <w:right w:val="single" w:sz="4" w:space="0" w:color="auto"/>
            </w:tcBorders>
            <w:shd w:val="clear" w:color="000000" w:fill="9999FF"/>
            <w:noWrap/>
            <w:vAlign w:val="bottom"/>
            <w:hideMark/>
          </w:tcPr>
          <w:p w14:paraId="1441E9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1.299.200,00</w:t>
            </w:r>
          </w:p>
        </w:tc>
        <w:tc>
          <w:tcPr>
            <w:tcW w:w="1607" w:type="dxa"/>
            <w:tcBorders>
              <w:top w:val="nil"/>
              <w:left w:val="nil"/>
              <w:bottom w:val="single" w:sz="4" w:space="0" w:color="auto"/>
              <w:right w:val="single" w:sz="4" w:space="0" w:color="auto"/>
            </w:tcBorders>
            <w:shd w:val="clear" w:color="000000" w:fill="9999FF"/>
            <w:noWrap/>
            <w:vAlign w:val="bottom"/>
            <w:hideMark/>
          </w:tcPr>
          <w:p w14:paraId="3FA70C1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1.407.915,00</w:t>
            </w:r>
          </w:p>
        </w:tc>
        <w:tc>
          <w:tcPr>
            <w:tcW w:w="1607" w:type="dxa"/>
            <w:tcBorders>
              <w:top w:val="nil"/>
              <w:left w:val="nil"/>
              <w:bottom w:val="single" w:sz="4" w:space="0" w:color="auto"/>
              <w:right w:val="single" w:sz="4" w:space="0" w:color="auto"/>
            </w:tcBorders>
            <w:shd w:val="clear" w:color="000000" w:fill="9999FF"/>
            <w:noWrap/>
            <w:vAlign w:val="bottom"/>
            <w:hideMark/>
          </w:tcPr>
          <w:p w14:paraId="0687CA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1.060.483,00</w:t>
            </w:r>
          </w:p>
        </w:tc>
        <w:tc>
          <w:tcPr>
            <w:tcW w:w="1532" w:type="dxa"/>
            <w:tcBorders>
              <w:top w:val="nil"/>
              <w:left w:val="nil"/>
              <w:bottom w:val="single" w:sz="4" w:space="0" w:color="auto"/>
              <w:right w:val="single" w:sz="4" w:space="0" w:color="auto"/>
            </w:tcBorders>
            <w:shd w:val="clear" w:color="000000" w:fill="9999FF"/>
            <w:noWrap/>
            <w:vAlign w:val="bottom"/>
            <w:hideMark/>
          </w:tcPr>
          <w:p w14:paraId="2273BC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1.060.483,00</w:t>
            </w:r>
          </w:p>
        </w:tc>
      </w:tr>
      <w:tr w:rsidR="005864B8" w:rsidRPr="005864B8" w14:paraId="36F9A340"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54461A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A100041 Materijalni i financijski rashodi srednjih škola i učeničkih domova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3B62E3E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924.341,18</w:t>
            </w:r>
          </w:p>
        </w:tc>
        <w:tc>
          <w:tcPr>
            <w:tcW w:w="1496" w:type="dxa"/>
            <w:tcBorders>
              <w:top w:val="nil"/>
              <w:left w:val="nil"/>
              <w:bottom w:val="single" w:sz="4" w:space="0" w:color="auto"/>
              <w:right w:val="single" w:sz="4" w:space="0" w:color="auto"/>
            </w:tcBorders>
            <w:shd w:val="clear" w:color="000000" w:fill="CCCCFF"/>
            <w:noWrap/>
            <w:vAlign w:val="bottom"/>
            <w:hideMark/>
          </w:tcPr>
          <w:p w14:paraId="5BCD595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1.001.212,70</w:t>
            </w:r>
          </w:p>
        </w:tc>
        <w:tc>
          <w:tcPr>
            <w:tcW w:w="1607" w:type="dxa"/>
            <w:tcBorders>
              <w:top w:val="nil"/>
              <w:left w:val="nil"/>
              <w:bottom w:val="single" w:sz="4" w:space="0" w:color="auto"/>
              <w:right w:val="single" w:sz="4" w:space="0" w:color="auto"/>
            </w:tcBorders>
            <w:shd w:val="clear" w:color="000000" w:fill="CCCCFF"/>
            <w:noWrap/>
            <w:vAlign w:val="bottom"/>
            <w:hideMark/>
          </w:tcPr>
          <w:p w14:paraId="6FE99C0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949.505,00</w:t>
            </w:r>
          </w:p>
        </w:tc>
        <w:tc>
          <w:tcPr>
            <w:tcW w:w="1607" w:type="dxa"/>
            <w:tcBorders>
              <w:top w:val="nil"/>
              <w:left w:val="nil"/>
              <w:bottom w:val="single" w:sz="4" w:space="0" w:color="auto"/>
              <w:right w:val="single" w:sz="4" w:space="0" w:color="auto"/>
            </w:tcBorders>
            <w:shd w:val="clear" w:color="000000" w:fill="CCCCFF"/>
            <w:noWrap/>
            <w:vAlign w:val="bottom"/>
            <w:hideMark/>
          </w:tcPr>
          <w:p w14:paraId="7013733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919.732,00</w:t>
            </w:r>
          </w:p>
        </w:tc>
        <w:tc>
          <w:tcPr>
            <w:tcW w:w="1532" w:type="dxa"/>
            <w:tcBorders>
              <w:top w:val="nil"/>
              <w:left w:val="nil"/>
              <w:bottom w:val="single" w:sz="4" w:space="0" w:color="auto"/>
              <w:right w:val="single" w:sz="4" w:space="0" w:color="auto"/>
            </w:tcBorders>
            <w:shd w:val="clear" w:color="000000" w:fill="CCCCFF"/>
            <w:noWrap/>
            <w:vAlign w:val="bottom"/>
            <w:hideMark/>
          </w:tcPr>
          <w:p w14:paraId="3537C12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919.732,00</w:t>
            </w:r>
          </w:p>
        </w:tc>
      </w:tr>
      <w:tr w:rsidR="005864B8" w:rsidRPr="005864B8" w14:paraId="46223E8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1F89CE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59A8FF4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356E0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924.341,18</w:t>
            </w:r>
          </w:p>
        </w:tc>
        <w:tc>
          <w:tcPr>
            <w:tcW w:w="1496" w:type="dxa"/>
            <w:tcBorders>
              <w:top w:val="nil"/>
              <w:left w:val="nil"/>
              <w:bottom w:val="single" w:sz="4" w:space="0" w:color="auto"/>
              <w:right w:val="single" w:sz="4" w:space="0" w:color="auto"/>
            </w:tcBorders>
            <w:shd w:val="clear" w:color="000000" w:fill="FFFF99"/>
            <w:noWrap/>
            <w:vAlign w:val="bottom"/>
            <w:hideMark/>
          </w:tcPr>
          <w:p w14:paraId="76E4CD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1.001.212,70</w:t>
            </w:r>
          </w:p>
        </w:tc>
        <w:tc>
          <w:tcPr>
            <w:tcW w:w="1607" w:type="dxa"/>
            <w:tcBorders>
              <w:top w:val="nil"/>
              <w:left w:val="nil"/>
              <w:bottom w:val="single" w:sz="4" w:space="0" w:color="auto"/>
              <w:right w:val="single" w:sz="4" w:space="0" w:color="auto"/>
            </w:tcBorders>
            <w:shd w:val="clear" w:color="000000" w:fill="FFFF99"/>
            <w:noWrap/>
            <w:vAlign w:val="bottom"/>
            <w:hideMark/>
          </w:tcPr>
          <w:p w14:paraId="42B9707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949.505,00</w:t>
            </w:r>
          </w:p>
        </w:tc>
        <w:tc>
          <w:tcPr>
            <w:tcW w:w="1607" w:type="dxa"/>
            <w:tcBorders>
              <w:top w:val="nil"/>
              <w:left w:val="nil"/>
              <w:bottom w:val="single" w:sz="4" w:space="0" w:color="auto"/>
              <w:right w:val="single" w:sz="4" w:space="0" w:color="auto"/>
            </w:tcBorders>
            <w:shd w:val="clear" w:color="000000" w:fill="FFFF99"/>
            <w:noWrap/>
            <w:vAlign w:val="bottom"/>
            <w:hideMark/>
          </w:tcPr>
          <w:p w14:paraId="5F1D85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919.732,00</w:t>
            </w:r>
          </w:p>
        </w:tc>
        <w:tc>
          <w:tcPr>
            <w:tcW w:w="1532" w:type="dxa"/>
            <w:tcBorders>
              <w:top w:val="nil"/>
              <w:left w:val="nil"/>
              <w:bottom w:val="single" w:sz="4" w:space="0" w:color="auto"/>
              <w:right w:val="single" w:sz="4" w:space="0" w:color="auto"/>
            </w:tcBorders>
            <w:shd w:val="clear" w:color="000000" w:fill="FFFF99"/>
            <w:noWrap/>
            <w:vAlign w:val="bottom"/>
            <w:hideMark/>
          </w:tcPr>
          <w:p w14:paraId="0A930B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919.732,00</w:t>
            </w:r>
          </w:p>
        </w:tc>
      </w:tr>
      <w:tr w:rsidR="005864B8" w:rsidRPr="005864B8" w14:paraId="2753BE1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AC5C36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FE6BBC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1BFC92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924.341,18</w:t>
            </w:r>
          </w:p>
        </w:tc>
        <w:tc>
          <w:tcPr>
            <w:tcW w:w="1496" w:type="dxa"/>
            <w:tcBorders>
              <w:top w:val="nil"/>
              <w:left w:val="nil"/>
              <w:bottom w:val="single" w:sz="4" w:space="0" w:color="auto"/>
              <w:right w:val="single" w:sz="4" w:space="0" w:color="auto"/>
            </w:tcBorders>
            <w:noWrap/>
            <w:vAlign w:val="bottom"/>
            <w:hideMark/>
          </w:tcPr>
          <w:p w14:paraId="45954F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1.001.212,70</w:t>
            </w:r>
          </w:p>
        </w:tc>
        <w:tc>
          <w:tcPr>
            <w:tcW w:w="1607" w:type="dxa"/>
            <w:tcBorders>
              <w:top w:val="nil"/>
              <w:left w:val="nil"/>
              <w:bottom w:val="single" w:sz="4" w:space="0" w:color="auto"/>
              <w:right w:val="single" w:sz="4" w:space="0" w:color="auto"/>
            </w:tcBorders>
            <w:noWrap/>
            <w:vAlign w:val="bottom"/>
            <w:hideMark/>
          </w:tcPr>
          <w:p w14:paraId="0C2591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949.505,00</w:t>
            </w:r>
          </w:p>
        </w:tc>
        <w:tc>
          <w:tcPr>
            <w:tcW w:w="1607" w:type="dxa"/>
            <w:tcBorders>
              <w:top w:val="nil"/>
              <w:left w:val="nil"/>
              <w:bottom w:val="single" w:sz="4" w:space="0" w:color="auto"/>
              <w:right w:val="single" w:sz="4" w:space="0" w:color="auto"/>
            </w:tcBorders>
            <w:noWrap/>
            <w:vAlign w:val="bottom"/>
            <w:hideMark/>
          </w:tcPr>
          <w:p w14:paraId="184E88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919.732,00</w:t>
            </w:r>
          </w:p>
        </w:tc>
        <w:tc>
          <w:tcPr>
            <w:tcW w:w="1532" w:type="dxa"/>
            <w:tcBorders>
              <w:top w:val="nil"/>
              <w:left w:val="nil"/>
              <w:bottom w:val="single" w:sz="4" w:space="0" w:color="auto"/>
              <w:right w:val="single" w:sz="4" w:space="0" w:color="auto"/>
            </w:tcBorders>
            <w:noWrap/>
            <w:vAlign w:val="bottom"/>
            <w:hideMark/>
          </w:tcPr>
          <w:p w14:paraId="17D37C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919.732,00</w:t>
            </w:r>
          </w:p>
        </w:tc>
      </w:tr>
      <w:tr w:rsidR="005864B8" w:rsidRPr="005864B8" w14:paraId="3E57ADF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2B002F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56FC28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B86C9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828.563,49</w:t>
            </w:r>
          </w:p>
        </w:tc>
        <w:tc>
          <w:tcPr>
            <w:tcW w:w="1496" w:type="dxa"/>
            <w:tcBorders>
              <w:top w:val="nil"/>
              <w:left w:val="nil"/>
              <w:bottom w:val="single" w:sz="4" w:space="0" w:color="auto"/>
              <w:right w:val="single" w:sz="4" w:space="0" w:color="auto"/>
            </w:tcBorders>
            <w:noWrap/>
            <w:vAlign w:val="bottom"/>
            <w:hideMark/>
          </w:tcPr>
          <w:p w14:paraId="2CF4C0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883.802,70</w:t>
            </w:r>
          </w:p>
        </w:tc>
        <w:tc>
          <w:tcPr>
            <w:tcW w:w="1607" w:type="dxa"/>
            <w:tcBorders>
              <w:top w:val="nil"/>
              <w:left w:val="nil"/>
              <w:bottom w:val="single" w:sz="4" w:space="0" w:color="auto"/>
              <w:right w:val="single" w:sz="4" w:space="0" w:color="auto"/>
            </w:tcBorders>
            <w:noWrap/>
            <w:vAlign w:val="bottom"/>
            <w:hideMark/>
          </w:tcPr>
          <w:p w14:paraId="44804A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845.222,00</w:t>
            </w:r>
          </w:p>
        </w:tc>
        <w:tc>
          <w:tcPr>
            <w:tcW w:w="1607" w:type="dxa"/>
            <w:tcBorders>
              <w:top w:val="nil"/>
              <w:left w:val="nil"/>
              <w:bottom w:val="single" w:sz="4" w:space="0" w:color="auto"/>
              <w:right w:val="single" w:sz="4" w:space="0" w:color="auto"/>
            </w:tcBorders>
            <w:noWrap/>
            <w:vAlign w:val="bottom"/>
            <w:hideMark/>
          </w:tcPr>
          <w:p w14:paraId="08B965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828.622,00</w:t>
            </w:r>
          </w:p>
        </w:tc>
        <w:tc>
          <w:tcPr>
            <w:tcW w:w="1532" w:type="dxa"/>
            <w:tcBorders>
              <w:top w:val="nil"/>
              <w:left w:val="nil"/>
              <w:bottom w:val="single" w:sz="4" w:space="0" w:color="auto"/>
              <w:right w:val="single" w:sz="4" w:space="0" w:color="auto"/>
            </w:tcBorders>
            <w:noWrap/>
            <w:vAlign w:val="bottom"/>
            <w:hideMark/>
          </w:tcPr>
          <w:p w14:paraId="4B66B5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828.622,00</w:t>
            </w:r>
          </w:p>
        </w:tc>
      </w:tr>
      <w:tr w:rsidR="005864B8" w:rsidRPr="005864B8" w14:paraId="771E9A6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BAAC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488927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50BCB8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815,86</w:t>
            </w:r>
          </w:p>
        </w:tc>
        <w:tc>
          <w:tcPr>
            <w:tcW w:w="1496" w:type="dxa"/>
            <w:tcBorders>
              <w:top w:val="nil"/>
              <w:left w:val="nil"/>
              <w:bottom w:val="single" w:sz="4" w:space="0" w:color="auto"/>
              <w:right w:val="single" w:sz="4" w:space="0" w:color="auto"/>
            </w:tcBorders>
            <w:noWrap/>
            <w:vAlign w:val="bottom"/>
            <w:hideMark/>
          </w:tcPr>
          <w:p w14:paraId="72EBF7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1.068,00</w:t>
            </w:r>
          </w:p>
        </w:tc>
        <w:tc>
          <w:tcPr>
            <w:tcW w:w="1607" w:type="dxa"/>
            <w:tcBorders>
              <w:top w:val="nil"/>
              <w:left w:val="nil"/>
              <w:bottom w:val="single" w:sz="4" w:space="0" w:color="auto"/>
              <w:right w:val="single" w:sz="4" w:space="0" w:color="auto"/>
            </w:tcBorders>
            <w:noWrap/>
            <w:vAlign w:val="bottom"/>
            <w:hideMark/>
          </w:tcPr>
          <w:p w14:paraId="61753F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1.110,00</w:t>
            </w:r>
          </w:p>
        </w:tc>
        <w:tc>
          <w:tcPr>
            <w:tcW w:w="1607" w:type="dxa"/>
            <w:tcBorders>
              <w:top w:val="nil"/>
              <w:left w:val="nil"/>
              <w:bottom w:val="single" w:sz="4" w:space="0" w:color="auto"/>
              <w:right w:val="single" w:sz="4" w:space="0" w:color="auto"/>
            </w:tcBorders>
            <w:noWrap/>
            <w:vAlign w:val="bottom"/>
            <w:hideMark/>
          </w:tcPr>
          <w:p w14:paraId="6A0486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1.110,00</w:t>
            </w:r>
          </w:p>
        </w:tc>
        <w:tc>
          <w:tcPr>
            <w:tcW w:w="1532" w:type="dxa"/>
            <w:tcBorders>
              <w:top w:val="nil"/>
              <w:left w:val="nil"/>
              <w:bottom w:val="single" w:sz="4" w:space="0" w:color="auto"/>
              <w:right w:val="single" w:sz="4" w:space="0" w:color="auto"/>
            </w:tcBorders>
            <w:noWrap/>
            <w:vAlign w:val="bottom"/>
            <w:hideMark/>
          </w:tcPr>
          <w:p w14:paraId="4AAD58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1.110,00</w:t>
            </w:r>
          </w:p>
        </w:tc>
      </w:tr>
      <w:tr w:rsidR="005864B8" w:rsidRPr="005864B8" w14:paraId="69521A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178DB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5EA43C7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DB131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56.168,28</w:t>
            </w:r>
          </w:p>
        </w:tc>
        <w:tc>
          <w:tcPr>
            <w:tcW w:w="1496" w:type="dxa"/>
            <w:tcBorders>
              <w:top w:val="nil"/>
              <w:left w:val="nil"/>
              <w:bottom w:val="single" w:sz="4" w:space="0" w:color="auto"/>
              <w:right w:val="single" w:sz="4" w:space="0" w:color="auto"/>
            </w:tcBorders>
            <w:noWrap/>
            <w:vAlign w:val="bottom"/>
            <w:hideMark/>
          </w:tcPr>
          <w:p w14:paraId="71D3F7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71.169,00</w:t>
            </w:r>
          </w:p>
        </w:tc>
        <w:tc>
          <w:tcPr>
            <w:tcW w:w="1607" w:type="dxa"/>
            <w:tcBorders>
              <w:top w:val="nil"/>
              <w:left w:val="nil"/>
              <w:bottom w:val="single" w:sz="4" w:space="0" w:color="auto"/>
              <w:right w:val="single" w:sz="4" w:space="0" w:color="auto"/>
            </w:tcBorders>
            <w:noWrap/>
            <w:vAlign w:val="bottom"/>
            <w:hideMark/>
          </w:tcPr>
          <w:p w14:paraId="6BD0BD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58.000,00</w:t>
            </w:r>
          </w:p>
        </w:tc>
        <w:tc>
          <w:tcPr>
            <w:tcW w:w="1607" w:type="dxa"/>
            <w:tcBorders>
              <w:top w:val="nil"/>
              <w:left w:val="nil"/>
              <w:bottom w:val="single" w:sz="4" w:space="0" w:color="auto"/>
              <w:right w:val="single" w:sz="4" w:space="0" w:color="auto"/>
            </w:tcBorders>
            <w:noWrap/>
            <w:vAlign w:val="bottom"/>
            <w:hideMark/>
          </w:tcPr>
          <w:p w14:paraId="41F821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w:t>
            </w:r>
          </w:p>
        </w:tc>
        <w:tc>
          <w:tcPr>
            <w:tcW w:w="1532" w:type="dxa"/>
            <w:tcBorders>
              <w:top w:val="nil"/>
              <w:left w:val="nil"/>
              <w:bottom w:val="single" w:sz="4" w:space="0" w:color="auto"/>
              <w:right w:val="single" w:sz="4" w:space="0" w:color="auto"/>
            </w:tcBorders>
            <w:noWrap/>
            <w:vAlign w:val="bottom"/>
            <w:hideMark/>
          </w:tcPr>
          <w:p w14:paraId="6734A2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w:t>
            </w:r>
          </w:p>
        </w:tc>
      </w:tr>
      <w:tr w:rsidR="005864B8" w:rsidRPr="005864B8" w14:paraId="7B60696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C1DFF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61BA27D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D96B7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38.793,55</w:t>
            </w:r>
          </w:p>
        </w:tc>
        <w:tc>
          <w:tcPr>
            <w:tcW w:w="1496" w:type="dxa"/>
            <w:tcBorders>
              <w:top w:val="nil"/>
              <w:left w:val="nil"/>
              <w:bottom w:val="single" w:sz="4" w:space="0" w:color="auto"/>
              <w:right w:val="single" w:sz="4" w:space="0" w:color="auto"/>
            </w:tcBorders>
            <w:noWrap/>
            <w:vAlign w:val="bottom"/>
            <w:hideMark/>
          </w:tcPr>
          <w:p w14:paraId="5A1307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45.173,00</w:t>
            </w:r>
          </w:p>
        </w:tc>
        <w:tc>
          <w:tcPr>
            <w:tcW w:w="1607" w:type="dxa"/>
            <w:tcBorders>
              <w:top w:val="nil"/>
              <w:left w:val="nil"/>
              <w:bottom w:val="single" w:sz="4" w:space="0" w:color="auto"/>
              <w:right w:val="single" w:sz="4" w:space="0" w:color="auto"/>
            </w:tcBorders>
            <w:noWrap/>
            <w:vAlign w:val="bottom"/>
            <w:hideMark/>
          </w:tcPr>
          <w:p w14:paraId="27149F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45.173,00</w:t>
            </w:r>
          </w:p>
        </w:tc>
        <w:tc>
          <w:tcPr>
            <w:tcW w:w="1607" w:type="dxa"/>
            <w:tcBorders>
              <w:top w:val="nil"/>
              <w:left w:val="nil"/>
              <w:bottom w:val="single" w:sz="4" w:space="0" w:color="auto"/>
              <w:right w:val="single" w:sz="4" w:space="0" w:color="auto"/>
            </w:tcBorders>
            <w:noWrap/>
            <w:vAlign w:val="bottom"/>
            <w:hideMark/>
          </w:tcPr>
          <w:p w14:paraId="5D2F73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w:t>
            </w:r>
          </w:p>
        </w:tc>
        <w:tc>
          <w:tcPr>
            <w:tcW w:w="1532" w:type="dxa"/>
            <w:tcBorders>
              <w:top w:val="nil"/>
              <w:left w:val="nil"/>
              <w:bottom w:val="single" w:sz="4" w:space="0" w:color="auto"/>
              <w:right w:val="single" w:sz="4" w:space="0" w:color="auto"/>
            </w:tcBorders>
            <w:noWrap/>
            <w:vAlign w:val="bottom"/>
            <w:hideMark/>
          </w:tcPr>
          <w:p w14:paraId="007AA0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w:t>
            </w:r>
          </w:p>
        </w:tc>
      </w:tr>
      <w:tr w:rsidR="005864B8" w:rsidRPr="005864B8" w14:paraId="15AA363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CB8094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A100043 Smještaj i prehrana učenika u učeničkim domovima</w:t>
            </w:r>
          </w:p>
        </w:tc>
        <w:tc>
          <w:tcPr>
            <w:tcW w:w="5812" w:type="dxa"/>
            <w:tcBorders>
              <w:top w:val="nil"/>
              <w:left w:val="nil"/>
              <w:bottom w:val="single" w:sz="4" w:space="0" w:color="auto"/>
              <w:right w:val="single" w:sz="4" w:space="0" w:color="auto"/>
            </w:tcBorders>
            <w:shd w:val="clear" w:color="000000" w:fill="CCCCFF"/>
            <w:noWrap/>
            <w:vAlign w:val="bottom"/>
            <w:hideMark/>
          </w:tcPr>
          <w:p w14:paraId="7B47E59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03FD00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105.931,29</w:t>
            </w:r>
          </w:p>
        </w:tc>
        <w:tc>
          <w:tcPr>
            <w:tcW w:w="1496" w:type="dxa"/>
            <w:tcBorders>
              <w:top w:val="nil"/>
              <w:left w:val="nil"/>
              <w:bottom w:val="single" w:sz="4" w:space="0" w:color="auto"/>
              <w:right w:val="single" w:sz="4" w:space="0" w:color="auto"/>
            </w:tcBorders>
            <w:shd w:val="clear" w:color="000000" w:fill="CCCCFF"/>
            <w:noWrap/>
            <w:vAlign w:val="bottom"/>
            <w:hideMark/>
          </w:tcPr>
          <w:p w14:paraId="7B1CBE9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102.010,30</w:t>
            </w:r>
          </w:p>
        </w:tc>
        <w:tc>
          <w:tcPr>
            <w:tcW w:w="1607" w:type="dxa"/>
            <w:tcBorders>
              <w:top w:val="nil"/>
              <w:left w:val="nil"/>
              <w:bottom w:val="single" w:sz="4" w:space="0" w:color="auto"/>
              <w:right w:val="single" w:sz="4" w:space="0" w:color="auto"/>
            </w:tcBorders>
            <w:shd w:val="clear" w:color="000000" w:fill="CCCCFF"/>
            <w:noWrap/>
            <w:vAlign w:val="bottom"/>
            <w:hideMark/>
          </w:tcPr>
          <w:p w14:paraId="18C962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102.010,00</w:t>
            </w:r>
          </w:p>
        </w:tc>
        <w:tc>
          <w:tcPr>
            <w:tcW w:w="1607" w:type="dxa"/>
            <w:tcBorders>
              <w:top w:val="nil"/>
              <w:left w:val="nil"/>
              <w:bottom w:val="single" w:sz="4" w:space="0" w:color="auto"/>
              <w:right w:val="single" w:sz="4" w:space="0" w:color="auto"/>
            </w:tcBorders>
            <w:shd w:val="clear" w:color="000000" w:fill="CCCCFF"/>
            <w:noWrap/>
            <w:vAlign w:val="bottom"/>
            <w:hideMark/>
          </w:tcPr>
          <w:p w14:paraId="00D898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102.010,00</w:t>
            </w:r>
          </w:p>
        </w:tc>
        <w:tc>
          <w:tcPr>
            <w:tcW w:w="1532" w:type="dxa"/>
            <w:tcBorders>
              <w:top w:val="nil"/>
              <w:left w:val="nil"/>
              <w:bottom w:val="single" w:sz="4" w:space="0" w:color="auto"/>
              <w:right w:val="single" w:sz="4" w:space="0" w:color="auto"/>
            </w:tcBorders>
            <w:shd w:val="clear" w:color="000000" w:fill="CCCCFF"/>
            <w:noWrap/>
            <w:vAlign w:val="bottom"/>
            <w:hideMark/>
          </w:tcPr>
          <w:p w14:paraId="1061DE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102.010,00</w:t>
            </w:r>
          </w:p>
        </w:tc>
      </w:tr>
      <w:tr w:rsidR="005864B8" w:rsidRPr="005864B8" w14:paraId="43024A0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DEE237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73D2B79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5DA4F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105.931,29</w:t>
            </w:r>
          </w:p>
        </w:tc>
        <w:tc>
          <w:tcPr>
            <w:tcW w:w="1496" w:type="dxa"/>
            <w:tcBorders>
              <w:top w:val="nil"/>
              <w:left w:val="nil"/>
              <w:bottom w:val="single" w:sz="4" w:space="0" w:color="auto"/>
              <w:right w:val="single" w:sz="4" w:space="0" w:color="auto"/>
            </w:tcBorders>
            <w:shd w:val="clear" w:color="000000" w:fill="FFFF99"/>
            <w:noWrap/>
            <w:vAlign w:val="bottom"/>
            <w:hideMark/>
          </w:tcPr>
          <w:p w14:paraId="532444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102.010,30</w:t>
            </w:r>
          </w:p>
        </w:tc>
        <w:tc>
          <w:tcPr>
            <w:tcW w:w="1607" w:type="dxa"/>
            <w:tcBorders>
              <w:top w:val="nil"/>
              <w:left w:val="nil"/>
              <w:bottom w:val="single" w:sz="4" w:space="0" w:color="auto"/>
              <w:right w:val="single" w:sz="4" w:space="0" w:color="auto"/>
            </w:tcBorders>
            <w:shd w:val="clear" w:color="000000" w:fill="FFFF99"/>
            <w:noWrap/>
            <w:vAlign w:val="bottom"/>
            <w:hideMark/>
          </w:tcPr>
          <w:p w14:paraId="3165FED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102.010,00</w:t>
            </w:r>
          </w:p>
        </w:tc>
        <w:tc>
          <w:tcPr>
            <w:tcW w:w="1607" w:type="dxa"/>
            <w:tcBorders>
              <w:top w:val="nil"/>
              <w:left w:val="nil"/>
              <w:bottom w:val="single" w:sz="4" w:space="0" w:color="auto"/>
              <w:right w:val="single" w:sz="4" w:space="0" w:color="auto"/>
            </w:tcBorders>
            <w:shd w:val="clear" w:color="000000" w:fill="FFFF99"/>
            <w:noWrap/>
            <w:vAlign w:val="bottom"/>
            <w:hideMark/>
          </w:tcPr>
          <w:p w14:paraId="30EDFAA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102.010,00</w:t>
            </w:r>
          </w:p>
        </w:tc>
        <w:tc>
          <w:tcPr>
            <w:tcW w:w="1532" w:type="dxa"/>
            <w:tcBorders>
              <w:top w:val="nil"/>
              <w:left w:val="nil"/>
              <w:bottom w:val="single" w:sz="4" w:space="0" w:color="auto"/>
              <w:right w:val="single" w:sz="4" w:space="0" w:color="auto"/>
            </w:tcBorders>
            <w:shd w:val="clear" w:color="000000" w:fill="FFFF99"/>
            <w:noWrap/>
            <w:vAlign w:val="bottom"/>
            <w:hideMark/>
          </w:tcPr>
          <w:p w14:paraId="34B5F1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102.010,00</w:t>
            </w:r>
          </w:p>
        </w:tc>
      </w:tr>
      <w:tr w:rsidR="005864B8" w:rsidRPr="005864B8" w14:paraId="3CD8367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DDF6E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35512D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1C1B5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105.931,29</w:t>
            </w:r>
          </w:p>
        </w:tc>
        <w:tc>
          <w:tcPr>
            <w:tcW w:w="1496" w:type="dxa"/>
            <w:tcBorders>
              <w:top w:val="nil"/>
              <w:left w:val="nil"/>
              <w:bottom w:val="single" w:sz="4" w:space="0" w:color="auto"/>
              <w:right w:val="single" w:sz="4" w:space="0" w:color="auto"/>
            </w:tcBorders>
            <w:noWrap/>
            <w:vAlign w:val="bottom"/>
            <w:hideMark/>
          </w:tcPr>
          <w:p w14:paraId="0F5DBE9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102.010,30</w:t>
            </w:r>
          </w:p>
        </w:tc>
        <w:tc>
          <w:tcPr>
            <w:tcW w:w="1607" w:type="dxa"/>
            <w:tcBorders>
              <w:top w:val="nil"/>
              <w:left w:val="nil"/>
              <w:bottom w:val="single" w:sz="4" w:space="0" w:color="auto"/>
              <w:right w:val="single" w:sz="4" w:space="0" w:color="auto"/>
            </w:tcBorders>
            <w:noWrap/>
            <w:vAlign w:val="bottom"/>
            <w:hideMark/>
          </w:tcPr>
          <w:p w14:paraId="1A6518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102.010,00</w:t>
            </w:r>
          </w:p>
        </w:tc>
        <w:tc>
          <w:tcPr>
            <w:tcW w:w="1607" w:type="dxa"/>
            <w:tcBorders>
              <w:top w:val="nil"/>
              <w:left w:val="nil"/>
              <w:bottom w:val="single" w:sz="4" w:space="0" w:color="auto"/>
              <w:right w:val="single" w:sz="4" w:space="0" w:color="auto"/>
            </w:tcBorders>
            <w:noWrap/>
            <w:vAlign w:val="bottom"/>
            <w:hideMark/>
          </w:tcPr>
          <w:p w14:paraId="337CB1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102.010,00</w:t>
            </w:r>
          </w:p>
        </w:tc>
        <w:tc>
          <w:tcPr>
            <w:tcW w:w="1532" w:type="dxa"/>
            <w:tcBorders>
              <w:top w:val="nil"/>
              <w:left w:val="nil"/>
              <w:bottom w:val="single" w:sz="4" w:space="0" w:color="auto"/>
              <w:right w:val="single" w:sz="4" w:space="0" w:color="auto"/>
            </w:tcBorders>
            <w:noWrap/>
            <w:vAlign w:val="bottom"/>
            <w:hideMark/>
          </w:tcPr>
          <w:p w14:paraId="51AB89F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102.010,00</w:t>
            </w:r>
          </w:p>
        </w:tc>
      </w:tr>
      <w:tr w:rsidR="005864B8" w:rsidRPr="005864B8" w14:paraId="5A92E3F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DADA75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9F91B4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49863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105.931,29</w:t>
            </w:r>
          </w:p>
        </w:tc>
        <w:tc>
          <w:tcPr>
            <w:tcW w:w="1496" w:type="dxa"/>
            <w:tcBorders>
              <w:top w:val="nil"/>
              <w:left w:val="nil"/>
              <w:bottom w:val="single" w:sz="4" w:space="0" w:color="auto"/>
              <w:right w:val="single" w:sz="4" w:space="0" w:color="auto"/>
            </w:tcBorders>
            <w:noWrap/>
            <w:vAlign w:val="bottom"/>
            <w:hideMark/>
          </w:tcPr>
          <w:p w14:paraId="653BCC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102.010,30</w:t>
            </w:r>
          </w:p>
        </w:tc>
        <w:tc>
          <w:tcPr>
            <w:tcW w:w="1607" w:type="dxa"/>
            <w:tcBorders>
              <w:top w:val="nil"/>
              <w:left w:val="nil"/>
              <w:bottom w:val="single" w:sz="4" w:space="0" w:color="auto"/>
              <w:right w:val="single" w:sz="4" w:space="0" w:color="auto"/>
            </w:tcBorders>
            <w:noWrap/>
            <w:vAlign w:val="bottom"/>
            <w:hideMark/>
          </w:tcPr>
          <w:p w14:paraId="421E8C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102.010,00</w:t>
            </w:r>
          </w:p>
        </w:tc>
        <w:tc>
          <w:tcPr>
            <w:tcW w:w="1607" w:type="dxa"/>
            <w:tcBorders>
              <w:top w:val="nil"/>
              <w:left w:val="nil"/>
              <w:bottom w:val="single" w:sz="4" w:space="0" w:color="auto"/>
              <w:right w:val="single" w:sz="4" w:space="0" w:color="auto"/>
            </w:tcBorders>
            <w:noWrap/>
            <w:vAlign w:val="bottom"/>
            <w:hideMark/>
          </w:tcPr>
          <w:p w14:paraId="28F469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102.010,00</w:t>
            </w:r>
          </w:p>
        </w:tc>
        <w:tc>
          <w:tcPr>
            <w:tcW w:w="1532" w:type="dxa"/>
            <w:tcBorders>
              <w:top w:val="nil"/>
              <w:left w:val="nil"/>
              <w:bottom w:val="single" w:sz="4" w:space="0" w:color="auto"/>
              <w:right w:val="single" w:sz="4" w:space="0" w:color="auto"/>
            </w:tcBorders>
            <w:noWrap/>
            <w:vAlign w:val="bottom"/>
            <w:hideMark/>
          </w:tcPr>
          <w:p w14:paraId="4384D9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102.010,00</w:t>
            </w:r>
          </w:p>
        </w:tc>
      </w:tr>
      <w:tr w:rsidR="005864B8" w:rsidRPr="005864B8" w14:paraId="68687CA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040D3F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K100012 Kapitalna ulaganja u srednjem školstvu - decentralizacija</w:t>
            </w:r>
          </w:p>
        </w:tc>
        <w:tc>
          <w:tcPr>
            <w:tcW w:w="5812" w:type="dxa"/>
            <w:tcBorders>
              <w:top w:val="nil"/>
              <w:left w:val="nil"/>
              <w:bottom w:val="single" w:sz="4" w:space="0" w:color="auto"/>
              <w:right w:val="single" w:sz="4" w:space="0" w:color="auto"/>
            </w:tcBorders>
            <w:shd w:val="clear" w:color="000000" w:fill="CCCCFF"/>
            <w:noWrap/>
            <w:vAlign w:val="bottom"/>
            <w:hideMark/>
          </w:tcPr>
          <w:p w14:paraId="620FDAD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54BEBA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121.006,47</w:t>
            </w:r>
          </w:p>
        </w:tc>
        <w:tc>
          <w:tcPr>
            <w:tcW w:w="1496" w:type="dxa"/>
            <w:tcBorders>
              <w:top w:val="nil"/>
              <w:left w:val="nil"/>
              <w:bottom w:val="single" w:sz="4" w:space="0" w:color="auto"/>
              <w:right w:val="single" w:sz="4" w:space="0" w:color="auto"/>
            </w:tcBorders>
            <w:shd w:val="clear" w:color="000000" w:fill="CCCCFF"/>
            <w:noWrap/>
            <w:vAlign w:val="bottom"/>
            <w:hideMark/>
          </w:tcPr>
          <w:p w14:paraId="1C9B8B2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131.159,00</w:t>
            </w:r>
          </w:p>
        </w:tc>
        <w:tc>
          <w:tcPr>
            <w:tcW w:w="1607" w:type="dxa"/>
            <w:tcBorders>
              <w:top w:val="nil"/>
              <w:left w:val="nil"/>
              <w:bottom w:val="single" w:sz="4" w:space="0" w:color="auto"/>
              <w:right w:val="single" w:sz="4" w:space="0" w:color="auto"/>
            </w:tcBorders>
            <w:shd w:val="clear" w:color="000000" w:fill="CCCCFF"/>
            <w:noWrap/>
            <w:vAlign w:val="bottom"/>
            <w:hideMark/>
          </w:tcPr>
          <w:p w14:paraId="163647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251.109,00</w:t>
            </w:r>
          </w:p>
        </w:tc>
        <w:tc>
          <w:tcPr>
            <w:tcW w:w="1607" w:type="dxa"/>
            <w:tcBorders>
              <w:top w:val="nil"/>
              <w:left w:val="nil"/>
              <w:bottom w:val="single" w:sz="4" w:space="0" w:color="auto"/>
              <w:right w:val="single" w:sz="4" w:space="0" w:color="auto"/>
            </w:tcBorders>
            <w:shd w:val="clear" w:color="000000" w:fill="CCCCFF"/>
            <w:noWrap/>
            <w:vAlign w:val="bottom"/>
            <w:hideMark/>
          </w:tcPr>
          <w:p w14:paraId="3B55C5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6477F11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1AE96CD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B83248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411E282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CF79F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121.006,47</w:t>
            </w:r>
          </w:p>
        </w:tc>
        <w:tc>
          <w:tcPr>
            <w:tcW w:w="1496" w:type="dxa"/>
            <w:tcBorders>
              <w:top w:val="nil"/>
              <w:left w:val="nil"/>
              <w:bottom w:val="single" w:sz="4" w:space="0" w:color="auto"/>
              <w:right w:val="single" w:sz="4" w:space="0" w:color="auto"/>
            </w:tcBorders>
            <w:shd w:val="clear" w:color="000000" w:fill="FFFF99"/>
            <w:noWrap/>
            <w:vAlign w:val="bottom"/>
            <w:hideMark/>
          </w:tcPr>
          <w:p w14:paraId="02A1C1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131.159,00</w:t>
            </w:r>
          </w:p>
        </w:tc>
        <w:tc>
          <w:tcPr>
            <w:tcW w:w="1607" w:type="dxa"/>
            <w:tcBorders>
              <w:top w:val="nil"/>
              <w:left w:val="nil"/>
              <w:bottom w:val="single" w:sz="4" w:space="0" w:color="auto"/>
              <w:right w:val="single" w:sz="4" w:space="0" w:color="auto"/>
            </w:tcBorders>
            <w:shd w:val="clear" w:color="000000" w:fill="FFFF99"/>
            <w:noWrap/>
            <w:vAlign w:val="bottom"/>
            <w:hideMark/>
          </w:tcPr>
          <w:p w14:paraId="1294FAD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251.109,00</w:t>
            </w:r>
          </w:p>
        </w:tc>
        <w:tc>
          <w:tcPr>
            <w:tcW w:w="1607" w:type="dxa"/>
            <w:tcBorders>
              <w:top w:val="nil"/>
              <w:left w:val="nil"/>
              <w:bottom w:val="single" w:sz="4" w:space="0" w:color="auto"/>
              <w:right w:val="single" w:sz="4" w:space="0" w:color="auto"/>
            </w:tcBorders>
            <w:shd w:val="clear" w:color="000000" w:fill="FFFF99"/>
            <w:noWrap/>
            <w:vAlign w:val="bottom"/>
            <w:hideMark/>
          </w:tcPr>
          <w:p w14:paraId="7867DF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3F14B7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BA87FA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8019F6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14CA20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3F0090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121.006,47</w:t>
            </w:r>
          </w:p>
        </w:tc>
        <w:tc>
          <w:tcPr>
            <w:tcW w:w="1496" w:type="dxa"/>
            <w:tcBorders>
              <w:top w:val="nil"/>
              <w:left w:val="nil"/>
              <w:bottom w:val="single" w:sz="4" w:space="0" w:color="auto"/>
              <w:right w:val="single" w:sz="4" w:space="0" w:color="auto"/>
            </w:tcBorders>
            <w:noWrap/>
            <w:vAlign w:val="bottom"/>
            <w:hideMark/>
          </w:tcPr>
          <w:p w14:paraId="1A975DB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131.159,00</w:t>
            </w:r>
          </w:p>
        </w:tc>
        <w:tc>
          <w:tcPr>
            <w:tcW w:w="1607" w:type="dxa"/>
            <w:tcBorders>
              <w:top w:val="nil"/>
              <w:left w:val="nil"/>
              <w:bottom w:val="single" w:sz="4" w:space="0" w:color="auto"/>
              <w:right w:val="single" w:sz="4" w:space="0" w:color="auto"/>
            </w:tcBorders>
            <w:noWrap/>
            <w:vAlign w:val="bottom"/>
            <w:hideMark/>
          </w:tcPr>
          <w:p w14:paraId="3BF3C9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251.109,00</w:t>
            </w:r>
          </w:p>
        </w:tc>
        <w:tc>
          <w:tcPr>
            <w:tcW w:w="1607" w:type="dxa"/>
            <w:tcBorders>
              <w:top w:val="nil"/>
              <w:left w:val="nil"/>
              <w:bottom w:val="single" w:sz="4" w:space="0" w:color="auto"/>
              <w:right w:val="single" w:sz="4" w:space="0" w:color="auto"/>
            </w:tcBorders>
            <w:noWrap/>
            <w:vAlign w:val="bottom"/>
            <w:hideMark/>
          </w:tcPr>
          <w:p w14:paraId="1280ED5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71E2C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9E623E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36B7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03B2C7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92650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64.359,70</w:t>
            </w:r>
          </w:p>
        </w:tc>
        <w:tc>
          <w:tcPr>
            <w:tcW w:w="1496" w:type="dxa"/>
            <w:tcBorders>
              <w:top w:val="nil"/>
              <w:left w:val="nil"/>
              <w:bottom w:val="single" w:sz="4" w:space="0" w:color="auto"/>
              <w:right w:val="single" w:sz="4" w:space="0" w:color="auto"/>
            </w:tcBorders>
            <w:noWrap/>
            <w:vAlign w:val="bottom"/>
            <w:hideMark/>
          </w:tcPr>
          <w:p w14:paraId="1DF145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82.045,76</w:t>
            </w:r>
          </w:p>
        </w:tc>
        <w:tc>
          <w:tcPr>
            <w:tcW w:w="1607" w:type="dxa"/>
            <w:tcBorders>
              <w:top w:val="nil"/>
              <w:left w:val="nil"/>
              <w:bottom w:val="single" w:sz="4" w:space="0" w:color="auto"/>
              <w:right w:val="single" w:sz="4" w:space="0" w:color="auto"/>
            </w:tcBorders>
            <w:noWrap/>
            <w:vAlign w:val="bottom"/>
            <w:hideMark/>
          </w:tcPr>
          <w:p w14:paraId="4C004A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23203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3AC73E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A6373D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FC325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222493F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04C581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56.646,77</w:t>
            </w:r>
          </w:p>
        </w:tc>
        <w:tc>
          <w:tcPr>
            <w:tcW w:w="1496" w:type="dxa"/>
            <w:tcBorders>
              <w:top w:val="nil"/>
              <w:left w:val="nil"/>
              <w:bottom w:val="single" w:sz="4" w:space="0" w:color="auto"/>
              <w:right w:val="single" w:sz="4" w:space="0" w:color="auto"/>
            </w:tcBorders>
            <w:noWrap/>
            <w:vAlign w:val="bottom"/>
            <w:hideMark/>
          </w:tcPr>
          <w:p w14:paraId="3BDC7E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49.113,24</w:t>
            </w:r>
          </w:p>
        </w:tc>
        <w:tc>
          <w:tcPr>
            <w:tcW w:w="1607" w:type="dxa"/>
            <w:tcBorders>
              <w:top w:val="nil"/>
              <w:left w:val="nil"/>
              <w:bottom w:val="single" w:sz="4" w:space="0" w:color="auto"/>
              <w:right w:val="single" w:sz="4" w:space="0" w:color="auto"/>
            </w:tcBorders>
            <w:noWrap/>
            <w:vAlign w:val="bottom"/>
            <w:hideMark/>
          </w:tcPr>
          <w:p w14:paraId="14FBBE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251.109,00</w:t>
            </w:r>
          </w:p>
        </w:tc>
        <w:tc>
          <w:tcPr>
            <w:tcW w:w="1607" w:type="dxa"/>
            <w:tcBorders>
              <w:top w:val="nil"/>
              <w:left w:val="nil"/>
              <w:bottom w:val="single" w:sz="4" w:space="0" w:color="auto"/>
              <w:right w:val="single" w:sz="4" w:space="0" w:color="auto"/>
            </w:tcBorders>
            <w:noWrap/>
            <w:vAlign w:val="bottom"/>
            <w:hideMark/>
          </w:tcPr>
          <w:p w14:paraId="18D0A2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6EDC3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9F76E02"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146021C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T100002 Tekuće i investicijsko održavanje srednjih škola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46FC8FE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72.880,17</w:t>
            </w:r>
          </w:p>
        </w:tc>
        <w:tc>
          <w:tcPr>
            <w:tcW w:w="1496" w:type="dxa"/>
            <w:tcBorders>
              <w:top w:val="nil"/>
              <w:left w:val="nil"/>
              <w:bottom w:val="single" w:sz="4" w:space="0" w:color="auto"/>
              <w:right w:val="single" w:sz="4" w:space="0" w:color="auto"/>
            </w:tcBorders>
            <w:shd w:val="clear" w:color="000000" w:fill="CCCCFF"/>
            <w:noWrap/>
            <w:vAlign w:val="bottom"/>
            <w:hideMark/>
          </w:tcPr>
          <w:p w14:paraId="62289A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56.077,00</w:t>
            </w:r>
          </w:p>
        </w:tc>
        <w:tc>
          <w:tcPr>
            <w:tcW w:w="1607" w:type="dxa"/>
            <w:tcBorders>
              <w:top w:val="nil"/>
              <w:left w:val="nil"/>
              <w:bottom w:val="single" w:sz="4" w:space="0" w:color="auto"/>
              <w:right w:val="single" w:sz="4" w:space="0" w:color="auto"/>
            </w:tcBorders>
            <w:shd w:val="clear" w:color="000000" w:fill="CCCCFF"/>
            <w:noWrap/>
            <w:vAlign w:val="bottom"/>
            <w:hideMark/>
          </w:tcPr>
          <w:p w14:paraId="4AC00D6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96.550,00</w:t>
            </w:r>
          </w:p>
        </w:tc>
        <w:tc>
          <w:tcPr>
            <w:tcW w:w="1607" w:type="dxa"/>
            <w:tcBorders>
              <w:top w:val="nil"/>
              <w:left w:val="nil"/>
              <w:bottom w:val="single" w:sz="4" w:space="0" w:color="auto"/>
              <w:right w:val="single" w:sz="4" w:space="0" w:color="auto"/>
            </w:tcBorders>
            <w:shd w:val="clear" w:color="000000" w:fill="CCCCFF"/>
            <w:noWrap/>
            <w:vAlign w:val="bottom"/>
            <w:hideMark/>
          </w:tcPr>
          <w:p w14:paraId="44CF84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CCCCFF"/>
            <w:noWrap/>
            <w:vAlign w:val="bottom"/>
            <w:hideMark/>
          </w:tcPr>
          <w:p w14:paraId="682B8E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r>
      <w:tr w:rsidR="005864B8" w:rsidRPr="005864B8" w14:paraId="27B1187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444388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5838E8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A2D50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72.880,17</w:t>
            </w:r>
          </w:p>
        </w:tc>
        <w:tc>
          <w:tcPr>
            <w:tcW w:w="1496" w:type="dxa"/>
            <w:tcBorders>
              <w:top w:val="nil"/>
              <w:left w:val="nil"/>
              <w:bottom w:val="single" w:sz="4" w:space="0" w:color="auto"/>
              <w:right w:val="single" w:sz="4" w:space="0" w:color="auto"/>
            </w:tcBorders>
            <w:shd w:val="clear" w:color="000000" w:fill="FFFF99"/>
            <w:noWrap/>
            <w:vAlign w:val="bottom"/>
            <w:hideMark/>
          </w:tcPr>
          <w:p w14:paraId="5786EE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56.077,00</w:t>
            </w:r>
          </w:p>
        </w:tc>
        <w:tc>
          <w:tcPr>
            <w:tcW w:w="1607" w:type="dxa"/>
            <w:tcBorders>
              <w:top w:val="nil"/>
              <w:left w:val="nil"/>
              <w:bottom w:val="single" w:sz="4" w:space="0" w:color="auto"/>
              <w:right w:val="single" w:sz="4" w:space="0" w:color="auto"/>
            </w:tcBorders>
            <w:shd w:val="clear" w:color="000000" w:fill="FFFF99"/>
            <w:noWrap/>
            <w:vAlign w:val="bottom"/>
            <w:hideMark/>
          </w:tcPr>
          <w:p w14:paraId="6E67C4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96.550,00</w:t>
            </w:r>
          </w:p>
        </w:tc>
        <w:tc>
          <w:tcPr>
            <w:tcW w:w="1607" w:type="dxa"/>
            <w:tcBorders>
              <w:top w:val="nil"/>
              <w:left w:val="nil"/>
              <w:bottom w:val="single" w:sz="4" w:space="0" w:color="auto"/>
              <w:right w:val="single" w:sz="4" w:space="0" w:color="auto"/>
            </w:tcBorders>
            <w:shd w:val="clear" w:color="000000" w:fill="FFFF99"/>
            <w:noWrap/>
            <w:vAlign w:val="bottom"/>
            <w:hideMark/>
          </w:tcPr>
          <w:p w14:paraId="1DF25F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6409C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2E4A1FF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00550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6E45CB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1C6FFC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72.880,17</w:t>
            </w:r>
          </w:p>
        </w:tc>
        <w:tc>
          <w:tcPr>
            <w:tcW w:w="1496" w:type="dxa"/>
            <w:tcBorders>
              <w:top w:val="nil"/>
              <w:left w:val="nil"/>
              <w:bottom w:val="single" w:sz="4" w:space="0" w:color="auto"/>
              <w:right w:val="single" w:sz="4" w:space="0" w:color="auto"/>
            </w:tcBorders>
            <w:noWrap/>
            <w:vAlign w:val="bottom"/>
            <w:hideMark/>
          </w:tcPr>
          <w:p w14:paraId="3A4E460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56.077,00</w:t>
            </w:r>
          </w:p>
        </w:tc>
        <w:tc>
          <w:tcPr>
            <w:tcW w:w="1607" w:type="dxa"/>
            <w:tcBorders>
              <w:top w:val="nil"/>
              <w:left w:val="nil"/>
              <w:bottom w:val="single" w:sz="4" w:space="0" w:color="auto"/>
              <w:right w:val="single" w:sz="4" w:space="0" w:color="auto"/>
            </w:tcBorders>
            <w:noWrap/>
            <w:vAlign w:val="bottom"/>
            <w:hideMark/>
          </w:tcPr>
          <w:p w14:paraId="67E1A6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96.550,00</w:t>
            </w:r>
          </w:p>
        </w:tc>
        <w:tc>
          <w:tcPr>
            <w:tcW w:w="1607" w:type="dxa"/>
            <w:tcBorders>
              <w:top w:val="nil"/>
              <w:left w:val="nil"/>
              <w:bottom w:val="single" w:sz="4" w:space="0" w:color="auto"/>
              <w:right w:val="single" w:sz="4" w:space="0" w:color="auto"/>
            </w:tcBorders>
            <w:noWrap/>
            <w:vAlign w:val="bottom"/>
            <w:hideMark/>
          </w:tcPr>
          <w:p w14:paraId="56C057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2BE5E9E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r>
      <w:tr w:rsidR="005864B8" w:rsidRPr="005864B8" w14:paraId="7C34CE9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B8847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DBFC01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0394F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72.880,17</w:t>
            </w:r>
          </w:p>
        </w:tc>
        <w:tc>
          <w:tcPr>
            <w:tcW w:w="1496" w:type="dxa"/>
            <w:tcBorders>
              <w:top w:val="nil"/>
              <w:left w:val="nil"/>
              <w:bottom w:val="single" w:sz="4" w:space="0" w:color="auto"/>
              <w:right w:val="single" w:sz="4" w:space="0" w:color="auto"/>
            </w:tcBorders>
            <w:noWrap/>
            <w:vAlign w:val="bottom"/>
            <w:hideMark/>
          </w:tcPr>
          <w:p w14:paraId="71A5380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56.077,00</w:t>
            </w:r>
          </w:p>
        </w:tc>
        <w:tc>
          <w:tcPr>
            <w:tcW w:w="1607" w:type="dxa"/>
            <w:tcBorders>
              <w:top w:val="nil"/>
              <w:left w:val="nil"/>
              <w:bottom w:val="single" w:sz="4" w:space="0" w:color="auto"/>
              <w:right w:val="single" w:sz="4" w:space="0" w:color="auto"/>
            </w:tcBorders>
            <w:noWrap/>
            <w:vAlign w:val="bottom"/>
            <w:hideMark/>
          </w:tcPr>
          <w:p w14:paraId="6A6388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96.550,00</w:t>
            </w:r>
          </w:p>
        </w:tc>
        <w:tc>
          <w:tcPr>
            <w:tcW w:w="1607" w:type="dxa"/>
            <w:tcBorders>
              <w:top w:val="nil"/>
              <w:left w:val="nil"/>
              <w:bottom w:val="single" w:sz="4" w:space="0" w:color="auto"/>
              <w:right w:val="single" w:sz="4" w:space="0" w:color="auto"/>
            </w:tcBorders>
            <w:noWrap/>
            <w:vAlign w:val="bottom"/>
            <w:hideMark/>
          </w:tcPr>
          <w:p w14:paraId="0766A8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08533C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r>
      <w:tr w:rsidR="005864B8" w:rsidRPr="005864B8" w14:paraId="19A14506"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10E746D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T100005 Tekuće i investicijsko održavanje učeničkih domova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1395458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8.268,94</w:t>
            </w:r>
          </w:p>
        </w:tc>
        <w:tc>
          <w:tcPr>
            <w:tcW w:w="1496" w:type="dxa"/>
            <w:tcBorders>
              <w:top w:val="nil"/>
              <w:left w:val="nil"/>
              <w:bottom w:val="single" w:sz="4" w:space="0" w:color="auto"/>
              <w:right w:val="single" w:sz="4" w:space="0" w:color="auto"/>
            </w:tcBorders>
            <w:shd w:val="clear" w:color="000000" w:fill="CCCCFF"/>
            <w:noWrap/>
            <w:vAlign w:val="bottom"/>
            <w:hideMark/>
          </w:tcPr>
          <w:p w14:paraId="60981D7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8.741,00</w:t>
            </w:r>
          </w:p>
        </w:tc>
        <w:tc>
          <w:tcPr>
            <w:tcW w:w="1607" w:type="dxa"/>
            <w:tcBorders>
              <w:top w:val="nil"/>
              <w:left w:val="nil"/>
              <w:bottom w:val="single" w:sz="4" w:space="0" w:color="auto"/>
              <w:right w:val="single" w:sz="4" w:space="0" w:color="auto"/>
            </w:tcBorders>
            <w:shd w:val="clear" w:color="000000" w:fill="CCCCFF"/>
            <w:noWrap/>
            <w:vAlign w:val="bottom"/>
            <w:hideMark/>
          </w:tcPr>
          <w:p w14:paraId="46AF092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8.741,00</w:t>
            </w:r>
          </w:p>
        </w:tc>
        <w:tc>
          <w:tcPr>
            <w:tcW w:w="1607" w:type="dxa"/>
            <w:tcBorders>
              <w:top w:val="nil"/>
              <w:left w:val="nil"/>
              <w:bottom w:val="single" w:sz="4" w:space="0" w:color="auto"/>
              <w:right w:val="single" w:sz="4" w:space="0" w:color="auto"/>
            </w:tcBorders>
            <w:shd w:val="clear" w:color="000000" w:fill="CCCCFF"/>
            <w:noWrap/>
            <w:vAlign w:val="bottom"/>
            <w:hideMark/>
          </w:tcPr>
          <w:p w14:paraId="43FF6D2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8.741,00</w:t>
            </w:r>
          </w:p>
        </w:tc>
        <w:tc>
          <w:tcPr>
            <w:tcW w:w="1532" w:type="dxa"/>
            <w:tcBorders>
              <w:top w:val="nil"/>
              <w:left w:val="nil"/>
              <w:bottom w:val="single" w:sz="4" w:space="0" w:color="auto"/>
              <w:right w:val="single" w:sz="4" w:space="0" w:color="auto"/>
            </w:tcBorders>
            <w:shd w:val="clear" w:color="000000" w:fill="CCCCFF"/>
            <w:noWrap/>
            <w:vAlign w:val="bottom"/>
            <w:hideMark/>
          </w:tcPr>
          <w:p w14:paraId="390BED7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8.741,00</w:t>
            </w:r>
          </w:p>
        </w:tc>
      </w:tr>
      <w:tr w:rsidR="005864B8" w:rsidRPr="005864B8" w14:paraId="5DC56BB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AE1AE6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1EEC7A3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11A415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8.268,94</w:t>
            </w:r>
          </w:p>
        </w:tc>
        <w:tc>
          <w:tcPr>
            <w:tcW w:w="1496" w:type="dxa"/>
            <w:tcBorders>
              <w:top w:val="nil"/>
              <w:left w:val="nil"/>
              <w:bottom w:val="single" w:sz="4" w:space="0" w:color="auto"/>
              <w:right w:val="single" w:sz="4" w:space="0" w:color="auto"/>
            </w:tcBorders>
            <w:shd w:val="clear" w:color="000000" w:fill="FFFF99"/>
            <w:noWrap/>
            <w:vAlign w:val="bottom"/>
            <w:hideMark/>
          </w:tcPr>
          <w:p w14:paraId="17487B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8.741,00</w:t>
            </w:r>
          </w:p>
        </w:tc>
        <w:tc>
          <w:tcPr>
            <w:tcW w:w="1607" w:type="dxa"/>
            <w:tcBorders>
              <w:top w:val="nil"/>
              <w:left w:val="nil"/>
              <w:bottom w:val="single" w:sz="4" w:space="0" w:color="auto"/>
              <w:right w:val="single" w:sz="4" w:space="0" w:color="auto"/>
            </w:tcBorders>
            <w:shd w:val="clear" w:color="000000" w:fill="FFFF99"/>
            <w:noWrap/>
            <w:vAlign w:val="bottom"/>
            <w:hideMark/>
          </w:tcPr>
          <w:p w14:paraId="52A44A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8.741,00</w:t>
            </w:r>
          </w:p>
        </w:tc>
        <w:tc>
          <w:tcPr>
            <w:tcW w:w="1607" w:type="dxa"/>
            <w:tcBorders>
              <w:top w:val="nil"/>
              <w:left w:val="nil"/>
              <w:bottom w:val="single" w:sz="4" w:space="0" w:color="auto"/>
              <w:right w:val="single" w:sz="4" w:space="0" w:color="auto"/>
            </w:tcBorders>
            <w:shd w:val="clear" w:color="000000" w:fill="FFFF99"/>
            <w:noWrap/>
            <w:vAlign w:val="bottom"/>
            <w:hideMark/>
          </w:tcPr>
          <w:p w14:paraId="03C9239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8.741,00</w:t>
            </w:r>
          </w:p>
        </w:tc>
        <w:tc>
          <w:tcPr>
            <w:tcW w:w="1532" w:type="dxa"/>
            <w:tcBorders>
              <w:top w:val="nil"/>
              <w:left w:val="nil"/>
              <w:bottom w:val="single" w:sz="4" w:space="0" w:color="auto"/>
              <w:right w:val="single" w:sz="4" w:space="0" w:color="auto"/>
            </w:tcBorders>
            <w:shd w:val="clear" w:color="000000" w:fill="FFFF99"/>
            <w:noWrap/>
            <w:vAlign w:val="bottom"/>
            <w:hideMark/>
          </w:tcPr>
          <w:p w14:paraId="56678E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8.741,00</w:t>
            </w:r>
          </w:p>
        </w:tc>
      </w:tr>
      <w:tr w:rsidR="005864B8" w:rsidRPr="005864B8" w14:paraId="1875712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9C368B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894DE4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220A48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8.268,94</w:t>
            </w:r>
          </w:p>
        </w:tc>
        <w:tc>
          <w:tcPr>
            <w:tcW w:w="1496" w:type="dxa"/>
            <w:tcBorders>
              <w:top w:val="nil"/>
              <w:left w:val="nil"/>
              <w:bottom w:val="single" w:sz="4" w:space="0" w:color="auto"/>
              <w:right w:val="single" w:sz="4" w:space="0" w:color="auto"/>
            </w:tcBorders>
            <w:noWrap/>
            <w:vAlign w:val="bottom"/>
            <w:hideMark/>
          </w:tcPr>
          <w:p w14:paraId="1953F1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8.741,00</w:t>
            </w:r>
          </w:p>
        </w:tc>
        <w:tc>
          <w:tcPr>
            <w:tcW w:w="1607" w:type="dxa"/>
            <w:tcBorders>
              <w:top w:val="nil"/>
              <w:left w:val="nil"/>
              <w:bottom w:val="single" w:sz="4" w:space="0" w:color="auto"/>
              <w:right w:val="single" w:sz="4" w:space="0" w:color="auto"/>
            </w:tcBorders>
            <w:noWrap/>
            <w:vAlign w:val="bottom"/>
            <w:hideMark/>
          </w:tcPr>
          <w:p w14:paraId="4454950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8.741,00</w:t>
            </w:r>
          </w:p>
        </w:tc>
        <w:tc>
          <w:tcPr>
            <w:tcW w:w="1607" w:type="dxa"/>
            <w:tcBorders>
              <w:top w:val="nil"/>
              <w:left w:val="nil"/>
              <w:bottom w:val="single" w:sz="4" w:space="0" w:color="auto"/>
              <w:right w:val="single" w:sz="4" w:space="0" w:color="auto"/>
            </w:tcBorders>
            <w:noWrap/>
            <w:vAlign w:val="bottom"/>
            <w:hideMark/>
          </w:tcPr>
          <w:p w14:paraId="7BE55A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8.741,00</w:t>
            </w:r>
          </w:p>
        </w:tc>
        <w:tc>
          <w:tcPr>
            <w:tcW w:w="1532" w:type="dxa"/>
            <w:tcBorders>
              <w:top w:val="nil"/>
              <w:left w:val="nil"/>
              <w:bottom w:val="single" w:sz="4" w:space="0" w:color="auto"/>
              <w:right w:val="single" w:sz="4" w:space="0" w:color="auto"/>
            </w:tcBorders>
            <w:noWrap/>
            <w:vAlign w:val="bottom"/>
            <w:hideMark/>
          </w:tcPr>
          <w:p w14:paraId="28CE96A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8.741,00</w:t>
            </w:r>
          </w:p>
        </w:tc>
      </w:tr>
      <w:tr w:rsidR="005864B8" w:rsidRPr="005864B8" w14:paraId="027CD17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C820C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42A55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71821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8.268,94</w:t>
            </w:r>
          </w:p>
        </w:tc>
        <w:tc>
          <w:tcPr>
            <w:tcW w:w="1496" w:type="dxa"/>
            <w:tcBorders>
              <w:top w:val="nil"/>
              <w:left w:val="nil"/>
              <w:bottom w:val="single" w:sz="4" w:space="0" w:color="auto"/>
              <w:right w:val="single" w:sz="4" w:space="0" w:color="auto"/>
            </w:tcBorders>
            <w:noWrap/>
            <w:vAlign w:val="bottom"/>
            <w:hideMark/>
          </w:tcPr>
          <w:p w14:paraId="73D773B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8.741,00</w:t>
            </w:r>
          </w:p>
        </w:tc>
        <w:tc>
          <w:tcPr>
            <w:tcW w:w="1607" w:type="dxa"/>
            <w:tcBorders>
              <w:top w:val="nil"/>
              <w:left w:val="nil"/>
              <w:bottom w:val="single" w:sz="4" w:space="0" w:color="auto"/>
              <w:right w:val="single" w:sz="4" w:space="0" w:color="auto"/>
            </w:tcBorders>
            <w:noWrap/>
            <w:vAlign w:val="bottom"/>
            <w:hideMark/>
          </w:tcPr>
          <w:p w14:paraId="2B7F5D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8.741,00</w:t>
            </w:r>
          </w:p>
        </w:tc>
        <w:tc>
          <w:tcPr>
            <w:tcW w:w="1607" w:type="dxa"/>
            <w:tcBorders>
              <w:top w:val="nil"/>
              <w:left w:val="nil"/>
              <w:bottom w:val="single" w:sz="4" w:space="0" w:color="auto"/>
              <w:right w:val="single" w:sz="4" w:space="0" w:color="auto"/>
            </w:tcBorders>
            <w:noWrap/>
            <w:vAlign w:val="bottom"/>
            <w:hideMark/>
          </w:tcPr>
          <w:p w14:paraId="503849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8.741,00</w:t>
            </w:r>
          </w:p>
        </w:tc>
        <w:tc>
          <w:tcPr>
            <w:tcW w:w="1532" w:type="dxa"/>
            <w:tcBorders>
              <w:top w:val="nil"/>
              <w:left w:val="nil"/>
              <w:bottom w:val="single" w:sz="4" w:space="0" w:color="auto"/>
              <w:right w:val="single" w:sz="4" w:space="0" w:color="auto"/>
            </w:tcBorders>
            <w:noWrap/>
            <w:vAlign w:val="bottom"/>
            <w:hideMark/>
          </w:tcPr>
          <w:p w14:paraId="1A77D6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8.741,00</w:t>
            </w:r>
          </w:p>
        </w:tc>
      </w:tr>
      <w:tr w:rsidR="005864B8" w:rsidRPr="005864B8" w14:paraId="254945E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097C586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1022 Ulaganja u srednje školstvo - iznad zakonskog standarda</w:t>
            </w:r>
          </w:p>
        </w:tc>
        <w:tc>
          <w:tcPr>
            <w:tcW w:w="5812" w:type="dxa"/>
            <w:tcBorders>
              <w:top w:val="nil"/>
              <w:left w:val="nil"/>
              <w:bottom w:val="single" w:sz="4" w:space="0" w:color="auto"/>
              <w:right w:val="single" w:sz="4" w:space="0" w:color="auto"/>
            </w:tcBorders>
            <w:shd w:val="clear" w:color="000000" w:fill="9999FF"/>
            <w:noWrap/>
            <w:vAlign w:val="bottom"/>
            <w:hideMark/>
          </w:tcPr>
          <w:p w14:paraId="0258850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18F2F4B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997.237,71</w:t>
            </w:r>
          </w:p>
        </w:tc>
        <w:tc>
          <w:tcPr>
            <w:tcW w:w="1496" w:type="dxa"/>
            <w:tcBorders>
              <w:top w:val="nil"/>
              <w:left w:val="nil"/>
              <w:bottom w:val="single" w:sz="4" w:space="0" w:color="auto"/>
              <w:right w:val="single" w:sz="4" w:space="0" w:color="auto"/>
            </w:tcBorders>
            <w:shd w:val="clear" w:color="000000" w:fill="9999FF"/>
            <w:noWrap/>
            <w:vAlign w:val="bottom"/>
            <w:hideMark/>
          </w:tcPr>
          <w:p w14:paraId="3BA38D2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389.776,50</w:t>
            </w:r>
          </w:p>
        </w:tc>
        <w:tc>
          <w:tcPr>
            <w:tcW w:w="1607" w:type="dxa"/>
            <w:tcBorders>
              <w:top w:val="nil"/>
              <w:left w:val="nil"/>
              <w:bottom w:val="single" w:sz="4" w:space="0" w:color="auto"/>
              <w:right w:val="single" w:sz="4" w:space="0" w:color="auto"/>
            </w:tcBorders>
            <w:shd w:val="clear" w:color="000000" w:fill="9999FF"/>
            <w:noWrap/>
            <w:vAlign w:val="bottom"/>
            <w:hideMark/>
          </w:tcPr>
          <w:p w14:paraId="0C6B8F6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1.188.739,00</w:t>
            </w:r>
          </w:p>
        </w:tc>
        <w:tc>
          <w:tcPr>
            <w:tcW w:w="1607" w:type="dxa"/>
            <w:tcBorders>
              <w:top w:val="nil"/>
              <w:left w:val="nil"/>
              <w:bottom w:val="single" w:sz="4" w:space="0" w:color="auto"/>
              <w:right w:val="single" w:sz="4" w:space="0" w:color="auto"/>
            </w:tcBorders>
            <w:shd w:val="clear" w:color="000000" w:fill="9999FF"/>
            <w:noWrap/>
            <w:vAlign w:val="bottom"/>
            <w:hideMark/>
          </w:tcPr>
          <w:p w14:paraId="156869B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178.939,00</w:t>
            </w:r>
          </w:p>
        </w:tc>
        <w:tc>
          <w:tcPr>
            <w:tcW w:w="1532" w:type="dxa"/>
            <w:tcBorders>
              <w:top w:val="nil"/>
              <w:left w:val="nil"/>
              <w:bottom w:val="single" w:sz="4" w:space="0" w:color="auto"/>
              <w:right w:val="single" w:sz="4" w:space="0" w:color="auto"/>
            </w:tcBorders>
            <w:shd w:val="clear" w:color="000000" w:fill="9999FF"/>
            <w:noWrap/>
            <w:vAlign w:val="bottom"/>
            <w:hideMark/>
          </w:tcPr>
          <w:p w14:paraId="61AC2D0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178.939,00</w:t>
            </w:r>
          </w:p>
        </w:tc>
      </w:tr>
      <w:tr w:rsidR="005864B8" w:rsidRPr="005864B8" w14:paraId="6C41EAE3"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70C9F1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A100044 Materijalni i financijski rashodi u srednjem školstvu - iznad zakonskog standarda</w:t>
            </w:r>
          </w:p>
        </w:tc>
        <w:tc>
          <w:tcPr>
            <w:tcW w:w="1496" w:type="dxa"/>
            <w:tcBorders>
              <w:top w:val="nil"/>
              <w:left w:val="nil"/>
              <w:bottom w:val="single" w:sz="4" w:space="0" w:color="auto"/>
              <w:right w:val="single" w:sz="4" w:space="0" w:color="auto"/>
            </w:tcBorders>
            <w:shd w:val="clear" w:color="000000" w:fill="CCCCFF"/>
            <w:noWrap/>
            <w:vAlign w:val="bottom"/>
            <w:hideMark/>
          </w:tcPr>
          <w:p w14:paraId="0A410BB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496" w:type="dxa"/>
            <w:tcBorders>
              <w:top w:val="nil"/>
              <w:left w:val="nil"/>
              <w:bottom w:val="single" w:sz="4" w:space="0" w:color="auto"/>
              <w:right w:val="single" w:sz="4" w:space="0" w:color="auto"/>
            </w:tcBorders>
            <w:shd w:val="clear" w:color="000000" w:fill="CCCCFF"/>
            <w:noWrap/>
            <w:vAlign w:val="bottom"/>
            <w:hideMark/>
          </w:tcPr>
          <w:p w14:paraId="7C6ACF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CCCCFF"/>
            <w:noWrap/>
            <w:vAlign w:val="bottom"/>
            <w:hideMark/>
          </w:tcPr>
          <w:p w14:paraId="289458A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CCCCFF"/>
            <w:noWrap/>
            <w:vAlign w:val="bottom"/>
            <w:hideMark/>
          </w:tcPr>
          <w:p w14:paraId="5E1A62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c>
          <w:tcPr>
            <w:tcW w:w="1532" w:type="dxa"/>
            <w:tcBorders>
              <w:top w:val="nil"/>
              <w:left w:val="nil"/>
              <w:bottom w:val="single" w:sz="4" w:space="0" w:color="auto"/>
              <w:right w:val="single" w:sz="4" w:space="0" w:color="auto"/>
            </w:tcBorders>
            <w:shd w:val="clear" w:color="000000" w:fill="CCCCFF"/>
            <w:noWrap/>
            <w:vAlign w:val="bottom"/>
            <w:hideMark/>
          </w:tcPr>
          <w:p w14:paraId="3553D5E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13.000,00</w:t>
            </w:r>
          </w:p>
        </w:tc>
      </w:tr>
      <w:tr w:rsidR="005864B8" w:rsidRPr="005864B8" w14:paraId="739DE16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7DCFCD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3DD10B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2D7D8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496" w:type="dxa"/>
            <w:tcBorders>
              <w:top w:val="nil"/>
              <w:left w:val="nil"/>
              <w:bottom w:val="single" w:sz="4" w:space="0" w:color="auto"/>
              <w:right w:val="single" w:sz="4" w:space="0" w:color="auto"/>
            </w:tcBorders>
            <w:shd w:val="clear" w:color="000000" w:fill="FFFF99"/>
            <w:noWrap/>
            <w:vAlign w:val="bottom"/>
            <w:hideMark/>
          </w:tcPr>
          <w:p w14:paraId="6D97EA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FFFF99"/>
            <w:noWrap/>
            <w:vAlign w:val="bottom"/>
            <w:hideMark/>
          </w:tcPr>
          <w:p w14:paraId="780757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607" w:type="dxa"/>
            <w:tcBorders>
              <w:top w:val="nil"/>
              <w:left w:val="nil"/>
              <w:bottom w:val="single" w:sz="4" w:space="0" w:color="auto"/>
              <w:right w:val="single" w:sz="4" w:space="0" w:color="auto"/>
            </w:tcBorders>
            <w:shd w:val="clear" w:color="000000" w:fill="FFFF99"/>
            <w:noWrap/>
            <w:vAlign w:val="bottom"/>
            <w:hideMark/>
          </w:tcPr>
          <w:p w14:paraId="4CC678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c>
          <w:tcPr>
            <w:tcW w:w="1532" w:type="dxa"/>
            <w:tcBorders>
              <w:top w:val="nil"/>
              <w:left w:val="nil"/>
              <w:bottom w:val="single" w:sz="4" w:space="0" w:color="auto"/>
              <w:right w:val="single" w:sz="4" w:space="0" w:color="auto"/>
            </w:tcBorders>
            <w:shd w:val="clear" w:color="000000" w:fill="FFFF99"/>
            <w:noWrap/>
            <w:vAlign w:val="bottom"/>
            <w:hideMark/>
          </w:tcPr>
          <w:p w14:paraId="750C4AC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w:t>
            </w:r>
          </w:p>
        </w:tc>
      </w:tr>
      <w:tr w:rsidR="005864B8" w:rsidRPr="005864B8" w14:paraId="683D3B3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DC107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7718BE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A1157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496" w:type="dxa"/>
            <w:tcBorders>
              <w:top w:val="nil"/>
              <w:left w:val="nil"/>
              <w:bottom w:val="single" w:sz="4" w:space="0" w:color="auto"/>
              <w:right w:val="single" w:sz="4" w:space="0" w:color="auto"/>
            </w:tcBorders>
            <w:noWrap/>
            <w:vAlign w:val="bottom"/>
            <w:hideMark/>
          </w:tcPr>
          <w:p w14:paraId="264ABB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1C0FDE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27D6D2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c>
          <w:tcPr>
            <w:tcW w:w="1532" w:type="dxa"/>
            <w:tcBorders>
              <w:top w:val="nil"/>
              <w:left w:val="nil"/>
              <w:bottom w:val="single" w:sz="4" w:space="0" w:color="auto"/>
              <w:right w:val="single" w:sz="4" w:space="0" w:color="auto"/>
            </w:tcBorders>
            <w:noWrap/>
            <w:vAlign w:val="bottom"/>
            <w:hideMark/>
          </w:tcPr>
          <w:p w14:paraId="77508C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w:t>
            </w:r>
          </w:p>
        </w:tc>
      </w:tr>
      <w:tr w:rsidR="005864B8" w:rsidRPr="005864B8" w14:paraId="5969447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014C80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84B813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3A954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496" w:type="dxa"/>
            <w:tcBorders>
              <w:top w:val="nil"/>
              <w:left w:val="nil"/>
              <w:bottom w:val="single" w:sz="4" w:space="0" w:color="auto"/>
              <w:right w:val="single" w:sz="4" w:space="0" w:color="auto"/>
            </w:tcBorders>
            <w:noWrap/>
            <w:vAlign w:val="bottom"/>
            <w:hideMark/>
          </w:tcPr>
          <w:p w14:paraId="220D49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72C7F4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607" w:type="dxa"/>
            <w:tcBorders>
              <w:top w:val="nil"/>
              <w:left w:val="nil"/>
              <w:bottom w:val="single" w:sz="4" w:space="0" w:color="auto"/>
              <w:right w:val="single" w:sz="4" w:space="0" w:color="auto"/>
            </w:tcBorders>
            <w:noWrap/>
            <w:vAlign w:val="bottom"/>
            <w:hideMark/>
          </w:tcPr>
          <w:p w14:paraId="7C0295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c>
          <w:tcPr>
            <w:tcW w:w="1532" w:type="dxa"/>
            <w:tcBorders>
              <w:top w:val="nil"/>
              <w:left w:val="nil"/>
              <w:bottom w:val="single" w:sz="4" w:space="0" w:color="auto"/>
              <w:right w:val="single" w:sz="4" w:space="0" w:color="auto"/>
            </w:tcBorders>
            <w:noWrap/>
            <w:vAlign w:val="bottom"/>
            <w:hideMark/>
          </w:tcPr>
          <w:p w14:paraId="0A32C9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w:t>
            </w:r>
          </w:p>
        </w:tc>
      </w:tr>
      <w:tr w:rsidR="005864B8" w:rsidRPr="005864B8" w14:paraId="603E0F1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675351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A100045 Prijevoz učenika srednjih škola</w:t>
            </w:r>
          </w:p>
        </w:tc>
        <w:tc>
          <w:tcPr>
            <w:tcW w:w="5812" w:type="dxa"/>
            <w:tcBorders>
              <w:top w:val="nil"/>
              <w:left w:val="nil"/>
              <w:bottom w:val="single" w:sz="4" w:space="0" w:color="auto"/>
              <w:right w:val="single" w:sz="4" w:space="0" w:color="auto"/>
            </w:tcBorders>
            <w:shd w:val="clear" w:color="000000" w:fill="CCCCFF"/>
            <w:noWrap/>
            <w:vAlign w:val="bottom"/>
            <w:hideMark/>
          </w:tcPr>
          <w:p w14:paraId="4982B0B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5C20B8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37.472,54</w:t>
            </w:r>
          </w:p>
        </w:tc>
        <w:tc>
          <w:tcPr>
            <w:tcW w:w="1496" w:type="dxa"/>
            <w:tcBorders>
              <w:top w:val="nil"/>
              <w:left w:val="nil"/>
              <w:bottom w:val="single" w:sz="4" w:space="0" w:color="auto"/>
              <w:right w:val="single" w:sz="4" w:space="0" w:color="auto"/>
            </w:tcBorders>
            <w:shd w:val="clear" w:color="000000" w:fill="CCCCFF"/>
            <w:noWrap/>
            <w:vAlign w:val="bottom"/>
            <w:hideMark/>
          </w:tcPr>
          <w:p w14:paraId="7041634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46.500,00</w:t>
            </w:r>
          </w:p>
        </w:tc>
        <w:tc>
          <w:tcPr>
            <w:tcW w:w="1607" w:type="dxa"/>
            <w:tcBorders>
              <w:top w:val="nil"/>
              <w:left w:val="nil"/>
              <w:bottom w:val="single" w:sz="4" w:space="0" w:color="auto"/>
              <w:right w:val="single" w:sz="4" w:space="0" w:color="auto"/>
            </w:tcBorders>
            <w:shd w:val="clear" w:color="000000" w:fill="CCCCFF"/>
            <w:noWrap/>
            <w:vAlign w:val="bottom"/>
            <w:hideMark/>
          </w:tcPr>
          <w:p w14:paraId="178B8D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46.500,00</w:t>
            </w:r>
          </w:p>
        </w:tc>
        <w:tc>
          <w:tcPr>
            <w:tcW w:w="1607" w:type="dxa"/>
            <w:tcBorders>
              <w:top w:val="nil"/>
              <w:left w:val="nil"/>
              <w:bottom w:val="single" w:sz="4" w:space="0" w:color="auto"/>
              <w:right w:val="single" w:sz="4" w:space="0" w:color="auto"/>
            </w:tcBorders>
            <w:shd w:val="clear" w:color="000000" w:fill="CCCCFF"/>
            <w:noWrap/>
            <w:vAlign w:val="bottom"/>
            <w:hideMark/>
          </w:tcPr>
          <w:p w14:paraId="5FC777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46.500,00</w:t>
            </w:r>
          </w:p>
        </w:tc>
        <w:tc>
          <w:tcPr>
            <w:tcW w:w="1532" w:type="dxa"/>
            <w:tcBorders>
              <w:top w:val="nil"/>
              <w:left w:val="nil"/>
              <w:bottom w:val="single" w:sz="4" w:space="0" w:color="auto"/>
              <w:right w:val="single" w:sz="4" w:space="0" w:color="auto"/>
            </w:tcBorders>
            <w:shd w:val="clear" w:color="000000" w:fill="CCCCFF"/>
            <w:noWrap/>
            <w:vAlign w:val="bottom"/>
            <w:hideMark/>
          </w:tcPr>
          <w:p w14:paraId="024305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46.500,00</w:t>
            </w:r>
          </w:p>
        </w:tc>
      </w:tr>
      <w:tr w:rsidR="005864B8" w:rsidRPr="005864B8" w14:paraId="4544F35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7D6FE7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DED02C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8908D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5.313,60</w:t>
            </w:r>
          </w:p>
        </w:tc>
        <w:tc>
          <w:tcPr>
            <w:tcW w:w="1496" w:type="dxa"/>
            <w:tcBorders>
              <w:top w:val="nil"/>
              <w:left w:val="nil"/>
              <w:bottom w:val="single" w:sz="4" w:space="0" w:color="auto"/>
              <w:right w:val="single" w:sz="4" w:space="0" w:color="auto"/>
            </w:tcBorders>
            <w:shd w:val="clear" w:color="000000" w:fill="FFFF99"/>
            <w:noWrap/>
            <w:vAlign w:val="bottom"/>
            <w:hideMark/>
          </w:tcPr>
          <w:p w14:paraId="4C92F3F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FFFF99"/>
            <w:noWrap/>
            <w:vAlign w:val="bottom"/>
            <w:hideMark/>
          </w:tcPr>
          <w:p w14:paraId="3CA76A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FFFF99"/>
            <w:noWrap/>
            <w:vAlign w:val="bottom"/>
            <w:hideMark/>
          </w:tcPr>
          <w:p w14:paraId="7D9C94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c>
          <w:tcPr>
            <w:tcW w:w="1532" w:type="dxa"/>
            <w:tcBorders>
              <w:top w:val="nil"/>
              <w:left w:val="nil"/>
              <w:bottom w:val="single" w:sz="4" w:space="0" w:color="auto"/>
              <w:right w:val="single" w:sz="4" w:space="0" w:color="auto"/>
            </w:tcBorders>
            <w:shd w:val="clear" w:color="000000" w:fill="FFFF99"/>
            <w:noWrap/>
            <w:vAlign w:val="bottom"/>
            <w:hideMark/>
          </w:tcPr>
          <w:p w14:paraId="7B09E28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7.500,00</w:t>
            </w:r>
          </w:p>
        </w:tc>
      </w:tr>
      <w:tr w:rsidR="005864B8" w:rsidRPr="005864B8" w14:paraId="5543CAA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13852C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8CBA38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74C93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5.313,60</w:t>
            </w:r>
          </w:p>
        </w:tc>
        <w:tc>
          <w:tcPr>
            <w:tcW w:w="1496" w:type="dxa"/>
            <w:tcBorders>
              <w:top w:val="nil"/>
              <w:left w:val="nil"/>
              <w:bottom w:val="single" w:sz="4" w:space="0" w:color="auto"/>
              <w:right w:val="single" w:sz="4" w:space="0" w:color="auto"/>
            </w:tcBorders>
            <w:noWrap/>
            <w:vAlign w:val="bottom"/>
            <w:hideMark/>
          </w:tcPr>
          <w:p w14:paraId="7FC5B8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5F3F3C8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1800DD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c>
          <w:tcPr>
            <w:tcW w:w="1532" w:type="dxa"/>
            <w:tcBorders>
              <w:top w:val="nil"/>
              <w:left w:val="nil"/>
              <w:bottom w:val="single" w:sz="4" w:space="0" w:color="auto"/>
              <w:right w:val="single" w:sz="4" w:space="0" w:color="auto"/>
            </w:tcBorders>
            <w:noWrap/>
            <w:vAlign w:val="bottom"/>
            <w:hideMark/>
          </w:tcPr>
          <w:p w14:paraId="74434F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7.500,00</w:t>
            </w:r>
          </w:p>
        </w:tc>
      </w:tr>
      <w:tr w:rsidR="005864B8" w:rsidRPr="005864B8" w14:paraId="79662B1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C1328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22BBDC5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1C013F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5.313,60</w:t>
            </w:r>
          </w:p>
        </w:tc>
        <w:tc>
          <w:tcPr>
            <w:tcW w:w="1496" w:type="dxa"/>
            <w:tcBorders>
              <w:top w:val="nil"/>
              <w:left w:val="nil"/>
              <w:bottom w:val="single" w:sz="4" w:space="0" w:color="auto"/>
              <w:right w:val="single" w:sz="4" w:space="0" w:color="auto"/>
            </w:tcBorders>
            <w:noWrap/>
            <w:vAlign w:val="bottom"/>
            <w:hideMark/>
          </w:tcPr>
          <w:p w14:paraId="76FAD81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10410B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607" w:type="dxa"/>
            <w:tcBorders>
              <w:top w:val="nil"/>
              <w:left w:val="nil"/>
              <w:bottom w:val="single" w:sz="4" w:space="0" w:color="auto"/>
              <w:right w:val="single" w:sz="4" w:space="0" w:color="auto"/>
            </w:tcBorders>
            <w:noWrap/>
            <w:vAlign w:val="bottom"/>
            <w:hideMark/>
          </w:tcPr>
          <w:p w14:paraId="2A5E49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c>
          <w:tcPr>
            <w:tcW w:w="1532" w:type="dxa"/>
            <w:tcBorders>
              <w:top w:val="nil"/>
              <w:left w:val="nil"/>
              <w:bottom w:val="single" w:sz="4" w:space="0" w:color="auto"/>
              <w:right w:val="single" w:sz="4" w:space="0" w:color="auto"/>
            </w:tcBorders>
            <w:noWrap/>
            <w:vAlign w:val="bottom"/>
            <w:hideMark/>
          </w:tcPr>
          <w:p w14:paraId="7E2556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7.500,00</w:t>
            </w:r>
          </w:p>
        </w:tc>
      </w:tr>
      <w:tr w:rsidR="005864B8" w:rsidRPr="005864B8" w14:paraId="7D78CE1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F90225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7824FB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D3970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32.158,94</w:t>
            </w:r>
          </w:p>
        </w:tc>
        <w:tc>
          <w:tcPr>
            <w:tcW w:w="1496" w:type="dxa"/>
            <w:tcBorders>
              <w:top w:val="nil"/>
              <w:left w:val="nil"/>
              <w:bottom w:val="single" w:sz="4" w:space="0" w:color="auto"/>
              <w:right w:val="single" w:sz="4" w:space="0" w:color="auto"/>
            </w:tcBorders>
            <w:shd w:val="clear" w:color="000000" w:fill="FFFF99"/>
            <w:noWrap/>
            <w:vAlign w:val="bottom"/>
            <w:hideMark/>
          </w:tcPr>
          <w:p w14:paraId="3F9EE2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39.000,00</w:t>
            </w:r>
          </w:p>
        </w:tc>
        <w:tc>
          <w:tcPr>
            <w:tcW w:w="1607" w:type="dxa"/>
            <w:tcBorders>
              <w:top w:val="nil"/>
              <w:left w:val="nil"/>
              <w:bottom w:val="single" w:sz="4" w:space="0" w:color="auto"/>
              <w:right w:val="single" w:sz="4" w:space="0" w:color="auto"/>
            </w:tcBorders>
            <w:shd w:val="clear" w:color="000000" w:fill="FFFF99"/>
            <w:noWrap/>
            <w:vAlign w:val="bottom"/>
            <w:hideMark/>
          </w:tcPr>
          <w:p w14:paraId="4D6BF04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39.000,00</w:t>
            </w:r>
          </w:p>
        </w:tc>
        <w:tc>
          <w:tcPr>
            <w:tcW w:w="1607" w:type="dxa"/>
            <w:tcBorders>
              <w:top w:val="nil"/>
              <w:left w:val="nil"/>
              <w:bottom w:val="single" w:sz="4" w:space="0" w:color="auto"/>
              <w:right w:val="single" w:sz="4" w:space="0" w:color="auto"/>
            </w:tcBorders>
            <w:shd w:val="clear" w:color="000000" w:fill="FFFF99"/>
            <w:noWrap/>
            <w:vAlign w:val="bottom"/>
            <w:hideMark/>
          </w:tcPr>
          <w:p w14:paraId="40EE9C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39.000,00</w:t>
            </w:r>
          </w:p>
        </w:tc>
        <w:tc>
          <w:tcPr>
            <w:tcW w:w="1532" w:type="dxa"/>
            <w:tcBorders>
              <w:top w:val="nil"/>
              <w:left w:val="nil"/>
              <w:bottom w:val="single" w:sz="4" w:space="0" w:color="auto"/>
              <w:right w:val="single" w:sz="4" w:space="0" w:color="auto"/>
            </w:tcBorders>
            <w:shd w:val="clear" w:color="000000" w:fill="FFFF99"/>
            <w:noWrap/>
            <w:vAlign w:val="bottom"/>
            <w:hideMark/>
          </w:tcPr>
          <w:p w14:paraId="1D0254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39.000,00</w:t>
            </w:r>
          </w:p>
        </w:tc>
      </w:tr>
      <w:tr w:rsidR="005864B8" w:rsidRPr="005864B8" w14:paraId="485E13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E8636F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DF89FC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616E9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32.158,94</w:t>
            </w:r>
          </w:p>
        </w:tc>
        <w:tc>
          <w:tcPr>
            <w:tcW w:w="1496" w:type="dxa"/>
            <w:tcBorders>
              <w:top w:val="nil"/>
              <w:left w:val="nil"/>
              <w:bottom w:val="single" w:sz="4" w:space="0" w:color="auto"/>
              <w:right w:val="single" w:sz="4" w:space="0" w:color="auto"/>
            </w:tcBorders>
            <w:noWrap/>
            <w:vAlign w:val="bottom"/>
            <w:hideMark/>
          </w:tcPr>
          <w:p w14:paraId="18028A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39.000,00</w:t>
            </w:r>
          </w:p>
        </w:tc>
        <w:tc>
          <w:tcPr>
            <w:tcW w:w="1607" w:type="dxa"/>
            <w:tcBorders>
              <w:top w:val="nil"/>
              <w:left w:val="nil"/>
              <w:bottom w:val="single" w:sz="4" w:space="0" w:color="auto"/>
              <w:right w:val="single" w:sz="4" w:space="0" w:color="auto"/>
            </w:tcBorders>
            <w:noWrap/>
            <w:vAlign w:val="bottom"/>
            <w:hideMark/>
          </w:tcPr>
          <w:p w14:paraId="34788C3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39.000,00</w:t>
            </w:r>
          </w:p>
        </w:tc>
        <w:tc>
          <w:tcPr>
            <w:tcW w:w="1607" w:type="dxa"/>
            <w:tcBorders>
              <w:top w:val="nil"/>
              <w:left w:val="nil"/>
              <w:bottom w:val="single" w:sz="4" w:space="0" w:color="auto"/>
              <w:right w:val="single" w:sz="4" w:space="0" w:color="auto"/>
            </w:tcBorders>
            <w:noWrap/>
            <w:vAlign w:val="bottom"/>
            <w:hideMark/>
          </w:tcPr>
          <w:p w14:paraId="0FA8F1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39.000,00</w:t>
            </w:r>
          </w:p>
        </w:tc>
        <w:tc>
          <w:tcPr>
            <w:tcW w:w="1532" w:type="dxa"/>
            <w:tcBorders>
              <w:top w:val="nil"/>
              <w:left w:val="nil"/>
              <w:bottom w:val="single" w:sz="4" w:space="0" w:color="auto"/>
              <w:right w:val="single" w:sz="4" w:space="0" w:color="auto"/>
            </w:tcBorders>
            <w:noWrap/>
            <w:vAlign w:val="bottom"/>
            <w:hideMark/>
          </w:tcPr>
          <w:p w14:paraId="5F57DA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39.000,00</w:t>
            </w:r>
          </w:p>
        </w:tc>
      </w:tr>
      <w:tr w:rsidR="005864B8" w:rsidRPr="005864B8" w14:paraId="0229261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C2DBE7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61F17E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089969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32.158,94</w:t>
            </w:r>
          </w:p>
        </w:tc>
        <w:tc>
          <w:tcPr>
            <w:tcW w:w="1496" w:type="dxa"/>
            <w:tcBorders>
              <w:top w:val="nil"/>
              <w:left w:val="nil"/>
              <w:bottom w:val="single" w:sz="4" w:space="0" w:color="auto"/>
              <w:right w:val="single" w:sz="4" w:space="0" w:color="auto"/>
            </w:tcBorders>
            <w:noWrap/>
            <w:vAlign w:val="bottom"/>
            <w:hideMark/>
          </w:tcPr>
          <w:p w14:paraId="006083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39.000,00</w:t>
            </w:r>
          </w:p>
        </w:tc>
        <w:tc>
          <w:tcPr>
            <w:tcW w:w="1607" w:type="dxa"/>
            <w:tcBorders>
              <w:top w:val="nil"/>
              <w:left w:val="nil"/>
              <w:bottom w:val="single" w:sz="4" w:space="0" w:color="auto"/>
              <w:right w:val="single" w:sz="4" w:space="0" w:color="auto"/>
            </w:tcBorders>
            <w:noWrap/>
            <w:vAlign w:val="bottom"/>
            <w:hideMark/>
          </w:tcPr>
          <w:p w14:paraId="11A836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39.000,00</w:t>
            </w:r>
          </w:p>
        </w:tc>
        <w:tc>
          <w:tcPr>
            <w:tcW w:w="1607" w:type="dxa"/>
            <w:tcBorders>
              <w:top w:val="nil"/>
              <w:left w:val="nil"/>
              <w:bottom w:val="single" w:sz="4" w:space="0" w:color="auto"/>
              <w:right w:val="single" w:sz="4" w:space="0" w:color="auto"/>
            </w:tcBorders>
            <w:noWrap/>
            <w:vAlign w:val="bottom"/>
            <w:hideMark/>
          </w:tcPr>
          <w:p w14:paraId="7D4B1D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39.000,00</w:t>
            </w:r>
          </w:p>
        </w:tc>
        <w:tc>
          <w:tcPr>
            <w:tcW w:w="1532" w:type="dxa"/>
            <w:tcBorders>
              <w:top w:val="nil"/>
              <w:left w:val="nil"/>
              <w:bottom w:val="single" w:sz="4" w:space="0" w:color="auto"/>
              <w:right w:val="single" w:sz="4" w:space="0" w:color="auto"/>
            </w:tcBorders>
            <w:noWrap/>
            <w:vAlign w:val="bottom"/>
            <w:hideMark/>
          </w:tcPr>
          <w:p w14:paraId="45C06D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39.000,00</w:t>
            </w:r>
          </w:p>
        </w:tc>
      </w:tr>
      <w:tr w:rsidR="005864B8" w:rsidRPr="005864B8" w14:paraId="38A9364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FA763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Aktivnost A100087 Centri izvrsnosti</w:t>
            </w:r>
          </w:p>
        </w:tc>
        <w:tc>
          <w:tcPr>
            <w:tcW w:w="5812" w:type="dxa"/>
            <w:tcBorders>
              <w:top w:val="nil"/>
              <w:left w:val="nil"/>
              <w:bottom w:val="single" w:sz="4" w:space="0" w:color="auto"/>
              <w:right w:val="single" w:sz="4" w:space="0" w:color="auto"/>
            </w:tcBorders>
            <w:shd w:val="clear" w:color="000000" w:fill="CCCCFF"/>
            <w:noWrap/>
            <w:vAlign w:val="bottom"/>
            <w:hideMark/>
          </w:tcPr>
          <w:p w14:paraId="539763B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1DA6A8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23.873,03</w:t>
            </w:r>
          </w:p>
        </w:tc>
        <w:tc>
          <w:tcPr>
            <w:tcW w:w="1496" w:type="dxa"/>
            <w:tcBorders>
              <w:top w:val="nil"/>
              <w:left w:val="nil"/>
              <w:bottom w:val="single" w:sz="4" w:space="0" w:color="auto"/>
              <w:right w:val="single" w:sz="4" w:space="0" w:color="auto"/>
            </w:tcBorders>
            <w:shd w:val="clear" w:color="000000" w:fill="CCCCFF"/>
            <w:noWrap/>
            <w:vAlign w:val="bottom"/>
            <w:hideMark/>
          </w:tcPr>
          <w:p w14:paraId="6335BC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50.991,00</w:t>
            </w:r>
          </w:p>
        </w:tc>
        <w:tc>
          <w:tcPr>
            <w:tcW w:w="1607" w:type="dxa"/>
            <w:tcBorders>
              <w:top w:val="nil"/>
              <w:left w:val="nil"/>
              <w:bottom w:val="single" w:sz="4" w:space="0" w:color="auto"/>
              <w:right w:val="single" w:sz="4" w:space="0" w:color="auto"/>
            </w:tcBorders>
            <w:shd w:val="clear" w:color="000000" w:fill="CCCCFF"/>
            <w:noWrap/>
            <w:vAlign w:val="bottom"/>
            <w:hideMark/>
          </w:tcPr>
          <w:p w14:paraId="1F900CE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31.932,00</w:t>
            </w:r>
          </w:p>
        </w:tc>
        <w:tc>
          <w:tcPr>
            <w:tcW w:w="1607" w:type="dxa"/>
            <w:tcBorders>
              <w:top w:val="nil"/>
              <w:left w:val="nil"/>
              <w:bottom w:val="single" w:sz="4" w:space="0" w:color="auto"/>
              <w:right w:val="single" w:sz="4" w:space="0" w:color="auto"/>
            </w:tcBorders>
            <w:shd w:val="clear" w:color="000000" w:fill="CCCCFF"/>
            <w:noWrap/>
            <w:vAlign w:val="bottom"/>
            <w:hideMark/>
          </w:tcPr>
          <w:p w14:paraId="744AAD1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31.932,00</w:t>
            </w:r>
          </w:p>
        </w:tc>
        <w:tc>
          <w:tcPr>
            <w:tcW w:w="1532" w:type="dxa"/>
            <w:tcBorders>
              <w:top w:val="nil"/>
              <w:left w:val="nil"/>
              <w:bottom w:val="single" w:sz="4" w:space="0" w:color="auto"/>
              <w:right w:val="single" w:sz="4" w:space="0" w:color="auto"/>
            </w:tcBorders>
            <w:shd w:val="clear" w:color="000000" w:fill="CCCCFF"/>
            <w:noWrap/>
            <w:vAlign w:val="bottom"/>
            <w:hideMark/>
          </w:tcPr>
          <w:p w14:paraId="6FDE27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31.932,00</w:t>
            </w:r>
          </w:p>
        </w:tc>
      </w:tr>
      <w:tr w:rsidR="005864B8" w:rsidRPr="005864B8" w14:paraId="167C70F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E94A0D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6EBC19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D6E4A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23.873,03</w:t>
            </w:r>
          </w:p>
        </w:tc>
        <w:tc>
          <w:tcPr>
            <w:tcW w:w="1496" w:type="dxa"/>
            <w:tcBorders>
              <w:top w:val="nil"/>
              <w:left w:val="nil"/>
              <w:bottom w:val="single" w:sz="4" w:space="0" w:color="auto"/>
              <w:right w:val="single" w:sz="4" w:space="0" w:color="auto"/>
            </w:tcBorders>
            <w:shd w:val="clear" w:color="000000" w:fill="FFFF99"/>
            <w:noWrap/>
            <w:vAlign w:val="bottom"/>
            <w:hideMark/>
          </w:tcPr>
          <w:p w14:paraId="5B335E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50.991,00</w:t>
            </w:r>
          </w:p>
        </w:tc>
        <w:tc>
          <w:tcPr>
            <w:tcW w:w="1607" w:type="dxa"/>
            <w:tcBorders>
              <w:top w:val="nil"/>
              <w:left w:val="nil"/>
              <w:bottom w:val="single" w:sz="4" w:space="0" w:color="auto"/>
              <w:right w:val="single" w:sz="4" w:space="0" w:color="auto"/>
            </w:tcBorders>
            <w:shd w:val="clear" w:color="000000" w:fill="FFFF99"/>
            <w:noWrap/>
            <w:vAlign w:val="bottom"/>
            <w:hideMark/>
          </w:tcPr>
          <w:p w14:paraId="5CB4DA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31.932,00</w:t>
            </w:r>
          </w:p>
        </w:tc>
        <w:tc>
          <w:tcPr>
            <w:tcW w:w="1607" w:type="dxa"/>
            <w:tcBorders>
              <w:top w:val="nil"/>
              <w:left w:val="nil"/>
              <w:bottom w:val="single" w:sz="4" w:space="0" w:color="auto"/>
              <w:right w:val="single" w:sz="4" w:space="0" w:color="auto"/>
            </w:tcBorders>
            <w:shd w:val="clear" w:color="000000" w:fill="FFFF99"/>
            <w:noWrap/>
            <w:vAlign w:val="bottom"/>
            <w:hideMark/>
          </w:tcPr>
          <w:p w14:paraId="211D31A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31.932,00</w:t>
            </w:r>
          </w:p>
        </w:tc>
        <w:tc>
          <w:tcPr>
            <w:tcW w:w="1532" w:type="dxa"/>
            <w:tcBorders>
              <w:top w:val="nil"/>
              <w:left w:val="nil"/>
              <w:bottom w:val="single" w:sz="4" w:space="0" w:color="auto"/>
              <w:right w:val="single" w:sz="4" w:space="0" w:color="auto"/>
            </w:tcBorders>
            <w:shd w:val="clear" w:color="000000" w:fill="FFFF99"/>
            <w:noWrap/>
            <w:vAlign w:val="bottom"/>
            <w:hideMark/>
          </w:tcPr>
          <w:p w14:paraId="7805ED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31.932,00</w:t>
            </w:r>
          </w:p>
        </w:tc>
      </w:tr>
      <w:tr w:rsidR="005864B8" w:rsidRPr="005864B8" w14:paraId="070FD2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06D9F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4E5E7C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2FA66F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23.873,03</w:t>
            </w:r>
          </w:p>
        </w:tc>
        <w:tc>
          <w:tcPr>
            <w:tcW w:w="1496" w:type="dxa"/>
            <w:tcBorders>
              <w:top w:val="nil"/>
              <w:left w:val="nil"/>
              <w:bottom w:val="single" w:sz="4" w:space="0" w:color="auto"/>
              <w:right w:val="single" w:sz="4" w:space="0" w:color="auto"/>
            </w:tcBorders>
            <w:noWrap/>
            <w:vAlign w:val="bottom"/>
            <w:hideMark/>
          </w:tcPr>
          <w:p w14:paraId="5B4D9E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28.034,00</w:t>
            </w:r>
          </w:p>
        </w:tc>
        <w:tc>
          <w:tcPr>
            <w:tcW w:w="1607" w:type="dxa"/>
            <w:tcBorders>
              <w:top w:val="nil"/>
              <w:left w:val="nil"/>
              <w:bottom w:val="single" w:sz="4" w:space="0" w:color="auto"/>
              <w:right w:val="single" w:sz="4" w:space="0" w:color="auto"/>
            </w:tcBorders>
            <w:noWrap/>
            <w:vAlign w:val="bottom"/>
            <w:hideMark/>
          </w:tcPr>
          <w:p w14:paraId="4BBDBD4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23.694,00</w:t>
            </w:r>
          </w:p>
        </w:tc>
        <w:tc>
          <w:tcPr>
            <w:tcW w:w="1607" w:type="dxa"/>
            <w:tcBorders>
              <w:top w:val="nil"/>
              <w:left w:val="nil"/>
              <w:bottom w:val="single" w:sz="4" w:space="0" w:color="auto"/>
              <w:right w:val="single" w:sz="4" w:space="0" w:color="auto"/>
            </w:tcBorders>
            <w:noWrap/>
            <w:vAlign w:val="bottom"/>
            <w:hideMark/>
          </w:tcPr>
          <w:p w14:paraId="4912E8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23.694,00</w:t>
            </w:r>
          </w:p>
        </w:tc>
        <w:tc>
          <w:tcPr>
            <w:tcW w:w="1532" w:type="dxa"/>
            <w:tcBorders>
              <w:top w:val="nil"/>
              <w:left w:val="nil"/>
              <w:bottom w:val="single" w:sz="4" w:space="0" w:color="auto"/>
              <w:right w:val="single" w:sz="4" w:space="0" w:color="auto"/>
            </w:tcBorders>
            <w:noWrap/>
            <w:vAlign w:val="bottom"/>
            <w:hideMark/>
          </w:tcPr>
          <w:p w14:paraId="7577915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23.694,00</w:t>
            </w:r>
          </w:p>
        </w:tc>
      </w:tr>
      <w:tr w:rsidR="005864B8" w:rsidRPr="005864B8" w14:paraId="175D3E8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506C55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FCE000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CE43A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23.873,03</w:t>
            </w:r>
          </w:p>
        </w:tc>
        <w:tc>
          <w:tcPr>
            <w:tcW w:w="1496" w:type="dxa"/>
            <w:tcBorders>
              <w:top w:val="nil"/>
              <w:left w:val="nil"/>
              <w:bottom w:val="single" w:sz="4" w:space="0" w:color="auto"/>
              <w:right w:val="single" w:sz="4" w:space="0" w:color="auto"/>
            </w:tcBorders>
            <w:noWrap/>
            <w:vAlign w:val="bottom"/>
            <w:hideMark/>
          </w:tcPr>
          <w:p w14:paraId="6A97BE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28.034,00</w:t>
            </w:r>
          </w:p>
        </w:tc>
        <w:tc>
          <w:tcPr>
            <w:tcW w:w="1607" w:type="dxa"/>
            <w:tcBorders>
              <w:top w:val="nil"/>
              <w:left w:val="nil"/>
              <w:bottom w:val="single" w:sz="4" w:space="0" w:color="auto"/>
              <w:right w:val="single" w:sz="4" w:space="0" w:color="auto"/>
            </w:tcBorders>
            <w:noWrap/>
            <w:vAlign w:val="bottom"/>
            <w:hideMark/>
          </w:tcPr>
          <w:p w14:paraId="5A7E1B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23.694,00</w:t>
            </w:r>
          </w:p>
        </w:tc>
        <w:tc>
          <w:tcPr>
            <w:tcW w:w="1607" w:type="dxa"/>
            <w:tcBorders>
              <w:top w:val="nil"/>
              <w:left w:val="nil"/>
              <w:bottom w:val="single" w:sz="4" w:space="0" w:color="auto"/>
              <w:right w:val="single" w:sz="4" w:space="0" w:color="auto"/>
            </w:tcBorders>
            <w:noWrap/>
            <w:vAlign w:val="bottom"/>
            <w:hideMark/>
          </w:tcPr>
          <w:p w14:paraId="32EFF8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23.694,00</w:t>
            </w:r>
          </w:p>
        </w:tc>
        <w:tc>
          <w:tcPr>
            <w:tcW w:w="1532" w:type="dxa"/>
            <w:tcBorders>
              <w:top w:val="nil"/>
              <w:left w:val="nil"/>
              <w:bottom w:val="single" w:sz="4" w:space="0" w:color="auto"/>
              <w:right w:val="single" w:sz="4" w:space="0" w:color="auto"/>
            </w:tcBorders>
            <w:noWrap/>
            <w:vAlign w:val="bottom"/>
            <w:hideMark/>
          </w:tcPr>
          <w:p w14:paraId="3B0DB1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23.694,00</w:t>
            </w:r>
          </w:p>
        </w:tc>
      </w:tr>
      <w:tr w:rsidR="005864B8" w:rsidRPr="005864B8" w14:paraId="3F66B2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33976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94441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A9697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E2CC3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22.957,00</w:t>
            </w:r>
          </w:p>
        </w:tc>
        <w:tc>
          <w:tcPr>
            <w:tcW w:w="1607" w:type="dxa"/>
            <w:tcBorders>
              <w:top w:val="nil"/>
              <w:left w:val="nil"/>
              <w:bottom w:val="single" w:sz="4" w:space="0" w:color="auto"/>
              <w:right w:val="single" w:sz="4" w:space="0" w:color="auto"/>
            </w:tcBorders>
            <w:noWrap/>
            <w:vAlign w:val="bottom"/>
            <w:hideMark/>
          </w:tcPr>
          <w:p w14:paraId="565CBA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8.238,00</w:t>
            </w:r>
          </w:p>
        </w:tc>
        <w:tc>
          <w:tcPr>
            <w:tcW w:w="1607" w:type="dxa"/>
            <w:tcBorders>
              <w:top w:val="nil"/>
              <w:left w:val="nil"/>
              <w:bottom w:val="single" w:sz="4" w:space="0" w:color="auto"/>
              <w:right w:val="single" w:sz="4" w:space="0" w:color="auto"/>
            </w:tcBorders>
            <w:noWrap/>
            <w:vAlign w:val="bottom"/>
            <w:hideMark/>
          </w:tcPr>
          <w:p w14:paraId="3E628F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8.238,00</w:t>
            </w:r>
          </w:p>
        </w:tc>
        <w:tc>
          <w:tcPr>
            <w:tcW w:w="1532" w:type="dxa"/>
            <w:tcBorders>
              <w:top w:val="nil"/>
              <w:left w:val="nil"/>
              <w:bottom w:val="single" w:sz="4" w:space="0" w:color="auto"/>
              <w:right w:val="single" w:sz="4" w:space="0" w:color="auto"/>
            </w:tcBorders>
            <w:noWrap/>
            <w:vAlign w:val="bottom"/>
            <w:hideMark/>
          </w:tcPr>
          <w:p w14:paraId="662548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8.238,00</w:t>
            </w:r>
          </w:p>
        </w:tc>
      </w:tr>
      <w:tr w:rsidR="005864B8" w:rsidRPr="005864B8" w14:paraId="111B98D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CD0E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2BECF9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3D2F39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7ACE6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22.957,00</w:t>
            </w:r>
          </w:p>
        </w:tc>
        <w:tc>
          <w:tcPr>
            <w:tcW w:w="1607" w:type="dxa"/>
            <w:tcBorders>
              <w:top w:val="nil"/>
              <w:left w:val="nil"/>
              <w:bottom w:val="single" w:sz="4" w:space="0" w:color="auto"/>
              <w:right w:val="single" w:sz="4" w:space="0" w:color="auto"/>
            </w:tcBorders>
            <w:noWrap/>
            <w:vAlign w:val="bottom"/>
            <w:hideMark/>
          </w:tcPr>
          <w:p w14:paraId="1F1EB4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8.238,00</w:t>
            </w:r>
          </w:p>
        </w:tc>
        <w:tc>
          <w:tcPr>
            <w:tcW w:w="1607" w:type="dxa"/>
            <w:tcBorders>
              <w:top w:val="nil"/>
              <w:left w:val="nil"/>
              <w:bottom w:val="single" w:sz="4" w:space="0" w:color="auto"/>
              <w:right w:val="single" w:sz="4" w:space="0" w:color="auto"/>
            </w:tcBorders>
            <w:noWrap/>
            <w:vAlign w:val="bottom"/>
            <w:hideMark/>
          </w:tcPr>
          <w:p w14:paraId="77F669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8.238,00</w:t>
            </w:r>
          </w:p>
        </w:tc>
        <w:tc>
          <w:tcPr>
            <w:tcW w:w="1532" w:type="dxa"/>
            <w:tcBorders>
              <w:top w:val="nil"/>
              <w:left w:val="nil"/>
              <w:bottom w:val="single" w:sz="4" w:space="0" w:color="auto"/>
              <w:right w:val="single" w:sz="4" w:space="0" w:color="auto"/>
            </w:tcBorders>
            <w:noWrap/>
            <w:vAlign w:val="bottom"/>
            <w:hideMark/>
          </w:tcPr>
          <w:p w14:paraId="432F85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8.238,00</w:t>
            </w:r>
          </w:p>
        </w:tc>
      </w:tr>
      <w:tr w:rsidR="005864B8" w:rsidRPr="005864B8" w14:paraId="344BC93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AC39DC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A100112 Natjecanja učenika srednjih škola</w:t>
            </w:r>
          </w:p>
        </w:tc>
        <w:tc>
          <w:tcPr>
            <w:tcW w:w="5812" w:type="dxa"/>
            <w:tcBorders>
              <w:top w:val="nil"/>
              <w:left w:val="nil"/>
              <w:bottom w:val="single" w:sz="4" w:space="0" w:color="auto"/>
              <w:right w:val="single" w:sz="4" w:space="0" w:color="auto"/>
            </w:tcBorders>
            <w:shd w:val="clear" w:color="000000" w:fill="CCCCFF"/>
            <w:noWrap/>
            <w:vAlign w:val="bottom"/>
            <w:hideMark/>
          </w:tcPr>
          <w:p w14:paraId="6D8929D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218218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4.723,14</w:t>
            </w:r>
          </w:p>
        </w:tc>
        <w:tc>
          <w:tcPr>
            <w:tcW w:w="1496" w:type="dxa"/>
            <w:tcBorders>
              <w:top w:val="nil"/>
              <w:left w:val="nil"/>
              <w:bottom w:val="single" w:sz="4" w:space="0" w:color="auto"/>
              <w:right w:val="single" w:sz="4" w:space="0" w:color="auto"/>
            </w:tcBorders>
            <w:shd w:val="clear" w:color="000000" w:fill="CCCCFF"/>
            <w:noWrap/>
            <w:vAlign w:val="bottom"/>
            <w:hideMark/>
          </w:tcPr>
          <w:p w14:paraId="32CB503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6.026,00</w:t>
            </w:r>
          </w:p>
        </w:tc>
        <w:tc>
          <w:tcPr>
            <w:tcW w:w="1607" w:type="dxa"/>
            <w:tcBorders>
              <w:top w:val="nil"/>
              <w:left w:val="nil"/>
              <w:bottom w:val="single" w:sz="4" w:space="0" w:color="auto"/>
              <w:right w:val="single" w:sz="4" w:space="0" w:color="auto"/>
            </w:tcBorders>
            <w:shd w:val="clear" w:color="000000" w:fill="CCCCFF"/>
            <w:noWrap/>
            <w:vAlign w:val="bottom"/>
            <w:hideMark/>
          </w:tcPr>
          <w:p w14:paraId="3CD1712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4.417,00</w:t>
            </w:r>
          </w:p>
        </w:tc>
        <w:tc>
          <w:tcPr>
            <w:tcW w:w="1607" w:type="dxa"/>
            <w:tcBorders>
              <w:top w:val="nil"/>
              <w:left w:val="nil"/>
              <w:bottom w:val="single" w:sz="4" w:space="0" w:color="auto"/>
              <w:right w:val="single" w:sz="4" w:space="0" w:color="auto"/>
            </w:tcBorders>
            <w:shd w:val="clear" w:color="000000" w:fill="CCCCFF"/>
            <w:noWrap/>
            <w:vAlign w:val="bottom"/>
            <w:hideMark/>
          </w:tcPr>
          <w:p w14:paraId="49EF96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4.417,00</w:t>
            </w:r>
          </w:p>
        </w:tc>
        <w:tc>
          <w:tcPr>
            <w:tcW w:w="1532" w:type="dxa"/>
            <w:tcBorders>
              <w:top w:val="nil"/>
              <w:left w:val="nil"/>
              <w:bottom w:val="single" w:sz="4" w:space="0" w:color="auto"/>
              <w:right w:val="single" w:sz="4" w:space="0" w:color="auto"/>
            </w:tcBorders>
            <w:shd w:val="clear" w:color="000000" w:fill="CCCCFF"/>
            <w:noWrap/>
            <w:vAlign w:val="bottom"/>
            <w:hideMark/>
          </w:tcPr>
          <w:p w14:paraId="0767CDB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4.417,00</w:t>
            </w:r>
          </w:p>
        </w:tc>
      </w:tr>
      <w:tr w:rsidR="005864B8" w:rsidRPr="005864B8" w14:paraId="1910981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A72ED6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609E7D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0F62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4.723,14</w:t>
            </w:r>
          </w:p>
        </w:tc>
        <w:tc>
          <w:tcPr>
            <w:tcW w:w="1496" w:type="dxa"/>
            <w:tcBorders>
              <w:top w:val="nil"/>
              <w:left w:val="nil"/>
              <w:bottom w:val="single" w:sz="4" w:space="0" w:color="auto"/>
              <w:right w:val="single" w:sz="4" w:space="0" w:color="auto"/>
            </w:tcBorders>
            <w:shd w:val="clear" w:color="000000" w:fill="FFFF99"/>
            <w:noWrap/>
            <w:vAlign w:val="bottom"/>
            <w:hideMark/>
          </w:tcPr>
          <w:p w14:paraId="7A548B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6.026,00</w:t>
            </w:r>
          </w:p>
        </w:tc>
        <w:tc>
          <w:tcPr>
            <w:tcW w:w="1607" w:type="dxa"/>
            <w:tcBorders>
              <w:top w:val="nil"/>
              <w:left w:val="nil"/>
              <w:bottom w:val="single" w:sz="4" w:space="0" w:color="auto"/>
              <w:right w:val="single" w:sz="4" w:space="0" w:color="auto"/>
            </w:tcBorders>
            <w:shd w:val="clear" w:color="000000" w:fill="FFFF99"/>
            <w:noWrap/>
            <w:vAlign w:val="bottom"/>
            <w:hideMark/>
          </w:tcPr>
          <w:p w14:paraId="1872CB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4.417,00</w:t>
            </w:r>
          </w:p>
        </w:tc>
        <w:tc>
          <w:tcPr>
            <w:tcW w:w="1607" w:type="dxa"/>
            <w:tcBorders>
              <w:top w:val="nil"/>
              <w:left w:val="nil"/>
              <w:bottom w:val="single" w:sz="4" w:space="0" w:color="auto"/>
              <w:right w:val="single" w:sz="4" w:space="0" w:color="auto"/>
            </w:tcBorders>
            <w:shd w:val="clear" w:color="000000" w:fill="FFFF99"/>
            <w:noWrap/>
            <w:vAlign w:val="bottom"/>
            <w:hideMark/>
          </w:tcPr>
          <w:p w14:paraId="06F86B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4.417,00</w:t>
            </w:r>
          </w:p>
        </w:tc>
        <w:tc>
          <w:tcPr>
            <w:tcW w:w="1532" w:type="dxa"/>
            <w:tcBorders>
              <w:top w:val="nil"/>
              <w:left w:val="nil"/>
              <w:bottom w:val="single" w:sz="4" w:space="0" w:color="auto"/>
              <w:right w:val="single" w:sz="4" w:space="0" w:color="auto"/>
            </w:tcBorders>
            <w:shd w:val="clear" w:color="000000" w:fill="FFFF99"/>
            <w:noWrap/>
            <w:vAlign w:val="bottom"/>
            <w:hideMark/>
          </w:tcPr>
          <w:p w14:paraId="034C16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4.417,00</w:t>
            </w:r>
          </w:p>
        </w:tc>
      </w:tr>
      <w:tr w:rsidR="005864B8" w:rsidRPr="005864B8" w14:paraId="1902ED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A77EE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0BB440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B2D5C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4.723,14</w:t>
            </w:r>
          </w:p>
        </w:tc>
        <w:tc>
          <w:tcPr>
            <w:tcW w:w="1496" w:type="dxa"/>
            <w:tcBorders>
              <w:top w:val="nil"/>
              <w:left w:val="nil"/>
              <w:bottom w:val="single" w:sz="4" w:space="0" w:color="auto"/>
              <w:right w:val="single" w:sz="4" w:space="0" w:color="auto"/>
            </w:tcBorders>
            <w:noWrap/>
            <w:vAlign w:val="bottom"/>
            <w:hideMark/>
          </w:tcPr>
          <w:p w14:paraId="36369E9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6.026,00</w:t>
            </w:r>
          </w:p>
        </w:tc>
        <w:tc>
          <w:tcPr>
            <w:tcW w:w="1607" w:type="dxa"/>
            <w:tcBorders>
              <w:top w:val="nil"/>
              <w:left w:val="nil"/>
              <w:bottom w:val="single" w:sz="4" w:space="0" w:color="auto"/>
              <w:right w:val="single" w:sz="4" w:space="0" w:color="auto"/>
            </w:tcBorders>
            <w:noWrap/>
            <w:vAlign w:val="bottom"/>
            <w:hideMark/>
          </w:tcPr>
          <w:p w14:paraId="686FCC9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4.417,00</w:t>
            </w:r>
          </w:p>
        </w:tc>
        <w:tc>
          <w:tcPr>
            <w:tcW w:w="1607" w:type="dxa"/>
            <w:tcBorders>
              <w:top w:val="nil"/>
              <w:left w:val="nil"/>
              <w:bottom w:val="single" w:sz="4" w:space="0" w:color="auto"/>
              <w:right w:val="single" w:sz="4" w:space="0" w:color="auto"/>
            </w:tcBorders>
            <w:noWrap/>
            <w:vAlign w:val="bottom"/>
            <w:hideMark/>
          </w:tcPr>
          <w:p w14:paraId="2407C7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4.417,00</w:t>
            </w:r>
          </w:p>
        </w:tc>
        <w:tc>
          <w:tcPr>
            <w:tcW w:w="1532" w:type="dxa"/>
            <w:tcBorders>
              <w:top w:val="nil"/>
              <w:left w:val="nil"/>
              <w:bottom w:val="single" w:sz="4" w:space="0" w:color="auto"/>
              <w:right w:val="single" w:sz="4" w:space="0" w:color="auto"/>
            </w:tcBorders>
            <w:noWrap/>
            <w:vAlign w:val="bottom"/>
            <w:hideMark/>
          </w:tcPr>
          <w:p w14:paraId="597282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4.417,00</w:t>
            </w:r>
          </w:p>
        </w:tc>
      </w:tr>
      <w:tr w:rsidR="005864B8" w:rsidRPr="005864B8" w14:paraId="03F3AE0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059BB9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D7F6F4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CDC7F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2.159,70</w:t>
            </w:r>
          </w:p>
        </w:tc>
        <w:tc>
          <w:tcPr>
            <w:tcW w:w="1496" w:type="dxa"/>
            <w:tcBorders>
              <w:top w:val="nil"/>
              <w:left w:val="nil"/>
              <w:bottom w:val="single" w:sz="4" w:space="0" w:color="auto"/>
              <w:right w:val="single" w:sz="4" w:space="0" w:color="auto"/>
            </w:tcBorders>
            <w:noWrap/>
            <w:vAlign w:val="bottom"/>
            <w:hideMark/>
          </w:tcPr>
          <w:p w14:paraId="0221F3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2.121,00</w:t>
            </w:r>
          </w:p>
        </w:tc>
        <w:tc>
          <w:tcPr>
            <w:tcW w:w="1607" w:type="dxa"/>
            <w:tcBorders>
              <w:top w:val="nil"/>
              <w:left w:val="nil"/>
              <w:bottom w:val="single" w:sz="4" w:space="0" w:color="auto"/>
              <w:right w:val="single" w:sz="4" w:space="0" w:color="auto"/>
            </w:tcBorders>
            <w:noWrap/>
            <w:vAlign w:val="bottom"/>
            <w:hideMark/>
          </w:tcPr>
          <w:p w14:paraId="6B980F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2.119,00</w:t>
            </w:r>
          </w:p>
        </w:tc>
        <w:tc>
          <w:tcPr>
            <w:tcW w:w="1607" w:type="dxa"/>
            <w:tcBorders>
              <w:top w:val="nil"/>
              <w:left w:val="nil"/>
              <w:bottom w:val="single" w:sz="4" w:space="0" w:color="auto"/>
              <w:right w:val="single" w:sz="4" w:space="0" w:color="auto"/>
            </w:tcBorders>
            <w:noWrap/>
            <w:vAlign w:val="bottom"/>
            <w:hideMark/>
          </w:tcPr>
          <w:p w14:paraId="43A8242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2.119,00</w:t>
            </w:r>
          </w:p>
        </w:tc>
        <w:tc>
          <w:tcPr>
            <w:tcW w:w="1532" w:type="dxa"/>
            <w:tcBorders>
              <w:top w:val="nil"/>
              <w:left w:val="nil"/>
              <w:bottom w:val="single" w:sz="4" w:space="0" w:color="auto"/>
              <w:right w:val="single" w:sz="4" w:space="0" w:color="auto"/>
            </w:tcBorders>
            <w:noWrap/>
            <w:vAlign w:val="bottom"/>
            <w:hideMark/>
          </w:tcPr>
          <w:p w14:paraId="248100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2.119,00</w:t>
            </w:r>
          </w:p>
        </w:tc>
      </w:tr>
      <w:tr w:rsidR="005864B8" w:rsidRPr="005864B8" w14:paraId="4A9AD54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66747E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33D9C0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D981D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1.063,44</w:t>
            </w:r>
          </w:p>
        </w:tc>
        <w:tc>
          <w:tcPr>
            <w:tcW w:w="1496" w:type="dxa"/>
            <w:tcBorders>
              <w:top w:val="nil"/>
              <w:left w:val="nil"/>
              <w:bottom w:val="single" w:sz="4" w:space="0" w:color="auto"/>
              <w:right w:val="single" w:sz="4" w:space="0" w:color="auto"/>
            </w:tcBorders>
            <w:noWrap/>
            <w:vAlign w:val="bottom"/>
            <w:hideMark/>
          </w:tcPr>
          <w:p w14:paraId="2FBFDA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1.306,00</w:t>
            </w:r>
          </w:p>
        </w:tc>
        <w:tc>
          <w:tcPr>
            <w:tcW w:w="1607" w:type="dxa"/>
            <w:tcBorders>
              <w:top w:val="nil"/>
              <w:left w:val="nil"/>
              <w:bottom w:val="single" w:sz="4" w:space="0" w:color="auto"/>
              <w:right w:val="single" w:sz="4" w:space="0" w:color="auto"/>
            </w:tcBorders>
            <w:noWrap/>
            <w:vAlign w:val="bottom"/>
            <w:hideMark/>
          </w:tcPr>
          <w:p w14:paraId="6E2D06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1.306,00</w:t>
            </w:r>
          </w:p>
        </w:tc>
        <w:tc>
          <w:tcPr>
            <w:tcW w:w="1607" w:type="dxa"/>
            <w:tcBorders>
              <w:top w:val="nil"/>
              <w:left w:val="nil"/>
              <w:bottom w:val="single" w:sz="4" w:space="0" w:color="auto"/>
              <w:right w:val="single" w:sz="4" w:space="0" w:color="auto"/>
            </w:tcBorders>
            <w:noWrap/>
            <w:vAlign w:val="bottom"/>
            <w:hideMark/>
          </w:tcPr>
          <w:p w14:paraId="505501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1.306,00</w:t>
            </w:r>
          </w:p>
        </w:tc>
        <w:tc>
          <w:tcPr>
            <w:tcW w:w="1532" w:type="dxa"/>
            <w:tcBorders>
              <w:top w:val="nil"/>
              <w:left w:val="nil"/>
              <w:bottom w:val="single" w:sz="4" w:space="0" w:color="auto"/>
              <w:right w:val="single" w:sz="4" w:space="0" w:color="auto"/>
            </w:tcBorders>
            <w:noWrap/>
            <w:vAlign w:val="bottom"/>
            <w:hideMark/>
          </w:tcPr>
          <w:p w14:paraId="6816B7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1.306,00</w:t>
            </w:r>
          </w:p>
        </w:tc>
      </w:tr>
      <w:tr w:rsidR="005864B8" w:rsidRPr="005864B8" w14:paraId="521FB74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0F4673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2B27CC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30E39E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w:t>
            </w:r>
          </w:p>
        </w:tc>
        <w:tc>
          <w:tcPr>
            <w:tcW w:w="1496" w:type="dxa"/>
            <w:tcBorders>
              <w:top w:val="nil"/>
              <w:left w:val="nil"/>
              <w:bottom w:val="single" w:sz="4" w:space="0" w:color="auto"/>
              <w:right w:val="single" w:sz="4" w:space="0" w:color="auto"/>
            </w:tcBorders>
            <w:noWrap/>
            <w:vAlign w:val="bottom"/>
            <w:hideMark/>
          </w:tcPr>
          <w:p w14:paraId="273EC1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2.599,00</w:t>
            </w:r>
          </w:p>
        </w:tc>
        <w:tc>
          <w:tcPr>
            <w:tcW w:w="1607" w:type="dxa"/>
            <w:tcBorders>
              <w:top w:val="nil"/>
              <w:left w:val="nil"/>
              <w:bottom w:val="single" w:sz="4" w:space="0" w:color="auto"/>
              <w:right w:val="single" w:sz="4" w:space="0" w:color="auto"/>
            </w:tcBorders>
            <w:noWrap/>
            <w:vAlign w:val="bottom"/>
            <w:hideMark/>
          </w:tcPr>
          <w:p w14:paraId="2D943C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992,00</w:t>
            </w:r>
          </w:p>
        </w:tc>
        <w:tc>
          <w:tcPr>
            <w:tcW w:w="1607" w:type="dxa"/>
            <w:tcBorders>
              <w:top w:val="nil"/>
              <w:left w:val="nil"/>
              <w:bottom w:val="single" w:sz="4" w:space="0" w:color="auto"/>
              <w:right w:val="single" w:sz="4" w:space="0" w:color="auto"/>
            </w:tcBorders>
            <w:noWrap/>
            <w:vAlign w:val="bottom"/>
            <w:hideMark/>
          </w:tcPr>
          <w:p w14:paraId="2AEC70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992,00</w:t>
            </w:r>
          </w:p>
        </w:tc>
        <w:tc>
          <w:tcPr>
            <w:tcW w:w="1532" w:type="dxa"/>
            <w:tcBorders>
              <w:top w:val="nil"/>
              <w:left w:val="nil"/>
              <w:bottom w:val="single" w:sz="4" w:space="0" w:color="auto"/>
              <w:right w:val="single" w:sz="4" w:space="0" w:color="auto"/>
            </w:tcBorders>
            <w:noWrap/>
            <w:vAlign w:val="bottom"/>
            <w:hideMark/>
          </w:tcPr>
          <w:p w14:paraId="4B95EF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992,00</w:t>
            </w:r>
          </w:p>
        </w:tc>
      </w:tr>
      <w:tr w:rsidR="005864B8" w:rsidRPr="005864B8" w14:paraId="6300B668"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5C69E9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K100013 Kapitalna ulaganja u srednjem školstvu - iznad zakonskog standarda</w:t>
            </w:r>
          </w:p>
        </w:tc>
        <w:tc>
          <w:tcPr>
            <w:tcW w:w="1496" w:type="dxa"/>
            <w:tcBorders>
              <w:top w:val="nil"/>
              <w:left w:val="nil"/>
              <w:bottom w:val="single" w:sz="4" w:space="0" w:color="auto"/>
              <w:right w:val="single" w:sz="4" w:space="0" w:color="auto"/>
            </w:tcBorders>
            <w:shd w:val="clear" w:color="000000" w:fill="CCCCFF"/>
            <w:noWrap/>
            <w:vAlign w:val="bottom"/>
            <w:hideMark/>
          </w:tcPr>
          <w:p w14:paraId="4FBE0B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558.718,84</w:t>
            </w:r>
          </w:p>
        </w:tc>
        <w:tc>
          <w:tcPr>
            <w:tcW w:w="1496" w:type="dxa"/>
            <w:tcBorders>
              <w:top w:val="nil"/>
              <w:left w:val="nil"/>
              <w:bottom w:val="single" w:sz="4" w:space="0" w:color="auto"/>
              <w:right w:val="single" w:sz="4" w:space="0" w:color="auto"/>
            </w:tcBorders>
            <w:shd w:val="clear" w:color="000000" w:fill="CCCCFF"/>
            <w:noWrap/>
            <w:vAlign w:val="bottom"/>
            <w:hideMark/>
          </w:tcPr>
          <w:p w14:paraId="48DE2D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75.837,50</w:t>
            </w:r>
          </w:p>
        </w:tc>
        <w:tc>
          <w:tcPr>
            <w:tcW w:w="1607" w:type="dxa"/>
            <w:tcBorders>
              <w:top w:val="nil"/>
              <w:left w:val="nil"/>
              <w:bottom w:val="single" w:sz="4" w:space="0" w:color="auto"/>
              <w:right w:val="single" w:sz="4" w:space="0" w:color="auto"/>
            </w:tcBorders>
            <w:shd w:val="clear" w:color="000000" w:fill="CCCCFF"/>
            <w:noWrap/>
            <w:vAlign w:val="bottom"/>
            <w:hideMark/>
          </w:tcPr>
          <w:p w14:paraId="0E84130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BDB3F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51CF57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9CCB96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D62A32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C18D95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055D8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107.904,44</w:t>
            </w:r>
          </w:p>
        </w:tc>
        <w:tc>
          <w:tcPr>
            <w:tcW w:w="1496" w:type="dxa"/>
            <w:tcBorders>
              <w:top w:val="nil"/>
              <w:left w:val="nil"/>
              <w:bottom w:val="single" w:sz="4" w:space="0" w:color="auto"/>
              <w:right w:val="single" w:sz="4" w:space="0" w:color="auto"/>
            </w:tcBorders>
            <w:shd w:val="clear" w:color="000000" w:fill="FFFF99"/>
            <w:noWrap/>
            <w:vAlign w:val="bottom"/>
            <w:hideMark/>
          </w:tcPr>
          <w:p w14:paraId="185921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E7659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D50D7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16279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8CFFB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DF09D7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2D5FFA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6BC80D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107.904,44</w:t>
            </w:r>
          </w:p>
        </w:tc>
        <w:tc>
          <w:tcPr>
            <w:tcW w:w="1496" w:type="dxa"/>
            <w:tcBorders>
              <w:top w:val="nil"/>
              <w:left w:val="nil"/>
              <w:bottom w:val="single" w:sz="4" w:space="0" w:color="auto"/>
              <w:right w:val="single" w:sz="4" w:space="0" w:color="auto"/>
            </w:tcBorders>
            <w:noWrap/>
            <w:vAlign w:val="bottom"/>
            <w:hideMark/>
          </w:tcPr>
          <w:p w14:paraId="28A822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539E9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9BAE1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15DDC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8AD9FC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E96AC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6EB15E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2570B7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107.904,44</w:t>
            </w:r>
          </w:p>
        </w:tc>
        <w:tc>
          <w:tcPr>
            <w:tcW w:w="1496" w:type="dxa"/>
            <w:tcBorders>
              <w:top w:val="nil"/>
              <w:left w:val="nil"/>
              <w:bottom w:val="single" w:sz="4" w:space="0" w:color="auto"/>
              <w:right w:val="single" w:sz="4" w:space="0" w:color="auto"/>
            </w:tcBorders>
            <w:noWrap/>
            <w:vAlign w:val="bottom"/>
            <w:hideMark/>
          </w:tcPr>
          <w:p w14:paraId="703200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44D6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0F499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2C132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21B692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7D6F27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C20144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5B77E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450.814,40</w:t>
            </w:r>
          </w:p>
        </w:tc>
        <w:tc>
          <w:tcPr>
            <w:tcW w:w="1496" w:type="dxa"/>
            <w:tcBorders>
              <w:top w:val="nil"/>
              <w:left w:val="nil"/>
              <w:bottom w:val="single" w:sz="4" w:space="0" w:color="auto"/>
              <w:right w:val="single" w:sz="4" w:space="0" w:color="auto"/>
            </w:tcBorders>
            <w:shd w:val="clear" w:color="000000" w:fill="FFFF99"/>
            <w:noWrap/>
            <w:vAlign w:val="bottom"/>
            <w:hideMark/>
          </w:tcPr>
          <w:p w14:paraId="6B780F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75.837,50</w:t>
            </w:r>
          </w:p>
        </w:tc>
        <w:tc>
          <w:tcPr>
            <w:tcW w:w="1607" w:type="dxa"/>
            <w:tcBorders>
              <w:top w:val="nil"/>
              <w:left w:val="nil"/>
              <w:bottom w:val="single" w:sz="4" w:space="0" w:color="auto"/>
              <w:right w:val="single" w:sz="4" w:space="0" w:color="auto"/>
            </w:tcBorders>
            <w:shd w:val="clear" w:color="000000" w:fill="FFFF99"/>
            <w:noWrap/>
            <w:vAlign w:val="bottom"/>
            <w:hideMark/>
          </w:tcPr>
          <w:p w14:paraId="780121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E74C2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057C4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AB3AC9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09EC00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539E73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96756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450.814,40</w:t>
            </w:r>
          </w:p>
        </w:tc>
        <w:tc>
          <w:tcPr>
            <w:tcW w:w="1496" w:type="dxa"/>
            <w:tcBorders>
              <w:top w:val="nil"/>
              <w:left w:val="nil"/>
              <w:bottom w:val="single" w:sz="4" w:space="0" w:color="auto"/>
              <w:right w:val="single" w:sz="4" w:space="0" w:color="auto"/>
            </w:tcBorders>
            <w:noWrap/>
            <w:vAlign w:val="bottom"/>
            <w:hideMark/>
          </w:tcPr>
          <w:p w14:paraId="3C6DAD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75.837,50</w:t>
            </w:r>
          </w:p>
        </w:tc>
        <w:tc>
          <w:tcPr>
            <w:tcW w:w="1607" w:type="dxa"/>
            <w:tcBorders>
              <w:top w:val="nil"/>
              <w:left w:val="nil"/>
              <w:bottom w:val="single" w:sz="4" w:space="0" w:color="auto"/>
              <w:right w:val="single" w:sz="4" w:space="0" w:color="auto"/>
            </w:tcBorders>
            <w:noWrap/>
            <w:vAlign w:val="bottom"/>
            <w:hideMark/>
          </w:tcPr>
          <w:p w14:paraId="56A2713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0DEC7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D9225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85CB8F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9F18BA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2875B3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5DC3F7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450.814,40</w:t>
            </w:r>
          </w:p>
        </w:tc>
        <w:tc>
          <w:tcPr>
            <w:tcW w:w="1496" w:type="dxa"/>
            <w:tcBorders>
              <w:top w:val="nil"/>
              <w:left w:val="nil"/>
              <w:bottom w:val="single" w:sz="4" w:space="0" w:color="auto"/>
              <w:right w:val="single" w:sz="4" w:space="0" w:color="auto"/>
            </w:tcBorders>
            <w:noWrap/>
            <w:vAlign w:val="bottom"/>
            <w:hideMark/>
          </w:tcPr>
          <w:p w14:paraId="41F7AF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75.837,50</w:t>
            </w:r>
          </w:p>
        </w:tc>
        <w:tc>
          <w:tcPr>
            <w:tcW w:w="1607" w:type="dxa"/>
            <w:tcBorders>
              <w:top w:val="nil"/>
              <w:left w:val="nil"/>
              <w:bottom w:val="single" w:sz="4" w:space="0" w:color="auto"/>
              <w:right w:val="single" w:sz="4" w:space="0" w:color="auto"/>
            </w:tcBorders>
            <w:noWrap/>
            <w:vAlign w:val="bottom"/>
            <w:hideMark/>
          </w:tcPr>
          <w:p w14:paraId="5624A1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64F42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9ABA1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E878489"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83020C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K100113 Gimnazija Petra Preradovića, Virovitica - nova škola i dvorana</w:t>
            </w:r>
          </w:p>
        </w:tc>
        <w:tc>
          <w:tcPr>
            <w:tcW w:w="1496" w:type="dxa"/>
            <w:tcBorders>
              <w:top w:val="nil"/>
              <w:left w:val="nil"/>
              <w:bottom w:val="single" w:sz="4" w:space="0" w:color="auto"/>
              <w:right w:val="single" w:sz="4" w:space="0" w:color="auto"/>
            </w:tcBorders>
            <w:shd w:val="clear" w:color="000000" w:fill="CCCCFF"/>
            <w:noWrap/>
            <w:vAlign w:val="bottom"/>
            <w:hideMark/>
          </w:tcPr>
          <w:p w14:paraId="1965B48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DCC6B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179.000,00</w:t>
            </w:r>
          </w:p>
        </w:tc>
        <w:tc>
          <w:tcPr>
            <w:tcW w:w="1607" w:type="dxa"/>
            <w:tcBorders>
              <w:top w:val="nil"/>
              <w:left w:val="nil"/>
              <w:bottom w:val="single" w:sz="4" w:space="0" w:color="auto"/>
              <w:right w:val="single" w:sz="4" w:space="0" w:color="auto"/>
            </w:tcBorders>
            <w:shd w:val="clear" w:color="000000" w:fill="CCCCFF"/>
            <w:noWrap/>
            <w:vAlign w:val="bottom"/>
            <w:hideMark/>
          </w:tcPr>
          <w:p w14:paraId="564AA4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89F7E3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69B9F8B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1A5612E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FF43F8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6835197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81FEA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B785B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179.000,00</w:t>
            </w:r>
          </w:p>
        </w:tc>
        <w:tc>
          <w:tcPr>
            <w:tcW w:w="1607" w:type="dxa"/>
            <w:tcBorders>
              <w:top w:val="nil"/>
              <w:left w:val="nil"/>
              <w:bottom w:val="single" w:sz="4" w:space="0" w:color="auto"/>
              <w:right w:val="single" w:sz="4" w:space="0" w:color="auto"/>
            </w:tcBorders>
            <w:shd w:val="clear" w:color="000000" w:fill="FFFF99"/>
            <w:noWrap/>
            <w:vAlign w:val="bottom"/>
            <w:hideMark/>
          </w:tcPr>
          <w:p w14:paraId="3367C93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F9EAD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560B6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BBE62B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31F6D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7AF017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FD854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3DE28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179.000,00</w:t>
            </w:r>
          </w:p>
        </w:tc>
        <w:tc>
          <w:tcPr>
            <w:tcW w:w="1607" w:type="dxa"/>
            <w:tcBorders>
              <w:top w:val="nil"/>
              <w:left w:val="nil"/>
              <w:bottom w:val="single" w:sz="4" w:space="0" w:color="auto"/>
              <w:right w:val="single" w:sz="4" w:space="0" w:color="auto"/>
            </w:tcBorders>
            <w:noWrap/>
            <w:vAlign w:val="bottom"/>
            <w:hideMark/>
          </w:tcPr>
          <w:p w14:paraId="76275EB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6A0D0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28322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E81C41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1DE6C2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CE7612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338687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B0A43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179.000,00</w:t>
            </w:r>
          </w:p>
        </w:tc>
        <w:tc>
          <w:tcPr>
            <w:tcW w:w="1607" w:type="dxa"/>
            <w:tcBorders>
              <w:top w:val="nil"/>
              <w:left w:val="nil"/>
              <w:bottom w:val="single" w:sz="4" w:space="0" w:color="auto"/>
              <w:right w:val="single" w:sz="4" w:space="0" w:color="auto"/>
            </w:tcBorders>
            <w:noWrap/>
            <w:vAlign w:val="bottom"/>
            <w:hideMark/>
          </w:tcPr>
          <w:p w14:paraId="63DF74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82CE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B3D6C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D8D49B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34B6A2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K100114 Tehnička škola Virovitica - energetska obnova</w:t>
            </w:r>
          </w:p>
        </w:tc>
        <w:tc>
          <w:tcPr>
            <w:tcW w:w="5812" w:type="dxa"/>
            <w:tcBorders>
              <w:top w:val="nil"/>
              <w:left w:val="nil"/>
              <w:bottom w:val="single" w:sz="4" w:space="0" w:color="auto"/>
              <w:right w:val="single" w:sz="4" w:space="0" w:color="auto"/>
            </w:tcBorders>
            <w:shd w:val="clear" w:color="000000" w:fill="CCCCFF"/>
            <w:noWrap/>
            <w:vAlign w:val="bottom"/>
            <w:hideMark/>
          </w:tcPr>
          <w:p w14:paraId="1F338FC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81F1DE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266.306,11</w:t>
            </w:r>
          </w:p>
        </w:tc>
        <w:tc>
          <w:tcPr>
            <w:tcW w:w="1496" w:type="dxa"/>
            <w:tcBorders>
              <w:top w:val="nil"/>
              <w:left w:val="nil"/>
              <w:bottom w:val="single" w:sz="4" w:space="0" w:color="auto"/>
              <w:right w:val="single" w:sz="4" w:space="0" w:color="auto"/>
            </w:tcBorders>
            <w:shd w:val="clear" w:color="000000" w:fill="CCCCFF"/>
            <w:noWrap/>
            <w:vAlign w:val="bottom"/>
            <w:hideMark/>
          </w:tcPr>
          <w:p w14:paraId="7CCA2C1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30B132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1.009.800,00</w:t>
            </w:r>
          </w:p>
        </w:tc>
        <w:tc>
          <w:tcPr>
            <w:tcW w:w="1607" w:type="dxa"/>
            <w:tcBorders>
              <w:top w:val="nil"/>
              <w:left w:val="nil"/>
              <w:bottom w:val="single" w:sz="4" w:space="0" w:color="auto"/>
              <w:right w:val="single" w:sz="4" w:space="0" w:color="auto"/>
            </w:tcBorders>
            <w:shd w:val="clear" w:color="000000" w:fill="CCCCFF"/>
            <w:noWrap/>
            <w:vAlign w:val="bottom"/>
            <w:hideMark/>
          </w:tcPr>
          <w:p w14:paraId="0AEB797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06A0B00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3612658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052D20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44FD50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5ACEE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4.875,00</w:t>
            </w:r>
          </w:p>
        </w:tc>
        <w:tc>
          <w:tcPr>
            <w:tcW w:w="1496" w:type="dxa"/>
            <w:tcBorders>
              <w:top w:val="nil"/>
              <w:left w:val="nil"/>
              <w:bottom w:val="single" w:sz="4" w:space="0" w:color="auto"/>
              <w:right w:val="single" w:sz="4" w:space="0" w:color="auto"/>
            </w:tcBorders>
            <w:shd w:val="clear" w:color="000000" w:fill="FFFF99"/>
            <w:noWrap/>
            <w:vAlign w:val="bottom"/>
            <w:hideMark/>
          </w:tcPr>
          <w:p w14:paraId="2656AB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5EED6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107.158,00</w:t>
            </w:r>
          </w:p>
        </w:tc>
        <w:tc>
          <w:tcPr>
            <w:tcW w:w="1607" w:type="dxa"/>
            <w:tcBorders>
              <w:top w:val="nil"/>
              <w:left w:val="nil"/>
              <w:bottom w:val="single" w:sz="4" w:space="0" w:color="auto"/>
              <w:right w:val="single" w:sz="4" w:space="0" w:color="auto"/>
            </w:tcBorders>
            <w:shd w:val="clear" w:color="000000" w:fill="FFFF99"/>
            <w:noWrap/>
            <w:vAlign w:val="bottom"/>
            <w:hideMark/>
          </w:tcPr>
          <w:p w14:paraId="16A1B5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54CC20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89FA35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CDFA2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B03A68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6177D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4.875,00</w:t>
            </w:r>
          </w:p>
        </w:tc>
        <w:tc>
          <w:tcPr>
            <w:tcW w:w="1496" w:type="dxa"/>
            <w:tcBorders>
              <w:top w:val="nil"/>
              <w:left w:val="nil"/>
              <w:bottom w:val="single" w:sz="4" w:space="0" w:color="auto"/>
              <w:right w:val="single" w:sz="4" w:space="0" w:color="auto"/>
            </w:tcBorders>
            <w:noWrap/>
            <w:vAlign w:val="bottom"/>
            <w:hideMark/>
          </w:tcPr>
          <w:p w14:paraId="2E23568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BC01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107.158,00</w:t>
            </w:r>
          </w:p>
        </w:tc>
        <w:tc>
          <w:tcPr>
            <w:tcW w:w="1607" w:type="dxa"/>
            <w:tcBorders>
              <w:top w:val="nil"/>
              <w:left w:val="nil"/>
              <w:bottom w:val="single" w:sz="4" w:space="0" w:color="auto"/>
              <w:right w:val="single" w:sz="4" w:space="0" w:color="auto"/>
            </w:tcBorders>
            <w:noWrap/>
            <w:vAlign w:val="bottom"/>
            <w:hideMark/>
          </w:tcPr>
          <w:p w14:paraId="739C8BE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7B0E7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D668C8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F4A565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1DE11C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F5BF9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4.875,00</w:t>
            </w:r>
          </w:p>
        </w:tc>
        <w:tc>
          <w:tcPr>
            <w:tcW w:w="1496" w:type="dxa"/>
            <w:tcBorders>
              <w:top w:val="nil"/>
              <w:left w:val="nil"/>
              <w:bottom w:val="single" w:sz="4" w:space="0" w:color="auto"/>
              <w:right w:val="single" w:sz="4" w:space="0" w:color="auto"/>
            </w:tcBorders>
            <w:noWrap/>
            <w:vAlign w:val="bottom"/>
            <w:hideMark/>
          </w:tcPr>
          <w:p w14:paraId="066D21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3B7F3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107.158,00</w:t>
            </w:r>
          </w:p>
        </w:tc>
        <w:tc>
          <w:tcPr>
            <w:tcW w:w="1607" w:type="dxa"/>
            <w:tcBorders>
              <w:top w:val="nil"/>
              <w:left w:val="nil"/>
              <w:bottom w:val="single" w:sz="4" w:space="0" w:color="auto"/>
              <w:right w:val="single" w:sz="4" w:space="0" w:color="auto"/>
            </w:tcBorders>
            <w:noWrap/>
            <w:vAlign w:val="bottom"/>
            <w:hideMark/>
          </w:tcPr>
          <w:p w14:paraId="630BDA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8D062A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747B8A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229A5F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2D0611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F29E5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261.431,11</w:t>
            </w:r>
          </w:p>
        </w:tc>
        <w:tc>
          <w:tcPr>
            <w:tcW w:w="1496" w:type="dxa"/>
            <w:tcBorders>
              <w:top w:val="nil"/>
              <w:left w:val="nil"/>
              <w:bottom w:val="single" w:sz="4" w:space="0" w:color="auto"/>
              <w:right w:val="single" w:sz="4" w:space="0" w:color="auto"/>
            </w:tcBorders>
            <w:shd w:val="clear" w:color="000000" w:fill="FFFF99"/>
            <w:noWrap/>
            <w:vAlign w:val="bottom"/>
            <w:hideMark/>
          </w:tcPr>
          <w:p w14:paraId="1561F4F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A006F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902.642,00</w:t>
            </w:r>
          </w:p>
        </w:tc>
        <w:tc>
          <w:tcPr>
            <w:tcW w:w="1607" w:type="dxa"/>
            <w:tcBorders>
              <w:top w:val="nil"/>
              <w:left w:val="nil"/>
              <w:bottom w:val="single" w:sz="4" w:space="0" w:color="auto"/>
              <w:right w:val="single" w:sz="4" w:space="0" w:color="auto"/>
            </w:tcBorders>
            <w:shd w:val="clear" w:color="000000" w:fill="FFFF99"/>
            <w:noWrap/>
            <w:vAlign w:val="bottom"/>
            <w:hideMark/>
          </w:tcPr>
          <w:p w14:paraId="2DD534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74042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D75830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583CD0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C5DC17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3D3BAF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261.431,11</w:t>
            </w:r>
          </w:p>
        </w:tc>
        <w:tc>
          <w:tcPr>
            <w:tcW w:w="1496" w:type="dxa"/>
            <w:tcBorders>
              <w:top w:val="nil"/>
              <w:left w:val="nil"/>
              <w:bottom w:val="single" w:sz="4" w:space="0" w:color="auto"/>
              <w:right w:val="single" w:sz="4" w:space="0" w:color="auto"/>
            </w:tcBorders>
            <w:noWrap/>
            <w:vAlign w:val="bottom"/>
            <w:hideMark/>
          </w:tcPr>
          <w:p w14:paraId="0CB93DB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980C1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902.642,00</w:t>
            </w:r>
          </w:p>
        </w:tc>
        <w:tc>
          <w:tcPr>
            <w:tcW w:w="1607" w:type="dxa"/>
            <w:tcBorders>
              <w:top w:val="nil"/>
              <w:left w:val="nil"/>
              <w:bottom w:val="single" w:sz="4" w:space="0" w:color="auto"/>
              <w:right w:val="single" w:sz="4" w:space="0" w:color="auto"/>
            </w:tcBorders>
            <w:noWrap/>
            <w:vAlign w:val="bottom"/>
            <w:hideMark/>
          </w:tcPr>
          <w:p w14:paraId="1B9CD9B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B5957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A7F38B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2F72F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3759362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47F75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261.431,11</w:t>
            </w:r>
          </w:p>
        </w:tc>
        <w:tc>
          <w:tcPr>
            <w:tcW w:w="1496" w:type="dxa"/>
            <w:tcBorders>
              <w:top w:val="nil"/>
              <w:left w:val="nil"/>
              <w:bottom w:val="single" w:sz="4" w:space="0" w:color="auto"/>
              <w:right w:val="single" w:sz="4" w:space="0" w:color="auto"/>
            </w:tcBorders>
            <w:noWrap/>
            <w:vAlign w:val="bottom"/>
            <w:hideMark/>
          </w:tcPr>
          <w:p w14:paraId="58D03B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79564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902.642,00</w:t>
            </w:r>
          </w:p>
        </w:tc>
        <w:tc>
          <w:tcPr>
            <w:tcW w:w="1607" w:type="dxa"/>
            <w:tcBorders>
              <w:top w:val="nil"/>
              <w:left w:val="nil"/>
              <w:bottom w:val="single" w:sz="4" w:space="0" w:color="auto"/>
              <w:right w:val="single" w:sz="4" w:space="0" w:color="auto"/>
            </w:tcBorders>
            <w:noWrap/>
            <w:vAlign w:val="bottom"/>
            <w:hideMark/>
          </w:tcPr>
          <w:p w14:paraId="49460C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F57E8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E62D6C4"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DB0740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T100006 Tekuće i investicijsko održavanje u srednjem školstvu - iznad zakonskog standarda</w:t>
            </w:r>
          </w:p>
        </w:tc>
        <w:tc>
          <w:tcPr>
            <w:tcW w:w="1496" w:type="dxa"/>
            <w:tcBorders>
              <w:top w:val="nil"/>
              <w:left w:val="nil"/>
              <w:bottom w:val="single" w:sz="4" w:space="0" w:color="auto"/>
              <w:right w:val="single" w:sz="4" w:space="0" w:color="auto"/>
            </w:tcBorders>
            <w:shd w:val="clear" w:color="000000" w:fill="CCCCFF"/>
            <w:noWrap/>
            <w:vAlign w:val="bottom"/>
            <w:hideMark/>
          </w:tcPr>
          <w:p w14:paraId="055F90A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93.144,05</w:t>
            </w:r>
          </w:p>
        </w:tc>
        <w:tc>
          <w:tcPr>
            <w:tcW w:w="1496" w:type="dxa"/>
            <w:tcBorders>
              <w:top w:val="nil"/>
              <w:left w:val="nil"/>
              <w:bottom w:val="single" w:sz="4" w:space="0" w:color="auto"/>
              <w:right w:val="single" w:sz="4" w:space="0" w:color="auto"/>
            </w:tcBorders>
            <w:shd w:val="clear" w:color="000000" w:fill="CCCCFF"/>
            <w:noWrap/>
            <w:vAlign w:val="bottom"/>
            <w:hideMark/>
          </w:tcPr>
          <w:p w14:paraId="3E3C15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20EE5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086E60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4233201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D8B089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0D5F0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A849D6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C974EA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23.144,05</w:t>
            </w:r>
          </w:p>
        </w:tc>
        <w:tc>
          <w:tcPr>
            <w:tcW w:w="1496" w:type="dxa"/>
            <w:tcBorders>
              <w:top w:val="nil"/>
              <w:left w:val="nil"/>
              <w:bottom w:val="single" w:sz="4" w:space="0" w:color="auto"/>
              <w:right w:val="single" w:sz="4" w:space="0" w:color="auto"/>
            </w:tcBorders>
            <w:shd w:val="clear" w:color="000000" w:fill="FFFF99"/>
            <w:noWrap/>
            <w:vAlign w:val="bottom"/>
            <w:hideMark/>
          </w:tcPr>
          <w:p w14:paraId="43B185D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C6901F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37C5D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50EA2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EDDCB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9D5A94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4CBDE8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C2419A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23.144,05</w:t>
            </w:r>
          </w:p>
        </w:tc>
        <w:tc>
          <w:tcPr>
            <w:tcW w:w="1496" w:type="dxa"/>
            <w:tcBorders>
              <w:top w:val="nil"/>
              <w:left w:val="nil"/>
              <w:bottom w:val="single" w:sz="4" w:space="0" w:color="auto"/>
              <w:right w:val="single" w:sz="4" w:space="0" w:color="auto"/>
            </w:tcBorders>
            <w:noWrap/>
            <w:vAlign w:val="bottom"/>
            <w:hideMark/>
          </w:tcPr>
          <w:p w14:paraId="7FF8581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557FD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BA93D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6B23D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0E6201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DCE56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FC6C51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78339C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23.144,05</w:t>
            </w:r>
          </w:p>
        </w:tc>
        <w:tc>
          <w:tcPr>
            <w:tcW w:w="1496" w:type="dxa"/>
            <w:tcBorders>
              <w:top w:val="nil"/>
              <w:left w:val="nil"/>
              <w:bottom w:val="single" w:sz="4" w:space="0" w:color="auto"/>
              <w:right w:val="single" w:sz="4" w:space="0" w:color="auto"/>
            </w:tcBorders>
            <w:noWrap/>
            <w:vAlign w:val="bottom"/>
            <w:hideMark/>
          </w:tcPr>
          <w:p w14:paraId="504C53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1ABF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C2B27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E88CB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443915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769B71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DA107A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5B0656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70.000,00</w:t>
            </w:r>
          </w:p>
        </w:tc>
        <w:tc>
          <w:tcPr>
            <w:tcW w:w="1496" w:type="dxa"/>
            <w:tcBorders>
              <w:top w:val="nil"/>
              <w:left w:val="nil"/>
              <w:bottom w:val="single" w:sz="4" w:space="0" w:color="auto"/>
              <w:right w:val="single" w:sz="4" w:space="0" w:color="auto"/>
            </w:tcBorders>
            <w:shd w:val="clear" w:color="000000" w:fill="FFFF99"/>
            <w:noWrap/>
            <w:vAlign w:val="bottom"/>
            <w:hideMark/>
          </w:tcPr>
          <w:p w14:paraId="3B2E9C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63A69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9E6B9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362116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097D10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F2B6B2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FB9B77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2C122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70.000,00</w:t>
            </w:r>
          </w:p>
        </w:tc>
        <w:tc>
          <w:tcPr>
            <w:tcW w:w="1496" w:type="dxa"/>
            <w:tcBorders>
              <w:top w:val="nil"/>
              <w:left w:val="nil"/>
              <w:bottom w:val="single" w:sz="4" w:space="0" w:color="auto"/>
              <w:right w:val="single" w:sz="4" w:space="0" w:color="auto"/>
            </w:tcBorders>
            <w:noWrap/>
            <w:vAlign w:val="bottom"/>
            <w:hideMark/>
          </w:tcPr>
          <w:p w14:paraId="566218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C60240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523F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14CF6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D6E424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B3BC4F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EFF875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BF76E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70.000,00</w:t>
            </w:r>
          </w:p>
        </w:tc>
        <w:tc>
          <w:tcPr>
            <w:tcW w:w="1496" w:type="dxa"/>
            <w:tcBorders>
              <w:top w:val="nil"/>
              <w:left w:val="nil"/>
              <w:bottom w:val="single" w:sz="4" w:space="0" w:color="auto"/>
              <w:right w:val="single" w:sz="4" w:space="0" w:color="auto"/>
            </w:tcBorders>
            <w:noWrap/>
            <w:vAlign w:val="bottom"/>
            <w:hideMark/>
          </w:tcPr>
          <w:p w14:paraId="1E4FFA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D3F9D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C8439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78F3E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7C7C1D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9F13D0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T100059 Projekt: "In-In - integracija i inkluzija"</w:t>
            </w:r>
          </w:p>
        </w:tc>
        <w:tc>
          <w:tcPr>
            <w:tcW w:w="5812" w:type="dxa"/>
            <w:tcBorders>
              <w:top w:val="nil"/>
              <w:left w:val="nil"/>
              <w:bottom w:val="single" w:sz="4" w:space="0" w:color="auto"/>
              <w:right w:val="single" w:sz="4" w:space="0" w:color="auto"/>
            </w:tcBorders>
            <w:shd w:val="clear" w:color="000000" w:fill="CCCCFF"/>
            <w:noWrap/>
            <w:vAlign w:val="bottom"/>
            <w:hideMark/>
          </w:tcPr>
          <w:p w14:paraId="66BF78A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A849E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CC4233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18.422,00</w:t>
            </w:r>
          </w:p>
        </w:tc>
        <w:tc>
          <w:tcPr>
            <w:tcW w:w="1607" w:type="dxa"/>
            <w:tcBorders>
              <w:top w:val="nil"/>
              <w:left w:val="nil"/>
              <w:bottom w:val="single" w:sz="4" w:space="0" w:color="auto"/>
              <w:right w:val="single" w:sz="4" w:space="0" w:color="auto"/>
            </w:tcBorders>
            <w:shd w:val="clear" w:color="000000" w:fill="CCCCFF"/>
            <w:noWrap/>
            <w:vAlign w:val="bottom"/>
            <w:hideMark/>
          </w:tcPr>
          <w:p w14:paraId="7B87456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F7E4D2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7B625E4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365877A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563BB8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E1F12C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91F13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832BE1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18.422,00</w:t>
            </w:r>
          </w:p>
        </w:tc>
        <w:tc>
          <w:tcPr>
            <w:tcW w:w="1607" w:type="dxa"/>
            <w:tcBorders>
              <w:top w:val="nil"/>
              <w:left w:val="nil"/>
              <w:bottom w:val="single" w:sz="4" w:space="0" w:color="auto"/>
              <w:right w:val="single" w:sz="4" w:space="0" w:color="auto"/>
            </w:tcBorders>
            <w:shd w:val="clear" w:color="000000" w:fill="FFFF99"/>
            <w:noWrap/>
            <w:vAlign w:val="bottom"/>
            <w:hideMark/>
          </w:tcPr>
          <w:p w14:paraId="0DB26C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0E6A7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BA650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DBBD0A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F419F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194E4B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816D4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EEE057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18.422,00</w:t>
            </w:r>
          </w:p>
        </w:tc>
        <w:tc>
          <w:tcPr>
            <w:tcW w:w="1607" w:type="dxa"/>
            <w:tcBorders>
              <w:top w:val="nil"/>
              <w:left w:val="nil"/>
              <w:bottom w:val="single" w:sz="4" w:space="0" w:color="auto"/>
              <w:right w:val="single" w:sz="4" w:space="0" w:color="auto"/>
            </w:tcBorders>
            <w:noWrap/>
            <w:vAlign w:val="bottom"/>
            <w:hideMark/>
          </w:tcPr>
          <w:p w14:paraId="7C54F2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1DBDF3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B105C9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BB8DEA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93FCC4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5F8C186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1C902C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20C41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17.155,00</w:t>
            </w:r>
          </w:p>
        </w:tc>
        <w:tc>
          <w:tcPr>
            <w:tcW w:w="1607" w:type="dxa"/>
            <w:tcBorders>
              <w:top w:val="nil"/>
              <w:left w:val="nil"/>
              <w:bottom w:val="single" w:sz="4" w:space="0" w:color="auto"/>
              <w:right w:val="single" w:sz="4" w:space="0" w:color="auto"/>
            </w:tcBorders>
            <w:noWrap/>
            <w:vAlign w:val="bottom"/>
            <w:hideMark/>
          </w:tcPr>
          <w:p w14:paraId="0B405D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F62B2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86452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F8D27C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41915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471A20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662B8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45454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1.267,00</w:t>
            </w:r>
          </w:p>
        </w:tc>
        <w:tc>
          <w:tcPr>
            <w:tcW w:w="1607" w:type="dxa"/>
            <w:tcBorders>
              <w:top w:val="nil"/>
              <w:left w:val="nil"/>
              <w:bottom w:val="single" w:sz="4" w:space="0" w:color="auto"/>
              <w:right w:val="single" w:sz="4" w:space="0" w:color="auto"/>
            </w:tcBorders>
            <w:noWrap/>
            <w:vAlign w:val="bottom"/>
            <w:hideMark/>
          </w:tcPr>
          <w:p w14:paraId="1241BD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F0ECD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5EDD1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688E39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53AD1A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T100082 "Pomoćnici u nastavi"</w:t>
            </w:r>
          </w:p>
        </w:tc>
        <w:tc>
          <w:tcPr>
            <w:tcW w:w="5812" w:type="dxa"/>
            <w:tcBorders>
              <w:top w:val="nil"/>
              <w:left w:val="nil"/>
              <w:bottom w:val="single" w:sz="4" w:space="0" w:color="auto"/>
              <w:right w:val="single" w:sz="4" w:space="0" w:color="auto"/>
            </w:tcBorders>
            <w:shd w:val="clear" w:color="000000" w:fill="CCCCFF"/>
            <w:noWrap/>
            <w:vAlign w:val="bottom"/>
            <w:hideMark/>
          </w:tcPr>
          <w:p w14:paraId="5C89085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012FA2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3139B9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624589A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83.090,00</w:t>
            </w:r>
          </w:p>
        </w:tc>
        <w:tc>
          <w:tcPr>
            <w:tcW w:w="1607" w:type="dxa"/>
            <w:tcBorders>
              <w:top w:val="nil"/>
              <w:left w:val="nil"/>
              <w:bottom w:val="single" w:sz="4" w:space="0" w:color="auto"/>
              <w:right w:val="single" w:sz="4" w:space="0" w:color="auto"/>
            </w:tcBorders>
            <w:shd w:val="clear" w:color="000000" w:fill="CCCCFF"/>
            <w:noWrap/>
            <w:vAlign w:val="bottom"/>
            <w:hideMark/>
          </w:tcPr>
          <w:p w14:paraId="20BEF8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83.090,00</w:t>
            </w:r>
          </w:p>
        </w:tc>
        <w:tc>
          <w:tcPr>
            <w:tcW w:w="1532" w:type="dxa"/>
            <w:tcBorders>
              <w:top w:val="nil"/>
              <w:left w:val="nil"/>
              <w:bottom w:val="single" w:sz="4" w:space="0" w:color="auto"/>
              <w:right w:val="single" w:sz="4" w:space="0" w:color="auto"/>
            </w:tcBorders>
            <w:shd w:val="clear" w:color="000000" w:fill="CCCCFF"/>
            <w:noWrap/>
            <w:vAlign w:val="bottom"/>
            <w:hideMark/>
          </w:tcPr>
          <w:p w14:paraId="593D0F8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83.090,00</w:t>
            </w:r>
          </w:p>
        </w:tc>
      </w:tr>
      <w:tr w:rsidR="005864B8" w:rsidRPr="005864B8" w14:paraId="0CF55EF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C8EF66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38EFD1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F90665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1B33C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41193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83.090,00</w:t>
            </w:r>
          </w:p>
        </w:tc>
        <w:tc>
          <w:tcPr>
            <w:tcW w:w="1607" w:type="dxa"/>
            <w:tcBorders>
              <w:top w:val="nil"/>
              <w:left w:val="nil"/>
              <w:bottom w:val="single" w:sz="4" w:space="0" w:color="auto"/>
              <w:right w:val="single" w:sz="4" w:space="0" w:color="auto"/>
            </w:tcBorders>
            <w:shd w:val="clear" w:color="000000" w:fill="FFFF99"/>
            <w:noWrap/>
            <w:vAlign w:val="bottom"/>
            <w:hideMark/>
          </w:tcPr>
          <w:p w14:paraId="7150DA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83.090,00</w:t>
            </w:r>
          </w:p>
        </w:tc>
        <w:tc>
          <w:tcPr>
            <w:tcW w:w="1532" w:type="dxa"/>
            <w:tcBorders>
              <w:top w:val="nil"/>
              <w:left w:val="nil"/>
              <w:bottom w:val="single" w:sz="4" w:space="0" w:color="auto"/>
              <w:right w:val="single" w:sz="4" w:space="0" w:color="auto"/>
            </w:tcBorders>
            <w:shd w:val="clear" w:color="000000" w:fill="FFFF99"/>
            <w:noWrap/>
            <w:vAlign w:val="bottom"/>
            <w:hideMark/>
          </w:tcPr>
          <w:p w14:paraId="45DEBC9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83.090,00</w:t>
            </w:r>
          </w:p>
        </w:tc>
      </w:tr>
      <w:tr w:rsidR="005864B8" w:rsidRPr="005864B8" w14:paraId="546EC06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4A1F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2A07FF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25994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1A0CD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0F200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83.090,00</w:t>
            </w:r>
          </w:p>
        </w:tc>
        <w:tc>
          <w:tcPr>
            <w:tcW w:w="1607" w:type="dxa"/>
            <w:tcBorders>
              <w:top w:val="nil"/>
              <w:left w:val="nil"/>
              <w:bottom w:val="single" w:sz="4" w:space="0" w:color="auto"/>
              <w:right w:val="single" w:sz="4" w:space="0" w:color="auto"/>
            </w:tcBorders>
            <w:noWrap/>
            <w:vAlign w:val="bottom"/>
            <w:hideMark/>
          </w:tcPr>
          <w:p w14:paraId="4F01B2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83.090,00</w:t>
            </w:r>
          </w:p>
        </w:tc>
        <w:tc>
          <w:tcPr>
            <w:tcW w:w="1532" w:type="dxa"/>
            <w:tcBorders>
              <w:top w:val="nil"/>
              <w:left w:val="nil"/>
              <w:bottom w:val="single" w:sz="4" w:space="0" w:color="auto"/>
              <w:right w:val="single" w:sz="4" w:space="0" w:color="auto"/>
            </w:tcBorders>
            <w:noWrap/>
            <w:vAlign w:val="bottom"/>
            <w:hideMark/>
          </w:tcPr>
          <w:p w14:paraId="0F1C86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83.090,00</w:t>
            </w:r>
          </w:p>
        </w:tc>
      </w:tr>
      <w:tr w:rsidR="005864B8" w:rsidRPr="005864B8" w14:paraId="5A91BB7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7D8DDE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5C5CBA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02171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E0819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7C0FC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78.820,00</w:t>
            </w:r>
          </w:p>
        </w:tc>
        <w:tc>
          <w:tcPr>
            <w:tcW w:w="1607" w:type="dxa"/>
            <w:tcBorders>
              <w:top w:val="nil"/>
              <w:left w:val="nil"/>
              <w:bottom w:val="single" w:sz="4" w:space="0" w:color="auto"/>
              <w:right w:val="single" w:sz="4" w:space="0" w:color="auto"/>
            </w:tcBorders>
            <w:noWrap/>
            <w:vAlign w:val="bottom"/>
            <w:hideMark/>
          </w:tcPr>
          <w:p w14:paraId="61AEB7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78.820,00</w:t>
            </w:r>
          </w:p>
        </w:tc>
        <w:tc>
          <w:tcPr>
            <w:tcW w:w="1532" w:type="dxa"/>
            <w:tcBorders>
              <w:top w:val="nil"/>
              <w:left w:val="nil"/>
              <w:bottom w:val="single" w:sz="4" w:space="0" w:color="auto"/>
              <w:right w:val="single" w:sz="4" w:space="0" w:color="auto"/>
            </w:tcBorders>
            <w:noWrap/>
            <w:vAlign w:val="bottom"/>
            <w:hideMark/>
          </w:tcPr>
          <w:p w14:paraId="06C8A5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78.820,00</w:t>
            </w:r>
          </w:p>
        </w:tc>
      </w:tr>
      <w:tr w:rsidR="005864B8" w:rsidRPr="005864B8" w14:paraId="0DF2573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D21D6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EBDAE7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DDBB7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111AA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DC4F1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4.270,00</w:t>
            </w:r>
          </w:p>
        </w:tc>
        <w:tc>
          <w:tcPr>
            <w:tcW w:w="1607" w:type="dxa"/>
            <w:tcBorders>
              <w:top w:val="nil"/>
              <w:left w:val="nil"/>
              <w:bottom w:val="single" w:sz="4" w:space="0" w:color="auto"/>
              <w:right w:val="single" w:sz="4" w:space="0" w:color="auto"/>
            </w:tcBorders>
            <w:noWrap/>
            <w:vAlign w:val="bottom"/>
            <w:hideMark/>
          </w:tcPr>
          <w:p w14:paraId="776A8D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4.270,00</w:t>
            </w:r>
          </w:p>
        </w:tc>
        <w:tc>
          <w:tcPr>
            <w:tcW w:w="1532" w:type="dxa"/>
            <w:tcBorders>
              <w:top w:val="nil"/>
              <w:left w:val="nil"/>
              <w:bottom w:val="single" w:sz="4" w:space="0" w:color="auto"/>
              <w:right w:val="single" w:sz="4" w:space="0" w:color="auto"/>
            </w:tcBorders>
            <w:noWrap/>
            <w:vAlign w:val="bottom"/>
            <w:hideMark/>
          </w:tcPr>
          <w:p w14:paraId="4DCB5E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4.270,00</w:t>
            </w:r>
          </w:p>
        </w:tc>
      </w:tr>
      <w:tr w:rsidR="005864B8" w:rsidRPr="005864B8" w14:paraId="78A6F5BF"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2509784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1034 Ulaganja u srednje školstvo - iz vlastitih i namjenskih prihoda škola i učeničkih domova</w:t>
            </w:r>
          </w:p>
        </w:tc>
        <w:tc>
          <w:tcPr>
            <w:tcW w:w="1496" w:type="dxa"/>
            <w:tcBorders>
              <w:top w:val="nil"/>
              <w:left w:val="nil"/>
              <w:bottom w:val="single" w:sz="4" w:space="0" w:color="auto"/>
              <w:right w:val="single" w:sz="4" w:space="0" w:color="auto"/>
            </w:tcBorders>
            <w:shd w:val="clear" w:color="000000" w:fill="9999FF"/>
            <w:noWrap/>
            <w:vAlign w:val="bottom"/>
            <w:hideMark/>
          </w:tcPr>
          <w:p w14:paraId="77573F2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13.147.028,76</w:t>
            </w:r>
          </w:p>
        </w:tc>
        <w:tc>
          <w:tcPr>
            <w:tcW w:w="1496" w:type="dxa"/>
            <w:tcBorders>
              <w:top w:val="nil"/>
              <w:left w:val="nil"/>
              <w:bottom w:val="single" w:sz="4" w:space="0" w:color="auto"/>
              <w:right w:val="single" w:sz="4" w:space="0" w:color="auto"/>
            </w:tcBorders>
            <w:shd w:val="clear" w:color="000000" w:fill="9999FF"/>
            <w:noWrap/>
            <w:vAlign w:val="bottom"/>
            <w:hideMark/>
          </w:tcPr>
          <w:p w14:paraId="691FEBA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16.279.600,00</w:t>
            </w:r>
          </w:p>
        </w:tc>
        <w:tc>
          <w:tcPr>
            <w:tcW w:w="1607" w:type="dxa"/>
            <w:tcBorders>
              <w:top w:val="nil"/>
              <w:left w:val="nil"/>
              <w:bottom w:val="single" w:sz="4" w:space="0" w:color="auto"/>
              <w:right w:val="single" w:sz="4" w:space="0" w:color="auto"/>
            </w:tcBorders>
            <w:shd w:val="clear" w:color="000000" w:fill="9999FF"/>
            <w:noWrap/>
            <w:vAlign w:val="bottom"/>
            <w:hideMark/>
          </w:tcPr>
          <w:p w14:paraId="08A04FF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16.026.955,00</w:t>
            </w:r>
          </w:p>
        </w:tc>
        <w:tc>
          <w:tcPr>
            <w:tcW w:w="1607" w:type="dxa"/>
            <w:tcBorders>
              <w:top w:val="nil"/>
              <w:left w:val="nil"/>
              <w:bottom w:val="single" w:sz="4" w:space="0" w:color="auto"/>
              <w:right w:val="single" w:sz="4" w:space="0" w:color="auto"/>
            </w:tcBorders>
            <w:shd w:val="clear" w:color="000000" w:fill="9999FF"/>
            <w:noWrap/>
            <w:vAlign w:val="bottom"/>
            <w:hideMark/>
          </w:tcPr>
          <w:p w14:paraId="0929937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15.993.702,00</w:t>
            </w:r>
          </w:p>
        </w:tc>
        <w:tc>
          <w:tcPr>
            <w:tcW w:w="1532" w:type="dxa"/>
            <w:tcBorders>
              <w:top w:val="nil"/>
              <w:left w:val="nil"/>
              <w:bottom w:val="single" w:sz="4" w:space="0" w:color="auto"/>
              <w:right w:val="single" w:sz="4" w:space="0" w:color="auto"/>
            </w:tcBorders>
            <w:shd w:val="clear" w:color="000000" w:fill="9999FF"/>
            <w:noWrap/>
            <w:vAlign w:val="bottom"/>
            <w:hideMark/>
          </w:tcPr>
          <w:p w14:paraId="1B0A63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15.997.702,00</w:t>
            </w:r>
          </w:p>
        </w:tc>
      </w:tr>
      <w:tr w:rsidR="005864B8" w:rsidRPr="005864B8" w14:paraId="24F51DD2"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82E8B0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A100067 Podizanje standarda iz vlastitih i namjenskih prihoda srednjih škola i učeničkih domova</w:t>
            </w:r>
          </w:p>
        </w:tc>
        <w:tc>
          <w:tcPr>
            <w:tcW w:w="1496" w:type="dxa"/>
            <w:tcBorders>
              <w:top w:val="nil"/>
              <w:left w:val="nil"/>
              <w:bottom w:val="single" w:sz="4" w:space="0" w:color="auto"/>
              <w:right w:val="single" w:sz="4" w:space="0" w:color="auto"/>
            </w:tcBorders>
            <w:shd w:val="clear" w:color="000000" w:fill="CCCCFF"/>
            <w:noWrap/>
            <w:vAlign w:val="bottom"/>
            <w:hideMark/>
          </w:tcPr>
          <w:p w14:paraId="6C97B7D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13.124.845,97</w:t>
            </w:r>
          </w:p>
        </w:tc>
        <w:tc>
          <w:tcPr>
            <w:tcW w:w="1496" w:type="dxa"/>
            <w:tcBorders>
              <w:top w:val="nil"/>
              <w:left w:val="nil"/>
              <w:bottom w:val="single" w:sz="4" w:space="0" w:color="auto"/>
              <w:right w:val="single" w:sz="4" w:space="0" w:color="auto"/>
            </w:tcBorders>
            <w:shd w:val="clear" w:color="000000" w:fill="CCCCFF"/>
            <w:noWrap/>
            <w:vAlign w:val="bottom"/>
            <w:hideMark/>
          </w:tcPr>
          <w:p w14:paraId="1374DDC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16.201.761,00</w:t>
            </w:r>
          </w:p>
        </w:tc>
        <w:tc>
          <w:tcPr>
            <w:tcW w:w="1607" w:type="dxa"/>
            <w:tcBorders>
              <w:top w:val="nil"/>
              <w:left w:val="nil"/>
              <w:bottom w:val="single" w:sz="4" w:space="0" w:color="auto"/>
              <w:right w:val="single" w:sz="4" w:space="0" w:color="auto"/>
            </w:tcBorders>
            <w:shd w:val="clear" w:color="000000" w:fill="CCCCFF"/>
            <w:noWrap/>
            <w:vAlign w:val="bottom"/>
            <w:hideMark/>
          </w:tcPr>
          <w:p w14:paraId="056D863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15.637.047,00</w:t>
            </w:r>
          </w:p>
        </w:tc>
        <w:tc>
          <w:tcPr>
            <w:tcW w:w="1607" w:type="dxa"/>
            <w:tcBorders>
              <w:top w:val="nil"/>
              <w:left w:val="nil"/>
              <w:bottom w:val="single" w:sz="4" w:space="0" w:color="auto"/>
              <w:right w:val="single" w:sz="4" w:space="0" w:color="auto"/>
            </w:tcBorders>
            <w:shd w:val="clear" w:color="000000" w:fill="CCCCFF"/>
            <w:noWrap/>
            <w:vAlign w:val="bottom"/>
            <w:hideMark/>
          </w:tcPr>
          <w:p w14:paraId="55C1F0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15.639.047,00</w:t>
            </w:r>
          </w:p>
        </w:tc>
        <w:tc>
          <w:tcPr>
            <w:tcW w:w="1532" w:type="dxa"/>
            <w:tcBorders>
              <w:top w:val="nil"/>
              <w:left w:val="nil"/>
              <w:bottom w:val="single" w:sz="4" w:space="0" w:color="auto"/>
              <w:right w:val="single" w:sz="4" w:space="0" w:color="auto"/>
            </w:tcBorders>
            <w:shd w:val="clear" w:color="000000" w:fill="CCCCFF"/>
            <w:noWrap/>
            <w:vAlign w:val="bottom"/>
            <w:hideMark/>
          </w:tcPr>
          <w:p w14:paraId="0C39EA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15.643.047,00</w:t>
            </w:r>
          </w:p>
        </w:tc>
      </w:tr>
      <w:tr w:rsidR="005864B8" w:rsidRPr="005864B8" w14:paraId="58589D7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A85D7D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2BB5D85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A39C3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13.124.845,97</w:t>
            </w:r>
          </w:p>
        </w:tc>
        <w:tc>
          <w:tcPr>
            <w:tcW w:w="1496" w:type="dxa"/>
            <w:tcBorders>
              <w:top w:val="nil"/>
              <w:left w:val="nil"/>
              <w:bottom w:val="single" w:sz="4" w:space="0" w:color="auto"/>
              <w:right w:val="single" w:sz="4" w:space="0" w:color="auto"/>
            </w:tcBorders>
            <w:shd w:val="clear" w:color="000000" w:fill="FFFF99"/>
            <w:noWrap/>
            <w:vAlign w:val="bottom"/>
            <w:hideMark/>
          </w:tcPr>
          <w:p w14:paraId="1511825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16.201.761,00</w:t>
            </w:r>
          </w:p>
        </w:tc>
        <w:tc>
          <w:tcPr>
            <w:tcW w:w="1607" w:type="dxa"/>
            <w:tcBorders>
              <w:top w:val="nil"/>
              <w:left w:val="nil"/>
              <w:bottom w:val="single" w:sz="4" w:space="0" w:color="auto"/>
              <w:right w:val="single" w:sz="4" w:space="0" w:color="auto"/>
            </w:tcBorders>
            <w:shd w:val="clear" w:color="000000" w:fill="FFFF99"/>
            <w:noWrap/>
            <w:vAlign w:val="bottom"/>
            <w:hideMark/>
          </w:tcPr>
          <w:p w14:paraId="5BC177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15.637.047,00</w:t>
            </w:r>
          </w:p>
        </w:tc>
        <w:tc>
          <w:tcPr>
            <w:tcW w:w="1607" w:type="dxa"/>
            <w:tcBorders>
              <w:top w:val="nil"/>
              <w:left w:val="nil"/>
              <w:bottom w:val="single" w:sz="4" w:space="0" w:color="auto"/>
              <w:right w:val="single" w:sz="4" w:space="0" w:color="auto"/>
            </w:tcBorders>
            <w:shd w:val="clear" w:color="000000" w:fill="FFFF99"/>
            <w:noWrap/>
            <w:vAlign w:val="bottom"/>
            <w:hideMark/>
          </w:tcPr>
          <w:p w14:paraId="280E8E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15.639.047,00</w:t>
            </w:r>
          </w:p>
        </w:tc>
        <w:tc>
          <w:tcPr>
            <w:tcW w:w="1532" w:type="dxa"/>
            <w:tcBorders>
              <w:top w:val="nil"/>
              <w:left w:val="nil"/>
              <w:bottom w:val="single" w:sz="4" w:space="0" w:color="auto"/>
              <w:right w:val="single" w:sz="4" w:space="0" w:color="auto"/>
            </w:tcBorders>
            <w:shd w:val="clear" w:color="000000" w:fill="FFFF99"/>
            <w:noWrap/>
            <w:vAlign w:val="bottom"/>
            <w:hideMark/>
          </w:tcPr>
          <w:p w14:paraId="518437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15.643.047,00</w:t>
            </w:r>
          </w:p>
        </w:tc>
      </w:tr>
      <w:tr w:rsidR="005864B8" w:rsidRPr="005864B8" w14:paraId="13A5FC0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A9EED1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DF9C6E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24F32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13.027.795,51</w:t>
            </w:r>
          </w:p>
        </w:tc>
        <w:tc>
          <w:tcPr>
            <w:tcW w:w="1496" w:type="dxa"/>
            <w:tcBorders>
              <w:top w:val="nil"/>
              <w:left w:val="nil"/>
              <w:bottom w:val="single" w:sz="4" w:space="0" w:color="auto"/>
              <w:right w:val="single" w:sz="4" w:space="0" w:color="auto"/>
            </w:tcBorders>
            <w:noWrap/>
            <w:vAlign w:val="bottom"/>
            <w:hideMark/>
          </w:tcPr>
          <w:p w14:paraId="0341E8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15.815.247,00</w:t>
            </w:r>
          </w:p>
        </w:tc>
        <w:tc>
          <w:tcPr>
            <w:tcW w:w="1607" w:type="dxa"/>
            <w:tcBorders>
              <w:top w:val="nil"/>
              <w:left w:val="nil"/>
              <w:bottom w:val="single" w:sz="4" w:space="0" w:color="auto"/>
              <w:right w:val="single" w:sz="4" w:space="0" w:color="auto"/>
            </w:tcBorders>
            <w:noWrap/>
            <w:vAlign w:val="bottom"/>
            <w:hideMark/>
          </w:tcPr>
          <w:p w14:paraId="127449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15.501.507,00</w:t>
            </w:r>
          </w:p>
        </w:tc>
        <w:tc>
          <w:tcPr>
            <w:tcW w:w="1607" w:type="dxa"/>
            <w:tcBorders>
              <w:top w:val="nil"/>
              <w:left w:val="nil"/>
              <w:bottom w:val="single" w:sz="4" w:space="0" w:color="auto"/>
              <w:right w:val="single" w:sz="4" w:space="0" w:color="auto"/>
            </w:tcBorders>
            <w:noWrap/>
            <w:vAlign w:val="bottom"/>
            <w:hideMark/>
          </w:tcPr>
          <w:p w14:paraId="122667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15.503.507,00</w:t>
            </w:r>
          </w:p>
        </w:tc>
        <w:tc>
          <w:tcPr>
            <w:tcW w:w="1532" w:type="dxa"/>
            <w:tcBorders>
              <w:top w:val="nil"/>
              <w:left w:val="nil"/>
              <w:bottom w:val="single" w:sz="4" w:space="0" w:color="auto"/>
              <w:right w:val="single" w:sz="4" w:space="0" w:color="auto"/>
            </w:tcBorders>
            <w:noWrap/>
            <w:vAlign w:val="bottom"/>
            <w:hideMark/>
          </w:tcPr>
          <w:p w14:paraId="666A35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15.507.507,00</w:t>
            </w:r>
          </w:p>
        </w:tc>
      </w:tr>
      <w:tr w:rsidR="005864B8" w:rsidRPr="005864B8" w14:paraId="16AA746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C39A6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8080C4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57CCFB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11.866.595,48</w:t>
            </w:r>
          </w:p>
        </w:tc>
        <w:tc>
          <w:tcPr>
            <w:tcW w:w="1496" w:type="dxa"/>
            <w:tcBorders>
              <w:top w:val="nil"/>
              <w:left w:val="nil"/>
              <w:bottom w:val="single" w:sz="4" w:space="0" w:color="auto"/>
              <w:right w:val="single" w:sz="4" w:space="0" w:color="auto"/>
            </w:tcBorders>
            <w:noWrap/>
            <w:vAlign w:val="bottom"/>
            <w:hideMark/>
          </w:tcPr>
          <w:p w14:paraId="6DE5D8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14.237.237,00</w:t>
            </w:r>
          </w:p>
        </w:tc>
        <w:tc>
          <w:tcPr>
            <w:tcW w:w="1607" w:type="dxa"/>
            <w:tcBorders>
              <w:top w:val="nil"/>
              <w:left w:val="nil"/>
              <w:bottom w:val="single" w:sz="4" w:space="0" w:color="auto"/>
              <w:right w:val="single" w:sz="4" w:space="0" w:color="auto"/>
            </w:tcBorders>
            <w:noWrap/>
            <w:vAlign w:val="bottom"/>
            <w:hideMark/>
          </w:tcPr>
          <w:p w14:paraId="25B509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14.513.206,00</w:t>
            </w:r>
          </w:p>
        </w:tc>
        <w:tc>
          <w:tcPr>
            <w:tcW w:w="1607" w:type="dxa"/>
            <w:tcBorders>
              <w:top w:val="nil"/>
              <w:left w:val="nil"/>
              <w:bottom w:val="single" w:sz="4" w:space="0" w:color="auto"/>
              <w:right w:val="single" w:sz="4" w:space="0" w:color="auto"/>
            </w:tcBorders>
            <w:noWrap/>
            <w:vAlign w:val="bottom"/>
            <w:hideMark/>
          </w:tcPr>
          <w:p w14:paraId="2D3E6D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14.513.206,00</w:t>
            </w:r>
          </w:p>
        </w:tc>
        <w:tc>
          <w:tcPr>
            <w:tcW w:w="1532" w:type="dxa"/>
            <w:tcBorders>
              <w:top w:val="nil"/>
              <w:left w:val="nil"/>
              <w:bottom w:val="single" w:sz="4" w:space="0" w:color="auto"/>
              <w:right w:val="single" w:sz="4" w:space="0" w:color="auto"/>
            </w:tcBorders>
            <w:noWrap/>
            <w:vAlign w:val="bottom"/>
            <w:hideMark/>
          </w:tcPr>
          <w:p w14:paraId="4EF135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14.513.206,00</w:t>
            </w:r>
          </w:p>
        </w:tc>
      </w:tr>
      <w:tr w:rsidR="005864B8" w:rsidRPr="005864B8" w14:paraId="3C261B1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409F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E3AD79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26E70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1.149.508,99</w:t>
            </w:r>
          </w:p>
        </w:tc>
        <w:tc>
          <w:tcPr>
            <w:tcW w:w="1496" w:type="dxa"/>
            <w:tcBorders>
              <w:top w:val="nil"/>
              <w:left w:val="nil"/>
              <w:bottom w:val="single" w:sz="4" w:space="0" w:color="auto"/>
              <w:right w:val="single" w:sz="4" w:space="0" w:color="auto"/>
            </w:tcBorders>
            <w:noWrap/>
            <w:vAlign w:val="bottom"/>
            <w:hideMark/>
          </w:tcPr>
          <w:p w14:paraId="31CFC6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1.470.678,00</w:t>
            </w:r>
          </w:p>
        </w:tc>
        <w:tc>
          <w:tcPr>
            <w:tcW w:w="1607" w:type="dxa"/>
            <w:tcBorders>
              <w:top w:val="nil"/>
              <w:left w:val="nil"/>
              <w:bottom w:val="single" w:sz="4" w:space="0" w:color="auto"/>
              <w:right w:val="single" w:sz="4" w:space="0" w:color="auto"/>
            </w:tcBorders>
            <w:noWrap/>
            <w:vAlign w:val="bottom"/>
            <w:hideMark/>
          </w:tcPr>
          <w:p w14:paraId="0AF93E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981.064,00</w:t>
            </w:r>
          </w:p>
        </w:tc>
        <w:tc>
          <w:tcPr>
            <w:tcW w:w="1607" w:type="dxa"/>
            <w:tcBorders>
              <w:top w:val="nil"/>
              <w:left w:val="nil"/>
              <w:bottom w:val="single" w:sz="4" w:space="0" w:color="auto"/>
              <w:right w:val="single" w:sz="4" w:space="0" w:color="auto"/>
            </w:tcBorders>
            <w:noWrap/>
            <w:vAlign w:val="bottom"/>
            <w:hideMark/>
          </w:tcPr>
          <w:p w14:paraId="16EF77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983.064,00</w:t>
            </w:r>
          </w:p>
        </w:tc>
        <w:tc>
          <w:tcPr>
            <w:tcW w:w="1532" w:type="dxa"/>
            <w:tcBorders>
              <w:top w:val="nil"/>
              <w:left w:val="nil"/>
              <w:bottom w:val="single" w:sz="4" w:space="0" w:color="auto"/>
              <w:right w:val="single" w:sz="4" w:space="0" w:color="auto"/>
            </w:tcBorders>
            <w:noWrap/>
            <w:vAlign w:val="bottom"/>
            <w:hideMark/>
          </w:tcPr>
          <w:p w14:paraId="7BBA7B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987.064,00</w:t>
            </w:r>
          </w:p>
        </w:tc>
      </w:tr>
      <w:tr w:rsidR="005864B8" w:rsidRPr="005864B8" w14:paraId="5B55D0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E948F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3CA049B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6C3927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771,03</w:t>
            </w:r>
          </w:p>
        </w:tc>
        <w:tc>
          <w:tcPr>
            <w:tcW w:w="1496" w:type="dxa"/>
            <w:tcBorders>
              <w:top w:val="nil"/>
              <w:left w:val="nil"/>
              <w:bottom w:val="single" w:sz="4" w:space="0" w:color="auto"/>
              <w:right w:val="single" w:sz="4" w:space="0" w:color="auto"/>
            </w:tcBorders>
            <w:noWrap/>
            <w:vAlign w:val="bottom"/>
            <w:hideMark/>
          </w:tcPr>
          <w:p w14:paraId="67BDBA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950,00</w:t>
            </w:r>
          </w:p>
        </w:tc>
        <w:tc>
          <w:tcPr>
            <w:tcW w:w="1607" w:type="dxa"/>
            <w:tcBorders>
              <w:top w:val="nil"/>
              <w:left w:val="nil"/>
              <w:bottom w:val="single" w:sz="4" w:space="0" w:color="auto"/>
              <w:right w:val="single" w:sz="4" w:space="0" w:color="auto"/>
            </w:tcBorders>
            <w:noWrap/>
            <w:vAlign w:val="bottom"/>
            <w:hideMark/>
          </w:tcPr>
          <w:p w14:paraId="74ACFB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850,00</w:t>
            </w:r>
          </w:p>
        </w:tc>
        <w:tc>
          <w:tcPr>
            <w:tcW w:w="1607" w:type="dxa"/>
            <w:tcBorders>
              <w:top w:val="nil"/>
              <w:left w:val="nil"/>
              <w:bottom w:val="single" w:sz="4" w:space="0" w:color="auto"/>
              <w:right w:val="single" w:sz="4" w:space="0" w:color="auto"/>
            </w:tcBorders>
            <w:noWrap/>
            <w:vAlign w:val="bottom"/>
            <w:hideMark/>
          </w:tcPr>
          <w:p w14:paraId="2B303E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850,00</w:t>
            </w:r>
          </w:p>
        </w:tc>
        <w:tc>
          <w:tcPr>
            <w:tcW w:w="1532" w:type="dxa"/>
            <w:tcBorders>
              <w:top w:val="nil"/>
              <w:left w:val="nil"/>
              <w:bottom w:val="single" w:sz="4" w:space="0" w:color="auto"/>
              <w:right w:val="single" w:sz="4" w:space="0" w:color="auto"/>
            </w:tcBorders>
            <w:noWrap/>
            <w:vAlign w:val="bottom"/>
            <w:hideMark/>
          </w:tcPr>
          <w:p w14:paraId="74DCF2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850,00</w:t>
            </w:r>
          </w:p>
        </w:tc>
      </w:tr>
      <w:tr w:rsidR="005864B8" w:rsidRPr="005864B8" w14:paraId="01DED3C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29C4D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0B70F40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074F53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4.711,42</w:t>
            </w:r>
          </w:p>
        </w:tc>
        <w:tc>
          <w:tcPr>
            <w:tcW w:w="1496" w:type="dxa"/>
            <w:tcBorders>
              <w:top w:val="nil"/>
              <w:left w:val="nil"/>
              <w:bottom w:val="single" w:sz="4" w:space="0" w:color="auto"/>
              <w:right w:val="single" w:sz="4" w:space="0" w:color="auto"/>
            </w:tcBorders>
            <w:noWrap/>
            <w:vAlign w:val="bottom"/>
            <w:hideMark/>
          </w:tcPr>
          <w:p w14:paraId="0954076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77AC3B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57B40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477C5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C08622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C701F1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5465710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52ACED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1.170,66</w:t>
            </w:r>
          </w:p>
        </w:tc>
        <w:tc>
          <w:tcPr>
            <w:tcW w:w="1496" w:type="dxa"/>
            <w:tcBorders>
              <w:top w:val="nil"/>
              <w:left w:val="nil"/>
              <w:bottom w:val="single" w:sz="4" w:space="0" w:color="auto"/>
              <w:right w:val="single" w:sz="4" w:space="0" w:color="auto"/>
            </w:tcBorders>
            <w:noWrap/>
            <w:vAlign w:val="bottom"/>
            <w:hideMark/>
          </w:tcPr>
          <w:p w14:paraId="4F31AB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1.284,00</w:t>
            </w:r>
          </w:p>
        </w:tc>
        <w:tc>
          <w:tcPr>
            <w:tcW w:w="1607" w:type="dxa"/>
            <w:tcBorders>
              <w:top w:val="nil"/>
              <w:left w:val="nil"/>
              <w:bottom w:val="single" w:sz="4" w:space="0" w:color="auto"/>
              <w:right w:val="single" w:sz="4" w:space="0" w:color="auto"/>
            </w:tcBorders>
            <w:noWrap/>
            <w:vAlign w:val="bottom"/>
            <w:hideMark/>
          </w:tcPr>
          <w:p w14:paraId="3F8CD2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1.280,00</w:t>
            </w:r>
          </w:p>
        </w:tc>
        <w:tc>
          <w:tcPr>
            <w:tcW w:w="1607" w:type="dxa"/>
            <w:tcBorders>
              <w:top w:val="nil"/>
              <w:left w:val="nil"/>
              <w:bottom w:val="single" w:sz="4" w:space="0" w:color="auto"/>
              <w:right w:val="single" w:sz="4" w:space="0" w:color="auto"/>
            </w:tcBorders>
            <w:noWrap/>
            <w:vAlign w:val="bottom"/>
            <w:hideMark/>
          </w:tcPr>
          <w:p w14:paraId="186C79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1.280,00</w:t>
            </w:r>
          </w:p>
        </w:tc>
        <w:tc>
          <w:tcPr>
            <w:tcW w:w="1532" w:type="dxa"/>
            <w:tcBorders>
              <w:top w:val="nil"/>
              <w:left w:val="nil"/>
              <w:bottom w:val="single" w:sz="4" w:space="0" w:color="auto"/>
              <w:right w:val="single" w:sz="4" w:space="0" w:color="auto"/>
            </w:tcBorders>
            <w:noWrap/>
            <w:vAlign w:val="bottom"/>
            <w:hideMark/>
          </w:tcPr>
          <w:p w14:paraId="146D31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1.280,00</w:t>
            </w:r>
          </w:p>
        </w:tc>
      </w:tr>
      <w:tr w:rsidR="005864B8" w:rsidRPr="005864B8" w14:paraId="207E40D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AA91E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32ACA1B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23C5A0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5.037,93</w:t>
            </w:r>
          </w:p>
        </w:tc>
        <w:tc>
          <w:tcPr>
            <w:tcW w:w="1496" w:type="dxa"/>
            <w:tcBorders>
              <w:top w:val="nil"/>
              <w:left w:val="nil"/>
              <w:bottom w:val="single" w:sz="4" w:space="0" w:color="auto"/>
              <w:right w:val="single" w:sz="4" w:space="0" w:color="auto"/>
            </w:tcBorders>
            <w:noWrap/>
            <w:vAlign w:val="bottom"/>
            <w:hideMark/>
          </w:tcPr>
          <w:p w14:paraId="6FA894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5.098,00</w:t>
            </w:r>
          </w:p>
        </w:tc>
        <w:tc>
          <w:tcPr>
            <w:tcW w:w="1607" w:type="dxa"/>
            <w:tcBorders>
              <w:top w:val="nil"/>
              <w:left w:val="nil"/>
              <w:bottom w:val="single" w:sz="4" w:space="0" w:color="auto"/>
              <w:right w:val="single" w:sz="4" w:space="0" w:color="auto"/>
            </w:tcBorders>
            <w:noWrap/>
            <w:vAlign w:val="bottom"/>
            <w:hideMark/>
          </w:tcPr>
          <w:p w14:paraId="316215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5.107,00</w:t>
            </w:r>
          </w:p>
        </w:tc>
        <w:tc>
          <w:tcPr>
            <w:tcW w:w="1607" w:type="dxa"/>
            <w:tcBorders>
              <w:top w:val="nil"/>
              <w:left w:val="nil"/>
              <w:bottom w:val="single" w:sz="4" w:space="0" w:color="auto"/>
              <w:right w:val="single" w:sz="4" w:space="0" w:color="auto"/>
            </w:tcBorders>
            <w:noWrap/>
            <w:vAlign w:val="bottom"/>
            <w:hideMark/>
          </w:tcPr>
          <w:p w14:paraId="1AE3A2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5.107,00</w:t>
            </w:r>
          </w:p>
        </w:tc>
        <w:tc>
          <w:tcPr>
            <w:tcW w:w="1532" w:type="dxa"/>
            <w:tcBorders>
              <w:top w:val="nil"/>
              <w:left w:val="nil"/>
              <w:bottom w:val="single" w:sz="4" w:space="0" w:color="auto"/>
              <w:right w:val="single" w:sz="4" w:space="0" w:color="auto"/>
            </w:tcBorders>
            <w:noWrap/>
            <w:vAlign w:val="bottom"/>
            <w:hideMark/>
          </w:tcPr>
          <w:p w14:paraId="29E064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5.107,00</w:t>
            </w:r>
          </w:p>
        </w:tc>
      </w:tr>
      <w:tr w:rsidR="005864B8" w:rsidRPr="005864B8" w14:paraId="47CD700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689C30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E0CD93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DF5C06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97.050,46</w:t>
            </w:r>
          </w:p>
        </w:tc>
        <w:tc>
          <w:tcPr>
            <w:tcW w:w="1496" w:type="dxa"/>
            <w:tcBorders>
              <w:top w:val="nil"/>
              <w:left w:val="nil"/>
              <w:bottom w:val="single" w:sz="4" w:space="0" w:color="auto"/>
              <w:right w:val="single" w:sz="4" w:space="0" w:color="auto"/>
            </w:tcBorders>
            <w:noWrap/>
            <w:vAlign w:val="bottom"/>
            <w:hideMark/>
          </w:tcPr>
          <w:p w14:paraId="77E272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386.514,00</w:t>
            </w:r>
          </w:p>
        </w:tc>
        <w:tc>
          <w:tcPr>
            <w:tcW w:w="1607" w:type="dxa"/>
            <w:tcBorders>
              <w:top w:val="nil"/>
              <w:left w:val="nil"/>
              <w:bottom w:val="single" w:sz="4" w:space="0" w:color="auto"/>
              <w:right w:val="single" w:sz="4" w:space="0" w:color="auto"/>
            </w:tcBorders>
            <w:noWrap/>
            <w:vAlign w:val="bottom"/>
            <w:hideMark/>
          </w:tcPr>
          <w:p w14:paraId="45553E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135.540,00</w:t>
            </w:r>
          </w:p>
        </w:tc>
        <w:tc>
          <w:tcPr>
            <w:tcW w:w="1607" w:type="dxa"/>
            <w:tcBorders>
              <w:top w:val="nil"/>
              <w:left w:val="nil"/>
              <w:bottom w:val="single" w:sz="4" w:space="0" w:color="auto"/>
              <w:right w:val="single" w:sz="4" w:space="0" w:color="auto"/>
            </w:tcBorders>
            <w:noWrap/>
            <w:vAlign w:val="bottom"/>
            <w:hideMark/>
          </w:tcPr>
          <w:p w14:paraId="724F23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135.540,00</w:t>
            </w:r>
          </w:p>
        </w:tc>
        <w:tc>
          <w:tcPr>
            <w:tcW w:w="1532" w:type="dxa"/>
            <w:tcBorders>
              <w:top w:val="nil"/>
              <w:left w:val="nil"/>
              <w:bottom w:val="single" w:sz="4" w:space="0" w:color="auto"/>
              <w:right w:val="single" w:sz="4" w:space="0" w:color="auto"/>
            </w:tcBorders>
            <w:noWrap/>
            <w:vAlign w:val="bottom"/>
            <w:hideMark/>
          </w:tcPr>
          <w:p w14:paraId="6110425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135.540,00</w:t>
            </w:r>
          </w:p>
        </w:tc>
      </w:tr>
      <w:tr w:rsidR="005864B8" w:rsidRPr="005864B8" w14:paraId="222EA84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506CE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3B6EAD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1FF036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140,40</w:t>
            </w:r>
          </w:p>
        </w:tc>
        <w:tc>
          <w:tcPr>
            <w:tcW w:w="1496" w:type="dxa"/>
            <w:tcBorders>
              <w:top w:val="nil"/>
              <w:left w:val="nil"/>
              <w:bottom w:val="single" w:sz="4" w:space="0" w:color="auto"/>
              <w:right w:val="single" w:sz="4" w:space="0" w:color="auto"/>
            </w:tcBorders>
            <w:noWrap/>
            <w:vAlign w:val="bottom"/>
            <w:hideMark/>
          </w:tcPr>
          <w:p w14:paraId="5D72B00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141,00</w:t>
            </w:r>
          </w:p>
        </w:tc>
        <w:tc>
          <w:tcPr>
            <w:tcW w:w="1607" w:type="dxa"/>
            <w:tcBorders>
              <w:top w:val="nil"/>
              <w:left w:val="nil"/>
              <w:bottom w:val="single" w:sz="4" w:space="0" w:color="auto"/>
              <w:right w:val="single" w:sz="4" w:space="0" w:color="auto"/>
            </w:tcBorders>
            <w:noWrap/>
            <w:vAlign w:val="bottom"/>
            <w:hideMark/>
          </w:tcPr>
          <w:p w14:paraId="13D81C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730,00</w:t>
            </w:r>
          </w:p>
        </w:tc>
        <w:tc>
          <w:tcPr>
            <w:tcW w:w="1607" w:type="dxa"/>
            <w:tcBorders>
              <w:top w:val="nil"/>
              <w:left w:val="nil"/>
              <w:bottom w:val="single" w:sz="4" w:space="0" w:color="auto"/>
              <w:right w:val="single" w:sz="4" w:space="0" w:color="auto"/>
            </w:tcBorders>
            <w:noWrap/>
            <w:vAlign w:val="bottom"/>
            <w:hideMark/>
          </w:tcPr>
          <w:p w14:paraId="64BC66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730,00</w:t>
            </w:r>
          </w:p>
        </w:tc>
        <w:tc>
          <w:tcPr>
            <w:tcW w:w="1532" w:type="dxa"/>
            <w:tcBorders>
              <w:top w:val="nil"/>
              <w:left w:val="nil"/>
              <w:bottom w:val="single" w:sz="4" w:space="0" w:color="auto"/>
              <w:right w:val="single" w:sz="4" w:space="0" w:color="auto"/>
            </w:tcBorders>
            <w:noWrap/>
            <w:vAlign w:val="bottom"/>
            <w:hideMark/>
          </w:tcPr>
          <w:p w14:paraId="2AC352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730,00</w:t>
            </w:r>
          </w:p>
        </w:tc>
      </w:tr>
      <w:tr w:rsidR="005864B8" w:rsidRPr="005864B8" w14:paraId="71CAFC8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2FAFF3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21EB7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F7767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96.910,06</w:t>
            </w:r>
          </w:p>
        </w:tc>
        <w:tc>
          <w:tcPr>
            <w:tcW w:w="1496" w:type="dxa"/>
            <w:tcBorders>
              <w:top w:val="nil"/>
              <w:left w:val="nil"/>
              <w:bottom w:val="single" w:sz="4" w:space="0" w:color="auto"/>
              <w:right w:val="single" w:sz="4" w:space="0" w:color="auto"/>
            </w:tcBorders>
            <w:noWrap/>
            <w:vAlign w:val="bottom"/>
            <w:hideMark/>
          </w:tcPr>
          <w:p w14:paraId="72D1C0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286.373,00</w:t>
            </w:r>
          </w:p>
        </w:tc>
        <w:tc>
          <w:tcPr>
            <w:tcW w:w="1607" w:type="dxa"/>
            <w:tcBorders>
              <w:top w:val="nil"/>
              <w:left w:val="nil"/>
              <w:bottom w:val="single" w:sz="4" w:space="0" w:color="auto"/>
              <w:right w:val="single" w:sz="4" w:space="0" w:color="auto"/>
            </w:tcBorders>
            <w:noWrap/>
            <w:vAlign w:val="bottom"/>
            <w:hideMark/>
          </w:tcPr>
          <w:p w14:paraId="73DB67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134.810,00</w:t>
            </w:r>
          </w:p>
        </w:tc>
        <w:tc>
          <w:tcPr>
            <w:tcW w:w="1607" w:type="dxa"/>
            <w:tcBorders>
              <w:top w:val="nil"/>
              <w:left w:val="nil"/>
              <w:bottom w:val="single" w:sz="4" w:space="0" w:color="auto"/>
              <w:right w:val="single" w:sz="4" w:space="0" w:color="auto"/>
            </w:tcBorders>
            <w:noWrap/>
            <w:vAlign w:val="bottom"/>
            <w:hideMark/>
          </w:tcPr>
          <w:p w14:paraId="432721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134.810,00</w:t>
            </w:r>
          </w:p>
        </w:tc>
        <w:tc>
          <w:tcPr>
            <w:tcW w:w="1532" w:type="dxa"/>
            <w:tcBorders>
              <w:top w:val="nil"/>
              <w:left w:val="nil"/>
              <w:bottom w:val="single" w:sz="4" w:space="0" w:color="auto"/>
              <w:right w:val="single" w:sz="4" w:space="0" w:color="auto"/>
            </w:tcBorders>
            <w:noWrap/>
            <w:vAlign w:val="bottom"/>
            <w:hideMark/>
          </w:tcPr>
          <w:p w14:paraId="4F39A7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134.810,00</w:t>
            </w:r>
          </w:p>
        </w:tc>
      </w:tr>
      <w:tr w:rsidR="005864B8" w:rsidRPr="005864B8" w14:paraId="3B83894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47DB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46B9F0F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65D09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A368D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39D09C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30EDE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C87A9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F8626F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036A2C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T100059 Projekt: "In-In - integracija i inkluzija"</w:t>
            </w:r>
          </w:p>
        </w:tc>
        <w:tc>
          <w:tcPr>
            <w:tcW w:w="5812" w:type="dxa"/>
            <w:tcBorders>
              <w:top w:val="nil"/>
              <w:left w:val="nil"/>
              <w:bottom w:val="single" w:sz="4" w:space="0" w:color="auto"/>
              <w:right w:val="single" w:sz="4" w:space="0" w:color="auto"/>
            </w:tcBorders>
            <w:shd w:val="clear" w:color="000000" w:fill="CCCCFF"/>
            <w:noWrap/>
            <w:vAlign w:val="bottom"/>
            <w:hideMark/>
          </w:tcPr>
          <w:p w14:paraId="0B0F0C9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B6329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16.544,15</w:t>
            </w:r>
          </w:p>
        </w:tc>
        <w:tc>
          <w:tcPr>
            <w:tcW w:w="1496" w:type="dxa"/>
            <w:tcBorders>
              <w:top w:val="nil"/>
              <w:left w:val="nil"/>
              <w:bottom w:val="single" w:sz="4" w:space="0" w:color="auto"/>
              <w:right w:val="single" w:sz="4" w:space="0" w:color="auto"/>
            </w:tcBorders>
            <w:shd w:val="clear" w:color="000000" w:fill="CCCCFF"/>
            <w:noWrap/>
            <w:vAlign w:val="bottom"/>
            <w:hideMark/>
          </w:tcPr>
          <w:p w14:paraId="06470C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74.001,00</w:t>
            </w:r>
          </w:p>
        </w:tc>
        <w:tc>
          <w:tcPr>
            <w:tcW w:w="1607" w:type="dxa"/>
            <w:tcBorders>
              <w:top w:val="nil"/>
              <w:left w:val="nil"/>
              <w:bottom w:val="single" w:sz="4" w:space="0" w:color="auto"/>
              <w:right w:val="single" w:sz="4" w:space="0" w:color="auto"/>
            </w:tcBorders>
            <w:shd w:val="clear" w:color="000000" w:fill="CCCCFF"/>
            <w:noWrap/>
            <w:vAlign w:val="bottom"/>
            <w:hideMark/>
          </w:tcPr>
          <w:p w14:paraId="6EC741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63.410,00</w:t>
            </w:r>
          </w:p>
        </w:tc>
        <w:tc>
          <w:tcPr>
            <w:tcW w:w="1607" w:type="dxa"/>
            <w:tcBorders>
              <w:top w:val="nil"/>
              <w:left w:val="nil"/>
              <w:bottom w:val="single" w:sz="4" w:space="0" w:color="auto"/>
              <w:right w:val="single" w:sz="4" w:space="0" w:color="auto"/>
            </w:tcBorders>
            <w:shd w:val="clear" w:color="000000" w:fill="CCCCFF"/>
            <w:noWrap/>
            <w:vAlign w:val="bottom"/>
            <w:hideMark/>
          </w:tcPr>
          <w:p w14:paraId="6D23EDF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63.410,00</w:t>
            </w:r>
          </w:p>
        </w:tc>
        <w:tc>
          <w:tcPr>
            <w:tcW w:w="1532" w:type="dxa"/>
            <w:tcBorders>
              <w:top w:val="nil"/>
              <w:left w:val="nil"/>
              <w:bottom w:val="single" w:sz="4" w:space="0" w:color="auto"/>
              <w:right w:val="single" w:sz="4" w:space="0" w:color="auto"/>
            </w:tcBorders>
            <w:shd w:val="clear" w:color="000000" w:fill="CCCCFF"/>
            <w:noWrap/>
            <w:vAlign w:val="bottom"/>
            <w:hideMark/>
          </w:tcPr>
          <w:p w14:paraId="166C30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63.410,00</w:t>
            </w:r>
          </w:p>
        </w:tc>
      </w:tr>
      <w:tr w:rsidR="005864B8" w:rsidRPr="005864B8" w14:paraId="520BBDB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89254A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50C78D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2989F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16.544,15</w:t>
            </w:r>
          </w:p>
        </w:tc>
        <w:tc>
          <w:tcPr>
            <w:tcW w:w="1496" w:type="dxa"/>
            <w:tcBorders>
              <w:top w:val="nil"/>
              <w:left w:val="nil"/>
              <w:bottom w:val="single" w:sz="4" w:space="0" w:color="auto"/>
              <w:right w:val="single" w:sz="4" w:space="0" w:color="auto"/>
            </w:tcBorders>
            <w:shd w:val="clear" w:color="000000" w:fill="FFFF99"/>
            <w:noWrap/>
            <w:vAlign w:val="bottom"/>
            <w:hideMark/>
          </w:tcPr>
          <w:p w14:paraId="0434BF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74.001,00</w:t>
            </w:r>
          </w:p>
        </w:tc>
        <w:tc>
          <w:tcPr>
            <w:tcW w:w="1607" w:type="dxa"/>
            <w:tcBorders>
              <w:top w:val="nil"/>
              <w:left w:val="nil"/>
              <w:bottom w:val="single" w:sz="4" w:space="0" w:color="auto"/>
              <w:right w:val="single" w:sz="4" w:space="0" w:color="auto"/>
            </w:tcBorders>
            <w:shd w:val="clear" w:color="000000" w:fill="FFFF99"/>
            <w:noWrap/>
            <w:vAlign w:val="bottom"/>
            <w:hideMark/>
          </w:tcPr>
          <w:p w14:paraId="7693E6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306E3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5A3F863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276FF8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7942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205D82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542CDF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16.544,15</w:t>
            </w:r>
          </w:p>
        </w:tc>
        <w:tc>
          <w:tcPr>
            <w:tcW w:w="1496" w:type="dxa"/>
            <w:tcBorders>
              <w:top w:val="nil"/>
              <w:left w:val="nil"/>
              <w:bottom w:val="single" w:sz="4" w:space="0" w:color="auto"/>
              <w:right w:val="single" w:sz="4" w:space="0" w:color="auto"/>
            </w:tcBorders>
            <w:noWrap/>
            <w:vAlign w:val="bottom"/>
            <w:hideMark/>
          </w:tcPr>
          <w:p w14:paraId="4EE3C58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74.001,00</w:t>
            </w:r>
          </w:p>
        </w:tc>
        <w:tc>
          <w:tcPr>
            <w:tcW w:w="1607" w:type="dxa"/>
            <w:tcBorders>
              <w:top w:val="nil"/>
              <w:left w:val="nil"/>
              <w:bottom w:val="single" w:sz="4" w:space="0" w:color="auto"/>
              <w:right w:val="single" w:sz="4" w:space="0" w:color="auto"/>
            </w:tcBorders>
            <w:noWrap/>
            <w:vAlign w:val="bottom"/>
            <w:hideMark/>
          </w:tcPr>
          <w:p w14:paraId="131CEB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77383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57C73E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430695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35574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B62F1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DD69A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16.235,03</w:t>
            </w:r>
          </w:p>
        </w:tc>
        <w:tc>
          <w:tcPr>
            <w:tcW w:w="1496" w:type="dxa"/>
            <w:tcBorders>
              <w:top w:val="nil"/>
              <w:left w:val="nil"/>
              <w:bottom w:val="single" w:sz="4" w:space="0" w:color="auto"/>
              <w:right w:val="single" w:sz="4" w:space="0" w:color="auto"/>
            </w:tcBorders>
            <w:noWrap/>
            <w:vAlign w:val="bottom"/>
            <w:hideMark/>
          </w:tcPr>
          <w:p w14:paraId="3CEB6D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71.505,00</w:t>
            </w:r>
          </w:p>
        </w:tc>
        <w:tc>
          <w:tcPr>
            <w:tcW w:w="1607" w:type="dxa"/>
            <w:tcBorders>
              <w:top w:val="nil"/>
              <w:left w:val="nil"/>
              <w:bottom w:val="single" w:sz="4" w:space="0" w:color="auto"/>
              <w:right w:val="single" w:sz="4" w:space="0" w:color="auto"/>
            </w:tcBorders>
            <w:noWrap/>
            <w:vAlign w:val="bottom"/>
            <w:hideMark/>
          </w:tcPr>
          <w:p w14:paraId="2ED83B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6900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F553DC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85A6FF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460B3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A292A4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848A6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309,12</w:t>
            </w:r>
          </w:p>
        </w:tc>
        <w:tc>
          <w:tcPr>
            <w:tcW w:w="1496" w:type="dxa"/>
            <w:tcBorders>
              <w:top w:val="nil"/>
              <w:left w:val="nil"/>
              <w:bottom w:val="single" w:sz="4" w:space="0" w:color="auto"/>
              <w:right w:val="single" w:sz="4" w:space="0" w:color="auto"/>
            </w:tcBorders>
            <w:noWrap/>
            <w:vAlign w:val="bottom"/>
            <w:hideMark/>
          </w:tcPr>
          <w:p w14:paraId="56221B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2.496,00</w:t>
            </w:r>
          </w:p>
        </w:tc>
        <w:tc>
          <w:tcPr>
            <w:tcW w:w="1607" w:type="dxa"/>
            <w:tcBorders>
              <w:top w:val="nil"/>
              <w:left w:val="nil"/>
              <w:bottom w:val="single" w:sz="4" w:space="0" w:color="auto"/>
              <w:right w:val="single" w:sz="4" w:space="0" w:color="auto"/>
            </w:tcBorders>
            <w:noWrap/>
            <w:vAlign w:val="bottom"/>
            <w:hideMark/>
          </w:tcPr>
          <w:p w14:paraId="758D61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BE7B2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2BAEE7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2D0A76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0864DC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2B63304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73FCA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5566D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FB4CD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607" w:type="dxa"/>
            <w:tcBorders>
              <w:top w:val="nil"/>
              <w:left w:val="nil"/>
              <w:bottom w:val="single" w:sz="4" w:space="0" w:color="auto"/>
              <w:right w:val="single" w:sz="4" w:space="0" w:color="auto"/>
            </w:tcBorders>
            <w:shd w:val="clear" w:color="000000" w:fill="FFFF99"/>
            <w:noWrap/>
            <w:vAlign w:val="bottom"/>
            <w:hideMark/>
          </w:tcPr>
          <w:p w14:paraId="364811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532" w:type="dxa"/>
            <w:tcBorders>
              <w:top w:val="nil"/>
              <w:left w:val="nil"/>
              <w:bottom w:val="single" w:sz="4" w:space="0" w:color="auto"/>
              <w:right w:val="single" w:sz="4" w:space="0" w:color="auto"/>
            </w:tcBorders>
            <w:shd w:val="clear" w:color="000000" w:fill="FFFF99"/>
            <w:noWrap/>
            <w:vAlign w:val="bottom"/>
            <w:hideMark/>
          </w:tcPr>
          <w:p w14:paraId="05DB22B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r>
      <w:tr w:rsidR="005864B8" w:rsidRPr="005864B8" w14:paraId="7034184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59B2956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5.6.1009 Europski socijalni fond plus-</w:t>
            </w:r>
            <w:proofErr w:type="spellStart"/>
            <w:r w:rsidRPr="005864B8">
              <w:rPr>
                <w:rFonts w:ascii="Arial" w:eastAsia="Times New Roman" w:hAnsi="Arial" w:cs="Arial"/>
                <w:i/>
                <w:iCs/>
                <w:color w:val="000000"/>
                <w:sz w:val="20"/>
                <w:szCs w:val="20"/>
                <w:lang w:eastAsia="hr-HR"/>
                <w14:ligatures w14:val="none"/>
              </w:rPr>
              <w:t>ras</w:t>
            </w:r>
            <w:proofErr w:type="spellEnd"/>
            <w:r w:rsidRPr="005864B8">
              <w:rPr>
                <w:rFonts w:ascii="Arial" w:eastAsia="Times New Roman" w:hAnsi="Arial" w:cs="Arial"/>
                <w:i/>
                <w:iCs/>
                <w:color w:val="000000"/>
                <w:sz w:val="20"/>
                <w:szCs w:val="20"/>
                <w:lang w:eastAsia="hr-HR"/>
                <w14:ligatures w14:val="none"/>
              </w:rPr>
              <w:t xml:space="preserve">. pred. ili </w:t>
            </w:r>
            <w:proofErr w:type="spellStart"/>
            <w:r w:rsidRPr="005864B8">
              <w:rPr>
                <w:rFonts w:ascii="Arial" w:eastAsia="Times New Roman" w:hAnsi="Arial" w:cs="Arial"/>
                <w:i/>
                <w:iCs/>
                <w:color w:val="000000"/>
                <w:sz w:val="20"/>
                <w:szCs w:val="20"/>
                <w:lang w:eastAsia="hr-HR"/>
                <w14:ligatures w14:val="none"/>
              </w:rPr>
              <w:t>unap.nap</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331A3D6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0B1651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080F0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D8B356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607" w:type="dxa"/>
            <w:tcBorders>
              <w:top w:val="nil"/>
              <w:left w:val="nil"/>
              <w:bottom w:val="single" w:sz="4" w:space="0" w:color="auto"/>
              <w:right w:val="single" w:sz="4" w:space="0" w:color="auto"/>
            </w:tcBorders>
            <w:shd w:val="clear" w:color="000000" w:fill="FFFFCC"/>
            <w:noWrap/>
            <w:vAlign w:val="bottom"/>
            <w:hideMark/>
          </w:tcPr>
          <w:p w14:paraId="108DAE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c>
          <w:tcPr>
            <w:tcW w:w="1532" w:type="dxa"/>
            <w:tcBorders>
              <w:top w:val="nil"/>
              <w:left w:val="nil"/>
              <w:bottom w:val="single" w:sz="4" w:space="0" w:color="auto"/>
              <w:right w:val="single" w:sz="4" w:space="0" w:color="auto"/>
            </w:tcBorders>
            <w:shd w:val="clear" w:color="000000" w:fill="FFFFCC"/>
            <w:noWrap/>
            <w:vAlign w:val="bottom"/>
            <w:hideMark/>
          </w:tcPr>
          <w:p w14:paraId="266E4A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63.410,00</w:t>
            </w:r>
          </w:p>
        </w:tc>
      </w:tr>
      <w:tr w:rsidR="005864B8" w:rsidRPr="005864B8" w14:paraId="3975B43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93590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4CBD65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AEA64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D2AEC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C7D7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63.410,00</w:t>
            </w:r>
          </w:p>
        </w:tc>
        <w:tc>
          <w:tcPr>
            <w:tcW w:w="1607" w:type="dxa"/>
            <w:tcBorders>
              <w:top w:val="nil"/>
              <w:left w:val="nil"/>
              <w:bottom w:val="single" w:sz="4" w:space="0" w:color="auto"/>
              <w:right w:val="single" w:sz="4" w:space="0" w:color="auto"/>
            </w:tcBorders>
            <w:noWrap/>
            <w:vAlign w:val="bottom"/>
            <w:hideMark/>
          </w:tcPr>
          <w:p w14:paraId="67AFFE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63.410,00</w:t>
            </w:r>
          </w:p>
        </w:tc>
        <w:tc>
          <w:tcPr>
            <w:tcW w:w="1532" w:type="dxa"/>
            <w:tcBorders>
              <w:top w:val="nil"/>
              <w:left w:val="nil"/>
              <w:bottom w:val="single" w:sz="4" w:space="0" w:color="auto"/>
              <w:right w:val="single" w:sz="4" w:space="0" w:color="auto"/>
            </w:tcBorders>
            <w:noWrap/>
            <w:vAlign w:val="bottom"/>
            <w:hideMark/>
          </w:tcPr>
          <w:p w14:paraId="65CE614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63.410,00</w:t>
            </w:r>
          </w:p>
        </w:tc>
      </w:tr>
      <w:tr w:rsidR="005864B8" w:rsidRPr="005864B8" w14:paraId="2445325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3902F6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D7822F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4E24A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85A8C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4D3BC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62.230,00</w:t>
            </w:r>
          </w:p>
        </w:tc>
        <w:tc>
          <w:tcPr>
            <w:tcW w:w="1607" w:type="dxa"/>
            <w:tcBorders>
              <w:top w:val="nil"/>
              <w:left w:val="nil"/>
              <w:bottom w:val="single" w:sz="4" w:space="0" w:color="auto"/>
              <w:right w:val="single" w:sz="4" w:space="0" w:color="auto"/>
            </w:tcBorders>
            <w:noWrap/>
            <w:vAlign w:val="bottom"/>
            <w:hideMark/>
          </w:tcPr>
          <w:p w14:paraId="09EEFF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62.230,00</w:t>
            </w:r>
          </w:p>
        </w:tc>
        <w:tc>
          <w:tcPr>
            <w:tcW w:w="1532" w:type="dxa"/>
            <w:tcBorders>
              <w:top w:val="nil"/>
              <w:left w:val="nil"/>
              <w:bottom w:val="single" w:sz="4" w:space="0" w:color="auto"/>
              <w:right w:val="single" w:sz="4" w:space="0" w:color="auto"/>
            </w:tcBorders>
            <w:noWrap/>
            <w:vAlign w:val="bottom"/>
            <w:hideMark/>
          </w:tcPr>
          <w:p w14:paraId="30C8D9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62.230,00</w:t>
            </w:r>
          </w:p>
        </w:tc>
      </w:tr>
      <w:tr w:rsidR="005864B8" w:rsidRPr="005864B8" w14:paraId="669DCC9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AA205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32</w:t>
            </w:r>
          </w:p>
        </w:tc>
        <w:tc>
          <w:tcPr>
            <w:tcW w:w="5812" w:type="dxa"/>
            <w:tcBorders>
              <w:top w:val="nil"/>
              <w:left w:val="nil"/>
              <w:bottom w:val="single" w:sz="4" w:space="0" w:color="auto"/>
              <w:right w:val="single" w:sz="4" w:space="0" w:color="auto"/>
            </w:tcBorders>
            <w:noWrap/>
            <w:vAlign w:val="bottom"/>
            <w:hideMark/>
          </w:tcPr>
          <w:p w14:paraId="52A8259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7B6E6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EAB06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22FD3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1.180,00</w:t>
            </w:r>
          </w:p>
        </w:tc>
        <w:tc>
          <w:tcPr>
            <w:tcW w:w="1607" w:type="dxa"/>
            <w:tcBorders>
              <w:top w:val="nil"/>
              <w:left w:val="nil"/>
              <w:bottom w:val="single" w:sz="4" w:space="0" w:color="auto"/>
              <w:right w:val="single" w:sz="4" w:space="0" w:color="auto"/>
            </w:tcBorders>
            <w:noWrap/>
            <w:vAlign w:val="bottom"/>
            <w:hideMark/>
          </w:tcPr>
          <w:p w14:paraId="5FD607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1.180,00</w:t>
            </w:r>
          </w:p>
        </w:tc>
        <w:tc>
          <w:tcPr>
            <w:tcW w:w="1532" w:type="dxa"/>
            <w:tcBorders>
              <w:top w:val="nil"/>
              <w:left w:val="nil"/>
              <w:bottom w:val="single" w:sz="4" w:space="0" w:color="auto"/>
              <w:right w:val="single" w:sz="4" w:space="0" w:color="auto"/>
            </w:tcBorders>
            <w:noWrap/>
            <w:vAlign w:val="bottom"/>
            <w:hideMark/>
          </w:tcPr>
          <w:p w14:paraId="30E1EF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1.180,00</w:t>
            </w:r>
          </w:p>
        </w:tc>
      </w:tr>
      <w:tr w:rsidR="005864B8" w:rsidRPr="005864B8" w14:paraId="684B5DA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EBFE15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T100064 Projekt: "ŠKOLSKA SHEMA"</w:t>
            </w:r>
          </w:p>
        </w:tc>
        <w:tc>
          <w:tcPr>
            <w:tcW w:w="5812" w:type="dxa"/>
            <w:tcBorders>
              <w:top w:val="nil"/>
              <w:left w:val="nil"/>
              <w:bottom w:val="single" w:sz="4" w:space="0" w:color="auto"/>
              <w:right w:val="single" w:sz="4" w:space="0" w:color="auto"/>
            </w:tcBorders>
            <w:shd w:val="clear" w:color="000000" w:fill="CCCCFF"/>
            <w:noWrap/>
            <w:vAlign w:val="bottom"/>
            <w:hideMark/>
          </w:tcPr>
          <w:p w14:paraId="3235219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B57A82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5.638,64</w:t>
            </w:r>
          </w:p>
        </w:tc>
        <w:tc>
          <w:tcPr>
            <w:tcW w:w="1496" w:type="dxa"/>
            <w:tcBorders>
              <w:top w:val="nil"/>
              <w:left w:val="nil"/>
              <w:bottom w:val="single" w:sz="4" w:space="0" w:color="auto"/>
              <w:right w:val="single" w:sz="4" w:space="0" w:color="auto"/>
            </w:tcBorders>
            <w:shd w:val="clear" w:color="000000" w:fill="CCCCFF"/>
            <w:noWrap/>
            <w:vAlign w:val="bottom"/>
            <w:hideMark/>
          </w:tcPr>
          <w:p w14:paraId="2CD9CBE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3.838,00</w:t>
            </w:r>
          </w:p>
        </w:tc>
        <w:tc>
          <w:tcPr>
            <w:tcW w:w="1607" w:type="dxa"/>
            <w:tcBorders>
              <w:top w:val="nil"/>
              <w:left w:val="nil"/>
              <w:bottom w:val="single" w:sz="4" w:space="0" w:color="auto"/>
              <w:right w:val="single" w:sz="4" w:space="0" w:color="auto"/>
            </w:tcBorders>
            <w:shd w:val="clear" w:color="000000" w:fill="CCCCFF"/>
            <w:noWrap/>
            <w:vAlign w:val="bottom"/>
            <w:hideMark/>
          </w:tcPr>
          <w:p w14:paraId="3A6F8B6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3.745,00</w:t>
            </w:r>
          </w:p>
        </w:tc>
        <w:tc>
          <w:tcPr>
            <w:tcW w:w="1607" w:type="dxa"/>
            <w:tcBorders>
              <w:top w:val="nil"/>
              <w:left w:val="nil"/>
              <w:bottom w:val="single" w:sz="4" w:space="0" w:color="auto"/>
              <w:right w:val="single" w:sz="4" w:space="0" w:color="auto"/>
            </w:tcBorders>
            <w:shd w:val="clear" w:color="000000" w:fill="CCCCFF"/>
            <w:noWrap/>
            <w:vAlign w:val="bottom"/>
            <w:hideMark/>
          </w:tcPr>
          <w:p w14:paraId="644389E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3.745,00</w:t>
            </w:r>
          </w:p>
        </w:tc>
        <w:tc>
          <w:tcPr>
            <w:tcW w:w="1532" w:type="dxa"/>
            <w:tcBorders>
              <w:top w:val="nil"/>
              <w:left w:val="nil"/>
              <w:bottom w:val="single" w:sz="4" w:space="0" w:color="auto"/>
              <w:right w:val="single" w:sz="4" w:space="0" w:color="auto"/>
            </w:tcBorders>
            <w:shd w:val="clear" w:color="000000" w:fill="CCCCFF"/>
            <w:noWrap/>
            <w:vAlign w:val="bottom"/>
            <w:hideMark/>
          </w:tcPr>
          <w:p w14:paraId="0E0EC94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3.745,00</w:t>
            </w:r>
          </w:p>
        </w:tc>
      </w:tr>
      <w:tr w:rsidR="005864B8" w:rsidRPr="005864B8" w14:paraId="01D5CEC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E550C3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FC1679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9AF5FF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5.638,64</w:t>
            </w:r>
          </w:p>
        </w:tc>
        <w:tc>
          <w:tcPr>
            <w:tcW w:w="1496" w:type="dxa"/>
            <w:tcBorders>
              <w:top w:val="nil"/>
              <w:left w:val="nil"/>
              <w:bottom w:val="single" w:sz="4" w:space="0" w:color="auto"/>
              <w:right w:val="single" w:sz="4" w:space="0" w:color="auto"/>
            </w:tcBorders>
            <w:shd w:val="clear" w:color="000000" w:fill="FFFF99"/>
            <w:noWrap/>
            <w:vAlign w:val="bottom"/>
            <w:hideMark/>
          </w:tcPr>
          <w:p w14:paraId="2800B6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3.838,00</w:t>
            </w:r>
          </w:p>
        </w:tc>
        <w:tc>
          <w:tcPr>
            <w:tcW w:w="1607" w:type="dxa"/>
            <w:tcBorders>
              <w:top w:val="nil"/>
              <w:left w:val="nil"/>
              <w:bottom w:val="single" w:sz="4" w:space="0" w:color="auto"/>
              <w:right w:val="single" w:sz="4" w:space="0" w:color="auto"/>
            </w:tcBorders>
            <w:shd w:val="clear" w:color="000000" w:fill="FFFF99"/>
            <w:noWrap/>
            <w:vAlign w:val="bottom"/>
            <w:hideMark/>
          </w:tcPr>
          <w:p w14:paraId="3E59F8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CAA8E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561BC15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DD8AB7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6B42E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7F3374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89C333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5.638,64</w:t>
            </w:r>
          </w:p>
        </w:tc>
        <w:tc>
          <w:tcPr>
            <w:tcW w:w="1496" w:type="dxa"/>
            <w:tcBorders>
              <w:top w:val="nil"/>
              <w:left w:val="nil"/>
              <w:bottom w:val="single" w:sz="4" w:space="0" w:color="auto"/>
              <w:right w:val="single" w:sz="4" w:space="0" w:color="auto"/>
            </w:tcBorders>
            <w:noWrap/>
            <w:vAlign w:val="bottom"/>
            <w:hideMark/>
          </w:tcPr>
          <w:p w14:paraId="1B66BA4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3.838,00</w:t>
            </w:r>
          </w:p>
        </w:tc>
        <w:tc>
          <w:tcPr>
            <w:tcW w:w="1607" w:type="dxa"/>
            <w:tcBorders>
              <w:top w:val="nil"/>
              <w:left w:val="nil"/>
              <w:bottom w:val="single" w:sz="4" w:space="0" w:color="auto"/>
              <w:right w:val="single" w:sz="4" w:space="0" w:color="auto"/>
            </w:tcBorders>
            <w:noWrap/>
            <w:vAlign w:val="bottom"/>
            <w:hideMark/>
          </w:tcPr>
          <w:p w14:paraId="4F04E6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A19D1E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B9568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E342F2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C36973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55438E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B16DB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5.638,64</w:t>
            </w:r>
          </w:p>
        </w:tc>
        <w:tc>
          <w:tcPr>
            <w:tcW w:w="1496" w:type="dxa"/>
            <w:tcBorders>
              <w:top w:val="nil"/>
              <w:left w:val="nil"/>
              <w:bottom w:val="single" w:sz="4" w:space="0" w:color="auto"/>
              <w:right w:val="single" w:sz="4" w:space="0" w:color="auto"/>
            </w:tcBorders>
            <w:noWrap/>
            <w:vAlign w:val="bottom"/>
            <w:hideMark/>
          </w:tcPr>
          <w:p w14:paraId="26DDFD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3.838,00</w:t>
            </w:r>
          </w:p>
        </w:tc>
        <w:tc>
          <w:tcPr>
            <w:tcW w:w="1607" w:type="dxa"/>
            <w:tcBorders>
              <w:top w:val="nil"/>
              <w:left w:val="nil"/>
              <w:bottom w:val="single" w:sz="4" w:space="0" w:color="auto"/>
              <w:right w:val="single" w:sz="4" w:space="0" w:color="auto"/>
            </w:tcBorders>
            <w:noWrap/>
            <w:vAlign w:val="bottom"/>
            <w:hideMark/>
          </w:tcPr>
          <w:p w14:paraId="2D53F7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942A4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CA056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2747D6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30279B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 Europski poljoprivredni jamstveni fond (EAGF)</w:t>
            </w:r>
          </w:p>
        </w:tc>
        <w:tc>
          <w:tcPr>
            <w:tcW w:w="5812" w:type="dxa"/>
            <w:tcBorders>
              <w:top w:val="nil"/>
              <w:left w:val="nil"/>
              <w:bottom w:val="single" w:sz="4" w:space="0" w:color="auto"/>
              <w:right w:val="single" w:sz="4" w:space="0" w:color="auto"/>
            </w:tcBorders>
            <w:shd w:val="clear" w:color="000000" w:fill="FFFF99"/>
            <w:noWrap/>
            <w:vAlign w:val="bottom"/>
            <w:hideMark/>
          </w:tcPr>
          <w:p w14:paraId="1104F77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69665B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2C964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32999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607" w:type="dxa"/>
            <w:tcBorders>
              <w:top w:val="nil"/>
              <w:left w:val="nil"/>
              <w:bottom w:val="single" w:sz="4" w:space="0" w:color="auto"/>
              <w:right w:val="single" w:sz="4" w:space="0" w:color="auto"/>
            </w:tcBorders>
            <w:shd w:val="clear" w:color="000000" w:fill="FFFF99"/>
            <w:noWrap/>
            <w:vAlign w:val="bottom"/>
            <w:hideMark/>
          </w:tcPr>
          <w:p w14:paraId="3DF82E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532" w:type="dxa"/>
            <w:tcBorders>
              <w:top w:val="nil"/>
              <w:left w:val="nil"/>
              <w:bottom w:val="single" w:sz="4" w:space="0" w:color="auto"/>
              <w:right w:val="single" w:sz="4" w:space="0" w:color="auto"/>
            </w:tcBorders>
            <w:shd w:val="clear" w:color="000000" w:fill="FFFF99"/>
            <w:noWrap/>
            <w:vAlign w:val="bottom"/>
            <w:hideMark/>
          </w:tcPr>
          <w:p w14:paraId="752188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r>
      <w:tr w:rsidR="005864B8" w:rsidRPr="005864B8" w14:paraId="2FDD122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69FAB76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5.4.9 Europski poljoprivredni jamstveni fond (EAGF) PK</w:t>
            </w:r>
          </w:p>
        </w:tc>
        <w:tc>
          <w:tcPr>
            <w:tcW w:w="5812" w:type="dxa"/>
            <w:tcBorders>
              <w:top w:val="nil"/>
              <w:left w:val="nil"/>
              <w:bottom w:val="single" w:sz="4" w:space="0" w:color="auto"/>
              <w:right w:val="single" w:sz="4" w:space="0" w:color="auto"/>
            </w:tcBorders>
            <w:shd w:val="clear" w:color="000000" w:fill="FFFFCC"/>
            <w:noWrap/>
            <w:vAlign w:val="bottom"/>
            <w:hideMark/>
          </w:tcPr>
          <w:p w14:paraId="525A90A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76B62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DB860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548C5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607" w:type="dxa"/>
            <w:tcBorders>
              <w:top w:val="nil"/>
              <w:left w:val="nil"/>
              <w:bottom w:val="single" w:sz="4" w:space="0" w:color="auto"/>
              <w:right w:val="single" w:sz="4" w:space="0" w:color="auto"/>
            </w:tcBorders>
            <w:shd w:val="clear" w:color="000000" w:fill="FFFFCC"/>
            <w:noWrap/>
            <w:vAlign w:val="bottom"/>
            <w:hideMark/>
          </w:tcPr>
          <w:p w14:paraId="63C171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c>
          <w:tcPr>
            <w:tcW w:w="1532" w:type="dxa"/>
            <w:tcBorders>
              <w:top w:val="nil"/>
              <w:left w:val="nil"/>
              <w:bottom w:val="single" w:sz="4" w:space="0" w:color="auto"/>
              <w:right w:val="single" w:sz="4" w:space="0" w:color="auto"/>
            </w:tcBorders>
            <w:shd w:val="clear" w:color="000000" w:fill="FFFFCC"/>
            <w:noWrap/>
            <w:vAlign w:val="bottom"/>
            <w:hideMark/>
          </w:tcPr>
          <w:p w14:paraId="0F28EB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3.745,00</w:t>
            </w:r>
          </w:p>
        </w:tc>
      </w:tr>
      <w:tr w:rsidR="005864B8" w:rsidRPr="005864B8" w14:paraId="6C9F6BF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F0E8D0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C443E9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122484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B3AA2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38B47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3.745,00</w:t>
            </w:r>
          </w:p>
        </w:tc>
        <w:tc>
          <w:tcPr>
            <w:tcW w:w="1607" w:type="dxa"/>
            <w:tcBorders>
              <w:top w:val="nil"/>
              <w:left w:val="nil"/>
              <w:bottom w:val="single" w:sz="4" w:space="0" w:color="auto"/>
              <w:right w:val="single" w:sz="4" w:space="0" w:color="auto"/>
            </w:tcBorders>
            <w:noWrap/>
            <w:vAlign w:val="bottom"/>
            <w:hideMark/>
          </w:tcPr>
          <w:p w14:paraId="615454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3.745,00</w:t>
            </w:r>
          </w:p>
        </w:tc>
        <w:tc>
          <w:tcPr>
            <w:tcW w:w="1532" w:type="dxa"/>
            <w:tcBorders>
              <w:top w:val="nil"/>
              <w:left w:val="nil"/>
              <w:bottom w:val="single" w:sz="4" w:space="0" w:color="auto"/>
              <w:right w:val="single" w:sz="4" w:space="0" w:color="auto"/>
            </w:tcBorders>
            <w:noWrap/>
            <w:vAlign w:val="bottom"/>
            <w:hideMark/>
          </w:tcPr>
          <w:p w14:paraId="7B404B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3.745,00</w:t>
            </w:r>
          </w:p>
        </w:tc>
      </w:tr>
      <w:tr w:rsidR="005864B8" w:rsidRPr="005864B8" w14:paraId="61DA5B1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AFDB3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1D94E9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8A7CE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8B22B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3FAD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3.745,00</w:t>
            </w:r>
          </w:p>
        </w:tc>
        <w:tc>
          <w:tcPr>
            <w:tcW w:w="1607" w:type="dxa"/>
            <w:tcBorders>
              <w:top w:val="nil"/>
              <w:left w:val="nil"/>
              <w:bottom w:val="single" w:sz="4" w:space="0" w:color="auto"/>
              <w:right w:val="single" w:sz="4" w:space="0" w:color="auto"/>
            </w:tcBorders>
            <w:noWrap/>
            <w:vAlign w:val="bottom"/>
            <w:hideMark/>
          </w:tcPr>
          <w:p w14:paraId="13E294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3.745,00</w:t>
            </w:r>
          </w:p>
        </w:tc>
        <w:tc>
          <w:tcPr>
            <w:tcW w:w="1532" w:type="dxa"/>
            <w:tcBorders>
              <w:top w:val="nil"/>
              <w:left w:val="nil"/>
              <w:bottom w:val="single" w:sz="4" w:space="0" w:color="auto"/>
              <w:right w:val="single" w:sz="4" w:space="0" w:color="auto"/>
            </w:tcBorders>
            <w:noWrap/>
            <w:vAlign w:val="bottom"/>
            <w:hideMark/>
          </w:tcPr>
          <w:p w14:paraId="76742C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3.745,00</w:t>
            </w:r>
          </w:p>
        </w:tc>
      </w:tr>
      <w:tr w:rsidR="005864B8" w:rsidRPr="005864B8" w14:paraId="1B9897D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0E68D3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T100138 Projekt: "Erasmus"</w:t>
            </w:r>
          </w:p>
        </w:tc>
        <w:tc>
          <w:tcPr>
            <w:tcW w:w="5812" w:type="dxa"/>
            <w:tcBorders>
              <w:top w:val="nil"/>
              <w:left w:val="nil"/>
              <w:bottom w:val="single" w:sz="4" w:space="0" w:color="auto"/>
              <w:right w:val="single" w:sz="4" w:space="0" w:color="auto"/>
            </w:tcBorders>
            <w:shd w:val="clear" w:color="000000" w:fill="CCCCFF"/>
            <w:noWrap/>
            <w:vAlign w:val="bottom"/>
            <w:hideMark/>
          </w:tcPr>
          <w:p w14:paraId="77C3CEA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DDC5A9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798C8F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0738F5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322.753,00</w:t>
            </w:r>
          </w:p>
        </w:tc>
        <w:tc>
          <w:tcPr>
            <w:tcW w:w="1607" w:type="dxa"/>
            <w:tcBorders>
              <w:top w:val="nil"/>
              <w:left w:val="nil"/>
              <w:bottom w:val="single" w:sz="4" w:space="0" w:color="auto"/>
              <w:right w:val="single" w:sz="4" w:space="0" w:color="auto"/>
            </w:tcBorders>
            <w:shd w:val="clear" w:color="000000" w:fill="CCCCFF"/>
            <w:noWrap/>
            <w:vAlign w:val="bottom"/>
            <w:hideMark/>
          </w:tcPr>
          <w:p w14:paraId="0C4FE21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287.500,00</w:t>
            </w:r>
          </w:p>
        </w:tc>
        <w:tc>
          <w:tcPr>
            <w:tcW w:w="1532" w:type="dxa"/>
            <w:tcBorders>
              <w:top w:val="nil"/>
              <w:left w:val="nil"/>
              <w:bottom w:val="single" w:sz="4" w:space="0" w:color="auto"/>
              <w:right w:val="single" w:sz="4" w:space="0" w:color="auto"/>
            </w:tcBorders>
            <w:shd w:val="clear" w:color="000000" w:fill="CCCCFF"/>
            <w:noWrap/>
            <w:vAlign w:val="bottom"/>
            <w:hideMark/>
          </w:tcPr>
          <w:p w14:paraId="6FA1572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287.500,00</w:t>
            </w:r>
          </w:p>
        </w:tc>
      </w:tr>
      <w:tr w:rsidR="005864B8" w:rsidRPr="005864B8" w14:paraId="5A55ACD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805902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5.1. Programi Unije</w:t>
            </w:r>
          </w:p>
        </w:tc>
        <w:tc>
          <w:tcPr>
            <w:tcW w:w="5812" w:type="dxa"/>
            <w:tcBorders>
              <w:top w:val="nil"/>
              <w:left w:val="nil"/>
              <w:bottom w:val="single" w:sz="4" w:space="0" w:color="auto"/>
              <w:right w:val="single" w:sz="4" w:space="0" w:color="auto"/>
            </w:tcBorders>
            <w:shd w:val="clear" w:color="000000" w:fill="FFFF99"/>
            <w:noWrap/>
            <w:vAlign w:val="bottom"/>
            <w:hideMark/>
          </w:tcPr>
          <w:p w14:paraId="187931B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C742C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FD2114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8EE9B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322.753,00</w:t>
            </w:r>
          </w:p>
        </w:tc>
        <w:tc>
          <w:tcPr>
            <w:tcW w:w="1607" w:type="dxa"/>
            <w:tcBorders>
              <w:top w:val="nil"/>
              <w:left w:val="nil"/>
              <w:bottom w:val="single" w:sz="4" w:space="0" w:color="auto"/>
              <w:right w:val="single" w:sz="4" w:space="0" w:color="auto"/>
            </w:tcBorders>
            <w:shd w:val="clear" w:color="000000" w:fill="FFFF99"/>
            <w:noWrap/>
            <w:vAlign w:val="bottom"/>
            <w:hideMark/>
          </w:tcPr>
          <w:p w14:paraId="44D43A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c>
          <w:tcPr>
            <w:tcW w:w="1532" w:type="dxa"/>
            <w:tcBorders>
              <w:top w:val="nil"/>
              <w:left w:val="nil"/>
              <w:bottom w:val="single" w:sz="4" w:space="0" w:color="auto"/>
              <w:right w:val="single" w:sz="4" w:space="0" w:color="auto"/>
            </w:tcBorders>
            <w:shd w:val="clear" w:color="000000" w:fill="FFFF99"/>
            <w:noWrap/>
            <w:vAlign w:val="bottom"/>
            <w:hideMark/>
          </w:tcPr>
          <w:p w14:paraId="1CD960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r>
      <w:tr w:rsidR="005864B8" w:rsidRPr="005864B8" w14:paraId="62E9EF1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3D55DA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5.1.0009 Programi Unije – </w:t>
            </w:r>
            <w:proofErr w:type="spellStart"/>
            <w:r w:rsidRPr="005864B8">
              <w:rPr>
                <w:rFonts w:ascii="Arial" w:eastAsia="Times New Roman" w:hAnsi="Arial" w:cs="Arial"/>
                <w:i/>
                <w:iCs/>
                <w:color w:val="000000"/>
                <w:sz w:val="20"/>
                <w:szCs w:val="20"/>
                <w:lang w:eastAsia="hr-HR"/>
                <w14:ligatures w14:val="none"/>
              </w:rPr>
              <w:t>rasp</w:t>
            </w:r>
            <w:proofErr w:type="spellEnd"/>
            <w:r w:rsidRPr="005864B8">
              <w:rPr>
                <w:rFonts w:ascii="Arial" w:eastAsia="Times New Roman" w:hAnsi="Arial" w:cs="Arial"/>
                <w:i/>
                <w:iCs/>
                <w:color w:val="000000"/>
                <w:sz w:val="20"/>
                <w:szCs w:val="20"/>
                <w:lang w:eastAsia="hr-HR"/>
                <w14:ligatures w14:val="none"/>
              </w:rPr>
              <w:t xml:space="preserve">. predujam ili </w:t>
            </w:r>
            <w:proofErr w:type="spellStart"/>
            <w:r w:rsidRPr="005864B8">
              <w:rPr>
                <w:rFonts w:ascii="Arial" w:eastAsia="Times New Roman" w:hAnsi="Arial" w:cs="Arial"/>
                <w:i/>
                <w:iCs/>
                <w:color w:val="000000"/>
                <w:sz w:val="20"/>
                <w:szCs w:val="20"/>
                <w:lang w:eastAsia="hr-HR"/>
                <w14:ligatures w14:val="none"/>
              </w:rPr>
              <w:t>unap</w:t>
            </w:r>
            <w:proofErr w:type="spellEnd"/>
            <w:r w:rsidRPr="005864B8">
              <w:rPr>
                <w:rFonts w:ascii="Arial" w:eastAsia="Times New Roman" w:hAnsi="Arial" w:cs="Arial"/>
                <w:i/>
                <w:iCs/>
                <w:color w:val="000000"/>
                <w:sz w:val="20"/>
                <w:szCs w:val="20"/>
                <w:lang w:eastAsia="hr-HR"/>
                <w14:ligatures w14:val="none"/>
              </w:rPr>
              <w:t>. naplaćen prihod PK</w:t>
            </w:r>
          </w:p>
        </w:tc>
        <w:tc>
          <w:tcPr>
            <w:tcW w:w="5812" w:type="dxa"/>
            <w:tcBorders>
              <w:top w:val="nil"/>
              <w:left w:val="nil"/>
              <w:bottom w:val="single" w:sz="4" w:space="0" w:color="auto"/>
              <w:right w:val="single" w:sz="4" w:space="0" w:color="auto"/>
            </w:tcBorders>
            <w:shd w:val="clear" w:color="000000" w:fill="FFFFCC"/>
            <w:noWrap/>
            <w:vAlign w:val="bottom"/>
            <w:hideMark/>
          </w:tcPr>
          <w:p w14:paraId="4B76681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88442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503836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2D49A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322.753,00</w:t>
            </w:r>
          </w:p>
        </w:tc>
        <w:tc>
          <w:tcPr>
            <w:tcW w:w="1607" w:type="dxa"/>
            <w:tcBorders>
              <w:top w:val="nil"/>
              <w:left w:val="nil"/>
              <w:bottom w:val="single" w:sz="4" w:space="0" w:color="auto"/>
              <w:right w:val="single" w:sz="4" w:space="0" w:color="auto"/>
            </w:tcBorders>
            <w:shd w:val="clear" w:color="000000" w:fill="FFFFCC"/>
            <w:noWrap/>
            <w:vAlign w:val="bottom"/>
            <w:hideMark/>
          </w:tcPr>
          <w:p w14:paraId="01298E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c>
          <w:tcPr>
            <w:tcW w:w="1532" w:type="dxa"/>
            <w:tcBorders>
              <w:top w:val="nil"/>
              <w:left w:val="nil"/>
              <w:bottom w:val="single" w:sz="4" w:space="0" w:color="auto"/>
              <w:right w:val="single" w:sz="4" w:space="0" w:color="auto"/>
            </w:tcBorders>
            <w:shd w:val="clear" w:color="000000" w:fill="FFFFCC"/>
            <w:noWrap/>
            <w:vAlign w:val="bottom"/>
            <w:hideMark/>
          </w:tcPr>
          <w:p w14:paraId="325431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287.500,00</w:t>
            </w:r>
          </w:p>
        </w:tc>
      </w:tr>
      <w:tr w:rsidR="005864B8" w:rsidRPr="005864B8" w14:paraId="661F017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3868CB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BD0A5D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E77EC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9AFFCD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F8496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322.753,00</w:t>
            </w:r>
          </w:p>
        </w:tc>
        <w:tc>
          <w:tcPr>
            <w:tcW w:w="1607" w:type="dxa"/>
            <w:tcBorders>
              <w:top w:val="nil"/>
              <w:left w:val="nil"/>
              <w:bottom w:val="single" w:sz="4" w:space="0" w:color="auto"/>
              <w:right w:val="single" w:sz="4" w:space="0" w:color="auto"/>
            </w:tcBorders>
            <w:noWrap/>
            <w:vAlign w:val="bottom"/>
            <w:hideMark/>
          </w:tcPr>
          <w:p w14:paraId="1C8AF1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287.500,00</w:t>
            </w:r>
          </w:p>
        </w:tc>
        <w:tc>
          <w:tcPr>
            <w:tcW w:w="1532" w:type="dxa"/>
            <w:tcBorders>
              <w:top w:val="nil"/>
              <w:left w:val="nil"/>
              <w:bottom w:val="single" w:sz="4" w:space="0" w:color="auto"/>
              <w:right w:val="single" w:sz="4" w:space="0" w:color="auto"/>
            </w:tcBorders>
            <w:noWrap/>
            <w:vAlign w:val="bottom"/>
            <w:hideMark/>
          </w:tcPr>
          <w:p w14:paraId="1968D7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287.500,00</w:t>
            </w:r>
          </w:p>
        </w:tc>
      </w:tr>
      <w:tr w:rsidR="005864B8" w:rsidRPr="005864B8" w14:paraId="667C4D8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E8726A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31E22C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CC6C3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0523B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DB163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w:t>
            </w:r>
          </w:p>
        </w:tc>
        <w:tc>
          <w:tcPr>
            <w:tcW w:w="1607" w:type="dxa"/>
            <w:tcBorders>
              <w:top w:val="nil"/>
              <w:left w:val="nil"/>
              <w:bottom w:val="single" w:sz="4" w:space="0" w:color="auto"/>
              <w:right w:val="single" w:sz="4" w:space="0" w:color="auto"/>
            </w:tcBorders>
            <w:noWrap/>
            <w:vAlign w:val="bottom"/>
            <w:hideMark/>
          </w:tcPr>
          <w:p w14:paraId="494416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128B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2FB64E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B65DC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43958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70C42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C56D4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266C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321.253,00</w:t>
            </w:r>
          </w:p>
        </w:tc>
        <w:tc>
          <w:tcPr>
            <w:tcW w:w="1607" w:type="dxa"/>
            <w:tcBorders>
              <w:top w:val="nil"/>
              <w:left w:val="nil"/>
              <w:bottom w:val="single" w:sz="4" w:space="0" w:color="auto"/>
              <w:right w:val="single" w:sz="4" w:space="0" w:color="auto"/>
            </w:tcBorders>
            <w:noWrap/>
            <w:vAlign w:val="bottom"/>
            <w:hideMark/>
          </w:tcPr>
          <w:p w14:paraId="2F2E02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287.500,00</w:t>
            </w:r>
          </w:p>
        </w:tc>
        <w:tc>
          <w:tcPr>
            <w:tcW w:w="1532" w:type="dxa"/>
            <w:tcBorders>
              <w:top w:val="nil"/>
              <w:left w:val="nil"/>
              <w:bottom w:val="single" w:sz="4" w:space="0" w:color="auto"/>
              <w:right w:val="single" w:sz="4" w:space="0" w:color="auto"/>
            </w:tcBorders>
            <w:noWrap/>
            <w:vAlign w:val="bottom"/>
            <w:hideMark/>
          </w:tcPr>
          <w:p w14:paraId="133568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287.500,00</w:t>
            </w:r>
          </w:p>
        </w:tc>
      </w:tr>
      <w:tr w:rsidR="005864B8" w:rsidRPr="005864B8" w14:paraId="1EF233B3" w14:textId="77777777" w:rsidTr="005864B8">
        <w:trPr>
          <w:trHeight w:val="675"/>
        </w:trPr>
        <w:tc>
          <w:tcPr>
            <w:tcW w:w="8222" w:type="dxa"/>
            <w:tcBorders>
              <w:top w:val="nil"/>
              <w:left w:val="single" w:sz="4" w:space="0" w:color="auto"/>
              <w:bottom w:val="single" w:sz="4" w:space="0" w:color="auto"/>
              <w:right w:val="single" w:sz="4" w:space="0" w:color="auto"/>
            </w:tcBorders>
            <w:shd w:val="clear" w:color="000000" w:fill="000080"/>
            <w:noWrap/>
            <w:vAlign w:val="bottom"/>
            <w:hideMark/>
          </w:tcPr>
          <w:p w14:paraId="015A637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008 UPRAVNI ODJEL ZA ZDRAVSTVO, BRANITELJE I SOCIJALNU SKRB</w:t>
            </w:r>
          </w:p>
        </w:tc>
        <w:tc>
          <w:tcPr>
            <w:tcW w:w="5812" w:type="dxa"/>
            <w:tcBorders>
              <w:top w:val="nil"/>
              <w:left w:val="nil"/>
              <w:bottom w:val="single" w:sz="4" w:space="0" w:color="auto"/>
              <w:right w:val="single" w:sz="4" w:space="0" w:color="auto"/>
            </w:tcBorders>
            <w:shd w:val="clear" w:color="000000" w:fill="000080"/>
            <w:noWrap/>
            <w:vAlign w:val="bottom"/>
            <w:hideMark/>
          </w:tcPr>
          <w:p w14:paraId="03A6572D"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80"/>
            <w:noWrap/>
            <w:vAlign w:val="bottom"/>
            <w:hideMark/>
          </w:tcPr>
          <w:p w14:paraId="1F6B116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22.966.904,20</w:t>
            </w:r>
          </w:p>
        </w:tc>
        <w:tc>
          <w:tcPr>
            <w:tcW w:w="1496" w:type="dxa"/>
            <w:tcBorders>
              <w:top w:val="nil"/>
              <w:left w:val="nil"/>
              <w:bottom w:val="single" w:sz="4" w:space="0" w:color="auto"/>
              <w:right w:val="single" w:sz="4" w:space="0" w:color="auto"/>
            </w:tcBorders>
            <w:shd w:val="clear" w:color="000000" w:fill="000080"/>
            <w:noWrap/>
            <w:vAlign w:val="bottom"/>
            <w:hideMark/>
          </w:tcPr>
          <w:p w14:paraId="6986EAF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27.077.641,84</w:t>
            </w:r>
          </w:p>
        </w:tc>
        <w:tc>
          <w:tcPr>
            <w:tcW w:w="1607" w:type="dxa"/>
            <w:tcBorders>
              <w:top w:val="nil"/>
              <w:left w:val="nil"/>
              <w:bottom w:val="single" w:sz="4" w:space="0" w:color="auto"/>
              <w:right w:val="single" w:sz="4" w:space="0" w:color="auto"/>
            </w:tcBorders>
            <w:shd w:val="clear" w:color="000000" w:fill="000080"/>
            <w:noWrap/>
            <w:vAlign w:val="bottom"/>
            <w:hideMark/>
          </w:tcPr>
          <w:p w14:paraId="77F02C1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30.469.604,00</w:t>
            </w:r>
          </w:p>
        </w:tc>
        <w:tc>
          <w:tcPr>
            <w:tcW w:w="1607" w:type="dxa"/>
            <w:tcBorders>
              <w:top w:val="nil"/>
              <w:left w:val="nil"/>
              <w:bottom w:val="single" w:sz="4" w:space="0" w:color="auto"/>
              <w:right w:val="single" w:sz="4" w:space="0" w:color="auto"/>
            </w:tcBorders>
            <w:shd w:val="clear" w:color="000000" w:fill="000080"/>
            <w:noWrap/>
            <w:vAlign w:val="bottom"/>
            <w:hideMark/>
          </w:tcPr>
          <w:p w14:paraId="53D94B7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29.429.904,00</w:t>
            </w:r>
          </w:p>
        </w:tc>
        <w:tc>
          <w:tcPr>
            <w:tcW w:w="1532" w:type="dxa"/>
            <w:tcBorders>
              <w:top w:val="nil"/>
              <w:left w:val="nil"/>
              <w:bottom w:val="single" w:sz="4" w:space="0" w:color="auto"/>
              <w:right w:val="single" w:sz="4" w:space="0" w:color="auto"/>
            </w:tcBorders>
            <w:shd w:val="clear" w:color="000000" w:fill="000080"/>
            <w:noWrap/>
            <w:vAlign w:val="bottom"/>
            <w:hideMark/>
          </w:tcPr>
          <w:p w14:paraId="5230387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28.100.132,00</w:t>
            </w:r>
          </w:p>
        </w:tc>
      </w:tr>
      <w:tr w:rsidR="005864B8" w:rsidRPr="005864B8" w14:paraId="0FD06F2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4CB61C0A"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00801 Upravni odjel za zdravstvo, branitelje i socijalnu skrb</w:t>
            </w:r>
          </w:p>
        </w:tc>
        <w:tc>
          <w:tcPr>
            <w:tcW w:w="5812" w:type="dxa"/>
            <w:tcBorders>
              <w:top w:val="nil"/>
              <w:left w:val="nil"/>
              <w:bottom w:val="single" w:sz="4" w:space="0" w:color="auto"/>
              <w:right w:val="single" w:sz="4" w:space="0" w:color="auto"/>
            </w:tcBorders>
            <w:shd w:val="clear" w:color="000000" w:fill="0000FF"/>
            <w:noWrap/>
            <w:vAlign w:val="bottom"/>
            <w:hideMark/>
          </w:tcPr>
          <w:p w14:paraId="015E867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2258A2F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688.566,00</w:t>
            </w:r>
          </w:p>
        </w:tc>
        <w:tc>
          <w:tcPr>
            <w:tcW w:w="1496" w:type="dxa"/>
            <w:tcBorders>
              <w:top w:val="nil"/>
              <w:left w:val="nil"/>
              <w:bottom w:val="single" w:sz="4" w:space="0" w:color="auto"/>
              <w:right w:val="single" w:sz="4" w:space="0" w:color="auto"/>
            </w:tcBorders>
            <w:shd w:val="clear" w:color="000000" w:fill="0000FF"/>
            <w:noWrap/>
            <w:vAlign w:val="bottom"/>
            <w:hideMark/>
          </w:tcPr>
          <w:p w14:paraId="3D700E7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775.136,84</w:t>
            </w:r>
          </w:p>
        </w:tc>
        <w:tc>
          <w:tcPr>
            <w:tcW w:w="1607" w:type="dxa"/>
            <w:tcBorders>
              <w:top w:val="nil"/>
              <w:left w:val="nil"/>
              <w:bottom w:val="single" w:sz="4" w:space="0" w:color="auto"/>
              <w:right w:val="single" w:sz="4" w:space="0" w:color="auto"/>
            </w:tcBorders>
            <w:shd w:val="clear" w:color="000000" w:fill="0000FF"/>
            <w:noWrap/>
            <w:vAlign w:val="bottom"/>
            <w:hideMark/>
          </w:tcPr>
          <w:p w14:paraId="0EE77D1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525.615,00</w:t>
            </w:r>
          </w:p>
        </w:tc>
        <w:tc>
          <w:tcPr>
            <w:tcW w:w="1607" w:type="dxa"/>
            <w:tcBorders>
              <w:top w:val="nil"/>
              <w:left w:val="nil"/>
              <w:bottom w:val="single" w:sz="4" w:space="0" w:color="auto"/>
              <w:right w:val="single" w:sz="4" w:space="0" w:color="auto"/>
            </w:tcBorders>
            <w:shd w:val="clear" w:color="000000" w:fill="0000FF"/>
            <w:noWrap/>
            <w:vAlign w:val="bottom"/>
            <w:hideMark/>
          </w:tcPr>
          <w:p w14:paraId="61B72177"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2.117.125,00</w:t>
            </w:r>
          </w:p>
        </w:tc>
        <w:tc>
          <w:tcPr>
            <w:tcW w:w="1532" w:type="dxa"/>
            <w:tcBorders>
              <w:top w:val="nil"/>
              <w:left w:val="nil"/>
              <w:bottom w:val="single" w:sz="4" w:space="0" w:color="auto"/>
              <w:right w:val="single" w:sz="4" w:space="0" w:color="auto"/>
            </w:tcBorders>
            <w:shd w:val="clear" w:color="000000" w:fill="0000FF"/>
            <w:noWrap/>
            <w:vAlign w:val="bottom"/>
            <w:hideMark/>
          </w:tcPr>
          <w:p w14:paraId="498BB5F6"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348.500,00</w:t>
            </w:r>
          </w:p>
        </w:tc>
      </w:tr>
      <w:tr w:rsidR="005864B8" w:rsidRPr="005864B8" w14:paraId="7717783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A448A9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28502B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3C614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533.912,54</w:t>
            </w:r>
          </w:p>
        </w:tc>
        <w:tc>
          <w:tcPr>
            <w:tcW w:w="1496" w:type="dxa"/>
            <w:tcBorders>
              <w:top w:val="nil"/>
              <w:left w:val="nil"/>
              <w:bottom w:val="single" w:sz="4" w:space="0" w:color="auto"/>
              <w:right w:val="single" w:sz="4" w:space="0" w:color="auto"/>
            </w:tcBorders>
            <w:shd w:val="clear" w:color="000000" w:fill="FFFF99"/>
            <w:noWrap/>
            <w:vAlign w:val="bottom"/>
            <w:hideMark/>
          </w:tcPr>
          <w:p w14:paraId="60FDF9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631.527,23</w:t>
            </w:r>
          </w:p>
        </w:tc>
        <w:tc>
          <w:tcPr>
            <w:tcW w:w="1607" w:type="dxa"/>
            <w:tcBorders>
              <w:top w:val="nil"/>
              <w:left w:val="nil"/>
              <w:bottom w:val="single" w:sz="4" w:space="0" w:color="auto"/>
              <w:right w:val="single" w:sz="4" w:space="0" w:color="auto"/>
            </w:tcBorders>
            <w:shd w:val="clear" w:color="000000" w:fill="FFFF99"/>
            <w:noWrap/>
            <w:vAlign w:val="bottom"/>
            <w:hideMark/>
          </w:tcPr>
          <w:p w14:paraId="0A528A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B9402B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208.500,00</w:t>
            </w:r>
          </w:p>
        </w:tc>
        <w:tc>
          <w:tcPr>
            <w:tcW w:w="1532" w:type="dxa"/>
            <w:tcBorders>
              <w:top w:val="nil"/>
              <w:left w:val="nil"/>
              <w:bottom w:val="single" w:sz="4" w:space="0" w:color="auto"/>
              <w:right w:val="single" w:sz="4" w:space="0" w:color="auto"/>
            </w:tcBorders>
            <w:shd w:val="clear" w:color="000000" w:fill="FFFF99"/>
            <w:noWrap/>
            <w:vAlign w:val="bottom"/>
            <w:hideMark/>
          </w:tcPr>
          <w:p w14:paraId="1839A9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208.500,00</w:t>
            </w:r>
          </w:p>
        </w:tc>
      </w:tr>
      <w:tr w:rsidR="005864B8" w:rsidRPr="005864B8" w14:paraId="4D3C23C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A6BD90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7671D5E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828027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1F4741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A175C4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25.615,00</w:t>
            </w:r>
          </w:p>
        </w:tc>
        <w:tc>
          <w:tcPr>
            <w:tcW w:w="1607" w:type="dxa"/>
            <w:tcBorders>
              <w:top w:val="nil"/>
              <w:left w:val="nil"/>
              <w:bottom w:val="single" w:sz="4" w:space="0" w:color="auto"/>
              <w:right w:val="single" w:sz="4" w:space="0" w:color="auto"/>
            </w:tcBorders>
            <w:shd w:val="clear" w:color="000000" w:fill="FFFF99"/>
            <w:noWrap/>
            <w:vAlign w:val="bottom"/>
            <w:hideMark/>
          </w:tcPr>
          <w:p w14:paraId="0D3C88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265.625,00</w:t>
            </w:r>
          </w:p>
        </w:tc>
        <w:tc>
          <w:tcPr>
            <w:tcW w:w="1532" w:type="dxa"/>
            <w:tcBorders>
              <w:top w:val="nil"/>
              <w:left w:val="nil"/>
              <w:bottom w:val="single" w:sz="4" w:space="0" w:color="auto"/>
              <w:right w:val="single" w:sz="4" w:space="0" w:color="auto"/>
            </w:tcBorders>
            <w:shd w:val="clear" w:color="000000" w:fill="FFFF99"/>
            <w:noWrap/>
            <w:vAlign w:val="bottom"/>
            <w:hideMark/>
          </w:tcPr>
          <w:p w14:paraId="664702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92C1DA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735E5A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5.0.121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VPŽ</w:t>
            </w:r>
          </w:p>
        </w:tc>
        <w:tc>
          <w:tcPr>
            <w:tcW w:w="5812" w:type="dxa"/>
            <w:tcBorders>
              <w:top w:val="nil"/>
              <w:left w:val="nil"/>
              <w:bottom w:val="single" w:sz="4" w:space="0" w:color="auto"/>
              <w:right w:val="single" w:sz="4" w:space="0" w:color="auto"/>
            </w:tcBorders>
            <w:shd w:val="clear" w:color="000000" w:fill="FFFFCC"/>
            <w:noWrap/>
            <w:vAlign w:val="bottom"/>
            <w:hideMark/>
          </w:tcPr>
          <w:p w14:paraId="09B83FB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C720A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DFA7C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4D8670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25.615,00</w:t>
            </w:r>
          </w:p>
        </w:tc>
        <w:tc>
          <w:tcPr>
            <w:tcW w:w="1607" w:type="dxa"/>
            <w:tcBorders>
              <w:top w:val="nil"/>
              <w:left w:val="nil"/>
              <w:bottom w:val="single" w:sz="4" w:space="0" w:color="auto"/>
              <w:right w:val="single" w:sz="4" w:space="0" w:color="auto"/>
            </w:tcBorders>
            <w:shd w:val="clear" w:color="000000" w:fill="FFFFCC"/>
            <w:noWrap/>
            <w:vAlign w:val="bottom"/>
            <w:hideMark/>
          </w:tcPr>
          <w:p w14:paraId="3992BA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265.625,00</w:t>
            </w:r>
          </w:p>
        </w:tc>
        <w:tc>
          <w:tcPr>
            <w:tcW w:w="1532" w:type="dxa"/>
            <w:tcBorders>
              <w:top w:val="nil"/>
              <w:left w:val="nil"/>
              <w:bottom w:val="single" w:sz="4" w:space="0" w:color="auto"/>
              <w:right w:val="single" w:sz="4" w:space="0" w:color="auto"/>
            </w:tcBorders>
            <w:shd w:val="clear" w:color="000000" w:fill="FFFFCC"/>
            <w:noWrap/>
            <w:vAlign w:val="bottom"/>
            <w:hideMark/>
          </w:tcPr>
          <w:p w14:paraId="4CFFB7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B05DE0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C7A2F5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7677D64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E6362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154.653,46</w:t>
            </w:r>
          </w:p>
        </w:tc>
        <w:tc>
          <w:tcPr>
            <w:tcW w:w="1496" w:type="dxa"/>
            <w:tcBorders>
              <w:top w:val="nil"/>
              <w:left w:val="nil"/>
              <w:bottom w:val="single" w:sz="4" w:space="0" w:color="auto"/>
              <w:right w:val="single" w:sz="4" w:space="0" w:color="auto"/>
            </w:tcBorders>
            <w:shd w:val="clear" w:color="000000" w:fill="FFFF99"/>
            <w:noWrap/>
            <w:vAlign w:val="bottom"/>
            <w:hideMark/>
          </w:tcPr>
          <w:p w14:paraId="75D77D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143.609,61</w:t>
            </w:r>
          </w:p>
        </w:tc>
        <w:tc>
          <w:tcPr>
            <w:tcW w:w="1607" w:type="dxa"/>
            <w:tcBorders>
              <w:top w:val="nil"/>
              <w:left w:val="nil"/>
              <w:bottom w:val="single" w:sz="4" w:space="0" w:color="auto"/>
              <w:right w:val="single" w:sz="4" w:space="0" w:color="auto"/>
            </w:tcBorders>
            <w:shd w:val="clear" w:color="000000" w:fill="FFFF99"/>
            <w:noWrap/>
            <w:vAlign w:val="bottom"/>
            <w:hideMark/>
          </w:tcPr>
          <w:p w14:paraId="66FA9D3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76E35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9FBC6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r>
      <w:tr w:rsidR="005864B8" w:rsidRPr="005864B8" w14:paraId="7076576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B2326D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6E966C8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BCDA5F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B6506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DC7277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C4195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1.503.000,00</w:t>
            </w:r>
          </w:p>
        </w:tc>
        <w:tc>
          <w:tcPr>
            <w:tcW w:w="1532" w:type="dxa"/>
            <w:tcBorders>
              <w:top w:val="nil"/>
              <w:left w:val="nil"/>
              <w:bottom w:val="single" w:sz="4" w:space="0" w:color="auto"/>
              <w:right w:val="single" w:sz="4" w:space="0" w:color="auto"/>
            </w:tcBorders>
            <w:shd w:val="clear" w:color="000000" w:fill="FFFF99"/>
            <w:noWrap/>
            <w:vAlign w:val="bottom"/>
            <w:hideMark/>
          </w:tcPr>
          <w:p w14:paraId="0B08EC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5A9771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702F3D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175048C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E05E34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42EDB9F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50527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150.000,00</w:t>
            </w:r>
          </w:p>
        </w:tc>
        <w:tc>
          <w:tcPr>
            <w:tcW w:w="1607" w:type="dxa"/>
            <w:tcBorders>
              <w:top w:val="nil"/>
              <w:left w:val="nil"/>
              <w:bottom w:val="single" w:sz="4" w:space="0" w:color="auto"/>
              <w:right w:val="single" w:sz="4" w:space="0" w:color="auto"/>
            </w:tcBorders>
            <w:shd w:val="clear" w:color="000000" w:fill="FFFFCC"/>
            <w:noWrap/>
            <w:vAlign w:val="bottom"/>
            <w:hideMark/>
          </w:tcPr>
          <w:p w14:paraId="21DA9DF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1.503.000,00</w:t>
            </w:r>
          </w:p>
        </w:tc>
        <w:tc>
          <w:tcPr>
            <w:tcW w:w="1532" w:type="dxa"/>
            <w:tcBorders>
              <w:top w:val="nil"/>
              <w:left w:val="nil"/>
              <w:bottom w:val="single" w:sz="4" w:space="0" w:color="auto"/>
              <w:right w:val="single" w:sz="4" w:space="0" w:color="auto"/>
            </w:tcBorders>
            <w:shd w:val="clear" w:color="000000" w:fill="FFFFCC"/>
            <w:noWrap/>
            <w:vAlign w:val="bottom"/>
            <w:hideMark/>
          </w:tcPr>
          <w:p w14:paraId="5AEA32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6E0A4F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14AA5E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1026 Zdravstvena zaštita</w:t>
            </w:r>
          </w:p>
        </w:tc>
        <w:tc>
          <w:tcPr>
            <w:tcW w:w="5812" w:type="dxa"/>
            <w:tcBorders>
              <w:top w:val="nil"/>
              <w:left w:val="nil"/>
              <w:bottom w:val="single" w:sz="4" w:space="0" w:color="auto"/>
              <w:right w:val="single" w:sz="4" w:space="0" w:color="auto"/>
            </w:tcBorders>
            <w:shd w:val="clear" w:color="000000" w:fill="9999FF"/>
            <w:noWrap/>
            <w:vAlign w:val="bottom"/>
            <w:hideMark/>
          </w:tcPr>
          <w:p w14:paraId="17CBE5D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043C344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201.679,80</w:t>
            </w:r>
          </w:p>
        </w:tc>
        <w:tc>
          <w:tcPr>
            <w:tcW w:w="1496" w:type="dxa"/>
            <w:tcBorders>
              <w:top w:val="nil"/>
              <w:left w:val="nil"/>
              <w:bottom w:val="single" w:sz="4" w:space="0" w:color="auto"/>
              <w:right w:val="single" w:sz="4" w:space="0" w:color="auto"/>
            </w:tcBorders>
            <w:shd w:val="clear" w:color="000000" w:fill="9999FF"/>
            <w:noWrap/>
            <w:vAlign w:val="bottom"/>
            <w:hideMark/>
          </w:tcPr>
          <w:p w14:paraId="14AF62B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276.700,00</w:t>
            </w:r>
          </w:p>
        </w:tc>
        <w:tc>
          <w:tcPr>
            <w:tcW w:w="1607" w:type="dxa"/>
            <w:tcBorders>
              <w:top w:val="nil"/>
              <w:left w:val="nil"/>
              <w:bottom w:val="single" w:sz="4" w:space="0" w:color="auto"/>
              <w:right w:val="single" w:sz="4" w:space="0" w:color="auto"/>
            </w:tcBorders>
            <w:shd w:val="clear" w:color="000000" w:fill="9999FF"/>
            <w:noWrap/>
            <w:vAlign w:val="bottom"/>
            <w:hideMark/>
          </w:tcPr>
          <w:p w14:paraId="276AB9C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307.815,00</w:t>
            </w:r>
          </w:p>
        </w:tc>
        <w:tc>
          <w:tcPr>
            <w:tcW w:w="1607" w:type="dxa"/>
            <w:tcBorders>
              <w:top w:val="nil"/>
              <w:left w:val="nil"/>
              <w:bottom w:val="single" w:sz="4" w:space="0" w:color="auto"/>
              <w:right w:val="single" w:sz="4" w:space="0" w:color="auto"/>
            </w:tcBorders>
            <w:shd w:val="clear" w:color="000000" w:fill="9999FF"/>
            <w:noWrap/>
            <w:vAlign w:val="bottom"/>
            <w:hideMark/>
          </w:tcPr>
          <w:p w14:paraId="4466FD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1.900.825,00</w:t>
            </w:r>
          </w:p>
        </w:tc>
        <w:tc>
          <w:tcPr>
            <w:tcW w:w="1532" w:type="dxa"/>
            <w:tcBorders>
              <w:top w:val="nil"/>
              <w:left w:val="nil"/>
              <w:bottom w:val="single" w:sz="4" w:space="0" w:color="auto"/>
              <w:right w:val="single" w:sz="4" w:space="0" w:color="auto"/>
            </w:tcBorders>
            <w:shd w:val="clear" w:color="000000" w:fill="9999FF"/>
            <w:noWrap/>
            <w:vAlign w:val="bottom"/>
            <w:hideMark/>
          </w:tcPr>
          <w:p w14:paraId="3E289B7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132.200,00</w:t>
            </w:r>
          </w:p>
        </w:tc>
      </w:tr>
      <w:tr w:rsidR="005864B8" w:rsidRPr="005864B8" w14:paraId="13FE6D51"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32603F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A100046 Pregled umrlih izvan zdravstvenih ustanova i javnozdravstvene mjere</w:t>
            </w:r>
          </w:p>
        </w:tc>
        <w:tc>
          <w:tcPr>
            <w:tcW w:w="1496" w:type="dxa"/>
            <w:tcBorders>
              <w:top w:val="nil"/>
              <w:left w:val="nil"/>
              <w:bottom w:val="single" w:sz="4" w:space="0" w:color="auto"/>
              <w:right w:val="single" w:sz="4" w:space="0" w:color="auto"/>
            </w:tcBorders>
            <w:shd w:val="clear" w:color="000000" w:fill="CCCCFF"/>
            <w:noWrap/>
            <w:vAlign w:val="bottom"/>
            <w:hideMark/>
          </w:tcPr>
          <w:p w14:paraId="4473830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46.488,00</w:t>
            </w:r>
          </w:p>
        </w:tc>
        <w:tc>
          <w:tcPr>
            <w:tcW w:w="1496" w:type="dxa"/>
            <w:tcBorders>
              <w:top w:val="nil"/>
              <w:left w:val="nil"/>
              <w:bottom w:val="single" w:sz="4" w:space="0" w:color="auto"/>
              <w:right w:val="single" w:sz="4" w:space="0" w:color="auto"/>
            </w:tcBorders>
            <w:shd w:val="clear" w:color="000000" w:fill="CCCCFF"/>
            <w:noWrap/>
            <w:vAlign w:val="bottom"/>
            <w:hideMark/>
          </w:tcPr>
          <w:p w14:paraId="1E75C0D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48.000,00</w:t>
            </w:r>
          </w:p>
        </w:tc>
        <w:tc>
          <w:tcPr>
            <w:tcW w:w="1607" w:type="dxa"/>
            <w:tcBorders>
              <w:top w:val="nil"/>
              <w:left w:val="nil"/>
              <w:bottom w:val="single" w:sz="4" w:space="0" w:color="auto"/>
              <w:right w:val="single" w:sz="4" w:space="0" w:color="auto"/>
            </w:tcBorders>
            <w:shd w:val="clear" w:color="000000" w:fill="CCCCFF"/>
            <w:noWrap/>
            <w:vAlign w:val="bottom"/>
            <w:hideMark/>
          </w:tcPr>
          <w:p w14:paraId="2674AFA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29.000,00</w:t>
            </w:r>
          </w:p>
        </w:tc>
        <w:tc>
          <w:tcPr>
            <w:tcW w:w="1607" w:type="dxa"/>
            <w:tcBorders>
              <w:top w:val="nil"/>
              <w:left w:val="nil"/>
              <w:bottom w:val="single" w:sz="4" w:space="0" w:color="auto"/>
              <w:right w:val="single" w:sz="4" w:space="0" w:color="auto"/>
            </w:tcBorders>
            <w:shd w:val="clear" w:color="000000" w:fill="CCCCFF"/>
            <w:noWrap/>
            <w:vAlign w:val="bottom"/>
            <w:hideMark/>
          </w:tcPr>
          <w:p w14:paraId="6583A3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29.000,00</w:t>
            </w:r>
          </w:p>
        </w:tc>
        <w:tc>
          <w:tcPr>
            <w:tcW w:w="1532" w:type="dxa"/>
            <w:tcBorders>
              <w:top w:val="nil"/>
              <w:left w:val="nil"/>
              <w:bottom w:val="single" w:sz="4" w:space="0" w:color="auto"/>
              <w:right w:val="single" w:sz="4" w:space="0" w:color="auto"/>
            </w:tcBorders>
            <w:shd w:val="clear" w:color="000000" w:fill="CCCCFF"/>
            <w:noWrap/>
            <w:vAlign w:val="bottom"/>
            <w:hideMark/>
          </w:tcPr>
          <w:p w14:paraId="0634005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29.000,00</w:t>
            </w:r>
          </w:p>
        </w:tc>
      </w:tr>
      <w:tr w:rsidR="005864B8" w:rsidRPr="005864B8" w14:paraId="34F4AB2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2B4702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F3E623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74A31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46.488,00</w:t>
            </w:r>
          </w:p>
        </w:tc>
        <w:tc>
          <w:tcPr>
            <w:tcW w:w="1496" w:type="dxa"/>
            <w:tcBorders>
              <w:top w:val="nil"/>
              <w:left w:val="nil"/>
              <w:bottom w:val="single" w:sz="4" w:space="0" w:color="auto"/>
              <w:right w:val="single" w:sz="4" w:space="0" w:color="auto"/>
            </w:tcBorders>
            <w:shd w:val="clear" w:color="000000" w:fill="FFFF99"/>
            <w:noWrap/>
            <w:vAlign w:val="bottom"/>
            <w:hideMark/>
          </w:tcPr>
          <w:p w14:paraId="1469D3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48.000,00</w:t>
            </w:r>
          </w:p>
        </w:tc>
        <w:tc>
          <w:tcPr>
            <w:tcW w:w="1607" w:type="dxa"/>
            <w:tcBorders>
              <w:top w:val="nil"/>
              <w:left w:val="nil"/>
              <w:bottom w:val="single" w:sz="4" w:space="0" w:color="auto"/>
              <w:right w:val="single" w:sz="4" w:space="0" w:color="auto"/>
            </w:tcBorders>
            <w:shd w:val="clear" w:color="000000" w:fill="FFFF99"/>
            <w:noWrap/>
            <w:vAlign w:val="bottom"/>
            <w:hideMark/>
          </w:tcPr>
          <w:p w14:paraId="3AEC216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c>
          <w:tcPr>
            <w:tcW w:w="1607" w:type="dxa"/>
            <w:tcBorders>
              <w:top w:val="nil"/>
              <w:left w:val="nil"/>
              <w:bottom w:val="single" w:sz="4" w:space="0" w:color="auto"/>
              <w:right w:val="single" w:sz="4" w:space="0" w:color="auto"/>
            </w:tcBorders>
            <w:shd w:val="clear" w:color="000000" w:fill="FFFF99"/>
            <w:noWrap/>
            <w:vAlign w:val="bottom"/>
            <w:hideMark/>
          </w:tcPr>
          <w:p w14:paraId="0FC9FA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c>
          <w:tcPr>
            <w:tcW w:w="1532" w:type="dxa"/>
            <w:tcBorders>
              <w:top w:val="nil"/>
              <w:left w:val="nil"/>
              <w:bottom w:val="single" w:sz="4" w:space="0" w:color="auto"/>
              <w:right w:val="single" w:sz="4" w:space="0" w:color="auto"/>
            </w:tcBorders>
            <w:shd w:val="clear" w:color="000000" w:fill="FFFF99"/>
            <w:noWrap/>
            <w:vAlign w:val="bottom"/>
            <w:hideMark/>
          </w:tcPr>
          <w:p w14:paraId="529EE6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r>
      <w:tr w:rsidR="005864B8" w:rsidRPr="005864B8" w14:paraId="13E599B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955BE1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96A85E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69F809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46.488,00</w:t>
            </w:r>
          </w:p>
        </w:tc>
        <w:tc>
          <w:tcPr>
            <w:tcW w:w="1496" w:type="dxa"/>
            <w:tcBorders>
              <w:top w:val="nil"/>
              <w:left w:val="nil"/>
              <w:bottom w:val="single" w:sz="4" w:space="0" w:color="auto"/>
              <w:right w:val="single" w:sz="4" w:space="0" w:color="auto"/>
            </w:tcBorders>
            <w:noWrap/>
            <w:vAlign w:val="bottom"/>
            <w:hideMark/>
          </w:tcPr>
          <w:p w14:paraId="101568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48.000,00</w:t>
            </w:r>
          </w:p>
        </w:tc>
        <w:tc>
          <w:tcPr>
            <w:tcW w:w="1607" w:type="dxa"/>
            <w:tcBorders>
              <w:top w:val="nil"/>
              <w:left w:val="nil"/>
              <w:bottom w:val="single" w:sz="4" w:space="0" w:color="auto"/>
              <w:right w:val="single" w:sz="4" w:space="0" w:color="auto"/>
            </w:tcBorders>
            <w:noWrap/>
            <w:vAlign w:val="bottom"/>
            <w:hideMark/>
          </w:tcPr>
          <w:p w14:paraId="205E127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53F804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29.000,00</w:t>
            </w:r>
          </w:p>
        </w:tc>
        <w:tc>
          <w:tcPr>
            <w:tcW w:w="1532" w:type="dxa"/>
            <w:tcBorders>
              <w:top w:val="nil"/>
              <w:left w:val="nil"/>
              <w:bottom w:val="single" w:sz="4" w:space="0" w:color="auto"/>
              <w:right w:val="single" w:sz="4" w:space="0" w:color="auto"/>
            </w:tcBorders>
            <w:noWrap/>
            <w:vAlign w:val="bottom"/>
            <w:hideMark/>
          </w:tcPr>
          <w:p w14:paraId="6CC31A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29.000,00</w:t>
            </w:r>
          </w:p>
        </w:tc>
      </w:tr>
      <w:tr w:rsidR="005864B8" w:rsidRPr="005864B8" w14:paraId="7D85ACC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466E8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B0AE63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C2FB10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46.488,00</w:t>
            </w:r>
          </w:p>
        </w:tc>
        <w:tc>
          <w:tcPr>
            <w:tcW w:w="1496" w:type="dxa"/>
            <w:tcBorders>
              <w:top w:val="nil"/>
              <w:left w:val="nil"/>
              <w:bottom w:val="single" w:sz="4" w:space="0" w:color="auto"/>
              <w:right w:val="single" w:sz="4" w:space="0" w:color="auto"/>
            </w:tcBorders>
            <w:noWrap/>
            <w:vAlign w:val="bottom"/>
            <w:hideMark/>
          </w:tcPr>
          <w:p w14:paraId="2CA6ADC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48.000,00</w:t>
            </w:r>
          </w:p>
        </w:tc>
        <w:tc>
          <w:tcPr>
            <w:tcW w:w="1607" w:type="dxa"/>
            <w:tcBorders>
              <w:top w:val="nil"/>
              <w:left w:val="nil"/>
              <w:bottom w:val="single" w:sz="4" w:space="0" w:color="auto"/>
              <w:right w:val="single" w:sz="4" w:space="0" w:color="auto"/>
            </w:tcBorders>
            <w:noWrap/>
            <w:vAlign w:val="bottom"/>
            <w:hideMark/>
          </w:tcPr>
          <w:p w14:paraId="1165CE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09BDBBC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532" w:type="dxa"/>
            <w:tcBorders>
              <w:top w:val="nil"/>
              <w:left w:val="nil"/>
              <w:bottom w:val="single" w:sz="4" w:space="0" w:color="auto"/>
              <w:right w:val="single" w:sz="4" w:space="0" w:color="auto"/>
            </w:tcBorders>
            <w:noWrap/>
            <w:vAlign w:val="bottom"/>
            <w:hideMark/>
          </w:tcPr>
          <w:p w14:paraId="4ED932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r>
      <w:tr w:rsidR="005864B8" w:rsidRPr="005864B8" w14:paraId="4D57765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C42808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A100047 Prevencija ovisnosti</w:t>
            </w:r>
          </w:p>
        </w:tc>
        <w:tc>
          <w:tcPr>
            <w:tcW w:w="5812" w:type="dxa"/>
            <w:tcBorders>
              <w:top w:val="nil"/>
              <w:left w:val="nil"/>
              <w:bottom w:val="single" w:sz="4" w:space="0" w:color="auto"/>
              <w:right w:val="single" w:sz="4" w:space="0" w:color="auto"/>
            </w:tcBorders>
            <w:shd w:val="clear" w:color="000000" w:fill="CCCCFF"/>
            <w:noWrap/>
            <w:vAlign w:val="bottom"/>
            <w:hideMark/>
          </w:tcPr>
          <w:p w14:paraId="6E4A597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558206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4.904,16</w:t>
            </w:r>
          </w:p>
        </w:tc>
        <w:tc>
          <w:tcPr>
            <w:tcW w:w="1496" w:type="dxa"/>
            <w:tcBorders>
              <w:top w:val="nil"/>
              <w:left w:val="nil"/>
              <w:bottom w:val="single" w:sz="4" w:space="0" w:color="auto"/>
              <w:right w:val="single" w:sz="4" w:space="0" w:color="auto"/>
            </w:tcBorders>
            <w:shd w:val="clear" w:color="000000" w:fill="CCCCFF"/>
            <w:noWrap/>
            <w:vAlign w:val="bottom"/>
            <w:hideMark/>
          </w:tcPr>
          <w:p w14:paraId="10E0AD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66F87D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4FBA25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33332D2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1D7071C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F641DF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EDF045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CB7705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4.904,16</w:t>
            </w:r>
          </w:p>
        </w:tc>
        <w:tc>
          <w:tcPr>
            <w:tcW w:w="1496" w:type="dxa"/>
            <w:tcBorders>
              <w:top w:val="nil"/>
              <w:left w:val="nil"/>
              <w:bottom w:val="single" w:sz="4" w:space="0" w:color="auto"/>
              <w:right w:val="single" w:sz="4" w:space="0" w:color="auto"/>
            </w:tcBorders>
            <w:shd w:val="clear" w:color="000000" w:fill="FFFF99"/>
            <w:noWrap/>
            <w:vAlign w:val="bottom"/>
            <w:hideMark/>
          </w:tcPr>
          <w:p w14:paraId="645DFD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4C9177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319689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77128B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2756174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DCA358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173C85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1D9A5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4.904,16</w:t>
            </w:r>
          </w:p>
        </w:tc>
        <w:tc>
          <w:tcPr>
            <w:tcW w:w="1496" w:type="dxa"/>
            <w:tcBorders>
              <w:top w:val="nil"/>
              <w:left w:val="nil"/>
              <w:bottom w:val="single" w:sz="4" w:space="0" w:color="auto"/>
              <w:right w:val="single" w:sz="4" w:space="0" w:color="auto"/>
            </w:tcBorders>
            <w:noWrap/>
            <w:vAlign w:val="bottom"/>
            <w:hideMark/>
          </w:tcPr>
          <w:p w14:paraId="75A439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38427D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9DFCA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496E4B9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226BA3A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C6CBB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18200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360B4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4.904,16</w:t>
            </w:r>
          </w:p>
        </w:tc>
        <w:tc>
          <w:tcPr>
            <w:tcW w:w="1496" w:type="dxa"/>
            <w:tcBorders>
              <w:top w:val="nil"/>
              <w:left w:val="nil"/>
              <w:bottom w:val="single" w:sz="4" w:space="0" w:color="auto"/>
              <w:right w:val="single" w:sz="4" w:space="0" w:color="auto"/>
            </w:tcBorders>
            <w:noWrap/>
            <w:vAlign w:val="bottom"/>
            <w:hideMark/>
          </w:tcPr>
          <w:p w14:paraId="3FF89F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3FF9F9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73EA7B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059AE5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00A6472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67309E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A100048 Zaštita pučanstva od zaraznih bolesti</w:t>
            </w:r>
          </w:p>
        </w:tc>
        <w:tc>
          <w:tcPr>
            <w:tcW w:w="5812" w:type="dxa"/>
            <w:tcBorders>
              <w:top w:val="nil"/>
              <w:left w:val="nil"/>
              <w:bottom w:val="single" w:sz="4" w:space="0" w:color="auto"/>
              <w:right w:val="single" w:sz="4" w:space="0" w:color="auto"/>
            </w:tcBorders>
            <w:shd w:val="clear" w:color="000000" w:fill="CCCCFF"/>
            <w:noWrap/>
            <w:vAlign w:val="bottom"/>
            <w:hideMark/>
          </w:tcPr>
          <w:p w14:paraId="564FA58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88E18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50.624,18</w:t>
            </w:r>
          </w:p>
        </w:tc>
        <w:tc>
          <w:tcPr>
            <w:tcW w:w="1496" w:type="dxa"/>
            <w:tcBorders>
              <w:top w:val="nil"/>
              <w:left w:val="nil"/>
              <w:bottom w:val="single" w:sz="4" w:space="0" w:color="auto"/>
              <w:right w:val="single" w:sz="4" w:space="0" w:color="auto"/>
            </w:tcBorders>
            <w:shd w:val="clear" w:color="000000" w:fill="CCCCFF"/>
            <w:noWrap/>
            <w:vAlign w:val="bottom"/>
            <w:hideMark/>
          </w:tcPr>
          <w:p w14:paraId="0E44C11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80.600,00</w:t>
            </w:r>
          </w:p>
        </w:tc>
        <w:tc>
          <w:tcPr>
            <w:tcW w:w="1607" w:type="dxa"/>
            <w:tcBorders>
              <w:top w:val="nil"/>
              <w:left w:val="nil"/>
              <w:bottom w:val="single" w:sz="4" w:space="0" w:color="auto"/>
              <w:right w:val="single" w:sz="4" w:space="0" w:color="auto"/>
            </w:tcBorders>
            <w:shd w:val="clear" w:color="000000" w:fill="CCCCFF"/>
            <w:noWrap/>
            <w:vAlign w:val="bottom"/>
            <w:hideMark/>
          </w:tcPr>
          <w:p w14:paraId="7EB05C8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CCCCFF"/>
            <w:noWrap/>
            <w:vAlign w:val="bottom"/>
            <w:hideMark/>
          </w:tcPr>
          <w:p w14:paraId="4EDAAA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c>
          <w:tcPr>
            <w:tcW w:w="1532" w:type="dxa"/>
            <w:tcBorders>
              <w:top w:val="nil"/>
              <w:left w:val="nil"/>
              <w:bottom w:val="single" w:sz="4" w:space="0" w:color="auto"/>
              <w:right w:val="single" w:sz="4" w:space="0" w:color="auto"/>
            </w:tcBorders>
            <w:shd w:val="clear" w:color="000000" w:fill="CCCCFF"/>
            <w:noWrap/>
            <w:vAlign w:val="bottom"/>
            <w:hideMark/>
          </w:tcPr>
          <w:p w14:paraId="35D327A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r>
      <w:tr w:rsidR="005864B8" w:rsidRPr="005864B8" w14:paraId="4A1D0D0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6058B0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DB4355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56DF6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50.624,18</w:t>
            </w:r>
          </w:p>
        </w:tc>
        <w:tc>
          <w:tcPr>
            <w:tcW w:w="1496" w:type="dxa"/>
            <w:tcBorders>
              <w:top w:val="nil"/>
              <w:left w:val="nil"/>
              <w:bottom w:val="single" w:sz="4" w:space="0" w:color="auto"/>
              <w:right w:val="single" w:sz="4" w:space="0" w:color="auto"/>
            </w:tcBorders>
            <w:shd w:val="clear" w:color="000000" w:fill="FFFF99"/>
            <w:noWrap/>
            <w:vAlign w:val="bottom"/>
            <w:hideMark/>
          </w:tcPr>
          <w:p w14:paraId="06A565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80.600,00</w:t>
            </w:r>
          </w:p>
        </w:tc>
        <w:tc>
          <w:tcPr>
            <w:tcW w:w="1607" w:type="dxa"/>
            <w:tcBorders>
              <w:top w:val="nil"/>
              <w:left w:val="nil"/>
              <w:bottom w:val="single" w:sz="4" w:space="0" w:color="auto"/>
              <w:right w:val="single" w:sz="4" w:space="0" w:color="auto"/>
            </w:tcBorders>
            <w:shd w:val="clear" w:color="000000" w:fill="FFFF99"/>
            <w:noWrap/>
            <w:vAlign w:val="bottom"/>
            <w:hideMark/>
          </w:tcPr>
          <w:p w14:paraId="1235B6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FFFF99"/>
            <w:noWrap/>
            <w:vAlign w:val="bottom"/>
            <w:hideMark/>
          </w:tcPr>
          <w:p w14:paraId="31B330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c>
          <w:tcPr>
            <w:tcW w:w="1532" w:type="dxa"/>
            <w:tcBorders>
              <w:top w:val="nil"/>
              <w:left w:val="nil"/>
              <w:bottom w:val="single" w:sz="4" w:space="0" w:color="auto"/>
              <w:right w:val="single" w:sz="4" w:space="0" w:color="auto"/>
            </w:tcBorders>
            <w:shd w:val="clear" w:color="000000" w:fill="FFFF99"/>
            <w:noWrap/>
            <w:vAlign w:val="bottom"/>
            <w:hideMark/>
          </w:tcPr>
          <w:p w14:paraId="4268D0B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r>
      <w:tr w:rsidR="005864B8" w:rsidRPr="005864B8" w14:paraId="3158506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88F12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B9910F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A2C570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50.624,18</w:t>
            </w:r>
          </w:p>
        </w:tc>
        <w:tc>
          <w:tcPr>
            <w:tcW w:w="1496" w:type="dxa"/>
            <w:tcBorders>
              <w:top w:val="nil"/>
              <w:left w:val="nil"/>
              <w:bottom w:val="single" w:sz="4" w:space="0" w:color="auto"/>
              <w:right w:val="single" w:sz="4" w:space="0" w:color="auto"/>
            </w:tcBorders>
            <w:noWrap/>
            <w:vAlign w:val="bottom"/>
            <w:hideMark/>
          </w:tcPr>
          <w:p w14:paraId="121381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80.600,00</w:t>
            </w:r>
          </w:p>
        </w:tc>
        <w:tc>
          <w:tcPr>
            <w:tcW w:w="1607" w:type="dxa"/>
            <w:tcBorders>
              <w:top w:val="nil"/>
              <w:left w:val="nil"/>
              <w:bottom w:val="single" w:sz="4" w:space="0" w:color="auto"/>
              <w:right w:val="single" w:sz="4" w:space="0" w:color="auto"/>
            </w:tcBorders>
            <w:noWrap/>
            <w:vAlign w:val="bottom"/>
            <w:hideMark/>
          </w:tcPr>
          <w:p w14:paraId="114BDE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26B1B5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532" w:type="dxa"/>
            <w:tcBorders>
              <w:top w:val="nil"/>
              <w:left w:val="nil"/>
              <w:bottom w:val="single" w:sz="4" w:space="0" w:color="auto"/>
              <w:right w:val="single" w:sz="4" w:space="0" w:color="auto"/>
            </w:tcBorders>
            <w:noWrap/>
            <w:vAlign w:val="bottom"/>
            <w:hideMark/>
          </w:tcPr>
          <w:p w14:paraId="0A7E7B9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r>
      <w:tr w:rsidR="005864B8" w:rsidRPr="005864B8" w14:paraId="20CA1A3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12807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4D78D1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C4D14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50.624,18</w:t>
            </w:r>
          </w:p>
        </w:tc>
        <w:tc>
          <w:tcPr>
            <w:tcW w:w="1496" w:type="dxa"/>
            <w:tcBorders>
              <w:top w:val="nil"/>
              <w:left w:val="nil"/>
              <w:bottom w:val="single" w:sz="4" w:space="0" w:color="auto"/>
              <w:right w:val="single" w:sz="4" w:space="0" w:color="auto"/>
            </w:tcBorders>
            <w:noWrap/>
            <w:vAlign w:val="bottom"/>
            <w:hideMark/>
          </w:tcPr>
          <w:p w14:paraId="0427E8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80.600,00</w:t>
            </w:r>
          </w:p>
        </w:tc>
        <w:tc>
          <w:tcPr>
            <w:tcW w:w="1607" w:type="dxa"/>
            <w:tcBorders>
              <w:top w:val="nil"/>
              <w:left w:val="nil"/>
              <w:bottom w:val="single" w:sz="4" w:space="0" w:color="auto"/>
              <w:right w:val="single" w:sz="4" w:space="0" w:color="auto"/>
            </w:tcBorders>
            <w:noWrap/>
            <w:vAlign w:val="bottom"/>
            <w:hideMark/>
          </w:tcPr>
          <w:p w14:paraId="0A1D45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1FF834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532" w:type="dxa"/>
            <w:tcBorders>
              <w:top w:val="nil"/>
              <w:left w:val="nil"/>
              <w:bottom w:val="single" w:sz="4" w:space="0" w:color="auto"/>
              <w:right w:val="single" w:sz="4" w:space="0" w:color="auto"/>
            </w:tcBorders>
            <w:noWrap/>
            <w:vAlign w:val="bottom"/>
            <w:hideMark/>
          </w:tcPr>
          <w:p w14:paraId="0FFE10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r>
      <w:tr w:rsidR="005864B8" w:rsidRPr="005864B8" w14:paraId="38AF519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45C954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A100058 Sufinanciranje kamata na stambene kredite liječnika</w:t>
            </w:r>
          </w:p>
        </w:tc>
        <w:tc>
          <w:tcPr>
            <w:tcW w:w="5812" w:type="dxa"/>
            <w:tcBorders>
              <w:top w:val="nil"/>
              <w:left w:val="nil"/>
              <w:bottom w:val="single" w:sz="4" w:space="0" w:color="auto"/>
              <w:right w:val="single" w:sz="4" w:space="0" w:color="auto"/>
            </w:tcBorders>
            <w:shd w:val="clear" w:color="000000" w:fill="CCCCFF"/>
            <w:noWrap/>
            <w:vAlign w:val="bottom"/>
            <w:hideMark/>
          </w:tcPr>
          <w:p w14:paraId="6ED7DB2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A00160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25.558,66</w:t>
            </w:r>
          </w:p>
        </w:tc>
        <w:tc>
          <w:tcPr>
            <w:tcW w:w="1496" w:type="dxa"/>
            <w:tcBorders>
              <w:top w:val="nil"/>
              <w:left w:val="nil"/>
              <w:bottom w:val="single" w:sz="4" w:space="0" w:color="auto"/>
              <w:right w:val="single" w:sz="4" w:space="0" w:color="auto"/>
            </w:tcBorders>
            <w:shd w:val="clear" w:color="000000" w:fill="CCCCFF"/>
            <w:noWrap/>
            <w:vAlign w:val="bottom"/>
            <w:hideMark/>
          </w:tcPr>
          <w:p w14:paraId="2059EB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32.000,00</w:t>
            </w:r>
          </w:p>
        </w:tc>
        <w:tc>
          <w:tcPr>
            <w:tcW w:w="1607" w:type="dxa"/>
            <w:tcBorders>
              <w:top w:val="nil"/>
              <w:left w:val="nil"/>
              <w:bottom w:val="single" w:sz="4" w:space="0" w:color="auto"/>
              <w:right w:val="single" w:sz="4" w:space="0" w:color="auto"/>
            </w:tcBorders>
            <w:shd w:val="clear" w:color="000000" w:fill="CCCCFF"/>
            <w:noWrap/>
            <w:vAlign w:val="bottom"/>
            <w:hideMark/>
          </w:tcPr>
          <w:p w14:paraId="34BAC85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CCCCFF"/>
            <w:noWrap/>
            <w:vAlign w:val="bottom"/>
            <w:hideMark/>
          </w:tcPr>
          <w:p w14:paraId="7CA494E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c>
          <w:tcPr>
            <w:tcW w:w="1532" w:type="dxa"/>
            <w:tcBorders>
              <w:top w:val="nil"/>
              <w:left w:val="nil"/>
              <w:bottom w:val="single" w:sz="4" w:space="0" w:color="auto"/>
              <w:right w:val="single" w:sz="4" w:space="0" w:color="auto"/>
            </w:tcBorders>
            <w:shd w:val="clear" w:color="000000" w:fill="CCCCFF"/>
            <w:noWrap/>
            <w:vAlign w:val="bottom"/>
            <w:hideMark/>
          </w:tcPr>
          <w:p w14:paraId="50F095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r>
      <w:tr w:rsidR="005864B8" w:rsidRPr="005864B8" w14:paraId="44BFD1A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8DA7E6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12F054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3E9B3C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25.558,66</w:t>
            </w:r>
          </w:p>
        </w:tc>
        <w:tc>
          <w:tcPr>
            <w:tcW w:w="1496" w:type="dxa"/>
            <w:tcBorders>
              <w:top w:val="nil"/>
              <w:left w:val="nil"/>
              <w:bottom w:val="single" w:sz="4" w:space="0" w:color="auto"/>
              <w:right w:val="single" w:sz="4" w:space="0" w:color="auto"/>
            </w:tcBorders>
            <w:shd w:val="clear" w:color="000000" w:fill="FFFF99"/>
            <w:noWrap/>
            <w:vAlign w:val="bottom"/>
            <w:hideMark/>
          </w:tcPr>
          <w:p w14:paraId="67A1D9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32.000,00</w:t>
            </w:r>
          </w:p>
        </w:tc>
        <w:tc>
          <w:tcPr>
            <w:tcW w:w="1607" w:type="dxa"/>
            <w:tcBorders>
              <w:top w:val="nil"/>
              <w:left w:val="nil"/>
              <w:bottom w:val="single" w:sz="4" w:space="0" w:color="auto"/>
              <w:right w:val="single" w:sz="4" w:space="0" w:color="auto"/>
            </w:tcBorders>
            <w:shd w:val="clear" w:color="000000" w:fill="FFFF99"/>
            <w:noWrap/>
            <w:vAlign w:val="bottom"/>
            <w:hideMark/>
          </w:tcPr>
          <w:p w14:paraId="472EE82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FFFF99"/>
            <w:noWrap/>
            <w:vAlign w:val="bottom"/>
            <w:hideMark/>
          </w:tcPr>
          <w:p w14:paraId="6D8CA18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c>
          <w:tcPr>
            <w:tcW w:w="1532" w:type="dxa"/>
            <w:tcBorders>
              <w:top w:val="nil"/>
              <w:left w:val="nil"/>
              <w:bottom w:val="single" w:sz="4" w:space="0" w:color="auto"/>
              <w:right w:val="single" w:sz="4" w:space="0" w:color="auto"/>
            </w:tcBorders>
            <w:shd w:val="clear" w:color="000000" w:fill="FFFF99"/>
            <w:noWrap/>
            <w:vAlign w:val="bottom"/>
            <w:hideMark/>
          </w:tcPr>
          <w:p w14:paraId="471D292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r>
      <w:tr w:rsidR="005864B8" w:rsidRPr="005864B8" w14:paraId="3C71053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DA8E0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488137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35E88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25.558,66</w:t>
            </w:r>
          </w:p>
        </w:tc>
        <w:tc>
          <w:tcPr>
            <w:tcW w:w="1496" w:type="dxa"/>
            <w:tcBorders>
              <w:top w:val="nil"/>
              <w:left w:val="nil"/>
              <w:bottom w:val="single" w:sz="4" w:space="0" w:color="auto"/>
              <w:right w:val="single" w:sz="4" w:space="0" w:color="auto"/>
            </w:tcBorders>
            <w:noWrap/>
            <w:vAlign w:val="bottom"/>
            <w:hideMark/>
          </w:tcPr>
          <w:p w14:paraId="1CA973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32.000,00</w:t>
            </w:r>
          </w:p>
        </w:tc>
        <w:tc>
          <w:tcPr>
            <w:tcW w:w="1607" w:type="dxa"/>
            <w:tcBorders>
              <w:top w:val="nil"/>
              <w:left w:val="nil"/>
              <w:bottom w:val="single" w:sz="4" w:space="0" w:color="auto"/>
              <w:right w:val="single" w:sz="4" w:space="0" w:color="auto"/>
            </w:tcBorders>
            <w:noWrap/>
            <w:vAlign w:val="bottom"/>
            <w:hideMark/>
          </w:tcPr>
          <w:p w14:paraId="2BBCD2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05DC50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532" w:type="dxa"/>
            <w:tcBorders>
              <w:top w:val="nil"/>
              <w:left w:val="nil"/>
              <w:bottom w:val="single" w:sz="4" w:space="0" w:color="auto"/>
              <w:right w:val="single" w:sz="4" w:space="0" w:color="auto"/>
            </w:tcBorders>
            <w:noWrap/>
            <w:vAlign w:val="bottom"/>
            <w:hideMark/>
          </w:tcPr>
          <w:p w14:paraId="700CF7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r>
      <w:tr w:rsidR="005864B8" w:rsidRPr="005864B8" w14:paraId="783C270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E1647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1FD9365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6B06E8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25.558,66</w:t>
            </w:r>
          </w:p>
        </w:tc>
        <w:tc>
          <w:tcPr>
            <w:tcW w:w="1496" w:type="dxa"/>
            <w:tcBorders>
              <w:top w:val="nil"/>
              <w:left w:val="nil"/>
              <w:bottom w:val="single" w:sz="4" w:space="0" w:color="auto"/>
              <w:right w:val="single" w:sz="4" w:space="0" w:color="auto"/>
            </w:tcBorders>
            <w:noWrap/>
            <w:vAlign w:val="bottom"/>
            <w:hideMark/>
          </w:tcPr>
          <w:p w14:paraId="031F91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32.000,00</w:t>
            </w:r>
          </w:p>
        </w:tc>
        <w:tc>
          <w:tcPr>
            <w:tcW w:w="1607" w:type="dxa"/>
            <w:tcBorders>
              <w:top w:val="nil"/>
              <w:left w:val="nil"/>
              <w:bottom w:val="single" w:sz="4" w:space="0" w:color="auto"/>
              <w:right w:val="single" w:sz="4" w:space="0" w:color="auto"/>
            </w:tcBorders>
            <w:noWrap/>
            <w:vAlign w:val="bottom"/>
            <w:hideMark/>
          </w:tcPr>
          <w:p w14:paraId="6D222A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52CAEA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532" w:type="dxa"/>
            <w:tcBorders>
              <w:top w:val="nil"/>
              <w:left w:val="nil"/>
              <w:bottom w:val="single" w:sz="4" w:space="0" w:color="auto"/>
              <w:right w:val="single" w:sz="4" w:space="0" w:color="auto"/>
            </w:tcBorders>
            <w:noWrap/>
            <w:vAlign w:val="bottom"/>
            <w:hideMark/>
          </w:tcPr>
          <w:p w14:paraId="4D8EBE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r>
      <w:tr w:rsidR="005864B8" w:rsidRPr="005864B8" w14:paraId="7D31312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6B1369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A100085 Ostali nespomenuti rashodi u zdravstvu</w:t>
            </w:r>
          </w:p>
        </w:tc>
        <w:tc>
          <w:tcPr>
            <w:tcW w:w="5812" w:type="dxa"/>
            <w:tcBorders>
              <w:top w:val="nil"/>
              <w:left w:val="nil"/>
              <w:bottom w:val="single" w:sz="4" w:space="0" w:color="auto"/>
              <w:right w:val="single" w:sz="4" w:space="0" w:color="auto"/>
            </w:tcBorders>
            <w:shd w:val="clear" w:color="000000" w:fill="CCCCFF"/>
            <w:noWrap/>
            <w:vAlign w:val="bottom"/>
            <w:hideMark/>
          </w:tcPr>
          <w:p w14:paraId="478827F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D729B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74.104,80</w:t>
            </w:r>
          </w:p>
        </w:tc>
        <w:tc>
          <w:tcPr>
            <w:tcW w:w="1496" w:type="dxa"/>
            <w:tcBorders>
              <w:top w:val="nil"/>
              <w:left w:val="nil"/>
              <w:bottom w:val="single" w:sz="4" w:space="0" w:color="auto"/>
              <w:right w:val="single" w:sz="4" w:space="0" w:color="auto"/>
            </w:tcBorders>
            <w:shd w:val="clear" w:color="000000" w:fill="CCCCFF"/>
            <w:noWrap/>
            <w:vAlign w:val="bottom"/>
            <w:hideMark/>
          </w:tcPr>
          <w:p w14:paraId="40D5BC5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106.100,00</w:t>
            </w:r>
          </w:p>
        </w:tc>
        <w:tc>
          <w:tcPr>
            <w:tcW w:w="1607" w:type="dxa"/>
            <w:tcBorders>
              <w:top w:val="nil"/>
              <w:left w:val="nil"/>
              <w:bottom w:val="single" w:sz="4" w:space="0" w:color="auto"/>
              <w:right w:val="single" w:sz="4" w:space="0" w:color="auto"/>
            </w:tcBorders>
            <w:shd w:val="clear" w:color="000000" w:fill="CCCCFF"/>
            <w:noWrap/>
            <w:vAlign w:val="bottom"/>
            <w:hideMark/>
          </w:tcPr>
          <w:p w14:paraId="62A6B07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48.200,00</w:t>
            </w:r>
          </w:p>
        </w:tc>
        <w:tc>
          <w:tcPr>
            <w:tcW w:w="1607" w:type="dxa"/>
            <w:tcBorders>
              <w:top w:val="nil"/>
              <w:left w:val="nil"/>
              <w:bottom w:val="single" w:sz="4" w:space="0" w:color="auto"/>
              <w:right w:val="single" w:sz="4" w:space="0" w:color="auto"/>
            </w:tcBorders>
            <w:shd w:val="clear" w:color="000000" w:fill="CCCCFF"/>
            <w:noWrap/>
            <w:vAlign w:val="bottom"/>
            <w:hideMark/>
          </w:tcPr>
          <w:p w14:paraId="2FCBB54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48.200,00</w:t>
            </w:r>
          </w:p>
        </w:tc>
        <w:tc>
          <w:tcPr>
            <w:tcW w:w="1532" w:type="dxa"/>
            <w:tcBorders>
              <w:top w:val="nil"/>
              <w:left w:val="nil"/>
              <w:bottom w:val="single" w:sz="4" w:space="0" w:color="auto"/>
              <w:right w:val="single" w:sz="4" w:space="0" w:color="auto"/>
            </w:tcBorders>
            <w:shd w:val="clear" w:color="000000" w:fill="CCCCFF"/>
            <w:noWrap/>
            <w:vAlign w:val="bottom"/>
            <w:hideMark/>
          </w:tcPr>
          <w:p w14:paraId="34F6DAB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48.200,00</w:t>
            </w:r>
          </w:p>
        </w:tc>
      </w:tr>
      <w:tr w:rsidR="005864B8" w:rsidRPr="005864B8" w14:paraId="4171DC0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336EE5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D619B2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48904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74.104,80</w:t>
            </w:r>
          </w:p>
        </w:tc>
        <w:tc>
          <w:tcPr>
            <w:tcW w:w="1496" w:type="dxa"/>
            <w:tcBorders>
              <w:top w:val="nil"/>
              <w:left w:val="nil"/>
              <w:bottom w:val="single" w:sz="4" w:space="0" w:color="auto"/>
              <w:right w:val="single" w:sz="4" w:space="0" w:color="auto"/>
            </w:tcBorders>
            <w:shd w:val="clear" w:color="000000" w:fill="FFFF99"/>
            <w:noWrap/>
            <w:vAlign w:val="bottom"/>
            <w:hideMark/>
          </w:tcPr>
          <w:p w14:paraId="07814F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106.100,00</w:t>
            </w:r>
          </w:p>
        </w:tc>
        <w:tc>
          <w:tcPr>
            <w:tcW w:w="1607" w:type="dxa"/>
            <w:tcBorders>
              <w:top w:val="nil"/>
              <w:left w:val="nil"/>
              <w:bottom w:val="single" w:sz="4" w:space="0" w:color="auto"/>
              <w:right w:val="single" w:sz="4" w:space="0" w:color="auto"/>
            </w:tcBorders>
            <w:shd w:val="clear" w:color="000000" w:fill="FFFF99"/>
            <w:noWrap/>
            <w:vAlign w:val="bottom"/>
            <w:hideMark/>
          </w:tcPr>
          <w:p w14:paraId="06C447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48.200,00</w:t>
            </w:r>
          </w:p>
        </w:tc>
        <w:tc>
          <w:tcPr>
            <w:tcW w:w="1607" w:type="dxa"/>
            <w:tcBorders>
              <w:top w:val="nil"/>
              <w:left w:val="nil"/>
              <w:bottom w:val="single" w:sz="4" w:space="0" w:color="auto"/>
              <w:right w:val="single" w:sz="4" w:space="0" w:color="auto"/>
            </w:tcBorders>
            <w:shd w:val="clear" w:color="000000" w:fill="FFFF99"/>
            <w:noWrap/>
            <w:vAlign w:val="bottom"/>
            <w:hideMark/>
          </w:tcPr>
          <w:p w14:paraId="330355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48.200,00</w:t>
            </w:r>
          </w:p>
        </w:tc>
        <w:tc>
          <w:tcPr>
            <w:tcW w:w="1532" w:type="dxa"/>
            <w:tcBorders>
              <w:top w:val="nil"/>
              <w:left w:val="nil"/>
              <w:bottom w:val="single" w:sz="4" w:space="0" w:color="auto"/>
              <w:right w:val="single" w:sz="4" w:space="0" w:color="auto"/>
            </w:tcBorders>
            <w:shd w:val="clear" w:color="000000" w:fill="FFFF99"/>
            <w:noWrap/>
            <w:vAlign w:val="bottom"/>
            <w:hideMark/>
          </w:tcPr>
          <w:p w14:paraId="21F4A53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48.200,00</w:t>
            </w:r>
          </w:p>
        </w:tc>
      </w:tr>
      <w:tr w:rsidR="005864B8" w:rsidRPr="005864B8" w14:paraId="253B580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813F91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1472EA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2D4E9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74.104,80</w:t>
            </w:r>
          </w:p>
        </w:tc>
        <w:tc>
          <w:tcPr>
            <w:tcW w:w="1496" w:type="dxa"/>
            <w:tcBorders>
              <w:top w:val="nil"/>
              <w:left w:val="nil"/>
              <w:bottom w:val="single" w:sz="4" w:space="0" w:color="auto"/>
              <w:right w:val="single" w:sz="4" w:space="0" w:color="auto"/>
            </w:tcBorders>
            <w:noWrap/>
            <w:vAlign w:val="bottom"/>
            <w:hideMark/>
          </w:tcPr>
          <w:p w14:paraId="1D1A14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98.700,00</w:t>
            </w:r>
          </w:p>
        </w:tc>
        <w:tc>
          <w:tcPr>
            <w:tcW w:w="1607" w:type="dxa"/>
            <w:tcBorders>
              <w:top w:val="nil"/>
              <w:left w:val="nil"/>
              <w:bottom w:val="single" w:sz="4" w:space="0" w:color="auto"/>
              <w:right w:val="single" w:sz="4" w:space="0" w:color="auto"/>
            </w:tcBorders>
            <w:noWrap/>
            <w:vAlign w:val="bottom"/>
            <w:hideMark/>
          </w:tcPr>
          <w:p w14:paraId="0CA444F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48.200,00</w:t>
            </w:r>
          </w:p>
        </w:tc>
        <w:tc>
          <w:tcPr>
            <w:tcW w:w="1607" w:type="dxa"/>
            <w:tcBorders>
              <w:top w:val="nil"/>
              <w:left w:val="nil"/>
              <w:bottom w:val="single" w:sz="4" w:space="0" w:color="auto"/>
              <w:right w:val="single" w:sz="4" w:space="0" w:color="auto"/>
            </w:tcBorders>
            <w:noWrap/>
            <w:vAlign w:val="bottom"/>
            <w:hideMark/>
          </w:tcPr>
          <w:p w14:paraId="14F698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48.200,00</w:t>
            </w:r>
          </w:p>
        </w:tc>
        <w:tc>
          <w:tcPr>
            <w:tcW w:w="1532" w:type="dxa"/>
            <w:tcBorders>
              <w:top w:val="nil"/>
              <w:left w:val="nil"/>
              <w:bottom w:val="single" w:sz="4" w:space="0" w:color="auto"/>
              <w:right w:val="single" w:sz="4" w:space="0" w:color="auto"/>
            </w:tcBorders>
            <w:noWrap/>
            <w:vAlign w:val="bottom"/>
            <w:hideMark/>
          </w:tcPr>
          <w:p w14:paraId="534F53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48.200,00</w:t>
            </w:r>
          </w:p>
        </w:tc>
      </w:tr>
      <w:tr w:rsidR="005864B8" w:rsidRPr="005864B8" w14:paraId="08BB35A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0AC36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32</w:t>
            </w:r>
          </w:p>
        </w:tc>
        <w:tc>
          <w:tcPr>
            <w:tcW w:w="5812" w:type="dxa"/>
            <w:tcBorders>
              <w:top w:val="nil"/>
              <w:left w:val="nil"/>
              <w:bottom w:val="single" w:sz="4" w:space="0" w:color="auto"/>
              <w:right w:val="single" w:sz="4" w:space="0" w:color="auto"/>
            </w:tcBorders>
            <w:noWrap/>
            <w:vAlign w:val="bottom"/>
            <w:hideMark/>
          </w:tcPr>
          <w:p w14:paraId="19C3A8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21D08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26.871,45</w:t>
            </w:r>
          </w:p>
        </w:tc>
        <w:tc>
          <w:tcPr>
            <w:tcW w:w="1496" w:type="dxa"/>
            <w:tcBorders>
              <w:top w:val="nil"/>
              <w:left w:val="nil"/>
              <w:bottom w:val="single" w:sz="4" w:space="0" w:color="auto"/>
              <w:right w:val="single" w:sz="4" w:space="0" w:color="auto"/>
            </w:tcBorders>
            <w:noWrap/>
            <w:vAlign w:val="bottom"/>
            <w:hideMark/>
          </w:tcPr>
          <w:p w14:paraId="2ED2CE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26.600,00</w:t>
            </w:r>
          </w:p>
        </w:tc>
        <w:tc>
          <w:tcPr>
            <w:tcW w:w="1607" w:type="dxa"/>
            <w:tcBorders>
              <w:top w:val="nil"/>
              <w:left w:val="nil"/>
              <w:bottom w:val="single" w:sz="4" w:space="0" w:color="auto"/>
              <w:right w:val="single" w:sz="4" w:space="0" w:color="auto"/>
            </w:tcBorders>
            <w:noWrap/>
            <w:vAlign w:val="bottom"/>
            <w:hideMark/>
          </w:tcPr>
          <w:p w14:paraId="683D6EE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w:t>
            </w:r>
          </w:p>
        </w:tc>
        <w:tc>
          <w:tcPr>
            <w:tcW w:w="1607" w:type="dxa"/>
            <w:tcBorders>
              <w:top w:val="nil"/>
              <w:left w:val="nil"/>
              <w:bottom w:val="single" w:sz="4" w:space="0" w:color="auto"/>
              <w:right w:val="single" w:sz="4" w:space="0" w:color="auto"/>
            </w:tcBorders>
            <w:noWrap/>
            <w:vAlign w:val="bottom"/>
            <w:hideMark/>
          </w:tcPr>
          <w:p w14:paraId="17D415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w:t>
            </w:r>
          </w:p>
        </w:tc>
        <w:tc>
          <w:tcPr>
            <w:tcW w:w="1532" w:type="dxa"/>
            <w:tcBorders>
              <w:top w:val="nil"/>
              <w:left w:val="nil"/>
              <w:bottom w:val="single" w:sz="4" w:space="0" w:color="auto"/>
              <w:right w:val="single" w:sz="4" w:space="0" w:color="auto"/>
            </w:tcBorders>
            <w:noWrap/>
            <w:vAlign w:val="bottom"/>
            <w:hideMark/>
          </w:tcPr>
          <w:p w14:paraId="3E3816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w:t>
            </w:r>
          </w:p>
        </w:tc>
      </w:tr>
      <w:tr w:rsidR="005864B8" w:rsidRPr="005864B8" w14:paraId="443A883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106005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2E46E3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708698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29.253,42</w:t>
            </w:r>
          </w:p>
        </w:tc>
        <w:tc>
          <w:tcPr>
            <w:tcW w:w="1496" w:type="dxa"/>
            <w:tcBorders>
              <w:top w:val="nil"/>
              <w:left w:val="nil"/>
              <w:bottom w:val="single" w:sz="4" w:space="0" w:color="auto"/>
              <w:right w:val="single" w:sz="4" w:space="0" w:color="auto"/>
            </w:tcBorders>
            <w:noWrap/>
            <w:vAlign w:val="bottom"/>
            <w:hideMark/>
          </w:tcPr>
          <w:p w14:paraId="7690A9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42.500,00</w:t>
            </w:r>
          </w:p>
        </w:tc>
        <w:tc>
          <w:tcPr>
            <w:tcW w:w="1607" w:type="dxa"/>
            <w:tcBorders>
              <w:top w:val="nil"/>
              <w:left w:val="nil"/>
              <w:bottom w:val="single" w:sz="4" w:space="0" w:color="auto"/>
              <w:right w:val="single" w:sz="4" w:space="0" w:color="auto"/>
            </w:tcBorders>
            <w:noWrap/>
            <w:vAlign w:val="bottom"/>
            <w:hideMark/>
          </w:tcPr>
          <w:p w14:paraId="26BC47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200D8A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532" w:type="dxa"/>
            <w:tcBorders>
              <w:top w:val="nil"/>
              <w:left w:val="nil"/>
              <w:bottom w:val="single" w:sz="4" w:space="0" w:color="auto"/>
              <w:right w:val="single" w:sz="4" w:space="0" w:color="auto"/>
            </w:tcBorders>
            <w:noWrap/>
            <w:vAlign w:val="bottom"/>
            <w:hideMark/>
          </w:tcPr>
          <w:p w14:paraId="4290B3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r>
      <w:tr w:rsidR="005864B8" w:rsidRPr="005864B8" w14:paraId="05CA44E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48906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67C424D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6AC56C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17.979,93</w:t>
            </w:r>
          </w:p>
        </w:tc>
        <w:tc>
          <w:tcPr>
            <w:tcW w:w="1496" w:type="dxa"/>
            <w:tcBorders>
              <w:top w:val="nil"/>
              <w:left w:val="nil"/>
              <w:bottom w:val="single" w:sz="4" w:space="0" w:color="auto"/>
              <w:right w:val="single" w:sz="4" w:space="0" w:color="auto"/>
            </w:tcBorders>
            <w:noWrap/>
            <w:vAlign w:val="bottom"/>
            <w:hideMark/>
          </w:tcPr>
          <w:p w14:paraId="32E026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29.600,00</w:t>
            </w:r>
          </w:p>
        </w:tc>
        <w:tc>
          <w:tcPr>
            <w:tcW w:w="1607" w:type="dxa"/>
            <w:tcBorders>
              <w:top w:val="nil"/>
              <w:left w:val="nil"/>
              <w:bottom w:val="single" w:sz="4" w:space="0" w:color="auto"/>
              <w:right w:val="single" w:sz="4" w:space="0" w:color="auto"/>
            </w:tcBorders>
            <w:noWrap/>
            <w:vAlign w:val="bottom"/>
            <w:hideMark/>
          </w:tcPr>
          <w:p w14:paraId="5C3842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23.700,00</w:t>
            </w:r>
          </w:p>
        </w:tc>
        <w:tc>
          <w:tcPr>
            <w:tcW w:w="1607" w:type="dxa"/>
            <w:tcBorders>
              <w:top w:val="nil"/>
              <w:left w:val="nil"/>
              <w:bottom w:val="single" w:sz="4" w:space="0" w:color="auto"/>
              <w:right w:val="single" w:sz="4" w:space="0" w:color="auto"/>
            </w:tcBorders>
            <w:noWrap/>
            <w:vAlign w:val="bottom"/>
            <w:hideMark/>
          </w:tcPr>
          <w:p w14:paraId="755E83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23.700,00</w:t>
            </w:r>
          </w:p>
        </w:tc>
        <w:tc>
          <w:tcPr>
            <w:tcW w:w="1532" w:type="dxa"/>
            <w:tcBorders>
              <w:top w:val="nil"/>
              <w:left w:val="nil"/>
              <w:bottom w:val="single" w:sz="4" w:space="0" w:color="auto"/>
              <w:right w:val="single" w:sz="4" w:space="0" w:color="auto"/>
            </w:tcBorders>
            <w:noWrap/>
            <w:vAlign w:val="bottom"/>
            <w:hideMark/>
          </w:tcPr>
          <w:p w14:paraId="45E1E2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23.700,00</w:t>
            </w:r>
          </w:p>
        </w:tc>
      </w:tr>
      <w:tr w:rsidR="005864B8" w:rsidRPr="005864B8" w14:paraId="7811511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BC155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306D46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80E34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3FB337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7.400,00</w:t>
            </w:r>
          </w:p>
        </w:tc>
        <w:tc>
          <w:tcPr>
            <w:tcW w:w="1607" w:type="dxa"/>
            <w:tcBorders>
              <w:top w:val="nil"/>
              <w:left w:val="nil"/>
              <w:bottom w:val="single" w:sz="4" w:space="0" w:color="auto"/>
              <w:right w:val="single" w:sz="4" w:space="0" w:color="auto"/>
            </w:tcBorders>
            <w:noWrap/>
            <w:vAlign w:val="bottom"/>
            <w:hideMark/>
          </w:tcPr>
          <w:p w14:paraId="26F34E9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1B3E0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326F1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C668CB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B6176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751BBD7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44012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90595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7.400,00</w:t>
            </w:r>
          </w:p>
        </w:tc>
        <w:tc>
          <w:tcPr>
            <w:tcW w:w="1607" w:type="dxa"/>
            <w:tcBorders>
              <w:top w:val="nil"/>
              <w:left w:val="nil"/>
              <w:bottom w:val="single" w:sz="4" w:space="0" w:color="auto"/>
              <w:right w:val="single" w:sz="4" w:space="0" w:color="auto"/>
            </w:tcBorders>
            <w:noWrap/>
            <w:vAlign w:val="bottom"/>
            <w:hideMark/>
          </w:tcPr>
          <w:p w14:paraId="1632D0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7F8A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5F328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F4BBAA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53077B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K100130 EU projekt "Korak bliže zdravlju"</w:t>
            </w:r>
          </w:p>
        </w:tc>
        <w:tc>
          <w:tcPr>
            <w:tcW w:w="5812" w:type="dxa"/>
            <w:tcBorders>
              <w:top w:val="nil"/>
              <w:left w:val="nil"/>
              <w:bottom w:val="single" w:sz="4" w:space="0" w:color="auto"/>
              <w:right w:val="single" w:sz="4" w:space="0" w:color="auto"/>
            </w:tcBorders>
            <w:shd w:val="clear" w:color="000000" w:fill="CCCCFF"/>
            <w:noWrap/>
            <w:vAlign w:val="bottom"/>
            <w:hideMark/>
          </w:tcPr>
          <w:p w14:paraId="1F6D3C1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CA6EF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B506D4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77D56D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138.655,00</w:t>
            </w:r>
          </w:p>
        </w:tc>
        <w:tc>
          <w:tcPr>
            <w:tcW w:w="1607" w:type="dxa"/>
            <w:tcBorders>
              <w:top w:val="nil"/>
              <w:left w:val="nil"/>
              <w:bottom w:val="single" w:sz="4" w:space="0" w:color="auto"/>
              <w:right w:val="single" w:sz="4" w:space="0" w:color="auto"/>
            </w:tcBorders>
            <w:shd w:val="clear" w:color="000000" w:fill="CCCCFF"/>
            <w:noWrap/>
            <w:vAlign w:val="bottom"/>
            <w:hideMark/>
          </w:tcPr>
          <w:p w14:paraId="6E7987B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1.285.685,00</w:t>
            </w:r>
          </w:p>
        </w:tc>
        <w:tc>
          <w:tcPr>
            <w:tcW w:w="1532" w:type="dxa"/>
            <w:tcBorders>
              <w:top w:val="nil"/>
              <w:left w:val="nil"/>
              <w:bottom w:val="single" w:sz="4" w:space="0" w:color="auto"/>
              <w:right w:val="single" w:sz="4" w:space="0" w:color="auto"/>
            </w:tcBorders>
            <w:shd w:val="clear" w:color="000000" w:fill="CCCCFF"/>
            <w:noWrap/>
            <w:vAlign w:val="bottom"/>
            <w:hideMark/>
          </w:tcPr>
          <w:p w14:paraId="475768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06213C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745B1E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67C7AF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2AD829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5776C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1831F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20.655,00</w:t>
            </w:r>
          </w:p>
        </w:tc>
        <w:tc>
          <w:tcPr>
            <w:tcW w:w="1607" w:type="dxa"/>
            <w:tcBorders>
              <w:top w:val="nil"/>
              <w:left w:val="nil"/>
              <w:bottom w:val="single" w:sz="4" w:space="0" w:color="auto"/>
              <w:right w:val="single" w:sz="4" w:space="0" w:color="auto"/>
            </w:tcBorders>
            <w:shd w:val="clear" w:color="000000" w:fill="FFFF99"/>
            <w:noWrap/>
            <w:vAlign w:val="bottom"/>
            <w:hideMark/>
          </w:tcPr>
          <w:p w14:paraId="2E56242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192.685,00</w:t>
            </w:r>
          </w:p>
        </w:tc>
        <w:tc>
          <w:tcPr>
            <w:tcW w:w="1532" w:type="dxa"/>
            <w:tcBorders>
              <w:top w:val="nil"/>
              <w:left w:val="nil"/>
              <w:bottom w:val="single" w:sz="4" w:space="0" w:color="auto"/>
              <w:right w:val="single" w:sz="4" w:space="0" w:color="auto"/>
            </w:tcBorders>
            <w:shd w:val="clear" w:color="000000" w:fill="FFFF99"/>
            <w:noWrap/>
            <w:vAlign w:val="bottom"/>
            <w:hideMark/>
          </w:tcPr>
          <w:p w14:paraId="39B499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6EF7E7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D9D558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5.0.121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VPŽ</w:t>
            </w:r>
          </w:p>
        </w:tc>
        <w:tc>
          <w:tcPr>
            <w:tcW w:w="5812" w:type="dxa"/>
            <w:tcBorders>
              <w:top w:val="nil"/>
              <w:left w:val="nil"/>
              <w:bottom w:val="single" w:sz="4" w:space="0" w:color="auto"/>
              <w:right w:val="single" w:sz="4" w:space="0" w:color="auto"/>
            </w:tcBorders>
            <w:shd w:val="clear" w:color="000000" w:fill="FFFFCC"/>
            <w:noWrap/>
            <w:vAlign w:val="bottom"/>
            <w:hideMark/>
          </w:tcPr>
          <w:p w14:paraId="07E77B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6732A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B3024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20F8922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20.655,00</w:t>
            </w:r>
          </w:p>
        </w:tc>
        <w:tc>
          <w:tcPr>
            <w:tcW w:w="1607" w:type="dxa"/>
            <w:tcBorders>
              <w:top w:val="nil"/>
              <w:left w:val="nil"/>
              <w:bottom w:val="single" w:sz="4" w:space="0" w:color="auto"/>
              <w:right w:val="single" w:sz="4" w:space="0" w:color="auto"/>
            </w:tcBorders>
            <w:shd w:val="clear" w:color="000000" w:fill="FFFFCC"/>
            <w:noWrap/>
            <w:vAlign w:val="bottom"/>
            <w:hideMark/>
          </w:tcPr>
          <w:p w14:paraId="7B0B4E6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192.685,00</w:t>
            </w:r>
          </w:p>
        </w:tc>
        <w:tc>
          <w:tcPr>
            <w:tcW w:w="1532" w:type="dxa"/>
            <w:tcBorders>
              <w:top w:val="nil"/>
              <w:left w:val="nil"/>
              <w:bottom w:val="single" w:sz="4" w:space="0" w:color="auto"/>
              <w:right w:val="single" w:sz="4" w:space="0" w:color="auto"/>
            </w:tcBorders>
            <w:shd w:val="clear" w:color="000000" w:fill="FFFFCC"/>
            <w:noWrap/>
            <w:vAlign w:val="bottom"/>
            <w:hideMark/>
          </w:tcPr>
          <w:p w14:paraId="7BCB07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414386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D3FEF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BE8174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1D0D8D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41B0A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C5D175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20.655,00</w:t>
            </w:r>
          </w:p>
        </w:tc>
        <w:tc>
          <w:tcPr>
            <w:tcW w:w="1607" w:type="dxa"/>
            <w:tcBorders>
              <w:top w:val="nil"/>
              <w:left w:val="nil"/>
              <w:bottom w:val="single" w:sz="4" w:space="0" w:color="auto"/>
              <w:right w:val="single" w:sz="4" w:space="0" w:color="auto"/>
            </w:tcBorders>
            <w:noWrap/>
            <w:vAlign w:val="bottom"/>
            <w:hideMark/>
          </w:tcPr>
          <w:p w14:paraId="5A5572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192.685,00</w:t>
            </w:r>
          </w:p>
        </w:tc>
        <w:tc>
          <w:tcPr>
            <w:tcW w:w="1532" w:type="dxa"/>
            <w:tcBorders>
              <w:top w:val="nil"/>
              <w:left w:val="nil"/>
              <w:bottom w:val="single" w:sz="4" w:space="0" w:color="auto"/>
              <w:right w:val="single" w:sz="4" w:space="0" w:color="auto"/>
            </w:tcBorders>
            <w:noWrap/>
            <w:vAlign w:val="bottom"/>
            <w:hideMark/>
          </w:tcPr>
          <w:p w14:paraId="1B1733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2C346A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6C440B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1F4D93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93E20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F782C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04EC4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20.655,00</w:t>
            </w:r>
          </w:p>
        </w:tc>
        <w:tc>
          <w:tcPr>
            <w:tcW w:w="1607" w:type="dxa"/>
            <w:tcBorders>
              <w:top w:val="nil"/>
              <w:left w:val="nil"/>
              <w:bottom w:val="single" w:sz="4" w:space="0" w:color="auto"/>
              <w:right w:val="single" w:sz="4" w:space="0" w:color="auto"/>
            </w:tcBorders>
            <w:noWrap/>
            <w:vAlign w:val="bottom"/>
            <w:hideMark/>
          </w:tcPr>
          <w:p w14:paraId="58C5B8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192.685,00</w:t>
            </w:r>
          </w:p>
        </w:tc>
        <w:tc>
          <w:tcPr>
            <w:tcW w:w="1532" w:type="dxa"/>
            <w:tcBorders>
              <w:top w:val="nil"/>
              <w:left w:val="nil"/>
              <w:bottom w:val="single" w:sz="4" w:space="0" w:color="auto"/>
              <w:right w:val="single" w:sz="4" w:space="0" w:color="auto"/>
            </w:tcBorders>
            <w:noWrap/>
            <w:vAlign w:val="bottom"/>
            <w:hideMark/>
          </w:tcPr>
          <w:p w14:paraId="34314F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CB8C4D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87B33A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2978D76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BED10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0A260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0515B3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118.000,00</w:t>
            </w:r>
          </w:p>
        </w:tc>
        <w:tc>
          <w:tcPr>
            <w:tcW w:w="1607" w:type="dxa"/>
            <w:tcBorders>
              <w:top w:val="nil"/>
              <w:left w:val="nil"/>
              <w:bottom w:val="single" w:sz="4" w:space="0" w:color="auto"/>
              <w:right w:val="single" w:sz="4" w:space="0" w:color="auto"/>
            </w:tcBorders>
            <w:shd w:val="clear" w:color="000000" w:fill="FFFF99"/>
            <w:noWrap/>
            <w:vAlign w:val="bottom"/>
            <w:hideMark/>
          </w:tcPr>
          <w:p w14:paraId="6C25535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1.093.000,00</w:t>
            </w:r>
          </w:p>
        </w:tc>
        <w:tc>
          <w:tcPr>
            <w:tcW w:w="1532" w:type="dxa"/>
            <w:tcBorders>
              <w:top w:val="nil"/>
              <w:left w:val="nil"/>
              <w:bottom w:val="single" w:sz="4" w:space="0" w:color="auto"/>
              <w:right w:val="single" w:sz="4" w:space="0" w:color="auto"/>
            </w:tcBorders>
            <w:shd w:val="clear" w:color="000000" w:fill="FFFF99"/>
            <w:noWrap/>
            <w:vAlign w:val="bottom"/>
            <w:hideMark/>
          </w:tcPr>
          <w:p w14:paraId="6EFA8B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76A455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7763263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31BE173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648CC5E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7905E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488412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118.000,00</w:t>
            </w:r>
          </w:p>
        </w:tc>
        <w:tc>
          <w:tcPr>
            <w:tcW w:w="1607" w:type="dxa"/>
            <w:tcBorders>
              <w:top w:val="nil"/>
              <w:left w:val="nil"/>
              <w:bottom w:val="single" w:sz="4" w:space="0" w:color="auto"/>
              <w:right w:val="single" w:sz="4" w:space="0" w:color="auto"/>
            </w:tcBorders>
            <w:shd w:val="clear" w:color="000000" w:fill="FFFFCC"/>
            <w:noWrap/>
            <w:vAlign w:val="bottom"/>
            <w:hideMark/>
          </w:tcPr>
          <w:p w14:paraId="0DB775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1.093.000,00</w:t>
            </w:r>
          </w:p>
        </w:tc>
        <w:tc>
          <w:tcPr>
            <w:tcW w:w="1532" w:type="dxa"/>
            <w:tcBorders>
              <w:top w:val="nil"/>
              <w:left w:val="nil"/>
              <w:bottom w:val="single" w:sz="4" w:space="0" w:color="auto"/>
              <w:right w:val="single" w:sz="4" w:space="0" w:color="auto"/>
            </w:tcBorders>
            <w:shd w:val="clear" w:color="000000" w:fill="FFFFCC"/>
            <w:noWrap/>
            <w:vAlign w:val="bottom"/>
            <w:hideMark/>
          </w:tcPr>
          <w:p w14:paraId="522BDA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2BE919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F37A4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1A6643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75E44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68905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1B296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55.455,00</w:t>
            </w:r>
          </w:p>
        </w:tc>
        <w:tc>
          <w:tcPr>
            <w:tcW w:w="1607" w:type="dxa"/>
            <w:tcBorders>
              <w:top w:val="nil"/>
              <w:left w:val="nil"/>
              <w:bottom w:val="single" w:sz="4" w:space="0" w:color="auto"/>
              <w:right w:val="single" w:sz="4" w:space="0" w:color="auto"/>
            </w:tcBorders>
            <w:noWrap/>
            <w:vAlign w:val="bottom"/>
            <w:hideMark/>
          </w:tcPr>
          <w:p w14:paraId="7B5798D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38.185,00</w:t>
            </w:r>
          </w:p>
        </w:tc>
        <w:tc>
          <w:tcPr>
            <w:tcW w:w="1532" w:type="dxa"/>
            <w:tcBorders>
              <w:top w:val="nil"/>
              <w:left w:val="nil"/>
              <w:bottom w:val="single" w:sz="4" w:space="0" w:color="auto"/>
              <w:right w:val="single" w:sz="4" w:space="0" w:color="auto"/>
            </w:tcBorders>
            <w:noWrap/>
            <w:vAlign w:val="bottom"/>
            <w:hideMark/>
          </w:tcPr>
          <w:p w14:paraId="6A8E5E2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612040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E38FF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C16CF6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21E44C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E417B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1225B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33.000,00</w:t>
            </w:r>
          </w:p>
        </w:tc>
        <w:tc>
          <w:tcPr>
            <w:tcW w:w="1607" w:type="dxa"/>
            <w:tcBorders>
              <w:top w:val="nil"/>
              <w:left w:val="nil"/>
              <w:bottom w:val="single" w:sz="4" w:space="0" w:color="auto"/>
              <w:right w:val="single" w:sz="4" w:space="0" w:color="auto"/>
            </w:tcBorders>
            <w:noWrap/>
            <w:vAlign w:val="bottom"/>
            <w:hideMark/>
          </w:tcPr>
          <w:p w14:paraId="5E11DD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6E7E15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6CD081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3188B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355A3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76B5E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D0696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D0C0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22.455,00</w:t>
            </w:r>
          </w:p>
        </w:tc>
        <w:tc>
          <w:tcPr>
            <w:tcW w:w="1607" w:type="dxa"/>
            <w:tcBorders>
              <w:top w:val="nil"/>
              <w:left w:val="nil"/>
              <w:bottom w:val="single" w:sz="4" w:space="0" w:color="auto"/>
              <w:right w:val="single" w:sz="4" w:space="0" w:color="auto"/>
            </w:tcBorders>
            <w:noWrap/>
            <w:vAlign w:val="bottom"/>
            <w:hideMark/>
          </w:tcPr>
          <w:p w14:paraId="2386F5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8.185,00</w:t>
            </w:r>
          </w:p>
        </w:tc>
        <w:tc>
          <w:tcPr>
            <w:tcW w:w="1532" w:type="dxa"/>
            <w:tcBorders>
              <w:top w:val="nil"/>
              <w:left w:val="nil"/>
              <w:bottom w:val="single" w:sz="4" w:space="0" w:color="auto"/>
              <w:right w:val="single" w:sz="4" w:space="0" w:color="auto"/>
            </w:tcBorders>
            <w:noWrap/>
            <w:vAlign w:val="bottom"/>
            <w:hideMark/>
          </w:tcPr>
          <w:p w14:paraId="0B7C9E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A059DE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BBB80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6902A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3AD0D4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0E430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D2907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62.545,00</w:t>
            </w:r>
          </w:p>
        </w:tc>
        <w:tc>
          <w:tcPr>
            <w:tcW w:w="1607" w:type="dxa"/>
            <w:tcBorders>
              <w:top w:val="nil"/>
              <w:left w:val="nil"/>
              <w:bottom w:val="single" w:sz="4" w:space="0" w:color="auto"/>
              <w:right w:val="single" w:sz="4" w:space="0" w:color="auto"/>
            </w:tcBorders>
            <w:noWrap/>
            <w:vAlign w:val="bottom"/>
            <w:hideMark/>
          </w:tcPr>
          <w:p w14:paraId="6A01EF5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1.054.815,00</w:t>
            </w:r>
          </w:p>
        </w:tc>
        <w:tc>
          <w:tcPr>
            <w:tcW w:w="1532" w:type="dxa"/>
            <w:tcBorders>
              <w:top w:val="nil"/>
              <w:left w:val="nil"/>
              <w:bottom w:val="single" w:sz="4" w:space="0" w:color="auto"/>
              <w:right w:val="single" w:sz="4" w:space="0" w:color="auto"/>
            </w:tcBorders>
            <w:noWrap/>
            <w:vAlign w:val="bottom"/>
            <w:hideMark/>
          </w:tcPr>
          <w:p w14:paraId="674701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57BCC1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48860D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EF9015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1B50E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9ED5D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36C3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62.545,00</w:t>
            </w:r>
          </w:p>
        </w:tc>
        <w:tc>
          <w:tcPr>
            <w:tcW w:w="1607" w:type="dxa"/>
            <w:tcBorders>
              <w:top w:val="nil"/>
              <w:left w:val="nil"/>
              <w:bottom w:val="single" w:sz="4" w:space="0" w:color="auto"/>
              <w:right w:val="single" w:sz="4" w:space="0" w:color="auto"/>
            </w:tcBorders>
            <w:noWrap/>
            <w:vAlign w:val="bottom"/>
            <w:hideMark/>
          </w:tcPr>
          <w:p w14:paraId="2A0055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1.054.815,00</w:t>
            </w:r>
          </w:p>
        </w:tc>
        <w:tc>
          <w:tcPr>
            <w:tcW w:w="1532" w:type="dxa"/>
            <w:tcBorders>
              <w:top w:val="nil"/>
              <w:left w:val="nil"/>
              <w:bottom w:val="single" w:sz="4" w:space="0" w:color="auto"/>
              <w:right w:val="single" w:sz="4" w:space="0" w:color="auto"/>
            </w:tcBorders>
            <w:noWrap/>
            <w:vAlign w:val="bottom"/>
            <w:hideMark/>
          </w:tcPr>
          <w:p w14:paraId="69ED08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E99AD1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951EC2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K100131 EU projekt "Zajedno do zdravlja"</w:t>
            </w:r>
          </w:p>
        </w:tc>
        <w:tc>
          <w:tcPr>
            <w:tcW w:w="5812" w:type="dxa"/>
            <w:tcBorders>
              <w:top w:val="nil"/>
              <w:left w:val="nil"/>
              <w:bottom w:val="single" w:sz="4" w:space="0" w:color="auto"/>
              <w:right w:val="single" w:sz="4" w:space="0" w:color="auto"/>
            </w:tcBorders>
            <w:shd w:val="clear" w:color="000000" w:fill="CCCCFF"/>
            <w:noWrap/>
            <w:vAlign w:val="bottom"/>
            <w:hideMark/>
          </w:tcPr>
          <w:p w14:paraId="16DD141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A58AF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775509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45FFE5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36.960,00</w:t>
            </w:r>
          </w:p>
        </w:tc>
        <w:tc>
          <w:tcPr>
            <w:tcW w:w="1607" w:type="dxa"/>
            <w:tcBorders>
              <w:top w:val="nil"/>
              <w:left w:val="nil"/>
              <w:bottom w:val="single" w:sz="4" w:space="0" w:color="auto"/>
              <w:right w:val="single" w:sz="4" w:space="0" w:color="auto"/>
            </w:tcBorders>
            <w:shd w:val="clear" w:color="000000" w:fill="CCCCFF"/>
            <w:noWrap/>
            <w:vAlign w:val="bottom"/>
            <w:hideMark/>
          </w:tcPr>
          <w:p w14:paraId="41AC618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482.940,00</w:t>
            </w:r>
          </w:p>
        </w:tc>
        <w:tc>
          <w:tcPr>
            <w:tcW w:w="1532" w:type="dxa"/>
            <w:tcBorders>
              <w:top w:val="nil"/>
              <w:left w:val="nil"/>
              <w:bottom w:val="single" w:sz="4" w:space="0" w:color="auto"/>
              <w:right w:val="single" w:sz="4" w:space="0" w:color="auto"/>
            </w:tcBorders>
            <w:shd w:val="clear" w:color="000000" w:fill="CCCCFF"/>
            <w:noWrap/>
            <w:vAlign w:val="bottom"/>
            <w:hideMark/>
          </w:tcPr>
          <w:p w14:paraId="0D26A52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35B66B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8923DD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5.0. Pomoći iz državnog proračuna</w:t>
            </w:r>
          </w:p>
        </w:tc>
        <w:tc>
          <w:tcPr>
            <w:tcW w:w="5812" w:type="dxa"/>
            <w:tcBorders>
              <w:top w:val="nil"/>
              <w:left w:val="nil"/>
              <w:bottom w:val="single" w:sz="4" w:space="0" w:color="auto"/>
              <w:right w:val="single" w:sz="4" w:space="0" w:color="auto"/>
            </w:tcBorders>
            <w:shd w:val="clear" w:color="000000" w:fill="FFFF99"/>
            <w:noWrap/>
            <w:vAlign w:val="bottom"/>
            <w:hideMark/>
          </w:tcPr>
          <w:p w14:paraId="6D5B764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8D5C1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B6018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09652A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4.960,00</w:t>
            </w:r>
          </w:p>
        </w:tc>
        <w:tc>
          <w:tcPr>
            <w:tcW w:w="1607" w:type="dxa"/>
            <w:tcBorders>
              <w:top w:val="nil"/>
              <w:left w:val="nil"/>
              <w:bottom w:val="single" w:sz="4" w:space="0" w:color="auto"/>
              <w:right w:val="single" w:sz="4" w:space="0" w:color="auto"/>
            </w:tcBorders>
            <w:shd w:val="clear" w:color="000000" w:fill="FFFF99"/>
            <w:noWrap/>
            <w:vAlign w:val="bottom"/>
            <w:hideMark/>
          </w:tcPr>
          <w:p w14:paraId="01EDEC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72.940,00</w:t>
            </w:r>
          </w:p>
        </w:tc>
        <w:tc>
          <w:tcPr>
            <w:tcW w:w="1532" w:type="dxa"/>
            <w:tcBorders>
              <w:top w:val="nil"/>
              <w:left w:val="nil"/>
              <w:bottom w:val="single" w:sz="4" w:space="0" w:color="auto"/>
              <w:right w:val="single" w:sz="4" w:space="0" w:color="auto"/>
            </w:tcBorders>
            <w:shd w:val="clear" w:color="000000" w:fill="FFFF99"/>
            <w:noWrap/>
            <w:vAlign w:val="bottom"/>
            <w:hideMark/>
          </w:tcPr>
          <w:p w14:paraId="1F949D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F75F4F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480E99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5.0.121 Pomoći iz DP kroz </w:t>
            </w:r>
            <w:proofErr w:type="spellStart"/>
            <w:r w:rsidRPr="005864B8">
              <w:rPr>
                <w:rFonts w:ascii="Arial" w:eastAsia="Times New Roman" w:hAnsi="Arial" w:cs="Arial"/>
                <w:i/>
                <w:iCs/>
                <w:color w:val="000000"/>
                <w:sz w:val="20"/>
                <w:szCs w:val="20"/>
                <w:lang w:eastAsia="hr-HR"/>
                <w14:ligatures w14:val="none"/>
              </w:rPr>
              <w:t>nac</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suf</w:t>
            </w:r>
            <w:proofErr w:type="spellEnd"/>
            <w:r w:rsidRPr="005864B8">
              <w:rPr>
                <w:rFonts w:ascii="Arial" w:eastAsia="Times New Roman" w:hAnsi="Arial" w:cs="Arial"/>
                <w:i/>
                <w:iCs/>
                <w:color w:val="000000"/>
                <w:sz w:val="20"/>
                <w:szCs w:val="20"/>
                <w:lang w:eastAsia="hr-HR"/>
                <w14:ligatures w14:val="none"/>
              </w:rPr>
              <w:t>. EU projekata - VPŽ</w:t>
            </w:r>
          </w:p>
        </w:tc>
        <w:tc>
          <w:tcPr>
            <w:tcW w:w="5812" w:type="dxa"/>
            <w:tcBorders>
              <w:top w:val="nil"/>
              <w:left w:val="nil"/>
              <w:bottom w:val="single" w:sz="4" w:space="0" w:color="auto"/>
              <w:right w:val="single" w:sz="4" w:space="0" w:color="auto"/>
            </w:tcBorders>
            <w:shd w:val="clear" w:color="000000" w:fill="FFFFCC"/>
            <w:noWrap/>
            <w:vAlign w:val="bottom"/>
            <w:hideMark/>
          </w:tcPr>
          <w:p w14:paraId="608D9DD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3ED41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FF5051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5D1FA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4.960,00</w:t>
            </w:r>
          </w:p>
        </w:tc>
        <w:tc>
          <w:tcPr>
            <w:tcW w:w="1607" w:type="dxa"/>
            <w:tcBorders>
              <w:top w:val="nil"/>
              <w:left w:val="nil"/>
              <w:bottom w:val="single" w:sz="4" w:space="0" w:color="auto"/>
              <w:right w:val="single" w:sz="4" w:space="0" w:color="auto"/>
            </w:tcBorders>
            <w:shd w:val="clear" w:color="000000" w:fill="FFFFCC"/>
            <w:noWrap/>
            <w:vAlign w:val="bottom"/>
            <w:hideMark/>
          </w:tcPr>
          <w:p w14:paraId="438ADA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72.940,00</w:t>
            </w:r>
          </w:p>
        </w:tc>
        <w:tc>
          <w:tcPr>
            <w:tcW w:w="1532" w:type="dxa"/>
            <w:tcBorders>
              <w:top w:val="nil"/>
              <w:left w:val="nil"/>
              <w:bottom w:val="single" w:sz="4" w:space="0" w:color="auto"/>
              <w:right w:val="single" w:sz="4" w:space="0" w:color="auto"/>
            </w:tcBorders>
            <w:shd w:val="clear" w:color="000000" w:fill="FFFFCC"/>
            <w:noWrap/>
            <w:vAlign w:val="bottom"/>
            <w:hideMark/>
          </w:tcPr>
          <w:p w14:paraId="40EF17E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13F572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B43194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82D43B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B8C4A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01AB93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C3FC34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4.960,00</w:t>
            </w:r>
          </w:p>
        </w:tc>
        <w:tc>
          <w:tcPr>
            <w:tcW w:w="1607" w:type="dxa"/>
            <w:tcBorders>
              <w:top w:val="nil"/>
              <w:left w:val="nil"/>
              <w:bottom w:val="single" w:sz="4" w:space="0" w:color="auto"/>
              <w:right w:val="single" w:sz="4" w:space="0" w:color="auto"/>
            </w:tcBorders>
            <w:noWrap/>
            <w:vAlign w:val="bottom"/>
            <w:hideMark/>
          </w:tcPr>
          <w:p w14:paraId="653253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6B678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E59CA2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FFBE7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F3A13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20EBB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A4B9F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37AF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4.960,00</w:t>
            </w:r>
          </w:p>
        </w:tc>
        <w:tc>
          <w:tcPr>
            <w:tcW w:w="1607" w:type="dxa"/>
            <w:tcBorders>
              <w:top w:val="nil"/>
              <w:left w:val="nil"/>
              <w:bottom w:val="single" w:sz="4" w:space="0" w:color="auto"/>
              <w:right w:val="single" w:sz="4" w:space="0" w:color="auto"/>
            </w:tcBorders>
            <w:noWrap/>
            <w:vAlign w:val="bottom"/>
            <w:hideMark/>
          </w:tcPr>
          <w:p w14:paraId="4D6768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31597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31A220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ACEC9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5FD666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54F29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90964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73EE3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2877A1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72.940,00</w:t>
            </w:r>
          </w:p>
        </w:tc>
        <w:tc>
          <w:tcPr>
            <w:tcW w:w="1532" w:type="dxa"/>
            <w:tcBorders>
              <w:top w:val="nil"/>
              <w:left w:val="nil"/>
              <w:bottom w:val="single" w:sz="4" w:space="0" w:color="auto"/>
              <w:right w:val="single" w:sz="4" w:space="0" w:color="auto"/>
            </w:tcBorders>
            <w:noWrap/>
            <w:vAlign w:val="bottom"/>
            <w:hideMark/>
          </w:tcPr>
          <w:p w14:paraId="0262CB3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A7257A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97E00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97A3E9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1BFFC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D4F25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05296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B61B4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72.940,00</w:t>
            </w:r>
          </w:p>
        </w:tc>
        <w:tc>
          <w:tcPr>
            <w:tcW w:w="1532" w:type="dxa"/>
            <w:tcBorders>
              <w:top w:val="nil"/>
              <w:left w:val="nil"/>
              <w:bottom w:val="single" w:sz="4" w:space="0" w:color="auto"/>
              <w:right w:val="single" w:sz="4" w:space="0" w:color="auto"/>
            </w:tcBorders>
            <w:noWrap/>
            <w:vAlign w:val="bottom"/>
            <w:hideMark/>
          </w:tcPr>
          <w:p w14:paraId="5E4FE7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42486D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F985B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22F4AD4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FA8A8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453494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A2FDC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32.000,00</w:t>
            </w:r>
          </w:p>
        </w:tc>
        <w:tc>
          <w:tcPr>
            <w:tcW w:w="1607" w:type="dxa"/>
            <w:tcBorders>
              <w:top w:val="nil"/>
              <w:left w:val="nil"/>
              <w:bottom w:val="single" w:sz="4" w:space="0" w:color="auto"/>
              <w:right w:val="single" w:sz="4" w:space="0" w:color="auto"/>
            </w:tcBorders>
            <w:shd w:val="clear" w:color="000000" w:fill="FFFF99"/>
            <w:noWrap/>
            <w:vAlign w:val="bottom"/>
            <w:hideMark/>
          </w:tcPr>
          <w:p w14:paraId="09319A3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410.000,00</w:t>
            </w:r>
          </w:p>
        </w:tc>
        <w:tc>
          <w:tcPr>
            <w:tcW w:w="1532" w:type="dxa"/>
            <w:tcBorders>
              <w:top w:val="nil"/>
              <w:left w:val="nil"/>
              <w:bottom w:val="single" w:sz="4" w:space="0" w:color="auto"/>
              <w:right w:val="single" w:sz="4" w:space="0" w:color="auto"/>
            </w:tcBorders>
            <w:shd w:val="clear" w:color="000000" w:fill="FFFF99"/>
            <w:noWrap/>
            <w:vAlign w:val="bottom"/>
            <w:hideMark/>
          </w:tcPr>
          <w:p w14:paraId="4EF4E5E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48BF41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854C6B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5758E6B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8982B8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0CB08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82243F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32.000,00</w:t>
            </w:r>
          </w:p>
        </w:tc>
        <w:tc>
          <w:tcPr>
            <w:tcW w:w="1607" w:type="dxa"/>
            <w:tcBorders>
              <w:top w:val="nil"/>
              <w:left w:val="nil"/>
              <w:bottom w:val="single" w:sz="4" w:space="0" w:color="auto"/>
              <w:right w:val="single" w:sz="4" w:space="0" w:color="auto"/>
            </w:tcBorders>
            <w:shd w:val="clear" w:color="000000" w:fill="FFFFCC"/>
            <w:noWrap/>
            <w:vAlign w:val="bottom"/>
            <w:hideMark/>
          </w:tcPr>
          <w:p w14:paraId="75971D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410.000,00</w:t>
            </w:r>
          </w:p>
        </w:tc>
        <w:tc>
          <w:tcPr>
            <w:tcW w:w="1532" w:type="dxa"/>
            <w:tcBorders>
              <w:top w:val="nil"/>
              <w:left w:val="nil"/>
              <w:bottom w:val="single" w:sz="4" w:space="0" w:color="auto"/>
              <w:right w:val="single" w:sz="4" w:space="0" w:color="auto"/>
            </w:tcBorders>
            <w:shd w:val="clear" w:color="000000" w:fill="FFFFCC"/>
            <w:noWrap/>
            <w:vAlign w:val="bottom"/>
            <w:hideMark/>
          </w:tcPr>
          <w:p w14:paraId="4148E5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14932C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1FF7E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D76928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8DFA8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75E41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022C9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28.200,00</w:t>
            </w:r>
          </w:p>
        </w:tc>
        <w:tc>
          <w:tcPr>
            <w:tcW w:w="1607" w:type="dxa"/>
            <w:tcBorders>
              <w:top w:val="nil"/>
              <w:left w:val="nil"/>
              <w:bottom w:val="single" w:sz="4" w:space="0" w:color="auto"/>
              <w:right w:val="single" w:sz="4" w:space="0" w:color="auto"/>
            </w:tcBorders>
            <w:noWrap/>
            <w:vAlign w:val="bottom"/>
            <w:hideMark/>
          </w:tcPr>
          <w:p w14:paraId="0C75D6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15.240,00</w:t>
            </w:r>
          </w:p>
        </w:tc>
        <w:tc>
          <w:tcPr>
            <w:tcW w:w="1532" w:type="dxa"/>
            <w:tcBorders>
              <w:top w:val="nil"/>
              <w:left w:val="nil"/>
              <w:bottom w:val="single" w:sz="4" w:space="0" w:color="auto"/>
              <w:right w:val="single" w:sz="4" w:space="0" w:color="auto"/>
            </w:tcBorders>
            <w:noWrap/>
            <w:vAlign w:val="bottom"/>
            <w:hideMark/>
          </w:tcPr>
          <w:p w14:paraId="1FB3D6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04C2C4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2E506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BCFD4F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F29D5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2E253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FAC53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12.500,00</w:t>
            </w:r>
          </w:p>
        </w:tc>
        <w:tc>
          <w:tcPr>
            <w:tcW w:w="1607" w:type="dxa"/>
            <w:tcBorders>
              <w:top w:val="nil"/>
              <w:left w:val="nil"/>
              <w:bottom w:val="single" w:sz="4" w:space="0" w:color="auto"/>
              <w:right w:val="single" w:sz="4" w:space="0" w:color="auto"/>
            </w:tcBorders>
            <w:noWrap/>
            <w:vAlign w:val="bottom"/>
            <w:hideMark/>
          </w:tcPr>
          <w:p w14:paraId="11183B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12.000,00</w:t>
            </w:r>
          </w:p>
        </w:tc>
        <w:tc>
          <w:tcPr>
            <w:tcW w:w="1532" w:type="dxa"/>
            <w:tcBorders>
              <w:top w:val="nil"/>
              <w:left w:val="nil"/>
              <w:bottom w:val="single" w:sz="4" w:space="0" w:color="auto"/>
              <w:right w:val="single" w:sz="4" w:space="0" w:color="auto"/>
            </w:tcBorders>
            <w:noWrap/>
            <w:vAlign w:val="bottom"/>
            <w:hideMark/>
          </w:tcPr>
          <w:p w14:paraId="69B3C2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3EB4AA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4BFE8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F71681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CB371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B06F3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4BA1A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15.700,00</w:t>
            </w:r>
          </w:p>
        </w:tc>
        <w:tc>
          <w:tcPr>
            <w:tcW w:w="1607" w:type="dxa"/>
            <w:tcBorders>
              <w:top w:val="nil"/>
              <w:left w:val="nil"/>
              <w:bottom w:val="single" w:sz="4" w:space="0" w:color="auto"/>
              <w:right w:val="single" w:sz="4" w:space="0" w:color="auto"/>
            </w:tcBorders>
            <w:noWrap/>
            <w:vAlign w:val="bottom"/>
            <w:hideMark/>
          </w:tcPr>
          <w:p w14:paraId="529495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3.240,00</w:t>
            </w:r>
          </w:p>
        </w:tc>
        <w:tc>
          <w:tcPr>
            <w:tcW w:w="1532" w:type="dxa"/>
            <w:tcBorders>
              <w:top w:val="nil"/>
              <w:left w:val="nil"/>
              <w:bottom w:val="single" w:sz="4" w:space="0" w:color="auto"/>
              <w:right w:val="single" w:sz="4" w:space="0" w:color="auto"/>
            </w:tcBorders>
            <w:noWrap/>
            <w:vAlign w:val="bottom"/>
            <w:hideMark/>
          </w:tcPr>
          <w:p w14:paraId="29476B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67626B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9BA3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1DE9C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41F6A1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43634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84F56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3.800,00</w:t>
            </w:r>
          </w:p>
        </w:tc>
        <w:tc>
          <w:tcPr>
            <w:tcW w:w="1607" w:type="dxa"/>
            <w:tcBorders>
              <w:top w:val="nil"/>
              <w:left w:val="nil"/>
              <w:bottom w:val="single" w:sz="4" w:space="0" w:color="auto"/>
              <w:right w:val="single" w:sz="4" w:space="0" w:color="auto"/>
            </w:tcBorders>
            <w:noWrap/>
            <w:vAlign w:val="bottom"/>
            <w:hideMark/>
          </w:tcPr>
          <w:p w14:paraId="4DC88E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394.760,00</w:t>
            </w:r>
          </w:p>
        </w:tc>
        <w:tc>
          <w:tcPr>
            <w:tcW w:w="1532" w:type="dxa"/>
            <w:tcBorders>
              <w:top w:val="nil"/>
              <w:left w:val="nil"/>
              <w:bottom w:val="single" w:sz="4" w:space="0" w:color="auto"/>
              <w:right w:val="single" w:sz="4" w:space="0" w:color="auto"/>
            </w:tcBorders>
            <w:noWrap/>
            <w:vAlign w:val="bottom"/>
            <w:hideMark/>
          </w:tcPr>
          <w:p w14:paraId="2222A73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F360AF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B7779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272EE0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E21B7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E9C490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CA9EB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3.800,00</w:t>
            </w:r>
          </w:p>
        </w:tc>
        <w:tc>
          <w:tcPr>
            <w:tcW w:w="1607" w:type="dxa"/>
            <w:tcBorders>
              <w:top w:val="nil"/>
              <w:left w:val="nil"/>
              <w:bottom w:val="single" w:sz="4" w:space="0" w:color="auto"/>
              <w:right w:val="single" w:sz="4" w:space="0" w:color="auto"/>
            </w:tcBorders>
            <w:noWrap/>
            <w:vAlign w:val="bottom"/>
            <w:hideMark/>
          </w:tcPr>
          <w:p w14:paraId="0DC43C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394.760,00</w:t>
            </w:r>
          </w:p>
        </w:tc>
        <w:tc>
          <w:tcPr>
            <w:tcW w:w="1532" w:type="dxa"/>
            <w:tcBorders>
              <w:top w:val="nil"/>
              <w:left w:val="nil"/>
              <w:bottom w:val="single" w:sz="4" w:space="0" w:color="auto"/>
              <w:right w:val="single" w:sz="4" w:space="0" w:color="auto"/>
            </w:tcBorders>
            <w:noWrap/>
            <w:vAlign w:val="bottom"/>
            <w:hideMark/>
          </w:tcPr>
          <w:p w14:paraId="3C5761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1C7FA3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5750DAF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1027 Socijalna zaštita</w:t>
            </w:r>
          </w:p>
        </w:tc>
        <w:tc>
          <w:tcPr>
            <w:tcW w:w="5812" w:type="dxa"/>
            <w:tcBorders>
              <w:top w:val="nil"/>
              <w:left w:val="nil"/>
              <w:bottom w:val="single" w:sz="4" w:space="0" w:color="auto"/>
              <w:right w:val="single" w:sz="4" w:space="0" w:color="auto"/>
            </w:tcBorders>
            <w:shd w:val="clear" w:color="000000" w:fill="9999FF"/>
            <w:noWrap/>
            <w:vAlign w:val="bottom"/>
            <w:hideMark/>
          </w:tcPr>
          <w:p w14:paraId="53EBFE3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1F84FD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486.886,20</w:t>
            </w:r>
          </w:p>
        </w:tc>
        <w:tc>
          <w:tcPr>
            <w:tcW w:w="1496" w:type="dxa"/>
            <w:tcBorders>
              <w:top w:val="nil"/>
              <w:left w:val="nil"/>
              <w:bottom w:val="single" w:sz="4" w:space="0" w:color="auto"/>
              <w:right w:val="single" w:sz="4" w:space="0" w:color="auto"/>
            </w:tcBorders>
            <w:shd w:val="clear" w:color="000000" w:fill="9999FF"/>
            <w:noWrap/>
            <w:vAlign w:val="bottom"/>
            <w:hideMark/>
          </w:tcPr>
          <w:p w14:paraId="4BFD9F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498.436,84</w:t>
            </w:r>
          </w:p>
        </w:tc>
        <w:tc>
          <w:tcPr>
            <w:tcW w:w="1607" w:type="dxa"/>
            <w:tcBorders>
              <w:top w:val="nil"/>
              <w:left w:val="nil"/>
              <w:bottom w:val="single" w:sz="4" w:space="0" w:color="auto"/>
              <w:right w:val="single" w:sz="4" w:space="0" w:color="auto"/>
            </w:tcBorders>
            <w:shd w:val="clear" w:color="000000" w:fill="9999FF"/>
            <w:noWrap/>
            <w:vAlign w:val="bottom"/>
            <w:hideMark/>
          </w:tcPr>
          <w:p w14:paraId="5BD7B5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217.800,00</w:t>
            </w:r>
          </w:p>
        </w:tc>
        <w:tc>
          <w:tcPr>
            <w:tcW w:w="1607" w:type="dxa"/>
            <w:tcBorders>
              <w:top w:val="nil"/>
              <w:left w:val="nil"/>
              <w:bottom w:val="single" w:sz="4" w:space="0" w:color="auto"/>
              <w:right w:val="single" w:sz="4" w:space="0" w:color="auto"/>
            </w:tcBorders>
            <w:shd w:val="clear" w:color="000000" w:fill="9999FF"/>
            <w:noWrap/>
            <w:vAlign w:val="bottom"/>
            <w:hideMark/>
          </w:tcPr>
          <w:p w14:paraId="7D64C0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216.300,00</w:t>
            </w:r>
          </w:p>
        </w:tc>
        <w:tc>
          <w:tcPr>
            <w:tcW w:w="1532" w:type="dxa"/>
            <w:tcBorders>
              <w:top w:val="nil"/>
              <w:left w:val="nil"/>
              <w:bottom w:val="single" w:sz="4" w:space="0" w:color="auto"/>
              <w:right w:val="single" w:sz="4" w:space="0" w:color="auto"/>
            </w:tcBorders>
            <w:shd w:val="clear" w:color="000000" w:fill="9999FF"/>
            <w:noWrap/>
            <w:vAlign w:val="bottom"/>
            <w:hideMark/>
          </w:tcPr>
          <w:p w14:paraId="1D452C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216.300,00</w:t>
            </w:r>
          </w:p>
        </w:tc>
      </w:tr>
      <w:tr w:rsidR="005864B8" w:rsidRPr="005864B8" w14:paraId="7E0CB19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FD61AA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A100050 Ostali nespomenuti rashodi u djelatnosti socijalne skrbi i zaštite</w:t>
            </w:r>
          </w:p>
        </w:tc>
        <w:tc>
          <w:tcPr>
            <w:tcW w:w="5812" w:type="dxa"/>
            <w:tcBorders>
              <w:top w:val="nil"/>
              <w:left w:val="nil"/>
              <w:bottom w:val="single" w:sz="4" w:space="0" w:color="auto"/>
              <w:right w:val="single" w:sz="4" w:space="0" w:color="auto"/>
            </w:tcBorders>
            <w:shd w:val="clear" w:color="000000" w:fill="CCCCFF"/>
            <w:noWrap/>
            <w:vAlign w:val="bottom"/>
            <w:hideMark/>
          </w:tcPr>
          <w:p w14:paraId="03C8F48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F5A901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331.477,23</w:t>
            </w:r>
          </w:p>
        </w:tc>
        <w:tc>
          <w:tcPr>
            <w:tcW w:w="1496" w:type="dxa"/>
            <w:tcBorders>
              <w:top w:val="nil"/>
              <w:left w:val="nil"/>
              <w:bottom w:val="single" w:sz="4" w:space="0" w:color="auto"/>
              <w:right w:val="single" w:sz="4" w:space="0" w:color="auto"/>
            </w:tcBorders>
            <w:shd w:val="clear" w:color="000000" w:fill="CCCCFF"/>
            <w:noWrap/>
            <w:vAlign w:val="bottom"/>
            <w:hideMark/>
          </w:tcPr>
          <w:p w14:paraId="6056145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344.477,23</w:t>
            </w:r>
          </w:p>
        </w:tc>
        <w:tc>
          <w:tcPr>
            <w:tcW w:w="1607" w:type="dxa"/>
            <w:tcBorders>
              <w:top w:val="nil"/>
              <w:left w:val="nil"/>
              <w:bottom w:val="single" w:sz="4" w:space="0" w:color="auto"/>
              <w:right w:val="single" w:sz="4" w:space="0" w:color="auto"/>
            </w:tcBorders>
            <w:shd w:val="clear" w:color="000000" w:fill="CCCCFF"/>
            <w:noWrap/>
            <w:vAlign w:val="bottom"/>
            <w:hideMark/>
          </w:tcPr>
          <w:p w14:paraId="6157864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74.500,00</w:t>
            </w:r>
          </w:p>
        </w:tc>
        <w:tc>
          <w:tcPr>
            <w:tcW w:w="1607" w:type="dxa"/>
            <w:tcBorders>
              <w:top w:val="nil"/>
              <w:left w:val="nil"/>
              <w:bottom w:val="single" w:sz="4" w:space="0" w:color="auto"/>
              <w:right w:val="single" w:sz="4" w:space="0" w:color="auto"/>
            </w:tcBorders>
            <w:shd w:val="clear" w:color="000000" w:fill="CCCCFF"/>
            <w:noWrap/>
            <w:vAlign w:val="bottom"/>
            <w:hideMark/>
          </w:tcPr>
          <w:p w14:paraId="75C82E5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73.000,00</w:t>
            </w:r>
          </w:p>
        </w:tc>
        <w:tc>
          <w:tcPr>
            <w:tcW w:w="1532" w:type="dxa"/>
            <w:tcBorders>
              <w:top w:val="nil"/>
              <w:left w:val="nil"/>
              <w:bottom w:val="single" w:sz="4" w:space="0" w:color="auto"/>
              <w:right w:val="single" w:sz="4" w:space="0" w:color="auto"/>
            </w:tcBorders>
            <w:shd w:val="clear" w:color="000000" w:fill="CCCCFF"/>
            <w:noWrap/>
            <w:vAlign w:val="bottom"/>
            <w:hideMark/>
          </w:tcPr>
          <w:p w14:paraId="1BA758F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73.000,00</w:t>
            </w:r>
          </w:p>
        </w:tc>
      </w:tr>
      <w:tr w:rsidR="005864B8" w:rsidRPr="005864B8" w14:paraId="3E0FC68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80651C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57C7B2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38CD5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331.477,23</w:t>
            </w:r>
          </w:p>
        </w:tc>
        <w:tc>
          <w:tcPr>
            <w:tcW w:w="1496" w:type="dxa"/>
            <w:tcBorders>
              <w:top w:val="nil"/>
              <w:left w:val="nil"/>
              <w:bottom w:val="single" w:sz="4" w:space="0" w:color="auto"/>
              <w:right w:val="single" w:sz="4" w:space="0" w:color="auto"/>
            </w:tcBorders>
            <w:shd w:val="clear" w:color="000000" w:fill="FFFF99"/>
            <w:noWrap/>
            <w:vAlign w:val="bottom"/>
            <w:hideMark/>
          </w:tcPr>
          <w:p w14:paraId="4CF56B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344.477,23</w:t>
            </w:r>
          </w:p>
        </w:tc>
        <w:tc>
          <w:tcPr>
            <w:tcW w:w="1607" w:type="dxa"/>
            <w:tcBorders>
              <w:top w:val="nil"/>
              <w:left w:val="nil"/>
              <w:bottom w:val="single" w:sz="4" w:space="0" w:color="auto"/>
              <w:right w:val="single" w:sz="4" w:space="0" w:color="auto"/>
            </w:tcBorders>
            <w:shd w:val="clear" w:color="000000" w:fill="FFFF99"/>
            <w:noWrap/>
            <w:vAlign w:val="bottom"/>
            <w:hideMark/>
          </w:tcPr>
          <w:p w14:paraId="7E2C127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74.500,00</w:t>
            </w:r>
          </w:p>
        </w:tc>
        <w:tc>
          <w:tcPr>
            <w:tcW w:w="1607" w:type="dxa"/>
            <w:tcBorders>
              <w:top w:val="nil"/>
              <w:left w:val="nil"/>
              <w:bottom w:val="single" w:sz="4" w:space="0" w:color="auto"/>
              <w:right w:val="single" w:sz="4" w:space="0" w:color="auto"/>
            </w:tcBorders>
            <w:shd w:val="clear" w:color="000000" w:fill="FFFF99"/>
            <w:noWrap/>
            <w:vAlign w:val="bottom"/>
            <w:hideMark/>
          </w:tcPr>
          <w:p w14:paraId="7BCDE8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73.000,00</w:t>
            </w:r>
          </w:p>
        </w:tc>
        <w:tc>
          <w:tcPr>
            <w:tcW w:w="1532" w:type="dxa"/>
            <w:tcBorders>
              <w:top w:val="nil"/>
              <w:left w:val="nil"/>
              <w:bottom w:val="single" w:sz="4" w:space="0" w:color="auto"/>
              <w:right w:val="single" w:sz="4" w:space="0" w:color="auto"/>
            </w:tcBorders>
            <w:shd w:val="clear" w:color="000000" w:fill="FFFF99"/>
            <w:noWrap/>
            <w:vAlign w:val="bottom"/>
            <w:hideMark/>
          </w:tcPr>
          <w:p w14:paraId="254E0B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73.000,00</w:t>
            </w:r>
          </w:p>
        </w:tc>
      </w:tr>
      <w:tr w:rsidR="005864B8" w:rsidRPr="005864B8" w14:paraId="591D56A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E408C5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D561C7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B8EAFC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331.477,23</w:t>
            </w:r>
          </w:p>
        </w:tc>
        <w:tc>
          <w:tcPr>
            <w:tcW w:w="1496" w:type="dxa"/>
            <w:tcBorders>
              <w:top w:val="nil"/>
              <w:left w:val="nil"/>
              <w:bottom w:val="single" w:sz="4" w:space="0" w:color="auto"/>
              <w:right w:val="single" w:sz="4" w:space="0" w:color="auto"/>
            </w:tcBorders>
            <w:noWrap/>
            <w:vAlign w:val="bottom"/>
            <w:hideMark/>
          </w:tcPr>
          <w:p w14:paraId="6BF99DF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344.477,23</w:t>
            </w:r>
          </w:p>
        </w:tc>
        <w:tc>
          <w:tcPr>
            <w:tcW w:w="1607" w:type="dxa"/>
            <w:tcBorders>
              <w:top w:val="nil"/>
              <w:left w:val="nil"/>
              <w:bottom w:val="single" w:sz="4" w:space="0" w:color="auto"/>
              <w:right w:val="single" w:sz="4" w:space="0" w:color="auto"/>
            </w:tcBorders>
            <w:noWrap/>
            <w:vAlign w:val="bottom"/>
            <w:hideMark/>
          </w:tcPr>
          <w:p w14:paraId="622DC33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74.500,00</w:t>
            </w:r>
          </w:p>
        </w:tc>
        <w:tc>
          <w:tcPr>
            <w:tcW w:w="1607" w:type="dxa"/>
            <w:tcBorders>
              <w:top w:val="nil"/>
              <w:left w:val="nil"/>
              <w:bottom w:val="single" w:sz="4" w:space="0" w:color="auto"/>
              <w:right w:val="single" w:sz="4" w:space="0" w:color="auto"/>
            </w:tcBorders>
            <w:noWrap/>
            <w:vAlign w:val="bottom"/>
            <w:hideMark/>
          </w:tcPr>
          <w:p w14:paraId="10A67D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73.000,00</w:t>
            </w:r>
          </w:p>
        </w:tc>
        <w:tc>
          <w:tcPr>
            <w:tcW w:w="1532" w:type="dxa"/>
            <w:tcBorders>
              <w:top w:val="nil"/>
              <w:left w:val="nil"/>
              <w:bottom w:val="single" w:sz="4" w:space="0" w:color="auto"/>
              <w:right w:val="single" w:sz="4" w:space="0" w:color="auto"/>
            </w:tcBorders>
            <w:noWrap/>
            <w:vAlign w:val="bottom"/>
            <w:hideMark/>
          </w:tcPr>
          <w:p w14:paraId="5E3602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73.000,00</w:t>
            </w:r>
          </w:p>
        </w:tc>
      </w:tr>
      <w:tr w:rsidR="005864B8" w:rsidRPr="005864B8" w14:paraId="260447B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59183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A7F1DB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09A326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252.750,00</w:t>
            </w:r>
          </w:p>
        </w:tc>
        <w:tc>
          <w:tcPr>
            <w:tcW w:w="1496" w:type="dxa"/>
            <w:tcBorders>
              <w:top w:val="nil"/>
              <w:left w:val="nil"/>
              <w:bottom w:val="single" w:sz="4" w:space="0" w:color="auto"/>
              <w:right w:val="single" w:sz="4" w:space="0" w:color="auto"/>
            </w:tcBorders>
            <w:noWrap/>
            <w:vAlign w:val="bottom"/>
            <w:hideMark/>
          </w:tcPr>
          <w:p w14:paraId="530911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253.000,00</w:t>
            </w:r>
          </w:p>
        </w:tc>
        <w:tc>
          <w:tcPr>
            <w:tcW w:w="1607" w:type="dxa"/>
            <w:tcBorders>
              <w:top w:val="nil"/>
              <w:left w:val="nil"/>
              <w:bottom w:val="single" w:sz="4" w:space="0" w:color="auto"/>
              <w:right w:val="single" w:sz="4" w:space="0" w:color="auto"/>
            </w:tcBorders>
            <w:noWrap/>
            <w:vAlign w:val="bottom"/>
            <w:hideMark/>
          </w:tcPr>
          <w:p w14:paraId="1DFDF2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32507F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553324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5A49540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3FCB4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6365A16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4CECF07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496" w:type="dxa"/>
            <w:tcBorders>
              <w:top w:val="nil"/>
              <w:left w:val="nil"/>
              <w:bottom w:val="single" w:sz="4" w:space="0" w:color="auto"/>
              <w:right w:val="single" w:sz="4" w:space="0" w:color="auto"/>
            </w:tcBorders>
            <w:noWrap/>
            <w:vAlign w:val="bottom"/>
            <w:hideMark/>
          </w:tcPr>
          <w:p w14:paraId="38D2B4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667D6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c>
          <w:tcPr>
            <w:tcW w:w="1607" w:type="dxa"/>
            <w:tcBorders>
              <w:top w:val="nil"/>
              <w:left w:val="nil"/>
              <w:bottom w:val="single" w:sz="4" w:space="0" w:color="auto"/>
              <w:right w:val="single" w:sz="4" w:space="0" w:color="auto"/>
            </w:tcBorders>
            <w:noWrap/>
            <w:vAlign w:val="bottom"/>
            <w:hideMark/>
          </w:tcPr>
          <w:p w14:paraId="58A1D8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c>
          <w:tcPr>
            <w:tcW w:w="1532" w:type="dxa"/>
            <w:tcBorders>
              <w:top w:val="nil"/>
              <w:left w:val="nil"/>
              <w:bottom w:val="single" w:sz="4" w:space="0" w:color="auto"/>
              <w:right w:val="single" w:sz="4" w:space="0" w:color="auto"/>
            </w:tcBorders>
            <w:noWrap/>
            <w:vAlign w:val="bottom"/>
            <w:hideMark/>
          </w:tcPr>
          <w:p w14:paraId="53F788D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r>
      <w:tr w:rsidR="005864B8" w:rsidRPr="005864B8" w14:paraId="40A86FE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298C0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36EDA9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568126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68.727,23</w:t>
            </w:r>
          </w:p>
        </w:tc>
        <w:tc>
          <w:tcPr>
            <w:tcW w:w="1496" w:type="dxa"/>
            <w:tcBorders>
              <w:top w:val="nil"/>
              <w:left w:val="nil"/>
              <w:bottom w:val="single" w:sz="4" w:space="0" w:color="auto"/>
              <w:right w:val="single" w:sz="4" w:space="0" w:color="auto"/>
            </w:tcBorders>
            <w:noWrap/>
            <w:vAlign w:val="bottom"/>
            <w:hideMark/>
          </w:tcPr>
          <w:p w14:paraId="33B78A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91.477,23</w:t>
            </w:r>
          </w:p>
        </w:tc>
        <w:tc>
          <w:tcPr>
            <w:tcW w:w="1607" w:type="dxa"/>
            <w:tcBorders>
              <w:top w:val="nil"/>
              <w:left w:val="nil"/>
              <w:bottom w:val="single" w:sz="4" w:space="0" w:color="auto"/>
              <w:right w:val="single" w:sz="4" w:space="0" w:color="auto"/>
            </w:tcBorders>
            <w:noWrap/>
            <w:vAlign w:val="bottom"/>
            <w:hideMark/>
          </w:tcPr>
          <w:p w14:paraId="234B53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72.000,00</w:t>
            </w:r>
          </w:p>
        </w:tc>
        <w:tc>
          <w:tcPr>
            <w:tcW w:w="1607" w:type="dxa"/>
            <w:tcBorders>
              <w:top w:val="nil"/>
              <w:left w:val="nil"/>
              <w:bottom w:val="single" w:sz="4" w:space="0" w:color="auto"/>
              <w:right w:val="single" w:sz="4" w:space="0" w:color="auto"/>
            </w:tcBorders>
            <w:noWrap/>
            <w:vAlign w:val="bottom"/>
            <w:hideMark/>
          </w:tcPr>
          <w:p w14:paraId="1BCAC2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70.500,00</w:t>
            </w:r>
          </w:p>
        </w:tc>
        <w:tc>
          <w:tcPr>
            <w:tcW w:w="1532" w:type="dxa"/>
            <w:tcBorders>
              <w:top w:val="nil"/>
              <w:left w:val="nil"/>
              <w:bottom w:val="single" w:sz="4" w:space="0" w:color="auto"/>
              <w:right w:val="single" w:sz="4" w:space="0" w:color="auto"/>
            </w:tcBorders>
            <w:noWrap/>
            <w:vAlign w:val="bottom"/>
            <w:hideMark/>
          </w:tcPr>
          <w:p w14:paraId="4C9D11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70.500,00</w:t>
            </w:r>
          </w:p>
        </w:tc>
      </w:tr>
      <w:tr w:rsidR="005864B8" w:rsidRPr="005864B8" w14:paraId="0F49C1B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8DA674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A100101 Troškovi ukopa hrvatskih branitelja</w:t>
            </w:r>
          </w:p>
        </w:tc>
        <w:tc>
          <w:tcPr>
            <w:tcW w:w="5812" w:type="dxa"/>
            <w:tcBorders>
              <w:top w:val="nil"/>
              <w:left w:val="nil"/>
              <w:bottom w:val="single" w:sz="4" w:space="0" w:color="auto"/>
              <w:right w:val="single" w:sz="4" w:space="0" w:color="auto"/>
            </w:tcBorders>
            <w:shd w:val="clear" w:color="000000" w:fill="CCCCFF"/>
            <w:noWrap/>
            <w:vAlign w:val="bottom"/>
            <w:hideMark/>
          </w:tcPr>
          <w:p w14:paraId="0DB917F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0DA0E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133.719,53</w:t>
            </w:r>
          </w:p>
        </w:tc>
        <w:tc>
          <w:tcPr>
            <w:tcW w:w="1496" w:type="dxa"/>
            <w:tcBorders>
              <w:top w:val="nil"/>
              <w:left w:val="nil"/>
              <w:bottom w:val="single" w:sz="4" w:space="0" w:color="auto"/>
              <w:right w:val="single" w:sz="4" w:space="0" w:color="auto"/>
            </w:tcBorders>
            <w:shd w:val="clear" w:color="000000" w:fill="CCCCFF"/>
            <w:noWrap/>
            <w:vAlign w:val="bottom"/>
            <w:hideMark/>
          </w:tcPr>
          <w:p w14:paraId="187638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140.000,00</w:t>
            </w:r>
          </w:p>
        </w:tc>
        <w:tc>
          <w:tcPr>
            <w:tcW w:w="1607" w:type="dxa"/>
            <w:tcBorders>
              <w:top w:val="nil"/>
              <w:left w:val="nil"/>
              <w:bottom w:val="single" w:sz="4" w:space="0" w:color="auto"/>
              <w:right w:val="single" w:sz="4" w:space="0" w:color="auto"/>
            </w:tcBorders>
            <w:shd w:val="clear" w:color="000000" w:fill="CCCCFF"/>
            <w:noWrap/>
            <w:vAlign w:val="bottom"/>
            <w:hideMark/>
          </w:tcPr>
          <w:p w14:paraId="0A7456E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140.000,00</w:t>
            </w:r>
          </w:p>
        </w:tc>
        <w:tc>
          <w:tcPr>
            <w:tcW w:w="1607" w:type="dxa"/>
            <w:tcBorders>
              <w:top w:val="nil"/>
              <w:left w:val="nil"/>
              <w:bottom w:val="single" w:sz="4" w:space="0" w:color="auto"/>
              <w:right w:val="single" w:sz="4" w:space="0" w:color="auto"/>
            </w:tcBorders>
            <w:shd w:val="clear" w:color="000000" w:fill="CCCCFF"/>
            <w:noWrap/>
            <w:vAlign w:val="bottom"/>
            <w:hideMark/>
          </w:tcPr>
          <w:p w14:paraId="2C371A2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140.000,00</w:t>
            </w:r>
          </w:p>
        </w:tc>
        <w:tc>
          <w:tcPr>
            <w:tcW w:w="1532" w:type="dxa"/>
            <w:tcBorders>
              <w:top w:val="nil"/>
              <w:left w:val="nil"/>
              <w:bottom w:val="single" w:sz="4" w:space="0" w:color="auto"/>
              <w:right w:val="single" w:sz="4" w:space="0" w:color="auto"/>
            </w:tcBorders>
            <w:shd w:val="clear" w:color="000000" w:fill="CCCCFF"/>
            <w:noWrap/>
            <w:vAlign w:val="bottom"/>
            <w:hideMark/>
          </w:tcPr>
          <w:p w14:paraId="58F377D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140.000,00</w:t>
            </w:r>
          </w:p>
        </w:tc>
      </w:tr>
      <w:tr w:rsidR="005864B8" w:rsidRPr="005864B8" w14:paraId="3790E1A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B98281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747128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C9EE8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133.719,53</w:t>
            </w:r>
          </w:p>
        </w:tc>
        <w:tc>
          <w:tcPr>
            <w:tcW w:w="1496" w:type="dxa"/>
            <w:tcBorders>
              <w:top w:val="nil"/>
              <w:left w:val="nil"/>
              <w:bottom w:val="single" w:sz="4" w:space="0" w:color="auto"/>
              <w:right w:val="single" w:sz="4" w:space="0" w:color="auto"/>
            </w:tcBorders>
            <w:shd w:val="clear" w:color="000000" w:fill="FFFF99"/>
            <w:noWrap/>
            <w:vAlign w:val="bottom"/>
            <w:hideMark/>
          </w:tcPr>
          <w:p w14:paraId="374037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59119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A839C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c>
          <w:tcPr>
            <w:tcW w:w="1532" w:type="dxa"/>
            <w:tcBorders>
              <w:top w:val="nil"/>
              <w:left w:val="nil"/>
              <w:bottom w:val="single" w:sz="4" w:space="0" w:color="auto"/>
              <w:right w:val="single" w:sz="4" w:space="0" w:color="auto"/>
            </w:tcBorders>
            <w:shd w:val="clear" w:color="000000" w:fill="FFFF99"/>
            <w:noWrap/>
            <w:vAlign w:val="bottom"/>
            <w:hideMark/>
          </w:tcPr>
          <w:p w14:paraId="461891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140.000,00</w:t>
            </w:r>
          </w:p>
        </w:tc>
      </w:tr>
      <w:tr w:rsidR="005864B8" w:rsidRPr="005864B8" w14:paraId="42B5C8D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2D038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5ED3FA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9B02C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133.719,53</w:t>
            </w:r>
          </w:p>
        </w:tc>
        <w:tc>
          <w:tcPr>
            <w:tcW w:w="1496" w:type="dxa"/>
            <w:tcBorders>
              <w:top w:val="nil"/>
              <w:left w:val="nil"/>
              <w:bottom w:val="single" w:sz="4" w:space="0" w:color="auto"/>
              <w:right w:val="single" w:sz="4" w:space="0" w:color="auto"/>
            </w:tcBorders>
            <w:noWrap/>
            <w:vAlign w:val="bottom"/>
            <w:hideMark/>
          </w:tcPr>
          <w:p w14:paraId="66AD0E9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140.000,00</w:t>
            </w:r>
          </w:p>
        </w:tc>
        <w:tc>
          <w:tcPr>
            <w:tcW w:w="1607" w:type="dxa"/>
            <w:tcBorders>
              <w:top w:val="nil"/>
              <w:left w:val="nil"/>
              <w:bottom w:val="single" w:sz="4" w:space="0" w:color="auto"/>
              <w:right w:val="single" w:sz="4" w:space="0" w:color="auto"/>
            </w:tcBorders>
            <w:noWrap/>
            <w:vAlign w:val="bottom"/>
            <w:hideMark/>
          </w:tcPr>
          <w:p w14:paraId="18161C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140.000,00</w:t>
            </w:r>
          </w:p>
        </w:tc>
        <w:tc>
          <w:tcPr>
            <w:tcW w:w="1607" w:type="dxa"/>
            <w:tcBorders>
              <w:top w:val="nil"/>
              <w:left w:val="nil"/>
              <w:bottom w:val="single" w:sz="4" w:space="0" w:color="auto"/>
              <w:right w:val="single" w:sz="4" w:space="0" w:color="auto"/>
            </w:tcBorders>
            <w:noWrap/>
            <w:vAlign w:val="bottom"/>
            <w:hideMark/>
          </w:tcPr>
          <w:p w14:paraId="2347FD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140.000,00</w:t>
            </w:r>
          </w:p>
        </w:tc>
        <w:tc>
          <w:tcPr>
            <w:tcW w:w="1532" w:type="dxa"/>
            <w:tcBorders>
              <w:top w:val="nil"/>
              <w:left w:val="nil"/>
              <w:bottom w:val="single" w:sz="4" w:space="0" w:color="auto"/>
              <w:right w:val="single" w:sz="4" w:space="0" w:color="auto"/>
            </w:tcBorders>
            <w:noWrap/>
            <w:vAlign w:val="bottom"/>
            <w:hideMark/>
          </w:tcPr>
          <w:p w14:paraId="1BD12C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140.000,00</w:t>
            </w:r>
          </w:p>
        </w:tc>
      </w:tr>
      <w:tr w:rsidR="005864B8" w:rsidRPr="005864B8" w14:paraId="137E390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2E65E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6AC2887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43FB29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133.719,53</w:t>
            </w:r>
          </w:p>
        </w:tc>
        <w:tc>
          <w:tcPr>
            <w:tcW w:w="1496" w:type="dxa"/>
            <w:tcBorders>
              <w:top w:val="nil"/>
              <w:left w:val="nil"/>
              <w:bottom w:val="single" w:sz="4" w:space="0" w:color="auto"/>
              <w:right w:val="single" w:sz="4" w:space="0" w:color="auto"/>
            </w:tcBorders>
            <w:noWrap/>
            <w:vAlign w:val="bottom"/>
            <w:hideMark/>
          </w:tcPr>
          <w:p w14:paraId="156F65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140.000,00</w:t>
            </w:r>
          </w:p>
        </w:tc>
        <w:tc>
          <w:tcPr>
            <w:tcW w:w="1607" w:type="dxa"/>
            <w:tcBorders>
              <w:top w:val="nil"/>
              <w:left w:val="nil"/>
              <w:bottom w:val="single" w:sz="4" w:space="0" w:color="auto"/>
              <w:right w:val="single" w:sz="4" w:space="0" w:color="auto"/>
            </w:tcBorders>
            <w:noWrap/>
            <w:vAlign w:val="bottom"/>
            <w:hideMark/>
          </w:tcPr>
          <w:p w14:paraId="6D9F45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140.000,00</w:t>
            </w:r>
          </w:p>
        </w:tc>
        <w:tc>
          <w:tcPr>
            <w:tcW w:w="1607" w:type="dxa"/>
            <w:tcBorders>
              <w:top w:val="nil"/>
              <w:left w:val="nil"/>
              <w:bottom w:val="single" w:sz="4" w:space="0" w:color="auto"/>
              <w:right w:val="single" w:sz="4" w:space="0" w:color="auto"/>
            </w:tcBorders>
            <w:noWrap/>
            <w:vAlign w:val="bottom"/>
            <w:hideMark/>
          </w:tcPr>
          <w:p w14:paraId="1242B54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140.000,00</w:t>
            </w:r>
          </w:p>
        </w:tc>
        <w:tc>
          <w:tcPr>
            <w:tcW w:w="1532" w:type="dxa"/>
            <w:tcBorders>
              <w:top w:val="nil"/>
              <w:left w:val="nil"/>
              <w:bottom w:val="single" w:sz="4" w:space="0" w:color="auto"/>
              <w:right w:val="single" w:sz="4" w:space="0" w:color="auto"/>
            </w:tcBorders>
            <w:noWrap/>
            <w:vAlign w:val="bottom"/>
            <w:hideMark/>
          </w:tcPr>
          <w:p w14:paraId="243154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140.000,00</w:t>
            </w:r>
          </w:p>
        </w:tc>
      </w:tr>
      <w:tr w:rsidR="005864B8" w:rsidRPr="005864B8" w14:paraId="0A3B18D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C5E485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A100113 Projekt: "SIGURNOST ZA BUDUĆNOST"</w:t>
            </w:r>
          </w:p>
        </w:tc>
        <w:tc>
          <w:tcPr>
            <w:tcW w:w="5812" w:type="dxa"/>
            <w:tcBorders>
              <w:top w:val="nil"/>
              <w:left w:val="nil"/>
              <w:bottom w:val="single" w:sz="4" w:space="0" w:color="auto"/>
              <w:right w:val="single" w:sz="4" w:space="0" w:color="auto"/>
            </w:tcBorders>
            <w:shd w:val="clear" w:color="000000" w:fill="CCCCFF"/>
            <w:noWrap/>
            <w:vAlign w:val="bottom"/>
            <w:hideMark/>
          </w:tcPr>
          <w:p w14:paraId="780ADF9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42F98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755,51</w:t>
            </w:r>
          </w:p>
        </w:tc>
        <w:tc>
          <w:tcPr>
            <w:tcW w:w="1496" w:type="dxa"/>
            <w:tcBorders>
              <w:top w:val="nil"/>
              <w:left w:val="nil"/>
              <w:bottom w:val="single" w:sz="4" w:space="0" w:color="auto"/>
              <w:right w:val="single" w:sz="4" w:space="0" w:color="auto"/>
            </w:tcBorders>
            <w:shd w:val="clear" w:color="000000" w:fill="CCCCFF"/>
            <w:noWrap/>
            <w:vAlign w:val="bottom"/>
            <w:hideMark/>
          </w:tcPr>
          <w:p w14:paraId="40EB73A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350,00</w:t>
            </w:r>
          </w:p>
        </w:tc>
        <w:tc>
          <w:tcPr>
            <w:tcW w:w="1607" w:type="dxa"/>
            <w:tcBorders>
              <w:top w:val="nil"/>
              <w:left w:val="nil"/>
              <w:bottom w:val="single" w:sz="4" w:space="0" w:color="auto"/>
              <w:right w:val="single" w:sz="4" w:space="0" w:color="auto"/>
            </w:tcBorders>
            <w:shd w:val="clear" w:color="000000" w:fill="CCCCFF"/>
            <w:noWrap/>
            <w:vAlign w:val="bottom"/>
            <w:hideMark/>
          </w:tcPr>
          <w:p w14:paraId="23C1268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w:t>
            </w:r>
          </w:p>
        </w:tc>
        <w:tc>
          <w:tcPr>
            <w:tcW w:w="1607" w:type="dxa"/>
            <w:tcBorders>
              <w:top w:val="nil"/>
              <w:left w:val="nil"/>
              <w:bottom w:val="single" w:sz="4" w:space="0" w:color="auto"/>
              <w:right w:val="single" w:sz="4" w:space="0" w:color="auto"/>
            </w:tcBorders>
            <w:shd w:val="clear" w:color="000000" w:fill="CCCCFF"/>
            <w:noWrap/>
            <w:vAlign w:val="bottom"/>
            <w:hideMark/>
          </w:tcPr>
          <w:p w14:paraId="43EF3C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w:t>
            </w:r>
          </w:p>
        </w:tc>
        <w:tc>
          <w:tcPr>
            <w:tcW w:w="1532" w:type="dxa"/>
            <w:tcBorders>
              <w:top w:val="nil"/>
              <w:left w:val="nil"/>
              <w:bottom w:val="single" w:sz="4" w:space="0" w:color="auto"/>
              <w:right w:val="single" w:sz="4" w:space="0" w:color="auto"/>
            </w:tcBorders>
            <w:shd w:val="clear" w:color="000000" w:fill="CCCCFF"/>
            <w:noWrap/>
            <w:vAlign w:val="bottom"/>
            <w:hideMark/>
          </w:tcPr>
          <w:p w14:paraId="4BF828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w:t>
            </w:r>
          </w:p>
        </w:tc>
      </w:tr>
      <w:tr w:rsidR="005864B8" w:rsidRPr="005864B8" w14:paraId="0FB2B7E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834584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B2B7EC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EAB49B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755,51</w:t>
            </w:r>
          </w:p>
        </w:tc>
        <w:tc>
          <w:tcPr>
            <w:tcW w:w="1496" w:type="dxa"/>
            <w:tcBorders>
              <w:top w:val="nil"/>
              <w:left w:val="nil"/>
              <w:bottom w:val="single" w:sz="4" w:space="0" w:color="auto"/>
              <w:right w:val="single" w:sz="4" w:space="0" w:color="auto"/>
            </w:tcBorders>
            <w:shd w:val="clear" w:color="000000" w:fill="FFFF99"/>
            <w:noWrap/>
            <w:vAlign w:val="bottom"/>
            <w:hideMark/>
          </w:tcPr>
          <w:p w14:paraId="4C38F9B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350,00</w:t>
            </w:r>
          </w:p>
        </w:tc>
        <w:tc>
          <w:tcPr>
            <w:tcW w:w="1607" w:type="dxa"/>
            <w:tcBorders>
              <w:top w:val="nil"/>
              <w:left w:val="nil"/>
              <w:bottom w:val="single" w:sz="4" w:space="0" w:color="auto"/>
              <w:right w:val="single" w:sz="4" w:space="0" w:color="auto"/>
            </w:tcBorders>
            <w:shd w:val="clear" w:color="000000" w:fill="FFFF99"/>
            <w:noWrap/>
            <w:vAlign w:val="bottom"/>
            <w:hideMark/>
          </w:tcPr>
          <w:p w14:paraId="40D150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w:t>
            </w:r>
          </w:p>
        </w:tc>
        <w:tc>
          <w:tcPr>
            <w:tcW w:w="1607" w:type="dxa"/>
            <w:tcBorders>
              <w:top w:val="nil"/>
              <w:left w:val="nil"/>
              <w:bottom w:val="single" w:sz="4" w:space="0" w:color="auto"/>
              <w:right w:val="single" w:sz="4" w:space="0" w:color="auto"/>
            </w:tcBorders>
            <w:shd w:val="clear" w:color="000000" w:fill="FFFF99"/>
            <w:noWrap/>
            <w:vAlign w:val="bottom"/>
            <w:hideMark/>
          </w:tcPr>
          <w:p w14:paraId="390A28F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w:t>
            </w:r>
          </w:p>
        </w:tc>
        <w:tc>
          <w:tcPr>
            <w:tcW w:w="1532" w:type="dxa"/>
            <w:tcBorders>
              <w:top w:val="nil"/>
              <w:left w:val="nil"/>
              <w:bottom w:val="single" w:sz="4" w:space="0" w:color="auto"/>
              <w:right w:val="single" w:sz="4" w:space="0" w:color="auto"/>
            </w:tcBorders>
            <w:shd w:val="clear" w:color="000000" w:fill="FFFF99"/>
            <w:noWrap/>
            <w:vAlign w:val="bottom"/>
            <w:hideMark/>
          </w:tcPr>
          <w:p w14:paraId="55D2B69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w:t>
            </w:r>
          </w:p>
        </w:tc>
      </w:tr>
      <w:tr w:rsidR="005864B8" w:rsidRPr="005864B8" w14:paraId="2EE075E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463A5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F37F2A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06466C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755,51</w:t>
            </w:r>
          </w:p>
        </w:tc>
        <w:tc>
          <w:tcPr>
            <w:tcW w:w="1496" w:type="dxa"/>
            <w:tcBorders>
              <w:top w:val="nil"/>
              <w:left w:val="nil"/>
              <w:bottom w:val="single" w:sz="4" w:space="0" w:color="auto"/>
              <w:right w:val="single" w:sz="4" w:space="0" w:color="auto"/>
            </w:tcBorders>
            <w:noWrap/>
            <w:vAlign w:val="bottom"/>
            <w:hideMark/>
          </w:tcPr>
          <w:p w14:paraId="26C7BB0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350,00</w:t>
            </w:r>
          </w:p>
        </w:tc>
        <w:tc>
          <w:tcPr>
            <w:tcW w:w="1607" w:type="dxa"/>
            <w:tcBorders>
              <w:top w:val="nil"/>
              <w:left w:val="nil"/>
              <w:bottom w:val="single" w:sz="4" w:space="0" w:color="auto"/>
              <w:right w:val="single" w:sz="4" w:space="0" w:color="auto"/>
            </w:tcBorders>
            <w:noWrap/>
            <w:vAlign w:val="bottom"/>
            <w:hideMark/>
          </w:tcPr>
          <w:p w14:paraId="575EFA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w:t>
            </w:r>
          </w:p>
        </w:tc>
        <w:tc>
          <w:tcPr>
            <w:tcW w:w="1607" w:type="dxa"/>
            <w:tcBorders>
              <w:top w:val="nil"/>
              <w:left w:val="nil"/>
              <w:bottom w:val="single" w:sz="4" w:space="0" w:color="auto"/>
              <w:right w:val="single" w:sz="4" w:space="0" w:color="auto"/>
            </w:tcBorders>
            <w:noWrap/>
            <w:vAlign w:val="bottom"/>
            <w:hideMark/>
          </w:tcPr>
          <w:p w14:paraId="71BBD0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w:t>
            </w:r>
          </w:p>
        </w:tc>
        <w:tc>
          <w:tcPr>
            <w:tcW w:w="1532" w:type="dxa"/>
            <w:tcBorders>
              <w:top w:val="nil"/>
              <w:left w:val="nil"/>
              <w:bottom w:val="single" w:sz="4" w:space="0" w:color="auto"/>
              <w:right w:val="single" w:sz="4" w:space="0" w:color="auto"/>
            </w:tcBorders>
            <w:noWrap/>
            <w:vAlign w:val="bottom"/>
            <w:hideMark/>
          </w:tcPr>
          <w:p w14:paraId="4D4017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w:t>
            </w:r>
          </w:p>
        </w:tc>
      </w:tr>
      <w:tr w:rsidR="005864B8" w:rsidRPr="005864B8" w14:paraId="6628D0A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417884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32</w:t>
            </w:r>
          </w:p>
        </w:tc>
        <w:tc>
          <w:tcPr>
            <w:tcW w:w="5812" w:type="dxa"/>
            <w:tcBorders>
              <w:top w:val="nil"/>
              <w:left w:val="nil"/>
              <w:bottom w:val="single" w:sz="4" w:space="0" w:color="auto"/>
              <w:right w:val="single" w:sz="4" w:space="0" w:color="auto"/>
            </w:tcBorders>
            <w:noWrap/>
            <w:vAlign w:val="bottom"/>
            <w:hideMark/>
          </w:tcPr>
          <w:p w14:paraId="45D45E4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F3139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755,51</w:t>
            </w:r>
          </w:p>
        </w:tc>
        <w:tc>
          <w:tcPr>
            <w:tcW w:w="1496" w:type="dxa"/>
            <w:tcBorders>
              <w:top w:val="nil"/>
              <w:left w:val="nil"/>
              <w:bottom w:val="single" w:sz="4" w:space="0" w:color="auto"/>
              <w:right w:val="single" w:sz="4" w:space="0" w:color="auto"/>
            </w:tcBorders>
            <w:noWrap/>
            <w:vAlign w:val="bottom"/>
            <w:hideMark/>
          </w:tcPr>
          <w:p w14:paraId="1E7346E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w:t>
            </w:r>
          </w:p>
        </w:tc>
        <w:tc>
          <w:tcPr>
            <w:tcW w:w="1607" w:type="dxa"/>
            <w:tcBorders>
              <w:top w:val="nil"/>
              <w:left w:val="nil"/>
              <w:bottom w:val="single" w:sz="4" w:space="0" w:color="auto"/>
              <w:right w:val="single" w:sz="4" w:space="0" w:color="auto"/>
            </w:tcBorders>
            <w:noWrap/>
            <w:vAlign w:val="bottom"/>
            <w:hideMark/>
          </w:tcPr>
          <w:p w14:paraId="477418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w:t>
            </w:r>
          </w:p>
        </w:tc>
        <w:tc>
          <w:tcPr>
            <w:tcW w:w="1607" w:type="dxa"/>
            <w:tcBorders>
              <w:top w:val="nil"/>
              <w:left w:val="nil"/>
              <w:bottom w:val="single" w:sz="4" w:space="0" w:color="auto"/>
              <w:right w:val="single" w:sz="4" w:space="0" w:color="auto"/>
            </w:tcBorders>
            <w:noWrap/>
            <w:vAlign w:val="bottom"/>
            <w:hideMark/>
          </w:tcPr>
          <w:p w14:paraId="4BCDBE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w:t>
            </w:r>
          </w:p>
        </w:tc>
        <w:tc>
          <w:tcPr>
            <w:tcW w:w="1532" w:type="dxa"/>
            <w:tcBorders>
              <w:top w:val="nil"/>
              <w:left w:val="nil"/>
              <w:bottom w:val="single" w:sz="4" w:space="0" w:color="auto"/>
              <w:right w:val="single" w:sz="4" w:space="0" w:color="auto"/>
            </w:tcBorders>
            <w:noWrap/>
            <w:vAlign w:val="bottom"/>
            <w:hideMark/>
          </w:tcPr>
          <w:p w14:paraId="2F0822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w:t>
            </w:r>
          </w:p>
        </w:tc>
      </w:tr>
      <w:tr w:rsidR="005864B8" w:rsidRPr="005864B8" w14:paraId="6FB70D5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6D9480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A100119 Socijalni plan Virovitičko-podravske županije za razdoblje 2024. - 2026.</w:t>
            </w:r>
          </w:p>
        </w:tc>
        <w:tc>
          <w:tcPr>
            <w:tcW w:w="5812" w:type="dxa"/>
            <w:tcBorders>
              <w:top w:val="nil"/>
              <w:left w:val="nil"/>
              <w:bottom w:val="single" w:sz="4" w:space="0" w:color="auto"/>
              <w:right w:val="single" w:sz="4" w:space="0" w:color="auto"/>
            </w:tcBorders>
            <w:shd w:val="clear" w:color="000000" w:fill="CCCCFF"/>
            <w:noWrap/>
            <w:vAlign w:val="bottom"/>
            <w:hideMark/>
          </w:tcPr>
          <w:p w14:paraId="18ADC2B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D147F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20.933,93</w:t>
            </w:r>
          </w:p>
        </w:tc>
        <w:tc>
          <w:tcPr>
            <w:tcW w:w="1496" w:type="dxa"/>
            <w:tcBorders>
              <w:top w:val="nil"/>
              <w:left w:val="nil"/>
              <w:bottom w:val="single" w:sz="4" w:space="0" w:color="auto"/>
              <w:right w:val="single" w:sz="4" w:space="0" w:color="auto"/>
            </w:tcBorders>
            <w:shd w:val="clear" w:color="000000" w:fill="CCCCFF"/>
            <w:noWrap/>
            <w:vAlign w:val="bottom"/>
            <w:hideMark/>
          </w:tcPr>
          <w:p w14:paraId="767ED0A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13.609,61</w:t>
            </w:r>
          </w:p>
        </w:tc>
        <w:tc>
          <w:tcPr>
            <w:tcW w:w="1607" w:type="dxa"/>
            <w:tcBorders>
              <w:top w:val="nil"/>
              <w:left w:val="nil"/>
              <w:bottom w:val="single" w:sz="4" w:space="0" w:color="auto"/>
              <w:right w:val="single" w:sz="4" w:space="0" w:color="auto"/>
            </w:tcBorders>
            <w:shd w:val="clear" w:color="000000" w:fill="CCCCFF"/>
            <w:noWrap/>
            <w:vAlign w:val="bottom"/>
            <w:hideMark/>
          </w:tcPr>
          <w:p w14:paraId="7A172B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c>
          <w:tcPr>
            <w:tcW w:w="1607" w:type="dxa"/>
            <w:tcBorders>
              <w:top w:val="nil"/>
              <w:left w:val="nil"/>
              <w:bottom w:val="single" w:sz="4" w:space="0" w:color="auto"/>
              <w:right w:val="single" w:sz="4" w:space="0" w:color="auto"/>
            </w:tcBorders>
            <w:shd w:val="clear" w:color="000000" w:fill="CCCCFF"/>
            <w:noWrap/>
            <w:vAlign w:val="bottom"/>
            <w:hideMark/>
          </w:tcPr>
          <w:p w14:paraId="65EF73F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c>
          <w:tcPr>
            <w:tcW w:w="1532" w:type="dxa"/>
            <w:tcBorders>
              <w:top w:val="nil"/>
              <w:left w:val="nil"/>
              <w:bottom w:val="single" w:sz="4" w:space="0" w:color="auto"/>
              <w:right w:val="single" w:sz="4" w:space="0" w:color="auto"/>
            </w:tcBorders>
            <w:shd w:val="clear" w:color="000000" w:fill="CCCCFF"/>
            <w:noWrap/>
            <w:vAlign w:val="bottom"/>
            <w:hideMark/>
          </w:tcPr>
          <w:p w14:paraId="2E40317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w:t>
            </w:r>
          </w:p>
        </w:tc>
      </w:tr>
      <w:tr w:rsidR="005864B8" w:rsidRPr="005864B8" w14:paraId="7B7545E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C88357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0774B1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B8810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E0081C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47F1D7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c>
          <w:tcPr>
            <w:tcW w:w="1607" w:type="dxa"/>
            <w:tcBorders>
              <w:top w:val="nil"/>
              <w:left w:val="nil"/>
              <w:bottom w:val="single" w:sz="4" w:space="0" w:color="auto"/>
              <w:right w:val="single" w:sz="4" w:space="0" w:color="auto"/>
            </w:tcBorders>
            <w:shd w:val="clear" w:color="000000" w:fill="FFFF99"/>
            <w:noWrap/>
            <w:vAlign w:val="bottom"/>
            <w:hideMark/>
          </w:tcPr>
          <w:p w14:paraId="6B9A08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c>
          <w:tcPr>
            <w:tcW w:w="1532" w:type="dxa"/>
            <w:tcBorders>
              <w:top w:val="nil"/>
              <w:left w:val="nil"/>
              <w:bottom w:val="single" w:sz="4" w:space="0" w:color="auto"/>
              <w:right w:val="single" w:sz="4" w:space="0" w:color="auto"/>
            </w:tcBorders>
            <w:shd w:val="clear" w:color="000000" w:fill="FFFF99"/>
            <w:noWrap/>
            <w:vAlign w:val="bottom"/>
            <w:hideMark/>
          </w:tcPr>
          <w:p w14:paraId="0F52ED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w:t>
            </w:r>
          </w:p>
        </w:tc>
      </w:tr>
      <w:tr w:rsidR="005864B8" w:rsidRPr="005864B8" w14:paraId="726B390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07043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139511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EE82E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C4714A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7DEF27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5ACA35C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c>
          <w:tcPr>
            <w:tcW w:w="1532" w:type="dxa"/>
            <w:tcBorders>
              <w:top w:val="nil"/>
              <w:left w:val="nil"/>
              <w:bottom w:val="single" w:sz="4" w:space="0" w:color="auto"/>
              <w:right w:val="single" w:sz="4" w:space="0" w:color="auto"/>
            </w:tcBorders>
            <w:noWrap/>
            <w:vAlign w:val="bottom"/>
            <w:hideMark/>
          </w:tcPr>
          <w:p w14:paraId="1A7E17F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w:t>
            </w:r>
          </w:p>
        </w:tc>
      </w:tr>
      <w:tr w:rsidR="005864B8" w:rsidRPr="005864B8" w14:paraId="188EEE5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78700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56EA1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02FAC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FF55D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631E79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231956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532" w:type="dxa"/>
            <w:tcBorders>
              <w:top w:val="nil"/>
              <w:left w:val="nil"/>
              <w:bottom w:val="single" w:sz="4" w:space="0" w:color="auto"/>
              <w:right w:val="single" w:sz="4" w:space="0" w:color="auto"/>
            </w:tcBorders>
            <w:noWrap/>
            <w:vAlign w:val="bottom"/>
            <w:hideMark/>
          </w:tcPr>
          <w:p w14:paraId="1E1B4E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r>
      <w:tr w:rsidR="005864B8" w:rsidRPr="005864B8" w14:paraId="1BB19B1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E5B603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287168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3788F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20.933,93</w:t>
            </w:r>
          </w:p>
        </w:tc>
        <w:tc>
          <w:tcPr>
            <w:tcW w:w="1496" w:type="dxa"/>
            <w:tcBorders>
              <w:top w:val="nil"/>
              <w:left w:val="nil"/>
              <w:bottom w:val="single" w:sz="4" w:space="0" w:color="auto"/>
              <w:right w:val="single" w:sz="4" w:space="0" w:color="auto"/>
            </w:tcBorders>
            <w:shd w:val="clear" w:color="000000" w:fill="FFFF99"/>
            <w:noWrap/>
            <w:vAlign w:val="bottom"/>
            <w:hideMark/>
          </w:tcPr>
          <w:p w14:paraId="6336C1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3.609,61</w:t>
            </w:r>
          </w:p>
        </w:tc>
        <w:tc>
          <w:tcPr>
            <w:tcW w:w="1607" w:type="dxa"/>
            <w:tcBorders>
              <w:top w:val="nil"/>
              <w:left w:val="nil"/>
              <w:bottom w:val="single" w:sz="4" w:space="0" w:color="auto"/>
              <w:right w:val="single" w:sz="4" w:space="0" w:color="auto"/>
            </w:tcBorders>
            <w:shd w:val="clear" w:color="000000" w:fill="FFFF99"/>
            <w:noWrap/>
            <w:vAlign w:val="bottom"/>
            <w:hideMark/>
          </w:tcPr>
          <w:p w14:paraId="46BA95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F130C6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8D0C2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D7630F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797421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0CFD89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0B581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20.933,93</w:t>
            </w:r>
          </w:p>
        </w:tc>
        <w:tc>
          <w:tcPr>
            <w:tcW w:w="1496" w:type="dxa"/>
            <w:tcBorders>
              <w:top w:val="nil"/>
              <w:left w:val="nil"/>
              <w:bottom w:val="single" w:sz="4" w:space="0" w:color="auto"/>
              <w:right w:val="single" w:sz="4" w:space="0" w:color="auto"/>
            </w:tcBorders>
            <w:noWrap/>
            <w:vAlign w:val="bottom"/>
            <w:hideMark/>
          </w:tcPr>
          <w:p w14:paraId="5E27D27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2.055,45</w:t>
            </w:r>
          </w:p>
        </w:tc>
        <w:tc>
          <w:tcPr>
            <w:tcW w:w="1607" w:type="dxa"/>
            <w:tcBorders>
              <w:top w:val="nil"/>
              <w:left w:val="nil"/>
              <w:bottom w:val="single" w:sz="4" w:space="0" w:color="auto"/>
              <w:right w:val="single" w:sz="4" w:space="0" w:color="auto"/>
            </w:tcBorders>
            <w:noWrap/>
            <w:vAlign w:val="bottom"/>
            <w:hideMark/>
          </w:tcPr>
          <w:p w14:paraId="38C2D6C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5B69A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953587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15BF5A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40414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E141AD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45604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20.933,93</w:t>
            </w:r>
          </w:p>
        </w:tc>
        <w:tc>
          <w:tcPr>
            <w:tcW w:w="1496" w:type="dxa"/>
            <w:tcBorders>
              <w:top w:val="nil"/>
              <w:left w:val="nil"/>
              <w:bottom w:val="single" w:sz="4" w:space="0" w:color="auto"/>
              <w:right w:val="single" w:sz="4" w:space="0" w:color="auto"/>
            </w:tcBorders>
            <w:noWrap/>
            <w:vAlign w:val="bottom"/>
            <w:hideMark/>
          </w:tcPr>
          <w:p w14:paraId="62E8C9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2.055,45</w:t>
            </w:r>
          </w:p>
        </w:tc>
        <w:tc>
          <w:tcPr>
            <w:tcW w:w="1607" w:type="dxa"/>
            <w:tcBorders>
              <w:top w:val="nil"/>
              <w:left w:val="nil"/>
              <w:bottom w:val="single" w:sz="4" w:space="0" w:color="auto"/>
              <w:right w:val="single" w:sz="4" w:space="0" w:color="auto"/>
            </w:tcBorders>
            <w:noWrap/>
            <w:vAlign w:val="bottom"/>
            <w:hideMark/>
          </w:tcPr>
          <w:p w14:paraId="177C26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0DA65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57129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2AEF8D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EC036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C4A4F7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9D697F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8919B0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1.554,16</w:t>
            </w:r>
          </w:p>
        </w:tc>
        <w:tc>
          <w:tcPr>
            <w:tcW w:w="1607" w:type="dxa"/>
            <w:tcBorders>
              <w:top w:val="nil"/>
              <w:left w:val="nil"/>
              <w:bottom w:val="single" w:sz="4" w:space="0" w:color="auto"/>
              <w:right w:val="single" w:sz="4" w:space="0" w:color="auto"/>
            </w:tcBorders>
            <w:noWrap/>
            <w:vAlign w:val="bottom"/>
            <w:hideMark/>
          </w:tcPr>
          <w:p w14:paraId="74F443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DD43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863AB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B0AF76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D8E455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60651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B7084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692FC3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1.554,16</w:t>
            </w:r>
          </w:p>
        </w:tc>
        <w:tc>
          <w:tcPr>
            <w:tcW w:w="1607" w:type="dxa"/>
            <w:tcBorders>
              <w:top w:val="nil"/>
              <w:left w:val="nil"/>
              <w:bottom w:val="single" w:sz="4" w:space="0" w:color="auto"/>
              <w:right w:val="single" w:sz="4" w:space="0" w:color="auto"/>
            </w:tcBorders>
            <w:noWrap/>
            <w:vAlign w:val="bottom"/>
            <w:hideMark/>
          </w:tcPr>
          <w:p w14:paraId="0FE1A8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15F2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7F9890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6D51A0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1EC33D0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00802 Zdravstvene ustanove</w:t>
            </w:r>
          </w:p>
        </w:tc>
        <w:tc>
          <w:tcPr>
            <w:tcW w:w="5812" w:type="dxa"/>
            <w:tcBorders>
              <w:top w:val="nil"/>
              <w:left w:val="nil"/>
              <w:bottom w:val="single" w:sz="4" w:space="0" w:color="auto"/>
              <w:right w:val="single" w:sz="4" w:space="0" w:color="auto"/>
            </w:tcBorders>
            <w:shd w:val="clear" w:color="000000" w:fill="0000FF"/>
            <w:noWrap/>
            <w:vAlign w:val="bottom"/>
            <w:hideMark/>
          </w:tcPr>
          <w:p w14:paraId="43084DEB"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30A2023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22.278.338,20</w:t>
            </w:r>
          </w:p>
        </w:tc>
        <w:tc>
          <w:tcPr>
            <w:tcW w:w="1496" w:type="dxa"/>
            <w:tcBorders>
              <w:top w:val="nil"/>
              <w:left w:val="nil"/>
              <w:bottom w:val="single" w:sz="4" w:space="0" w:color="auto"/>
              <w:right w:val="single" w:sz="4" w:space="0" w:color="auto"/>
            </w:tcBorders>
            <w:shd w:val="clear" w:color="000000" w:fill="0000FF"/>
            <w:noWrap/>
            <w:vAlign w:val="bottom"/>
            <w:hideMark/>
          </w:tcPr>
          <w:p w14:paraId="523AF920"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26.302.505,00</w:t>
            </w:r>
          </w:p>
        </w:tc>
        <w:tc>
          <w:tcPr>
            <w:tcW w:w="1607" w:type="dxa"/>
            <w:tcBorders>
              <w:top w:val="nil"/>
              <w:left w:val="nil"/>
              <w:bottom w:val="single" w:sz="4" w:space="0" w:color="auto"/>
              <w:right w:val="single" w:sz="4" w:space="0" w:color="auto"/>
            </w:tcBorders>
            <w:shd w:val="clear" w:color="000000" w:fill="0000FF"/>
            <w:noWrap/>
            <w:vAlign w:val="bottom"/>
            <w:hideMark/>
          </w:tcPr>
          <w:p w14:paraId="3B742CF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29.943.989,00</w:t>
            </w:r>
          </w:p>
        </w:tc>
        <w:tc>
          <w:tcPr>
            <w:tcW w:w="1607" w:type="dxa"/>
            <w:tcBorders>
              <w:top w:val="nil"/>
              <w:left w:val="nil"/>
              <w:bottom w:val="single" w:sz="4" w:space="0" w:color="auto"/>
              <w:right w:val="single" w:sz="4" w:space="0" w:color="auto"/>
            </w:tcBorders>
            <w:shd w:val="clear" w:color="000000" w:fill="0000FF"/>
            <w:noWrap/>
            <w:vAlign w:val="bottom"/>
            <w:hideMark/>
          </w:tcPr>
          <w:p w14:paraId="72EE18F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27.312.779,00</w:t>
            </w:r>
          </w:p>
        </w:tc>
        <w:tc>
          <w:tcPr>
            <w:tcW w:w="1532" w:type="dxa"/>
            <w:tcBorders>
              <w:top w:val="nil"/>
              <w:left w:val="nil"/>
              <w:bottom w:val="single" w:sz="4" w:space="0" w:color="auto"/>
              <w:right w:val="single" w:sz="4" w:space="0" w:color="auto"/>
            </w:tcBorders>
            <w:shd w:val="clear" w:color="000000" w:fill="0000FF"/>
            <w:noWrap/>
            <w:vAlign w:val="bottom"/>
            <w:hideMark/>
          </w:tcPr>
          <w:p w14:paraId="33405A4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27.751.632,00</w:t>
            </w:r>
          </w:p>
        </w:tc>
      </w:tr>
      <w:tr w:rsidR="005864B8" w:rsidRPr="005864B8" w14:paraId="267D83D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85396F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9D4671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482B4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346.060,00</w:t>
            </w:r>
          </w:p>
        </w:tc>
        <w:tc>
          <w:tcPr>
            <w:tcW w:w="1496" w:type="dxa"/>
            <w:tcBorders>
              <w:top w:val="nil"/>
              <w:left w:val="nil"/>
              <w:bottom w:val="single" w:sz="4" w:space="0" w:color="auto"/>
              <w:right w:val="single" w:sz="4" w:space="0" w:color="auto"/>
            </w:tcBorders>
            <w:shd w:val="clear" w:color="000000" w:fill="FFFF99"/>
            <w:noWrap/>
            <w:vAlign w:val="bottom"/>
            <w:hideMark/>
          </w:tcPr>
          <w:p w14:paraId="4543CA0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285.400,00</w:t>
            </w:r>
          </w:p>
        </w:tc>
        <w:tc>
          <w:tcPr>
            <w:tcW w:w="1607" w:type="dxa"/>
            <w:tcBorders>
              <w:top w:val="nil"/>
              <w:left w:val="nil"/>
              <w:bottom w:val="single" w:sz="4" w:space="0" w:color="auto"/>
              <w:right w:val="single" w:sz="4" w:space="0" w:color="auto"/>
            </w:tcBorders>
            <w:shd w:val="clear" w:color="000000" w:fill="FFFF99"/>
            <w:noWrap/>
            <w:vAlign w:val="bottom"/>
            <w:hideMark/>
          </w:tcPr>
          <w:p w14:paraId="54AAF3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43.000,00</w:t>
            </w:r>
          </w:p>
        </w:tc>
        <w:tc>
          <w:tcPr>
            <w:tcW w:w="1607" w:type="dxa"/>
            <w:tcBorders>
              <w:top w:val="nil"/>
              <w:left w:val="nil"/>
              <w:bottom w:val="single" w:sz="4" w:space="0" w:color="auto"/>
              <w:right w:val="single" w:sz="4" w:space="0" w:color="auto"/>
            </w:tcBorders>
            <w:shd w:val="clear" w:color="000000" w:fill="FFFF99"/>
            <w:noWrap/>
            <w:vAlign w:val="bottom"/>
            <w:hideMark/>
          </w:tcPr>
          <w:p w14:paraId="3D4182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w:t>
            </w:r>
          </w:p>
        </w:tc>
        <w:tc>
          <w:tcPr>
            <w:tcW w:w="1532" w:type="dxa"/>
            <w:tcBorders>
              <w:top w:val="nil"/>
              <w:left w:val="nil"/>
              <w:bottom w:val="single" w:sz="4" w:space="0" w:color="auto"/>
              <w:right w:val="single" w:sz="4" w:space="0" w:color="auto"/>
            </w:tcBorders>
            <w:shd w:val="clear" w:color="000000" w:fill="FFFF99"/>
            <w:noWrap/>
            <w:vAlign w:val="bottom"/>
            <w:hideMark/>
          </w:tcPr>
          <w:p w14:paraId="1534D2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210.000,00</w:t>
            </w:r>
          </w:p>
        </w:tc>
      </w:tr>
      <w:tr w:rsidR="005864B8" w:rsidRPr="005864B8" w14:paraId="306AAAE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836F60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2F88D26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EFD19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1.035.482,92</w:t>
            </w:r>
          </w:p>
        </w:tc>
        <w:tc>
          <w:tcPr>
            <w:tcW w:w="1496" w:type="dxa"/>
            <w:tcBorders>
              <w:top w:val="nil"/>
              <w:left w:val="nil"/>
              <w:bottom w:val="single" w:sz="4" w:space="0" w:color="auto"/>
              <w:right w:val="single" w:sz="4" w:space="0" w:color="auto"/>
            </w:tcBorders>
            <w:shd w:val="clear" w:color="000000" w:fill="FFFF99"/>
            <w:noWrap/>
            <w:vAlign w:val="bottom"/>
            <w:hideMark/>
          </w:tcPr>
          <w:p w14:paraId="3EDA74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1.105.105,00</w:t>
            </w:r>
          </w:p>
        </w:tc>
        <w:tc>
          <w:tcPr>
            <w:tcW w:w="1607" w:type="dxa"/>
            <w:tcBorders>
              <w:top w:val="nil"/>
              <w:left w:val="nil"/>
              <w:bottom w:val="single" w:sz="4" w:space="0" w:color="auto"/>
              <w:right w:val="single" w:sz="4" w:space="0" w:color="auto"/>
            </w:tcBorders>
            <w:shd w:val="clear" w:color="000000" w:fill="FFFF99"/>
            <w:noWrap/>
            <w:vAlign w:val="bottom"/>
            <w:hideMark/>
          </w:tcPr>
          <w:p w14:paraId="5DA59D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905.105,00</w:t>
            </w:r>
          </w:p>
        </w:tc>
        <w:tc>
          <w:tcPr>
            <w:tcW w:w="1607" w:type="dxa"/>
            <w:tcBorders>
              <w:top w:val="nil"/>
              <w:left w:val="nil"/>
              <w:bottom w:val="single" w:sz="4" w:space="0" w:color="auto"/>
              <w:right w:val="single" w:sz="4" w:space="0" w:color="auto"/>
            </w:tcBorders>
            <w:shd w:val="clear" w:color="000000" w:fill="FFFF99"/>
            <w:noWrap/>
            <w:vAlign w:val="bottom"/>
            <w:hideMark/>
          </w:tcPr>
          <w:p w14:paraId="3588F87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1.059.305,00</w:t>
            </w:r>
          </w:p>
        </w:tc>
        <w:tc>
          <w:tcPr>
            <w:tcW w:w="1532" w:type="dxa"/>
            <w:tcBorders>
              <w:top w:val="nil"/>
              <w:left w:val="nil"/>
              <w:bottom w:val="single" w:sz="4" w:space="0" w:color="auto"/>
              <w:right w:val="single" w:sz="4" w:space="0" w:color="auto"/>
            </w:tcBorders>
            <w:shd w:val="clear" w:color="000000" w:fill="FFFF99"/>
            <w:noWrap/>
            <w:vAlign w:val="bottom"/>
            <w:hideMark/>
          </w:tcPr>
          <w:p w14:paraId="62B0B7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1.305.105,00</w:t>
            </w:r>
          </w:p>
        </w:tc>
      </w:tr>
      <w:tr w:rsidR="005864B8" w:rsidRPr="005864B8" w14:paraId="382B4AB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72A9F6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0932239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38B09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20.892.795,28</w:t>
            </w:r>
          </w:p>
        </w:tc>
        <w:tc>
          <w:tcPr>
            <w:tcW w:w="1496" w:type="dxa"/>
            <w:tcBorders>
              <w:top w:val="nil"/>
              <w:left w:val="nil"/>
              <w:bottom w:val="single" w:sz="4" w:space="0" w:color="auto"/>
              <w:right w:val="single" w:sz="4" w:space="0" w:color="auto"/>
            </w:tcBorders>
            <w:shd w:val="clear" w:color="000000" w:fill="FFFF99"/>
            <w:noWrap/>
            <w:vAlign w:val="bottom"/>
            <w:hideMark/>
          </w:tcPr>
          <w:p w14:paraId="67F58A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24.912.000,00</w:t>
            </w:r>
          </w:p>
        </w:tc>
        <w:tc>
          <w:tcPr>
            <w:tcW w:w="1607" w:type="dxa"/>
            <w:tcBorders>
              <w:top w:val="nil"/>
              <w:left w:val="nil"/>
              <w:bottom w:val="single" w:sz="4" w:space="0" w:color="auto"/>
              <w:right w:val="single" w:sz="4" w:space="0" w:color="auto"/>
            </w:tcBorders>
            <w:shd w:val="clear" w:color="000000" w:fill="FFFF99"/>
            <w:noWrap/>
            <w:vAlign w:val="bottom"/>
            <w:hideMark/>
          </w:tcPr>
          <w:p w14:paraId="51D677F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28.448.990,00</w:t>
            </w:r>
          </w:p>
        </w:tc>
        <w:tc>
          <w:tcPr>
            <w:tcW w:w="1607" w:type="dxa"/>
            <w:tcBorders>
              <w:top w:val="nil"/>
              <w:left w:val="nil"/>
              <w:bottom w:val="single" w:sz="4" w:space="0" w:color="auto"/>
              <w:right w:val="single" w:sz="4" w:space="0" w:color="auto"/>
            </w:tcBorders>
            <w:shd w:val="clear" w:color="000000" w:fill="FFFF99"/>
            <w:noWrap/>
            <w:vAlign w:val="bottom"/>
            <w:hideMark/>
          </w:tcPr>
          <w:p w14:paraId="2BC482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26.061.670,00</w:t>
            </w:r>
          </w:p>
        </w:tc>
        <w:tc>
          <w:tcPr>
            <w:tcW w:w="1532" w:type="dxa"/>
            <w:tcBorders>
              <w:top w:val="nil"/>
              <w:left w:val="nil"/>
              <w:bottom w:val="single" w:sz="4" w:space="0" w:color="auto"/>
              <w:right w:val="single" w:sz="4" w:space="0" w:color="auto"/>
            </w:tcBorders>
            <w:shd w:val="clear" w:color="000000" w:fill="FFFF99"/>
            <w:noWrap/>
            <w:vAlign w:val="bottom"/>
            <w:hideMark/>
          </w:tcPr>
          <w:p w14:paraId="2CC90E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26.044.630,00</w:t>
            </w:r>
          </w:p>
        </w:tc>
      </w:tr>
      <w:tr w:rsidR="005864B8" w:rsidRPr="005864B8" w14:paraId="6721613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DE9FE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AA9550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D30E8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c>
          <w:tcPr>
            <w:tcW w:w="1496" w:type="dxa"/>
            <w:tcBorders>
              <w:top w:val="nil"/>
              <w:left w:val="nil"/>
              <w:bottom w:val="single" w:sz="4" w:space="0" w:color="auto"/>
              <w:right w:val="single" w:sz="4" w:space="0" w:color="auto"/>
            </w:tcBorders>
            <w:shd w:val="clear" w:color="000000" w:fill="FFFF99"/>
            <w:noWrap/>
            <w:vAlign w:val="bottom"/>
            <w:hideMark/>
          </w:tcPr>
          <w:p w14:paraId="3863D8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977BC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18140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6813D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BACCCF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69B75A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14FCD55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2905BD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7212C8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EB587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221.256,26</w:t>
            </w:r>
          </w:p>
        </w:tc>
        <w:tc>
          <w:tcPr>
            <w:tcW w:w="1607" w:type="dxa"/>
            <w:tcBorders>
              <w:top w:val="nil"/>
              <w:left w:val="nil"/>
              <w:bottom w:val="single" w:sz="4" w:space="0" w:color="auto"/>
              <w:right w:val="single" w:sz="4" w:space="0" w:color="auto"/>
            </w:tcBorders>
            <w:shd w:val="clear" w:color="000000" w:fill="FFFF99"/>
            <w:noWrap/>
            <w:vAlign w:val="bottom"/>
            <w:hideMark/>
          </w:tcPr>
          <w:p w14:paraId="65262C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133.084,00</w:t>
            </w:r>
          </w:p>
        </w:tc>
        <w:tc>
          <w:tcPr>
            <w:tcW w:w="1532" w:type="dxa"/>
            <w:tcBorders>
              <w:top w:val="nil"/>
              <w:left w:val="nil"/>
              <w:bottom w:val="single" w:sz="4" w:space="0" w:color="auto"/>
              <w:right w:val="single" w:sz="4" w:space="0" w:color="auto"/>
            </w:tcBorders>
            <w:shd w:val="clear" w:color="000000" w:fill="FFFF99"/>
            <w:noWrap/>
            <w:vAlign w:val="bottom"/>
            <w:hideMark/>
          </w:tcPr>
          <w:p w14:paraId="0483B4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156.177,00</w:t>
            </w:r>
          </w:p>
        </w:tc>
      </w:tr>
      <w:tr w:rsidR="005864B8" w:rsidRPr="005864B8" w14:paraId="24AA6B7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F3F77F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5.6.1319 Europski socijalni fond plus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iz vlast. prihoda PK</w:t>
            </w:r>
          </w:p>
        </w:tc>
        <w:tc>
          <w:tcPr>
            <w:tcW w:w="5812" w:type="dxa"/>
            <w:tcBorders>
              <w:top w:val="nil"/>
              <w:left w:val="nil"/>
              <w:bottom w:val="single" w:sz="4" w:space="0" w:color="auto"/>
              <w:right w:val="single" w:sz="4" w:space="0" w:color="auto"/>
            </w:tcBorders>
            <w:shd w:val="clear" w:color="000000" w:fill="FFFFCC"/>
            <w:noWrap/>
            <w:vAlign w:val="bottom"/>
            <w:hideMark/>
          </w:tcPr>
          <w:p w14:paraId="00E9477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066B3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4F072CA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1496C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178.256,26</w:t>
            </w:r>
          </w:p>
        </w:tc>
        <w:tc>
          <w:tcPr>
            <w:tcW w:w="1607" w:type="dxa"/>
            <w:tcBorders>
              <w:top w:val="nil"/>
              <w:left w:val="nil"/>
              <w:bottom w:val="single" w:sz="4" w:space="0" w:color="auto"/>
              <w:right w:val="single" w:sz="4" w:space="0" w:color="auto"/>
            </w:tcBorders>
            <w:shd w:val="clear" w:color="000000" w:fill="FFFFCC"/>
            <w:noWrap/>
            <w:vAlign w:val="bottom"/>
            <w:hideMark/>
          </w:tcPr>
          <w:p w14:paraId="58C251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91.964,00</w:t>
            </w:r>
          </w:p>
        </w:tc>
        <w:tc>
          <w:tcPr>
            <w:tcW w:w="1532" w:type="dxa"/>
            <w:tcBorders>
              <w:top w:val="nil"/>
              <w:left w:val="nil"/>
              <w:bottom w:val="single" w:sz="4" w:space="0" w:color="auto"/>
              <w:right w:val="single" w:sz="4" w:space="0" w:color="auto"/>
            </w:tcBorders>
            <w:shd w:val="clear" w:color="000000" w:fill="FFFFCC"/>
            <w:noWrap/>
            <w:vAlign w:val="bottom"/>
            <w:hideMark/>
          </w:tcPr>
          <w:p w14:paraId="31B26A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114.057,00</w:t>
            </w:r>
          </w:p>
        </w:tc>
      </w:tr>
      <w:tr w:rsidR="005864B8" w:rsidRPr="005864B8" w14:paraId="3772B7D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8EA463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5.6.1439 Europski socijalni fond plus-</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ost</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r w:rsidRPr="005864B8">
              <w:rPr>
                <w:rFonts w:ascii="Arial" w:eastAsia="Times New Roman" w:hAnsi="Arial" w:cs="Arial"/>
                <w:i/>
                <w:iCs/>
                <w:color w:val="000000"/>
                <w:sz w:val="20"/>
                <w:szCs w:val="20"/>
                <w:lang w:eastAsia="hr-HR"/>
                <w14:ligatures w14:val="none"/>
              </w:rPr>
              <w:t xml:space="preserve">. za </w:t>
            </w:r>
            <w:proofErr w:type="spellStart"/>
            <w:r w:rsidRPr="005864B8">
              <w:rPr>
                <w:rFonts w:ascii="Arial" w:eastAsia="Times New Roman" w:hAnsi="Arial" w:cs="Arial"/>
                <w:i/>
                <w:iCs/>
                <w:color w:val="000000"/>
                <w:sz w:val="20"/>
                <w:szCs w:val="20"/>
                <w:lang w:eastAsia="hr-HR"/>
                <w14:ligatures w14:val="none"/>
              </w:rPr>
              <w:t>p.nPK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0E959C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C9B1A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54B24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2EBE6A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43.000,00</w:t>
            </w:r>
          </w:p>
        </w:tc>
        <w:tc>
          <w:tcPr>
            <w:tcW w:w="1607" w:type="dxa"/>
            <w:tcBorders>
              <w:top w:val="nil"/>
              <w:left w:val="nil"/>
              <w:bottom w:val="single" w:sz="4" w:space="0" w:color="auto"/>
              <w:right w:val="single" w:sz="4" w:space="0" w:color="auto"/>
            </w:tcBorders>
            <w:shd w:val="clear" w:color="000000" w:fill="FFFFCC"/>
            <w:noWrap/>
            <w:vAlign w:val="bottom"/>
            <w:hideMark/>
          </w:tcPr>
          <w:p w14:paraId="5A041BB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41.120,00</w:t>
            </w:r>
          </w:p>
        </w:tc>
        <w:tc>
          <w:tcPr>
            <w:tcW w:w="1532" w:type="dxa"/>
            <w:tcBorders>
              <w:top w:val="nil"/>
              <w:left w:val="nil"/>
              <w:bottom w:val="single" w:sz="4" w:space="0" w:color="auto"/>
              <w:right w:val="single" w:sz="4" w:space="0" w:color="auto"/>
            </w:tcBorders>
            <w:shd w:val="clear" w:color="000000" w:fill="FFFFCC"/>
            <w:noWrap/>
            <w:vAlign w:val="bottom"/>
            <w:hideMark/>
          </w:tcPr>
          <w:p w14:paraId="6AA783A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42.120,00</w:t>
            </w:r>
          </w:p>
        </w:tc>
      </w:tr>
      <w:tr w:rsidR="005864B8" w:rsidRPr="005864B8" w14:paraId="2A3A8DD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704B8C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1B32AC0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1FE3F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1CFD7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D9690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325.637,74</w:t>
            </w:r>
          </w:p>
        </w:tc>
        <w:tc>
          <w:tcPr>
            <w:tcW w:w="1607" w:type="dxa"/>
            <w:tcBorders>
              <w:top w:val="nil"/>
              <w:left w:val="nil"/>
              <w:bottom w:val="single" w:sz="4" w:space="0" w:color="auto"/>
              <w:right w:val="single" w:sz="4" w:space="0" w:color="auto"/>
            </w:tcBorders>
            <w:shd w:val="clear" w:color="000000" w:fill="FFFF99"/>
            <w:noWrap/>
            <w:vAlign w:val="bottom"/>
            <w:hideMark/>
          </w:tcPr>
          <w:p w14:paraId="44452F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50.720,00</w:t>
            </w:r>
          </w:p>
        </w:tc>
        <w:tc>
          <w:tcPr>
            <w:tcW w:w="1532" w:type="dxa"/>
            <w:tcBorders>
              <w:top w:val="nil"/>
              <w:left w:val="nil"/>
              <w:bottom w:val="single" w:sz="4" w:space="0" w:color="auto"/>
              <w:right w:val="single" w:sz="4" w:space="0" w:color="auto"/>
            </w:tcBorders>
            <w:shd w:val="clear" w:color="000000" w:fill="FFFF99"/>
            <w:noWrap/>
            <w:vAlign w:val="bottom"/>
            <w:hideMark/>
          </w:tcPr>
          <w:p w14:paraId="2D40CE6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35.720,00</w:t>
            </w:r>
          </w:p>
        </w:tc>
      </w:tr>
      <w:tr w:rsidR="005864B8" w:rsidRPr="005864B8" w14:paraId="0330C76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35F93A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5.8.1319 Mehanizam za opor. i otpor.-</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sredstva -pred. iz v.p.PK</w:t>
            </w:r>
          </w:p>
        </w:tc>
        <w:tc>
          <w:tcPr>
            <w:tcW w:w="5812" w:type="dxa"/>
            <w:tcBorders>
              <w:top w:val="nil"/>
              <w:left w:val="nil"/>
              <w:bottom w:val="single" w:sz="4" w:space="0" w:color="auto"/>
              <w:right w:val="single" w:sz="4" w:space="0" w:color="auto"/>
            </w:tcBorders>
            <w:shd w:val="clear" w:color="000000" w:fill="FFFFCC"/>
            <w:noWrap/>
            <w:vAlign w:val="bottom"/>
            <w:hideMark/>
          </w:tcPr>
          <w:p w14:paraId="24B0F3E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38A4E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5BEB725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28F13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285.637,74</w:t>
            </w:r>
          </w:p>
        </w:tc>
        <w:tc>
          <w:tcPr>
            <w:tcW w:w="1607" w:type="dxa"/>
            <w:tcBorders>
              <w:top w:val="nil"/>
              <w:left w:val="nil"/>
              <w:bottom w:val="single" w:sz="4" w:space="0" w:color="auto"/>
              <w:right w:val="single" w:sz="4" w:space="0" w:color="auto"/>
            </w:tcBorders>
            <w:shd w:val="clear" w:color="000000" w:fill="FFFFCC"/>
            <w:noWrap/>
            <w:vAlign w:val="bottom"/>
            <w:hideMark/>
          </w:tcPr>
          <w:p w14:paraId="75F3C9E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12.700,00</w:t>
            </w:r>
          </w:p>
        </w:tc>
        <w:tc>
          <w:tcPr>
            <w:tcW w:w="1532" w:type="dxa"/>
            <w:tcBorders>
              <w:top w:val="nil"/>
              <w:left w:val="nil"/>
              <w:bottom w:val="single" w:sz="4" w:space="0" w:color="auto"/>
              <w:right w:val="single" w:sz="4" w:space="0" w:color="auto"/>
            </w:tcBorders>
            <w:shd w:val="clear" w:color="000000" w:fill="FFFFCC"/>
            <w:noWrap/>
            <w:vAlign w:val="bottom"/>
            <w:hideMark/>
          </w:tcPr>
          <w:p w14:paraId="2495001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AE0AEA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15F510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5.8.1439 Mehanizam za opor i otpor-</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sred.-pred. iz </w:t>
            </w:r>
            <w:proofErr w:type="spellStart"/>
            <w:r w:rsidRPr="005864B8">
              <w:rPr>
                <w:rFonts w:ascii="Arial" w:eastAsia="Times New Roman" w:hAnsi="Arial" w:cs="Arial"/>
                <w:i/>
                <w:iCs/>
                <w:color w:val="000000"/>
                <w:sz w:val="20"/>
                <w:szCs w:val="20"/>
                <w:lang w:eastAsia="hr-HR"/>
                <w14:ligatures w14:val="none"/>
              </w:rPr>
              <w:t>o.p</w:t>
            </w:r>
            <w:proofErr w:type="spellEnd"/>
            <w:r w:rsidRPr="005864B8">
              <w:rPr>
                <w:rFonts w:ascii="Arial" w:eastAsia="Times New Roman" w:hAnsi="Arial" w:cs="Arial"/>
                <w:i/>
                <w:iCs/>
                <w:color w:val="000000"/>
                <w:sz w:val="20"/>
                <w:szCs w:val="20"/>
                <w:lang w:eastAsia="hr-HR"/>
                <w14:ligatures w14:val="none"/>
              </w:rPr>
              <w:t xml:space="preserve">. za </w:t>
            </w:r>
            <w:proofErr w:type="spellStart"/>
            <w:r w:rsidRPr="005864B8">
              <w:rPr>
                <w:rFonts w:ascii="Arial" w:eastAsia="Times New Roman" w:hAnsi="Arial" w:cs="Arial"/>
                <w:i/>
                <w:iCs/>
                <w:color w:val="000000"/>
                <w:sz w:val="20"/>
                <w:szCs w:val="20"/>
                <w:lang w:eastAsia="hr-HR"/>
                <w14:ligatures w14:val="none"/>
              </w:rPr>
              <w:t>p.nPK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40B353E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AA5B8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29B1E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3ED58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FFFFCC"/>
            <w:noWrap/>
            <w:vAlign w:val="bottom"/>
            <w:hideMark/>
          </w:tcPr>
          <w:p w14:paraId="1370F3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38.020,00</w:t>
            </w:r>
          </w:p>
        </w:tc>
        <w:tc>
          <w:tcPr>
            <w:tcW w:w="1532" w:type="dxa"/>
            <w:tcBorders>
              <w:top w:val="nil"/>
              <w:left w:val="nil"/>
              <w:bottom w:val="single" w:sz="4" w:space="0" w:color="auto"/>
              <w:right w:val="single" w:sz="4" w:space="0" w:color="auto"/>
            </w:tcBorders>
            <w:shd w:val="clear" w:color="000000" w:fill="FFFFCC"/>
            <w:noWrap/>
            <w:vAlign w:val="bottom"/>
            <w:hideMark/>
          </w:tcPr>
          <w:p w14:paraId="6F3BF9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35.720,00</w:t>
            </w:r>
          </w:p>
        </w:tc>
      </w:tr>
      <w:tr w:rsidR="005864B8" w:rsidRPr="005864B8" w14:paraId="328B047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4899D56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1028 Ulaganja u zdravstvo - zakonski standard</w:t>
            </w:r>
          </w:p>
        </w:tc>
        <w:tc>
          <w:tcPr>
            <w:tcW w:w="5812" w:type="dxa"/>
            <w:tcBorders>
              <w:top w:val="nil"/>
              <w:left w:val="nil"/>
              <w:bottom w:val="single" w:sz="4" w:space="0" w:color="auto"/>
              <w:right w:val="single" w:sz="4" w:space="0" w:color="auto"/>
            </w:tcBorders>
            <w:shd w:val="clear" w:color="000000" w:fill="9999FF"/>
            <w:noWrap/>
            <w:vAlign w:val="bottom"/>
            <w:hideMark/>
          </w:tcPr>
          <w:p w14:paraId="509D817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57C043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1.035.482,92</w:t>
            </w:r>
          </w:p>
        </w:tc>
        <w:tc>
          <w:tcPr>
            <w:tcW w:w="1496" w:type="dxa"/>
            <w:tcBorders>
              <w:top w:val="nil"/>
              <w:left w:val="nil"/>
              <w:bottom w:val="single" w:sz="4" w:space="0" w:color="auto"/>
              <w:right w:val="single" w:sz="4" w:space="0" w:color="auto"/>
            </w:tcBorders>
            <w:shd w:val="clear" w:color="000000" w:fill="9999FF"/>
            <w:noWrap/>
            <w:vAlign w:val="bottom"/>
            <w:hideMark/>
          </w:tcPr>
          <w:p w14:paraId="41BAEAA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1.105.105,00</w:t>
            </w:r>
          </w:p>
        </w:tc>
        <w:tc>
          <w:tcPr>
            <w:tcW w:w="1607" w:type="dxa"/>
            <w:tcBorders>
              <w:top w:val="nil"/>
              <w:left w:val="nil"/>
              <w:bottom w:val="single" w:sz="4" w:space="0" w:color="auto"/>
              <w:right w:val="single" w:sz="4" w:space="0" w:color="auto"/>
            </w:tcBorders>
            <w:shd w:val="clear" w:color="000000" w:fill="9999FF"/>
            <w:noWrap/>
            <w:vAlign w:val="bottom"/>
            <w:hideMark/>
          </w:tcPr>
          <w:p w14:paraId="3AC9E53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905.105,00</w:t>
            </w:r>
          </w:p>
        </w:tc>
        <w:tc>
          <w:tcPr>
            <w:tcW w:w="1607" w:type="dxa"/>
            <w:tcBorders>
              <w:top w:val="nil"/>
              <w:left w:val="nil"/>
              <w:bottom w:val="single" w:sz="4" w:space="0" w:color="auto"/>
              <w:right w:val="single" w:sz="4" w:space="0" w:color="auto"/>
            </w:tcBorders>
            <w:shd w:val="clear" w:color="000000" w:fill="9999FF"/>
            <w:noWrap/>
            <w:vAlign w:val="bottom"/>
            <w:hideMark/>
          </w:tcPr>
          <w:p w14:paraId="6E6C085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1.059.305,00</w:t>
            </w:r>
          </w:p>
        </w:tc>
        <w:tc>
          <w:tcPr>
            <w:tcW w:w="1532" w:type="dxa"/>
            <w:tcBorders>
              <w:top w:val="nil"/>
              <w:left w:val="nil"/>
              <w:bottom w:val="single" w:sz="4" w:space="0" w:color="auto"/>
              <w:right w:val="single" w:sz="4" w:space="0" w:color="auto"/>
            </w:tcBorders>
            <w:shd w:val="clear" w:color="000000" w:fill="9999FF"/>
            <w:noWrap/>
            <w:vAlign w:val="bottom"/>
            <w:hideMark/>
          </w:tcPr>
          <w:p w14:paraId="4188A76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1.305.105,00</w:t>
            </w:r>
          </w:p>
        </w:tc>
      </w:tr>
      <w:tr w:rsidR="005864B8" w:rsidRPr="005864B8" w14:paraId="68F07C35"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1A363DB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K100015 Kapitalna ulaganja u zdravstvenim ustanovama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2DEA671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848.894,49</w:t>
            </w:r>
          </w:p>
        </w:tc>
        <w:tc>
          <w:tcPr>
            <w:tcW w:w="1496" w:type="dxa"/>
            <w:tcBorders>
              <w:top w:val="nil"/>
              <w:left w:val="nil"/>
              <w:bottom w:val="single" w:sz="4" w:space="0" w:color="auto"/>
              <w:right w:val="single" w:sz="4" w:space="0" w:color="auto"/>
            </w:tcBorders>
            <w:shd w:val="clear" w:color="000000" w:fill="CCCCFF"/>
            <w:noWrap/>
            <w:vAlign w:val="bottom"/>
            <w:hideMark/>
          </w:tcPr>
          <w:p w14:paraId="14813C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956.247,00</w:t>
            </w:r>
          </w:p>
        </w:tc>
        <w:tc>
          <w:tcPr>
            <w:tcW w:w="1607" w:type="dxa"/>
            <w:tcBorders>
              <w:top w:val="nil"/>
              <w:left w:val="nil"/>
              <w:bottom w:val="single" w:sz="4" w:space="0" w:color="auto"/>
              <w:right w:val="single" w:sz="4" w:space="0" w:color="auto"/>
            </w:tcBorders>
            <w:shd w:val="clear" w:color="000000" w:fill="CCCCFF"/>
            <w:noWrap/>
            <w:vAlign w:val="bottom"/>
            <w:hideMark/>
          </w:tcPr>
          <w:p w14:paraId="3D01FE4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707.805,00</w:t>
            </w:r>
          </w:p>
        </w:tc>
        <w:tc>
          <w:tcPr>
            <w:tcW w:w="1607" w:type="dxa"/>
            <w:tcBorders>
              <w:top w:val="nil"/>
              <w:left w:val="nil"/>
              <w:bottom w:val="single" w:sz="4" w:space="0" w:color="auto"/>
              <w:right w:val="single" w:sz="4" w:space="0" w:color="auto"/>
            </w:tcBorders>
            <w:shd w:val="clear" w:color="000000" w:fill="CCCCFF"/>
            <w:noWrap/>
            <w:vAlign w:val="bottom"/>
            <w:hideMark/>
          </w:tcPr>
          <w:p w14:paraId="108501E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707.805,00</w:t>
            </w:r>
          </w:p>
        </w:tc>
        <w:tc>
          <w:tcPr>
            <w:tcW w:w="1532" w:type="dxa"/>
            <w:tcBorders>
              <w:top w:val="nil"/>
              <w:left w:val="nil"/>
              <w:bottom w:val="single" w:sz="4" w:space="0" w:color="auto"/>
              <w:right w:val="single" w:sz="4" w:space="0" w:color="auto"/>
            </w:tcBorders>
            <w:shd w:val="clear" w:color="000000" w:fill="CCCCFF"/>
            <w:noWrap/>
            <w:vAlign w:val="bottom"/>
            <w:hideMark/>
          </w:tcPr>
          <w:p w14:paraId="59A6A40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707.805,00</w:t>
            </w:r>
          </w:p>
        </w:tc>
      </w:tr>
      <w:tr w:rsidR="005864B8" w:rsidRPr="005864B8" w14:paraId="44A062E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CD9F64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00C94F9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FF396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848.894,49</w:t>
            </w:r>
          </w:p>
        </w:tc>
        <w:tc>
          <w:tcPr>
            <w:tcW w:w="1496" w:type="dxa"/>
            <w:tcBorders>
              <w:top w:val="nil"/>
              <w:left w:val="nil"/>
              <w:bottom w:val="single" w:sz="4" w:space="0" w:color="auto"/>
              <w:right w:val="single" w:sz="4" w:space="0" w:color="auto"/>
            </w:tcBorders>
            <w:shd w:val="clear" w:color="000000" w:fill="FFFF99"/>
            <w:noWrap/>
            <w:vAlign w:val="bottom"/>
            <w:hideMark/>
          </w:tcPr>
          <w:p w14:paraId="6B4943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956.247,00</w:t>
            </w:r>
          </w:p>
        </w:tc>
        <w:tc>
          <w:tcPr>
            <w:tcW w:w="1607" w:type="dxa"/>
            <w:tcBorders>
              <w:top w:val="nil"/>
              <w:left w:val="nil"/>
              <w:bottom w:val="single" w:sz="4" w:space="0" w:color="auto"/>
              <w:right w:val="single" w:sz="4" w:space="0" w:color="auto"/>
            </w:tcBorders>
            <w:shd w:val="clear" w:color="000000" w:fill="FFFF99"/>
            <w:noWrap/>
            <w:vAlign w:val="bottom"/>
            <w:hideMark/>
          </w:tcPr>
          <w:p w14:paraId="74A26A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707.805,00</w:t>
            </w:r>
          </w:p>
        </w:tc>
        <w:tc>
          <w:tcPr>
            <w:tcW w:w="1607" w:type="dxa"/>
            <w:tcBorders>
              <w:top w:val="nil"/>
              <w:left w:val="nil"/>
              <w:bottom w:val="single" w:sz="4" w:space="0" w:color="auto"/>
              <w:right w:val="single" w:sz="4" w:space="0" w:color="auto"/>
            </w:tcBorders>
            <w:shd w:val="clear" w:color="000000" w:fill="FFFF99"/>
            <w:noWrap/>
            <w:vAlign w:val="bottom"/>
            <w:hideMark/>
          </w:tcPr>
          <w:p w14:paraId="15CADC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707.805,00</w:t>
            </w:r>
          </w:p>
        </w:tc>
        <w:tc>
          <w:tcPr>
            <w:tcW w:w="1532" w:type="dxa"/>
            <w:tcBorders>
              <w:top w:val="nil"/>
              <w:left w:val="nil"/>
              <w:bottom w:val="single" w:sz="4" w:space="0" w:color="auto"/>
              <w:right w:val="single" w:sz="4" w:space="0" w:color="auto"/>
            </w:tcBorders>
            <w:shd w:val="clear" w:color="000000" w:fill="FFFF99"/>
            <w:noWrap/>
            <w:vAlign w:val="bottom"/>
            <w:hideMark/>
          </w:tcPr>
          <w:p w14:paraId="226981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707.805,00</w:t>
            </w:r>
          </w:p>
        </w:tc>
      </w:tr>
      <w:tr w:rsidR="005864B8" w:rsidRPr="005864B8" w14:paraId="0779BEF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FDF87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53236A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266EE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848.894,49</w:t>
            </w:r>
          </w:p>
        </w:tc>
        <w:tc>
          <w:tcPr>
            <w:tcW w:w="1496" w:type="dxa"/>
            <w:tcBorders>
              <w:top w:val="nil"/>
              <w:left w:val="nil"/>
              <w:bottom w:val="single" w:sz="4" w:space="0" w:color="auto"/>
              <w:right w:val="single" w:sz="4" w:space="0" w:color="auto"/>
            </w:tcBorders>
            <w:noWrap/>
            <w:vAlign w:val="bottom"/>
            <w:hideMark/>
          </w:tcPr>
          <w:p w14:paraId="31DE0B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956.247,00</w:t>
            </w:r>
          </w:p>
        </w:tc>
        <w:tc>
          <w:tcPr>
            <w:tcW w:w="1607" w:type="dxa"/>
            <w:tcBorders>
              <w:top w:val="nil"/>
              <w:left w:val="nil"/>
              <w:bottom w:val="single" w:sz="4" w:space="0" w:color="auto"/>
              <w:right w:val="single" w:sz="4" w:space="0" w:color="auto"/>
            </w:tcBorders>
            <w:noWrap/>
            <w:vAlign w:val="bottom"/>
            <w:hideMark/>
          </w:tcPr>
          <w:p w14:paraId="2E60AC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707.805,00</w:t>
            </w:r>
          </w:p>
        </w:tc>
        <w:tc>
          <w:tcPr>
            <w:tcW w:w="1607" w:type="dxa"/>
            <w:tcBorders>
              <w:top w:val="nil"/>
              <w:left w:val="nil"/>
              <w:bottom w:val="single" w:sz="4" w:space="0" w:color="auto"/>
              <w:right w:val="single" w:sz="4" w:space="0" w:color="auto"/>
            </w:tcBorders>
            <w:noWrap/>
            <w:vAlign w:val="bottom"/>
            <w:hideMark/>
          </w:tcPr>
          <w:p w14:paraId="4DD4BE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707.805,00</w:t>
            </w:r>
          </w:p>
        </w:tc>
        <w:tc>
          <w:tcPr>
            <w:tcW w:w="1532" w:type="dxa"/>
            <w:tcBorders>
              <w:top w:val="nil"/>
              <w:left w:val="nil"/>
              <w:bottom w:val="single" w:sz="4" w:space="0" w:color="auto"/>
              <w:right w:val="single" w:sz="4" w:space="0" w:color="auto"/>
            </w:tcBorders>
            <w:noWrap/>
            <w:vAlign w:val="bottom"/>
            <w:hideMark/>
          </w:tcPr>
          <w:p w14:paraId="75A9A0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707.805,00</w:t>
            </w:r>
          </w:p>
        </w:tc>
      </w:tr>
      <w:tr w:rsidR="005864B8" w:rsidRPr="005864B8" w14:paraId="071A48E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A0DA8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09EC7F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50E25C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1.298,75</w:t>
            </w:r>
          </w:p>
        </w:tc>
        <w:tc>
          <w:tcPr>
            <w:tcW w:w="1496" w:type="dxa"/>
            <w:tcBorders>
              <w:top w:val="nil"/>
              <w:left w:val="nil"/>
              <w:bottom w:val="single" w:sz="4" w:space="0" w:color="auto"/>
              <w:right w:val="single" w:sz="4" w:space="0" w:color="auto"/>
            </w:tcBorders>
            <w:noWrap/>
            <w:vAlign w:val="bottom"/>
            <w:hideMark/>
          </w:tcPr>
          <w:p w14:paraId="16F559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2.700,00</w:t>
            </w:r>
          </w:p>
        </w:tc>
        <w:tc>
          <w:tcPr>
            <w:tcW w:w="1607" w:type="dxa"/>
            <w:tcBorders>
              <w:top w:val="nil"/>
              <w:left w:val="nil"/>
              <w:bottom w:val="single" w:sz="4" w:space="0" w:color="auto"/>
              <w:right w:val="single" w:sz="4" w:space="0" w:color="auto"/>
            </w:tcBorders>
            <w:noWrap/>
            <w:vAlign w:val="bottom"/>
            <w:hideMark/>
          </w:tcPr>
          <w:p w14:paraId="5D81B7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45A46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65ADE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615F7B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6CB8E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3FDC1E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9052B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633.403,57</w:t>
            </w:r>
          </w:p>
        </w:tc>
        <w:tc>
          <w:tcPr>
            <w:tcW w:w="1496" w:type="dxa"/>
            <w:tcBorders>
              <w:top w:val="nil"/>
              <w:left w:val="nil"/>
              <w:bottom w:val="single" w:sz="4" w:space="0" w:color="auto"/>
              <w:right w:val="single" w:sz="4" w:space="0" w:color="auto"/>
            </w:tcBorders>
            <w:noWrap/>
            <w:vAlign w:val="bottom"/>
            <w:hideMark/>
          </w:tcPr>
          <w:p w14:paraId="767463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904.375,12</w:t>
            </w:r>
          </w:p>
        </w:tc>
        <w:tc>
          <w:tcPr>
            <w:tcW w:w="1607" w:type="dxa"/>
            <w:tcBorders>
              <w:top w:val="nil"/>
              <w:left w:val="nil"/>
              <w:bottom w:val="single" w:sz="4" w:space="0" w:color="auto"/>
              <w:right w:val="single" w:sz="4" w:space="0" w:color="auto"/>
            </w:tcBorders>
            <w:noWrap/>
            <w:vAlign w:val="bottom"/>
            <w:hideMark/>
          </w:tcPr>
          <w:p w14:paraId="6A0D4A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707.805,00</w:t>
            </w:r>
          </w:p>
        </w:tc>
        <w:tc>
          <w:tcPr>
            <w:tcW w:w="1607" w:type="dxa"/>
            <w:tcBorders>
              <w:top w:val="nil"/>
              <w:left w:val="nil"/>
              <w:bottom w:val="single" w:sz="4" w:space="0" w:color="auto"/>
              <w:right w:val="single" w:sz="4" w:space="0" w:color="auto"/>
            </w:tcBorders>
            <w:noWrap/>
            <w:vAlign w:val="bottom"/>
            <w:hideMark/>
          </w:tcPr>
          <w:p w14:paraId="1AF1EC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707.805,00</w:t>
            </w:r>
          </w:p>
        </w:tc>
        <w:tc>
          <w:tcPr>
            <w:tcW w:w="1532" w:type="dxa"/>
            <w:tcBorders>
              <w:top w:val="nil"/>
              <w:left w:val="nil"/>
              <w:bottom w:val="single" w:sz="4" w:space="0" w:color="auto"/>
              <w:right w:val="single" w:sz="4" w:space="0" w:color="auto"/>
            </w:tcBorders>
            <w:noWrap/>
            <w:vAlign w:val="bottom"/>
            <w:hideMark/>
          </w:tcPr>
          <w:p w14:paraId="4E10659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707.805,00</w:t>
            </w:r>
          </w:p>
        </w:tc>
      </w:tr>
      <w:tr w:rsidR="005864B8" w:rsidRPr="005864B8" w14:paraId="357965E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3CC371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7C6A358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1193B9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214.192,17</w:t>
            </w:r>
          </w:p>
        </w:tc>
        <w:tc>
          <w:tcPr>
            <w:tcW w:w="1496" w:type="dxa"/>
            <w:tcBorders>
              <w:top w:val="nil"/>
              <w:left w:val="nil"/>
              <w:bottom w:val="single" w:sz="4" w:space="0" w:color="auto"/>
              <w:right w:val="single" w:sz="4" w:space="0" w:color="auto"/>
            </w:tcBorders>
            <w:noWrap/>
            <w:vAlign w:val="bottom"/>
            <w:hideMark/>
          </w:tcPr>
          <w:p w14:paraId="6B3D9E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49.171,88</w:t>
            </w:r>
          </w:p>
        </w:tc>
        <w:tc>
          <w:tcPr>
            <w:tcW w:w="1607" w:type="dxa"/>
            <w:tcBorders>
              <w:top w:val="nil"/>
              <w:left w:val="nil"/>
              <w:bottom w:val="single" w:sz="4" w:space="0" w:color="auto"/>
              <w:right w:val="single" w:sz="4" w:space="0" w:color="auto"/>
            </w:tcBorders>
            <w:noWrap/>
            <w:vAlign w:val="bottom"/>
            <w:hideMark/>
          </w:tcPr>
          <w:p w14:paraId="3605097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49BB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9B1CF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96A1DF5"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D466BF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K100018 Otplata kredita Zavoda za javno zdravstvo "Sveti Rok" VPŽ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61A7B20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53.089,00</w:t>
            </w:r>
          </w:p>
        </w:tc>
        <w:tc>
          <w:tcPr>
            <w:tcW w:w="1496" w:type="dxa"/>
            <w:tcBorders>
              <w:top w:val="nil"/>
              <w:left w:val="nil"/>
              <w:bottom w:val="single" w:sz="4" w:space="0" w:color="auto"/>
              <w:right w:val="single" w:sz="4" w:space="0" w:color="auto"/>
            </w:tcBorders>
            <w:shd w:val="clear" w:color="000000" w:fill="CCCCFF"/>
            <w:noWrap/>
            <w:vAlign w:val="bottom"/>
            <w:hideMark/>
          </w:tcPr>
          <w:p w14:paraId="79666AB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6919186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2CA993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31648C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7FEBEFD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70C441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2C9D7C4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0B579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53.089,00</w:t>
            </w:r>
          </w:p>
        </w:tc>
        <w:tc>
          <w:tcPr>
            <w:tcW w:w="1496" w:type="dxa"/>
            <w:tcBorders>
              <w:top w:val="nil"/>
              <w:left w:val="nil"/>
              <w:bottom w:val="single" w:sz="4" w:space="0" w:color="auto"/>
              <w:right w:val="single" w:sz="4" w:space="0" w:color="auto"/>
            </w:tcBorders>
            <w:shd w:val="clear" w:color="000000" w:fill="FFFF99"/>
            <w:noWrap/>
            <w:vAlign w:val="bottom"/>
            <w:hideMark/>
          </w:tcPr>
          <w:p w14:paraId="3D0C78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28886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A9310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6F77FB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BEB384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5BF8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7852421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06BD96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53.089,00</w:t>
            </w:r>
          </w:p>
        </w:tc>
        <w:tc>
          <w:tcPr>
            <w:tcW w:w="1496" w:type="dxa"/>
            <w:tcBorders>
              <w:top w:val="nil"/>
              <w:left w:val="nil"/>
              <w:bottom w:val="single" w:sz="4" w:space="0" w:color="auto"/>
              <w:right w:val="single" w:sz="4" w:space="0" w:color="auto"/>
            </w:tcBorders>
            <w:noWrap/>
            <w:vAlign w:val="bottom"/>
            <w:hideMark/>
          </w:tcPr>
          <w:p w14:paraId="3231CDE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B41F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1D1DE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00FDF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31DEB1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D9D7F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65404F4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6F2EBB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53.089,00</w:t>
            </w:r>
          </w:p>
        </w:tc>
        <w:tc>
          <w:tcPr>
            <w:tcW w:w="1496" w:type="dxa"/>
            <w:tcBorders>
              <w:top w:val="nil"/>
              <w:left w:val="nil"/>
              <w:bottom w:val="single" w:sz="4" w:space="0" w:color="auto"/>
              <w:right w:val="single" w:sz="4" w:space="0" w:color="auto"/>
            </w:tcBorders>
            <w:noWrap/>
            <w:vAlign w:val="bottom"/>
            <w:hideMark/>
          </w:tcPr>
          <w:p w14:paraId="6ECF79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87125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7CAE5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DD803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72AC80A"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DD06D3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K100132 Otplata kredita Zavoda za hitnu medicinu VPŽ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6FFB39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13E4CDA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BB16BD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082BC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154.200,00</w:t>
            </w:r>
          </w:p>
        </w:tc>
        <w:tc>
          <w:tcPr>
            <w:tcW w:w="1532" w:type="dxa"/>
            <w:tcBorders>
              <w:top w:val="nil"/>
              <w:left w:val="nil"/>
              <w:bottom w:val="single" w:sz="4" w:space="0" w:color="auto"/>
              <w:right w:val="single" w:sz="4" w:space="0" w:color="auto"/>
            </w:tcBorders>
            <w:shd w:val="clear" w:color="000000" w:fill="CCCCFF"/>
            <w:noWrap/>
            <w:vAlign w:val="bottom"/>
            <w:hideMark/>
          </w:tcPr>
          <w:p w14:paraId="6277C0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400.000,00</w:t>
            </w:r>
          </w:p>
        </w:tc>
      </w:tr>
      <w:tr w:rsidR="005864B8" w:rsidRPr="005864B8" w14:paraId="7EB29C8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F49014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1EC1B10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7B0CC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496DA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A43AB6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11265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154.200,00</w:t>
            </w:r>
          </w:p>
        </w:tc>
        <w:tc>
          <w:tcPr>
            <w:tcW w:w="1532" w:type="dxa"/>
            <w:tcBorders>
              <w:top w:val="nil"/>
              <w:left w:val="nil"/>
              <w:bottom w:val="single" w:sz="4" w:space="0" w:color="auto"/>
              <w:right w:val="single" w:sz="4" w:space="0" w:color="auto"/>
            </w:tcBorders>
            <w:shd w:val="clear" w:color="000000" w:fill="FFFF99"/>
            <w:noWrap/>
            <w:vAlign w:val="bottom"/>
            <w:hideMark/>
          </w:tcPr>
          <w:p w14:paraId="59C53C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400.000,00</w:t>
            </w:r>
          </w:p>
        </w:tc>
      </w:tr>
      <w:tr w:rsidR="005864B8" w:rsidRPr="005864B8" w14:paraId="3CDA6EF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52D18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E037F5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738B5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595C0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D15A2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20DA08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29.200,00</w:t>
            </w:r>
          </w:p>
        </w:tc>
        <w:tc>
          <w:tcPr>
            <w:tcW w:w="1532" w:type="dxa"/>
            <w:tcBorders>
              <w:top w:val="nil"/>
              <w:left w:val="nil"/>
              <w:bottom w:val="single" w:sz="4" w:space="0" w:color="auto"/>
              <w:right w:val="single" w:sz="4" w:space="0" w:color="auto"/>
            </w:tcBorders>
            <w:noWrap/>
            <w:vAlign w:val="bottom"/>
            <w:hideMark/>
          </w:tcPr>
          <w:p w14:paraId="0FD36B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D4170D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2DF99A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77165DA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3014B7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5BE40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C576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66047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29.200,00</w:t>
            </w:r>
          </w:p>
        </w:tc>
        <w:tc>
          <w:tcPr>
            <w:tcW w:w="1532" w:type="dxa"/>
            <w:tcBorders>
              <w:top w:val="nil"/>
              <w:left w:val="nil"/>
              <w:bottom w:val="single" w:sz="4" w:space="0" w:color="auto"/>
              <w:right w:val="single" w:sz="4" w:space="0" w:color="auto"/>
            </w:tcBorders>
            <w:noWrap/>
            <w:vAlign w:val="bottom"/>
            <w:hideMark/>
          </w:tcPr>
          <w:p w14:paraId="0CC71A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2BA8FE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92218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1B1CE77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3EE8E5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7CB53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E43D24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AE5AB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125.000,00</w:t>
            </w:r>
          </w:p>
        </w:tc>
        <w:tc>
          <w:tcPr>
            <w:tcW w:w="1532" w:type="dxa"/>
            <w:tcBorders>
              <w:top w:val="nil"/>
              <w:left w:val="nil"/>
              <w:bottom w:val="single" w:sz="4" w:space="0" w:color="auto"/>
              <w:right w:val="single" w:sz="4" w:space="0" w:color="auto"/>
            </w:tcBorders>
            <w:noWrap/>
            <w:vAlign w:val="bottom"/>
            <w:hideMark/>
          </w:tcPr>
          <w:p w14:paraId="47EB8E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400.000,00</w:t>
            </w:r>
          </w:p>
        </w:tc>
      </w:tr>
      <w:tr w:rsidR="005864B8" w:rsidRPr="005864B8" w14:paraId="63FFB8D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A2F107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3A97A1F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662E2A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4325D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B28C5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62B54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125.000,00</w:t>
            </w:r>
          </w:p>
        </w:tc>
        <w:tc>
          <w:tcPr>
            <w:tcW w:w="1532" w:type="dxa"/>
            <w:tcBorders>
              <w:top w:val="nil"/>
              <w:left w:val="nil"/>
              <w:bottom w:val="single" w:sz="4" w:space="0" w:color="auto"/>
              <w:right w:val="single" w:sz="4" w:space="0" w:color="auto"/>
            </w:tcBorders>
            <w:noWrap/>
            <w:vAlign w:val="bottom"/>
            <w:hideMark/>
          </w:tcPr>
          <w:p w14:paraId="174F9B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400.000,00</w:t>
            </w:r>
          </w:p>
        </w:tc>
      </w:tr>
      <w:tr w:rsidR="005864B8" w:rsidRPr="005864B8" w14:paraId="054863A0"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46357F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Tekući projekt T100007 Tekuće i investicijsko održavanje u zdravstvenim </w:t>
            </w:r>
            <w:proofErr w:type="spellStart"/>
            <w:r w:rsidRPr="005864B8">
              <w:rPr>
                <w:rFonts w:ascii="Arial" w:eastAsia="Times New Roman" w:hAnsi="Arial" w:cs="Arial"/>
                <w:b/>
                <w:bCs/>
                <w:color w:val="000000"/>
                <w:sz w:val="20"/>
                <w:szCs w:val="20"/>
                <w:lang w:eastAsia="hr-HR"/>
                <w14:ligatures w14:val="none"/>
              </w:rPr>
              <w:t>ustanovam</w:t>
            </w:r>
            <w:proofErr w:type="spellEnd"/>
            <w:r w:rsidRPr="005864B8">
              <w:rPr>
                <w:rFonts w:ascii="Arial" w:eastAsia="Times New Roman" w:hAnsi="Arial" w:cs="Arial"/>
                <w:b/>
                <w:bCs/>
                <w:color w:val="000000"/>
                <w:sz w:val="20"/>
                <w:szCs w:val="20"/>
                <w:lang w:eastAsia="hr-HR"/>
                <w14:ligatures w14:val="none"/>
              </w:rPr>
              <w:t xml:space="preserve"> - decentralizacija</w:t>
            </w:r>
          </w:p>
        </w:tc>
        <w:tc>
          <w:tcPr>
            <w:tcW w:w="1496" w:type="dxa"/>
            <w:tcBorders>
              <w:top w:val="nil"/>
              <w:left w:val="nil"/>
              <w:bottom w:val="single" w:sz="4" w:space="0" w:color="auto"/>
              <w:right w:val="single" w:sz="4" w:space="0" w:color="auto"/>
            </w:tcBorders>
            <w:shd w:val="clear" w:color="000000" w:fill="CCCCFF"/>
            <w:noWrap/>
            <w:vAlign w:val="bottom"/>
            <w:hideMark/>
          </w:tcPr>
          <w:p w14:paraId="52317CB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133.499,43</w:t>
            </w:r>
          </w:p>
        </w:tc>
        <w:tc>
          <w:tcPr>
            <w:tcW w:w="1496" w:type="dxa"/>
            <w:tcBorders>
              <w:top w:val="nil"/>
              <w:left w:val="nil"/>
              <w:bottom w:val="single" w:sz="4" w:space="0" w:color="auto"/>
              <w:right w:val="single" w:sz="4" w:space="0" w:color="auto"/>
            </w:tcBorders>
            <w:shd w:val="clear" w:color="000000" w:fill="CCCCFF"/>
            <w:noWrap/>
            <w:vAlign w:val="bottom"/>
            <w:hideMark/>
          </w:tcPr>
          <w:p w14:paraId="4F8B1D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148.858,00</w:t>
            </w:r>
          </w:p>
        </w:tc>
        <w:tc>
          <w:tcPr>
            <w:tcW w:w="1607" w:type="dxa"/>
            <w:tcBorders>
              <w:top w:val="nil"/>
              <w:left w:val="nil"/>
              <w:bottom w:val="single" w:sz="4" w:space="0" w:color="auto"/>
              <w:right w:val="single" w:sz="4" w:space="0" w:color="auto"/>
            </w:tcBorders>
            <w:shd w:val="clear" w:color="000000" w:fill="CCCCFF"/>
            <w:noWrap/>
            <w:vAlign w:val="bottom"/>
            <w:hideMark/>
          </w:tcPr>
          <w:p w14:paraId="26F2C6F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197.300,00</w:t>
            </w:r>
          </w:p>
        </w:tc>
        <w:tc>
          <w:tcPr>
            <w:tcW w:w="1607" w:type="dxa"/>
            <w:tcBorders>
              <w:top w:val="nil"/>
              <w:left w:val="nil"/>
              <w:bottom w:val="single" w:sz="4" w:space="0" w:color="auto"/>
              <w:right w:val="single" w:sz="4" w:space="0" w:color="auto"/>
            </w:tcBorders>
            <w:shd w:val="clear" w:color="000000" w:fill="CCCCFF"/>
            <w:noWrap/>
            <w:vAlign w:val="bottom"/>
            <w:hideMark/>
          </w:tcPr>
          <w:p w14:paraId="4AC8AC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197.300,00</w:t>
            </w:r>
          </w:p>
        </w:tc>
        <w:tc>
          <w:tcPr>
            <w:tcW w:w="1532" w:type="dxa"/>
            <w:tcBorders>
              <w:top w:val="nil"/>
              <w:left w:val="nil"/>
              <w:bottom w:val="single" w:sz="4" w:space="0" w:color="auto"/>
              <w:right w:val="single" w:sz="4" w:space="0" w:color="auto"/>
            </w:tcBorders>
            <w:shd w:val="clear" w:color="000000" w:fill="CCCCFF"/>
            <w:noWrap/>
            <w:vAlign w:val="bottom"/>
            <w:hideMark/>
          </w:tcPr>
          <w:p w14:paraId="0F9FECB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197.300,00</w:t>
            </w:r>
          </w:p>
        </w:tc>
      </w:tr>
      <w:tr w:rsidR="005864B8" w:rsidRPr="005864B8" w14:paraId="0A23826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522A76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4.8. Decentralizirana sredstva</w:t>
            </w:r>
          </w:p>
        </w:tc>
        <w:tc>
          <w:tcPr>
            <w:tcW w:w="5812" w:type="dxa"/>
            <w:tcBorders>
              <w:top w:val="nil"/>
              <w:left w:val="nil"/>
              <w:bottom w:val="single" w:sz="4" w:space="0" w:color="auto"/>
              <w:right w:val="single" w:sz="4" w:space="0" w:color="auto"/>
            </w:tcBorders>
            <w:shd w:val="clear" w:color="000000" w:fill="FFFF99"/>
            <w:noWrap/>
            <w:vAlign w:val="bottom"/>
            <w:hideMark/>
          </w:tcPr>
          <w:p w14:paraId="5D7BD4D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2A0C9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133.499,43</w:t>
            </w:r>
          </w:p>
        </w:tc>
        <w:tc>
          <w:tcPr>
            <w:tcW w:w="1496" w:type="dxa"/>
            <w:tcBorders>
              <w:top w:val="nil"/>
              <w:left w:val="nil"/>
              <w:bottom w:val="single" w:sz="4" w:space="0" w:color="auto"/>
              <w:right w:val="single" w:sz="4" w:space="0" w:color="auto"/>
            </w:tcBorders>
            <w:shd w:val="clear" w:color="000000" w:fill="FFFF99"/>
            <w:noWrap/>
            <w:vAlign w:val="bottom"/>
            <w:hideMark/>
          </w:tcPr>
          <w:p w14:paraId="1D685A1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148.858,00</w:t>
            </w:r>
          </w:p>
        </w:tc>
        <w:tc>
          <w:tcPr>
            <w:tcW w:w="1607" w:type="dxa"/>
            <w:tcBorders>
              <w:top w:val="nil"/>
              <w:left w:val="nil"/>
              <w:bottom w:val="single" w:sz="4" w:space="0" w:color="auto"/>
              <w:right w:val="single" w:sz="4" w:space="0" w:color="auto"/>
            </w:tcBorders>
            <w:shd w:val="clear" w:color="000000" w:fill="FFFF99"/>
            <w:noWrap/>
            <w:vAlign w:val="bottom"/>
            <w:hideMark/>
          </w:tcPr>
          <w:p w14:paraId="4755C7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197.300,00</w:t>
            </w:r>
          </w:p>
        </w:tc>
        <w:tc>
          <w:tcPr>
            <w:tcW w:w="1607" w:type="dxa"/>
            <w:tcBorders>
              <w:top w:val="nil"/>
              <w:left w:val="nil"/>
              <w:bottom w:val="single" w:sz="4" w:space="0" w:color="auto"/>
              <w:right w:val="single" w:sz="4" w:space="0" w:color="auto"/>
            </w:tcBorders>
            <w:shd w:val="clear" w:color="000000" w:fill="FFFF99"/>
            <w:noWrap/>
            <w:vAlign w:val="bottom"/>
            <w:hideMark/>
          </w:tcPr>
          <w:p w14:paraId="40C5FA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197.300,00</w:t>
            </w:r>
          </w:p>
        </w:tc>
        <w:tc>
          <w:tcPr>
            <w:tcW w:w="1532" w:type="dxa"/>
            <w:tcBorders>
              <w:top w:val="nil"/>
              <w:left w:val="nil"/>
              <w:bottom w:val="single" w:sz="4" w:space="0" w:color="auto"/>
              <w:right w:val="single" w:sz="4" w:space="0" w:color="auto"/>
            </w:tcBorders>
            <w:shd w:val="clear" w:color="000000" w:fill="FFFF99"/>
            <w:noWrap/>
            <w:vAlign w:val="bottom"/>
            <w:hideMark/>
          </w:tcPr>
          <w:p w14:paraId="063A6A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197.300,00</w:t>
            </w:r>
          </w:p>
        </w:tc>
      </w:tr>
      <w:tr w:rsidR="005864B8" w:rsidRPr="005864B8" w14:paraId="500CFD6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4E472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90CF45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10799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133.499,43</w:t>
            </w:r>
          </w:p>
        </w:tc>
        <w:tc>
          <w:tcPr>
            <w:tcW w:w="1496" w:type="dxa"/>
            <w:tcBorders>
              <w:top w:val="nil"/>
              <w:left w:val="nil"/>
              <w:bottom w:val="single" w:sz="4" w:space="0" w:color="auto"/>
              <w:right w:val="single" w:sz="4" w:space="0" w:color="auto"/>
            </w:tcBorders>
            <w:noWrap/>
            <w:vAlign w:val="bottom"/>
            <w:hideMark/>
          </w:tcPr>
          <w:p w14:paraId="6B94194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148.858,00</w:t>
            </w:r>
          </w:p>
        </w:tc>
        <w:tc>
          <w:tcPr>
            <w:tcW w:w="1607" w:type="dxa"/>
            <w:tcBorders>
              <w:top w:val="nil"/>
              <w:left w:val="nil"/>
              <w:bottom w:val="single" w:sz="4" w:space="0" w:color="auto"/>
              <w:right w:val="single" w:sz="4" w:space="0" w:color="auto"/>
            </w:tcBorders>
            <w:noWrap/>
            <w:vAlign w:val="bottom"/>
            <w:hideMark/>
          </w:tcPr>
          <w:p w14:paraId="2B9A4FA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197.300,00</w:t>
            </w:r>
          </w:p>
        </w:tc>
        <w:tc>
          <w:tcPr>
            <w:tcW w:w="1607" w:type="dxa"/>
            <w:tcBorders>
              <w:top w:val="nil"/>
              <w:left w:val="nil"/>
              <w:bottom w:val="single" w:sz="4" w:space="0" w:color="auto"/>
              <w:right w:val="single" w:sz="4" w:space="0" w:color="auto"/>
            </w:tcBorders>
            <w:noWrap/>
            <w:vAlign w:val="bottom"/>
            <w:hideMark/>
          </w:tcPr>
          <w:p w14:paraId="59EE563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197.300,00</w:t>
            </w:r>
          </w:p>
        </w:tc>
        <w:tc>
          <w:tcPr>
            <w:tcW w:w="1532" w:type="dxa"/>
            <w:tcBorders>
              <w:top w:val="nil"/>
              <w:left w:val="nil"/>
              <w:bottom w:val="single" w:sz="4" w:space="0" w:color="auto"/>
              <w:right w:val="single" w:sz="4" w:space="0" w:color="auto"/>
            </w:tcBorders>
            <w:noWrap/>
            <w:vAlign w:val="bottom"/>
            <w:hideMark/>
          </w:tcPr>
          <w:p w14:paraId="276E5DB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197.300,00</w:t>
            </w:r>
          </w:p>
        </w:tc>
      </w:tr>
      <w:tr w:rsidR="005864B8" w:rsidRPr="005864B8" w14:paraId="769FCA2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61674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CC3DDF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12832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133.499,43</w:t>
            </w:r>
          </w:p>
        </w:tc>
        <w:tc>
          <w:tcPr>
            <w:tcW w:w="1496" w:type="dxa"/>
            <w:tcBorders>
              <w:top w:val="nil"/>
              <w:left w:val="nil"/>
              <w:bottom w:val="single" w:sz="4" w:space="0" w:color="auto"/>
              <w:right w:val="single" w:sz="4" w:space="0" w:color="auto"/>
            </w:tcBorders>
            <w:noWrap/>
            <w:vAlign w:val="bottom"/>
            <w:hideMark/>
          </w:tcPr>
          <w:p w14:paraId="3E3511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148.858,00</w:t>
            </w:r>
          </w:p>
        </w:tc>
        <w:tc>
          <w:tcPr>
            <w:tcW w:w="1607" w:type="dxa"/>
            <w:tcBorders>
              <w:top w:val="nil"/>
              <w:left w:val="nil"/>
              <w:bottom w:val="single" w:sz="4" w:space="0" w:color="auto"/>
              <w:right w:val="single" w:sz="4" w:space="0" w:color="auto"/>
            </w:tcBorders>
            <w:noWrap/>
            <w:vAlign w:val="bottom"/>
            <w:hideMark/>
          </w:tcPr>
          <w:p w14:paraId="14F0D9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197.300,00</w:t>
            </w:r>
          </w:p>
        </w:tc>
        <w:tc>
          <w:tcPr>
            <w:tcW w:w="1607" w:type="dxa"/>
            <w:tcBorders>
              <w:top w:val="nil"/>
              <w:left w:val="nil"/>
              <w:bottom w:val="single" w:sz="4" w:space="0" w:color="auto"/>
              <w:right w:val="single" w:sz="4" w:space="0" w:color="auto"/>
            </w:tcBorders>
            <w:noWrap/>
            <w:vAlign w:val="bottom"/>
            <w:hideMark/>
          </w:tcPr>
          <w:p w14:paraId="76E6F2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197.300,00</w:t>
            </w:r>
          </w:p>
        </w:tc>
        <w:tc>
          <w:tcPr>
            <w:tcW w:w="1532" w:type="dxa"/>
            <w:tcBorders>
              <w:top w:val="nil"/>
              <w:left w:val="nil"/>
              <w:bottom w:val="single" w:sz="4" w:space="0" w:color="auto"/>
              <w:right w:val="single" w:sz="4" w:space="0" w:color="auto"/>
            </w:tcBorders>
            <w:noWrap/>
            <w:vAlign w:val="bottom"/>
            <w:hideMark/>
          </w:tcPr>
          <w:p w14:paraId="14F42E4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197.300,00</w:t>
            </w:r>
          </w:p>
        </w:tc>
      </w:tr>
      <w:tr w:rsidR="005864B8" w:rsidRPr="005864B8" w14:paraId="0BEEA48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B1A559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1029 Ulaganja u zdravstvo - iznad zakonskog standarda</w:t>
            </w:r>
          </w:p>
        </w:tc>
        <w:tc>
          <w:tcPr>
            <w:tcW w:w="5812" w:type="dxa"/>
            <w:tcBorders>
              <w:top w:val="nil"/>
              <w:left w:val="nil"/>
              <w:bottom w:val="single" w:sz="4" w:space="0" w:color="auto"/>
              <w:right w:val="single" w:sz="4" w:space="0" w:color="auto"/>
            </w:tcBorders>
            <w:shd w:val="clear" w:color="000000" w:fill="9999FF"/>
            <w:noWrap/>
            <w:vAlign w:val="bottom"/>
            <w:hideMark/>
          </w:tcPr>
          <w:p w14:paraId="6C534B2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277701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350.060,00</w:t>
            </w:r>
          </w:p>
        </w:tc>
        <w:tc>
          <w:tcPr>
            <w:tcW w:w="1496" w:type="dxa"/>
            <w:tcBorders>
              <w:top w:val="nil"/>
              <w:left w:val="nil"/>
              <w:bottom w:val="single" w:sz="4" w:space="0" w:color="auto"/>
              <w:right w:val="single" w:sz="4" w:space="0" w:color="auto"/>
            </w:tcBorders>
            <w:shd w:val="clear" w:color="000000" w:fill="9999FF"/>
            <w:noWrap/>
            <w:vAlign w:val="bottom"/>
            <w:hideMark/>
          </w:tcPr>
          <w:p w14:paraId="4B13D02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285.400,00</w:t>
            </w:r>
          </w:p>
        </w:tc>
        <w:tc>
          <w:tcPr>
            <w:tcW w:w="1607" w:type="dxa"/>
            <w:tcBorders>
              <w:top w:val="nil"/>
              <w:left w:val="nil"/>
              <w:bottom w:val="single" w:sz="4" w:space="0" w:color="auto"/>
              <w:right w:val="single" w:sz="4" w:space="0" w:color="auto"/>
            </w:tcBorders>
            <w:shd w:val="clear" w:color="000000" w:fill="9999FF"/>
            <w:noWrap/>
            <w:vAlign w:val="bottom"/>
            <w:hideMark/>
          </w:tcPr>
          <w:p w14:paraId="5224A7E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43.000,00</w:t>
            </w:r>
          </w:p>
        </w:tc>
        <w:tc>
          <w:tcPr>
            <w:tcW w:w="1607" w:type="dxa"/>
            <w:tcBorders>
              <w:top w:val="nil"/>
              <w:left w:val="nil"/>
              <w:bottom w:val="single" w:sz="4" w:space="0" w:color="auto"/>
              <w:right w:val="single" w:sz="4" w:space="0" w:color="auto"/>
            </w:tcBorders>
            <w:shd w:val="clear" w:color="000000" w:fill="9999FF"/>
            <w:noWrap/>
            <w:vAlign w:val="bottom"/>
            <w:hideMark/>
          </w:tcPr>
          <w:p w14:paraId="634942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8.000,00</w:t>
            </w:r>
          </w:p>
        </w:tc>
        <w:tc>
          <w:tcPr>
            <w:tcW w:w="1532" w:type="dxa"/>
            <w:tcBorders>
              <w:top w:val="nil"/>
              <w:left w:val="nil"/>
              <w:bottom w:val="single" w:sz="4" w:space="0" w:color="auto"/>
              <w:right w:val="single" w:sz="4" w:space="0" w:color="auto"/>
            </w:tcBorders>
            <w:shd w:val="clear" w:color="000000" w:fill="9999FF"/>
            <w:noWrap/>
            <w:vAlign w:val="bottom"/>
            <w:hideMark/>
          </w:tcPr>
          <w:p w14:paraId="0C8601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210.000,00</w:t>
            </w:r>
          </w:p>
        </w:tc>
      </w:tr>
      <w:tr w:rsidR="005864B8" w:rsidRPr="005864B8" w14:paraId="4FB59DE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D2B7A4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Aktivnost A100059 Sufinanciranje </w:t>
            </w:r>
            <w:proofErr w:type="spellStart"/>
            <w:r w:rsidRPr="005864B8">
              <w:rPr>
                <w:rFonts w:ascii="Arial" w:eastAsia="Times New Roman" w:hAnsi="Arial" w:cs="Arial"/>
                <w:b/>
                <w:bCs/>
                <w:color w:val="000000"/>
                <w:sz w:val="20"/>
                <w:szCs w:val="20"/>
                <w:lang w:eastAsia="hr-HR"/>
                <w14:ligatures w14:val="none"/>
              </w:rPr>
              <w:t>nadstandarda</w:t>
            </w:r>
            <w:proofErr w:type="spellEnd"/>
            <w:r w:rsidRPr="005864B8">
              <w:rPr>
                <w:rFonts w:ascii="Arial" w:eastAsia="Times New Roman" w:hAnsi="Arial" w:cs="Arial"/>
                <w:b/>
                <w:bCs/>
                <w:color w:val="000000"/>
                <w:sz w:val="20"/>
                <w:szCs w:val="20"/>
                <w:lang w:eastAsia="hr-HR"/>
                <w14:ligatures w14:val="none"/>
              </w:rPr>
              <w:t xml:space="preserve"> ZZHM </w:t>
            </w:r>
          </w:p>
        </w:tc>
        <w:tc>
          <w:tcPr>
            <w:tcW w:w="5812" w:type="dxa"/>
            <w:tcBorders>
              <w:top w:val="nil"/>
              <w:left w:val="nil"/>
              <w:bottom w:val="single" w:sz="4" w:space="0" w:color="auto"/>
              <w:right w:val="single" w:sz="4" w:space="0" w:color="auto"/>
            </w:tcBorders>
            <w:shd w:val="clear" w:color="000000" w:fill="CCCCFF"/>
            <w:noWrap/>
            <w:vAlign w:val="bottom"/>
            <w:hideMark/>
          </w:tcPr>
          <w:p w14:paraId="67FFEE4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0661CB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126.500,00</w:t>
            </w:r>
          </w:p>
        </w:tc>
        <w:tc>
          <w:tcPr>
            <w:tcW w:w="1496" w:type="dxa"/>
            <w:tcBorders>
              <w:top w:val="nil"/>
              <w:left w:val="nil"/>
              <w:bottom w:val="single" w:sz="4" w:space="0" w:color="auto"/>
              <w:right w:val="single" w:sz="4" w:space="0" w:color="auto"/>
            </w:tcBorders>
            <w:shd w:val="clear" w:color="000000" w:fill="CCCCFF"/>
            <w:noWrap/>
            <w:vAlign w:val="bottom"/>
            <w:hideMark/>
          </w:tcPr>
          <w:p w14:paraId="4868BE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56A818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1F8C1B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0F2D16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C614A0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577016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17CC00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9DEB11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122.500,00</w:t>
            </w:r>
          </w:p>
        </w:tc>
        <w:tc>
          <w:tcPr>
            <w:tcW w:w="1496" w:type="dxa"/>
            <w:tcBorders>
              <w:top w:val="nil"/>
              <w:left w:val="nil"/>
              <w:bottom w:val="single" w:sz="4" w:space="0" w:color="auto"/>
              <w:right w:val="single" w:sz="4" w:space="0" w:color="auto"/>
            </w:tcBorders>
            <w:shd w:val="clear" w:color="000000" w:fill="FFFF99"/>
            <w:noWrap/>
            <w:vAlign w:val="bottom"/>
            <w:hideMark/>
          </w:tcPr>
          <w:p w14:paraId="1F3BB6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0DC4B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E5453A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41A349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2DEDCD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626E2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4</w:t>
            </w:r>
          </w:p>
        </w:tc>
        <w:tc>
          <w:tcPr>
            <w:tcW w:w="5812" w:type="dxa"/>
            <w:tcBorders>
              <w:top w:val="nil"/>
              <w:left w:val="nil"/>
              <w:bottom w:val="single" w:sz="4" w:space="0" w:color="auto"/>
              <w:right w:val="single" w:sz="4" w:space="0" w:color="auto"/>
            </w:tcBorders>
            <w:noWrap/>
            <w:vAlign w:val="bottom"/>
            <w:hideMark/>
          </w:tcPr>
          <w:p w14:paraId="7A278B3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A1431F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122.500,00</w:t>
            </w:r>
          </w:p>
        </w:tc>
        <w:tc>
          <w:tcPr>
            <w:tcW w:w="1496" w:type="dxa"/>
            <w:tcBorders>
              <w:top w:val="nil"/>
              <w:left w:val="nil"/>
              <w:bottom w:val="single" w:sz="4" w:space="0" w:color="auto"/>
              <w:right w:val="single" w:sz="4" w:space="0" w:color="auto"/>
            </w:tcBorders>
            <w:noWrap/>
            <w:vAlign w:val="bottom"/>
            <w:hideMark/>
          </w:tcPr>
          <w:p w14:paraId="53CDB6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5D020C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C86F6A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0B1DF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169E85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CC158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261BC1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A78DF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122.500,00</w:t>
            </w:r>
          </w:p>
        </w:tc>
        <w:tc>
          <w:tcPr>
            <w:tcW w:w="1496" w:type="dxa"/>
            <w:tcBorders>
              <w:top w:val="nil"/>
              <w:left w:val="nil"/>
              <w:bottom w:val="single" w:sz="4" w:space="0" w:color="auto"/>
              <w:right w:val="single" w:sz="4" w:space="0" w:color="auto"/>
            </w:tcBorders>
            <w:noWrap/>
            <w:vAlign w:val="bottom"/>
            <w:hideMark/>
          </w:tcPr>
          <w:p w14:paraId="5A3425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D9CD4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4A3E1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E20F5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C9F28B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703C95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74F159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FFC5B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c>
          <w:tcPr>
            <w:tcW w:w="1496" w:type="dxa"/>
            <w:tcBorders>
              <w:top w:val="nil"/>
              <w:left w:val="nil"/>
              <w:bottom w:val="single" w:sz="4" w:space="0" w:color="auto"/>
              <w:right w:val="single" w:sz="4" w:space="0" w:color="auto"/>
            </w:tcBorders>
            <w:shd w:val="clear" w:color="000000" w:fill="FFFF99"/>
            <w:noWrap/>
            <w:vAlign w:val="bottom"/>
            <w:hideMark/>
          </w:tcPr>
          <w:p w14:paraId="5F3C40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5723B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A5791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C726B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580A5B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0EA9F3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3EB08E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AC14C6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c>
          <w:tcPr>
            <w:tcW w:w="1496" w:type="dxa"/>
            <w:tcBorders>
              <w:top w:val="nil"/>
              <w:left w:val="nil"/>
              <w:bottom w:val="single" w:sz="4" w:space="0" w:color="auto"/>
              <w:right w:val="single" w:sz="4" w:space="0" w:color="auto"/>
            </w:tcBorders>
            <w:noWrap/>
            <w:vAlign w:val="bottom"/>
            <w:hideMark/>
          </w:tcPr>
          <w:p w14:paraId="249DC88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4223E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C0D6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0E17CE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CE4967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635A5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58DA02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54615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c>
          <w:tcPr>
            <w:tcW w:w="1496" w:type="dxa"/>
            <w:tcBorders>
              <w:top w:val="nil"/>
              <w:left w:val="nil"/>
              <w:bottom w:val="single" w:sz="4" w:space="0" w:color="auto"/>
              <w:right w:val="single" w:sz="4" w:space="0" w:color="auto"/>
            </w:tcBorders>
            <w:noWrap/>
            <w:vAlign w:val="bottom"/>
            <w:hideMark/>
          </w:tcPr>
          <w:p w14:paraId="2CB733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4903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247C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1CA67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D040817"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86D35C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K100020 Sufinanciranje otplate kredita Zavoda za javno zdravstvo "Sveti Rok" VPŽ</w:t>
            </w:r>
          </w:p>
        </w:tc>
        <w:tc>
          <w:tcPr>
            <w:tcW w:w="1496" w:type="dxa"/>
            <w:tcBorders>
              <w:top w:val="nil"/>
              <w:left w:val="nil"/>
              <w:bottom w:val="single" w:sz="4" w:space="0" w:color="auto"/>
              <w:right w:val="single" w:sz="4" w:space="0" w:color="auto"/>
            </w:tcBorders>
            <w:shd w:val="clear" w:color="000000" w:fill="CCCCFF"/>
            <w:noWrap/>
            <w:vAlign w:val="bottom"/>
            <w:hideMark/>
          </w:tcPr>
          <w:p w14:paraId="60B44E3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0029355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CCCCFF"/>
            <w:noWrap/>
            <w:vAlign w:val="bottom"/>
            <w:hideMark/>
          </w:tcPr>
          <w:p w14:paraId="47EF847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AB9EF3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5A1A463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1E3DCB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EB733F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55194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5B0347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3D95F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FFFF99"/>
            <w:noWrap/>
            <w:vAlign w:val="bottom"/>
            <w:hideMark/>
          </w:tcPr>
          <w:p w14:paraId="654383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A1536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ADB80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2FF1FC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D98167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4EA31BA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62691E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5C020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66AB82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CABE5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988DF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58D062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07300B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46F03EA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099F9C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B5216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2745EB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5BBA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A0E66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26CE17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E30CB4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K100074 Kapitalna ulaganja u zdravstvu - iznad standarda</w:t>
            </w:r>
          </w:p>
        </w:tc>
        <w:tc>
          <w:tcPr>
            <w:tcW w:w="5812" w:type="dxa"/>
            <w:tcBorders>
              <w:top w:val="nil"/>
              <w:left w:val="nil"/>
              <w:bottom w:val="single" w:sz="4" w:space="0" w:color="auto"/>
              <w:right w:val="single" w:sz="4" w:space="0" w:color="auto"/>
            </w:tcBorders>
            <w:shd w:val="clear" w:color="000000" w:fill="CCCCFF"/>
            <w:noWrap/>
            <w:vAlign w:val="bottom"/>
            <w:hideMark/>
          </w:tcPr>
          <w:p w14:paraId="30F3FC0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B175A4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223.560,00</w:t>
            </w:r>
          </w:p>
        </w:tc>
        <w:tc>
          <w:tcPr>
            <w:tcW w:w="1496" w:type="dxa"/>
            <w:tcBorders>
              <w:top w:val="nil"/>
              <w:left w:val="nil"/>
              <w:bottom w:val="single" w:sz="4" w:space="0" w:color="auto"/>
              <w:right w:val="single" w:sz="4" w:space="0" w:color="auto"/>
            </w:tcBorders>
            <w:shd w:val="clear" w:color="000000" w:fill="CCCCFF"/>
            <w:noWrap/>
            <w:vAlign w:val="bottom"/>
            <w:hideMark/>
          </w:tcPr>
          <w:p w14:paraId="69F00E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260.400,00</w:t>
            </w:r>
          </w:p>
        </w:tc>
        <w:tc>
          <w:tcPr>
            <w:tcW w:w="1607" w:type="dxa"/>
            <w:tcBorders>
              <w:top w:val="nil"/>
              <w:left w:val="nil"/>
              <w:bottom w:val="single" w:sz="4" w:space="0" w:color="auto"/>
              <w:right w:val="single" w:sz="4" w:space="0" w:color="auto"/>
            </w:tcBorders>
            <w:shd w:val="clear" w:color="000000" w:fill="CCCCFF"/>
            <w:noWrap/>
            <w:vAlign w:val="bottom"/>
            <w:hideMark/>
          </w:tcPr>
          <w:p w14:paraId="39708A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42.000,00</w:t>
            </w:r>
          </w:p>
        </w:tc>
        <w:tc>
          <w:tcPr>
            <w:tcW w:w="1607" w:type="dxa"/>
            <w:tcBorders>
              <w:top w:val="nil"/>
              <w:left w:val="nil"/>
              <w:bottom w:val="single" w:sz="4" w:space="0" w:color="auto"/>
              <w:right w:val="single" w:sz="4" w:space="0" w:color="auto"/>
            </w:tcBorders>
            <w:shd w:val="clear" w:color="000000" w:fill="CCCCFF"/>
            <w:noWrap/>
            <w:vAlign w:val="bottom"/>
            <w:hideMark/>
          </w:tcPr>
          <w:p w14:paraId="2D7EF1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7A06656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07DE06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612127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E5ADAE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E8BFBC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223.560,00</w:t>
            </w:r>
          </w:p>
        </w:tc>
        <w:tc>
          <w:tcPr>
            <w:tcW w:w="1496" w:type="dxa"/>
            <w:tcBorders>
              <w:top w:val="nil"/>
              <w:left w:val="nil"/>
              <w:bottom w:val="single" w:sz="4" w:space="0" w:color="auto"/>
              <w:right w:val="single" w:sz="4" w:space="0" w:color="auto"/>
            </w:tcBorders>
            <w:shd w:val="clear" w:color="000000" w:fill="FFFF99"/>
            <w:noWrap/>
            <w:vAlign w:val="bottom"/>
            <w:hideMark/>
          </w:tcPr>
          <w:p w14:paraId="5B46B58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260.400,00</w:t>
            </w:r>
          </w:p>
        </w:tc>
        <w:tc>
          <w:tcPr>
            <w:tcW w:w="1607" w:type="dxa"/>
            <w:tcBorders>
              <w:top w:val="nil"/>
              <w:left w:val="nil"/>
              <w:bottom w:val="single" w:sz="4" w:space="0" w:color="auto"/>
              <w:right w:val="single" w:sz="4" w:space="0" w:color="auto"/>
            </w:tcBorders>
            <w:shd w:val="clear" w:color="000000" w:fill="FFFF99"/>
            <w:noWrap/>
            <w:vAlign w:val="bottom"/>
            <w:hideMark/>
          </w:tcPr>
          <w:p w14:paraId="42AE7A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42.000,00</w:t>
            </w:r>
          </w:p>
        </w:tc>
        <w:tc>
          <w:tcPr>
            <w:tcW w:w="1607" w:type="dxa"/>
            <w:tcBorders>
              <w:top w:val="nil"/>
              <w:left w:val="nil"/>
              <w:bottom w:val="single" w:sz="4" w:space="0" w:color="auto"/>
              <w:right w:val="single" w:sz="4" w:space="0" w:color="auto"/>
            </w:tcBorders>
            <w:shd w:val="clear" w:color="000000" w:fill="FFFF99"/>
            <w:noWrap/>
            <w:vAlign w:val="bottom"/>
            <w:hideMark/>
          </w:tcPr>
          <w:p w14:paraId="3A8BEF5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56937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3BF50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8176FD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62983F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1B74DF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123.560,00</w:t>
            </w:r>
          </w:p>
        </w:tc>
        <w:tc>
          <w:tcPr>
            <w:tcW w:w="1496" w:type="dxa"/>
            <w:tcBorders>
              <w:top w:val="nil"/>
              <w:left w:val="nil"/>
              <w:bottom w:val="single" w:sz="4" w:space="0" w:color="auto"/>
              <w:right w:val="single" w:sz="4" w:space="0" w:color="auto"/>
            </w:tcBorders>
            <w:noWrap/>
            <w:vAlign w:val="bottom"/>
            <w:hideMark/>
          </w:tcPr>
          <w:p w14:paraId="703653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35.400,00</w:t>
            </w:r>
          </w:p>
        </w:tc>
        <w:tc>
          <w:tcPr>
            <w:tcW w:w="1607" w:type="dxa"/>
            <w:tcBorders>
              <w:top w:val="nil"/>
              <w:left w:val="nil"/>
              <w:bottom w:val="single" w:sz="4" w:space="0" w:color="auto"/>
              <w:right w:val="single" w:sz="4" w:space="0" w:color="auto"/>
            </w:tcBorders>
            <w:noWrap/>
            <w:vAlign w:val="bottom"/>
            <w:hideMark/>
          </w:tcPr>
          <w:p w14:paraId="6F23736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3E0FCC2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F18C15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28B7DC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7A43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67B240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D227E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23.560,00</w:t>
            </w:r>
          </w:p>
        </w:tc>
        <w:tc>
          <w:tcPr>
            <w:tcW w:w="1496" w:type="dxa"/>
            <w:tcBorders>
              <w:top w:val="nil"/>
              <w:left w:val="nil"/>
              <w:bottom w:val="single" w:sz="4" w:space="0" w:color="auto"/>
              <w:right w:val="single" w:sz="4" w:space="0" w:color="auto"/>
            </w:tcBorders>
            <w:noWrap/>
            <w:vAlign w:val="bottom"/>
            <w:hideMark/>
          </w:tcPr>
          <w:p w14:paraId="0F5B0F4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35.400,00</w:t>
            </w:r>
          </w:p>
        </w:tc>
        <w:tc>
          <w:tcPr>
            <w:tcW w:w="1607" w:type="dxa"/>
            <w:tcBorders>
              <w:top w:val="nil"/>
              <w:left w:val="nil"/>
              <w:bottom w:val="single" w:sz="4" w:space="0" w:color="auto"/>
              <w:right w:val="single" w:sz="4" w:space="0" w:color="auto"/>
            </w:tcBorders>
            <w:noWrap/>
            <w:vAlign w:val="bottom"/>
            <w:hideMark/>
          </w:tcPr>
          <w:p w14:paraId="3365BB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22.000,00</w:t>
            </w:r>
          </w:p>
        </w:tc>
        <w:tc>
          <w:tcPr>
            <w:tcW w:w="1607" w:type="dxa"/>
            <w:tcBorders>
              <w:top w:val="nil"/>
              <w:left w:val="nil"/>
              <w:bottom w:val="single" w:sz="4" w:space="0" w:color="auto"/>
              <w:right w:val="single" w:sz="4" w:space="0" w:color="auto"/>
            </w:tcBorders>
            <w:noWrap/>
            <w:vAlign w:val="bottom"/>
            <w:hideMark/>
          </w:tcPr>
          <w:p w14:paraId="60C604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7BA563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CDA82C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656C2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9F1D4E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D8079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496" w:type="dxa"/>
            <w:tcBorders>
              <w:top w:val="nil"/>
              <w:left w:val="nil"/>
              <w:bottom w:val="single" w:sz="4" w:space="0" w:color="auto"/>
              <w:right w:val="single" w:sz="4" w:space="0" w:color="auto"/>
            </w:tcBorders>
            <w:noWrap/>
            <w:vAlign w:val="bottom"/>
            <w:hideMark/>
          </w:tcPr>
          <w:p w14:paraId="24C6F0A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F0BF8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956EB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6A32B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F6ECD8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5D853F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71A7A6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DD7BB4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496" w:type="dxa"/>
            <w:tcBorders>
              <w:top w:val="nil"/>
              <w:left w:val="nil"/>
              <w:bottom w:val="single" w:sz="4" w:space="0" w:color="auto"/>
              <w:right w:val="single" w:sz="4" w:space="0" w:color="auto"/>
            </w:tcBorders>
            <w:noWrap/>
            <w:vAlign w:val="bottom"/>
            <w:hideMark/>
          </w:tcPr>
          <w:p w14:paraId="483893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225.000,00</w:t>
            </w:r>
          </w:p>
        </w:tc>
        <w:tc>
          <w:tcPr>
            <w:tcW w:w="1607" w:type="dxa"/>
            <w:tcBorders>
              <w:top w:val="nil"/>
              <w:left w:val="nil"/>
              <w:bottom w:val="single" w:sz="4" w:space="0" w:color="auto"/>
              <w:right w:val="single" w:sz="4" w:space="0" w:color="auto"/>
            </w:tcBorders>
            <w:noWrap/>
            <w:vAlign w:val="bottom"/>
            <w:hideMark/>
          </w:tcPr>
          <w:p w14:paraId="3D8031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79F41F5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56284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7B3097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8D0034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F1B3E2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32AF7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2787E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172.520,00</w:t>
            </w:r>
          </w:p>
        </w:tc>
        <w:tc>
          <w:tcPr>
            <w:tcW w:w="1607" w:type="dxa"/>
            <w:tcBorders>
              <w:top w:val="nil"/>
              <w:left w:val="nil"/>
              <w:bottom w:val="single" w:sz="4" w:space="0" w:color="auto"/>
              <w:right w:val="single" w:sz="4" w:space="0" w:color="auto"/>
            </w:tcBorders>
            <w:noWrap/>
            <w:vAlign w:val="bottom"/>
            <w:hideMark/>
          </w:tcPr>
          <w:p w14:paraId="23A35D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4D43D1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DCDB5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2F3477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7E4CC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6A5368F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1CEFD3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496" w:type="dxa"/>
            <w:tcBorders>
              <w:top w:val="nil"/>
              <w:left w:val="nil"/>
              <w:bottom w:val="single" w:sz="4" w:space="0" w:color="auto"/>
              <w:right w:val="single" w:sz="4" w:space="0" w:color="auto"/>
            </w:tcBorders>
            <w:noWrap/>
            <w:vAlign w:val="bottom"/>
            <w:hideMark/>
          </w:tcPr>
          <w:p w14:paraId="37847B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52.480,00</w:t>
            </w:r>
          </w:p>
        </w:tc>
        <w:tc>
          <w:tcPr>
            <w:tcW w:w="1607" w:type="dxa"/>
            <w:tcBorders>
              <w:top w:val="nil"/>
              <w:left w:val="nil"/>
              <w:bottom w:val="single" w:sz="4" w:space="0" w:color="auto"/>
              <w:right w:val="single" w:sz="4" w:space="0" w:color="auto"/>
            </w:tcBorders>
            <w:noWrap/>
            <w:vAlign w:val="bottom"/>
            <w:hideMark/>
          </w:tcPr>
          <w:p w14:paraId="707638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25F87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5E165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EF4E487"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A09821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K100133 Sufinanciranje otplate kredita Zavoda za hitnu medicinu VPŽ</w:t>
            </w:r>
          </w:p>
        </w:tc>
        <w:tc>
          <w:tcPr>
            <w:tcW w:w="1496" w:type="dxa"/>
            <w:tcBorders>
              <w:top w:val="nil"/>
              <w:left w:val="nil"/>
              <w:bottom w:val="single" w:sz="4" w:space="0" w:color="auto"/>
              <w:right w:val="single" w:sz="4" w:space="0" w:color="auto"/>
            </w:tcBorders>
            <w:shd w:val="clear" w:color="000000" w:fill="CCCCFF"/>
            <w:noWrap/>
            <w:vAlign w:val="bottom"/>
            <w:hideMark/>
          </w:tcPr>
          <w:p w14:paraId="39D068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0B40F1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57633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CCCCFF"/>
            <w:noWrap/>
            <w:vAlign w:val="bottom"/>
            <w:hideMark/>
          </w:tcPr>
          <w:p w14:paraId="32A839E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8.000,00</w:t>
            </w:r>
          </w:p>
        </w:tc>
        <w:tc>
          <w:tcPr>
            <w:tcW w:w="1532" w:type="dxa"/>
            <w:tcBorders>
              <w:top w:val="nil"/>
              <w:left w:val="nil"/>
              <w:bottom w:val="single" w:sz="4" w:space="0" w:color="auto"/>
              <w:right w:val="single" w:sz="4" w:space="0" w:color="auto"/>
            </w:tcBorders>
            <w:shd w:val="clear" w:color="000000" w:fill="CCCCFF"/>
            <w:noWrap/>
            <w:vAlign w:val="bottom"/>
            <w:hideMark/>
          </w:tcPr>
          <w:p w14:paraId="7AC126A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210.000,00</w:t>
            </w:r>
          </w:p>
        </w:tc>
      </w:tr>
      <w:tr w:rsidR="005864B8" w:rsidRPr="005864B8" w14:paraId="30CBEE3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3F005A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5A15C6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05E16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49165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8F43E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FFFF99"/>
            <w:noWrap/>
            <w:vAlign w:val="bottom"/>
            <w:hideMark/>
          </w:tcPr>
          <w:p w14:paraId="2D1582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w:t>
            </w:r>
          </w:p>
        </w:tc>
        <w:tc>
          <w:tcPr>
            <w:tcW w:w="1532" w:type="dxa"/>
            <w:tcBorders>
              <w:top w:val="nil"/>
              <w:left w:val="nil"/>
              <w:bottom w:val="single" w:sz="4" w:space="0" w:color="auto"/>
              <w:right w:val="single" w:sz="4" w:space="0" w:color="auto"/>
            </w:tcBorders>
            <w:shd w:val="clear" w:color="000000" w:fill="FFFF99"/>
            <w:noWrap/>
            <w:vAlign w:val="bottom"/>
            <w:hideMark/>
          </w:tcPr>
          <w:p w14:paraId="2D4450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210.000,00</w:t>
            </w:r>
          </w:p>
        </w:tc>
      </w:tr>
      <w:tr w:rsidR="005864B8" w:rsidRPr="005864B8" w14:paraId="58E11CD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A7F1D3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9914B6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607A37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E17B4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7FCD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57FD731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w:t>
            </w:r>
          </w:p>
        </w:tc>
        <w:tc>
          <w:tcPr>
            <w:tcW w:w="1532" w:type="dxa"/>
            <w:tcBorders>
              <w:top w:val="nil"/>
              <w:left w:val="nil"/>
              <w:bottom w:val="single" w:sz="4" w:space="0" w:color="auto"/>
              <w:right w:val="single" w:sz="4" w:space="0" w:color="auto"/>
            </w:tcBorders>
            <w:noWrap/>
            <w:vAlign w:val="bottom"/>
            <w:hideMark/>
          </w:tcPr>
          <w:p w14:paraId="3134FD2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110.000,00</w:t>
            </w:r>
          </w:p>
        </w:tc>
      </w:tr>
      <w:tr w:rsidR="005864B8" w:rsidRPr="005864B8" w14:paraId="52EDFA3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F1CED4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23C78FF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39EAC2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E229B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0BFDA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2B3697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w:t>
            </w:r>
          </w:p>
        </w:tc>
        <w:tc>
          <w:tcPr>
            <w:tcW w:w="1532" w:type="dxa"/>
            <w:tcBorders>
              <w:top w:val="nil"/>
              <w:left w:val="nil"/>
              <w:bottom w:val="single" w:sz="4" w:space="0" w:color="auto"/>
              <w:right w:val="single" w:sz="4" w:space="0" w:color="auto"/>
            </w:tcBorders>
            <w:noWrap/>
            <w:vAlign w:val="bottom"/>
            <w:hideMark/>
          </w:tcPr>
          <w:p w14:paraId="6852FE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110.000,00</w:t>
            </w:r>
          </w:p>
        </w:tc>
      </w:tr>
      <w:tr w:rsidR="005864B8" w:rsidRPr="005864B8" w14:paraId="72D0093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A4B8B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605023A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7D753E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5E6A7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CC3A68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D8549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E3142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r>
      <w:tr w:rsidR="005864B8" w:rsidRPr="005864B8" w14:paraId="632393E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1FDE3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740B078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662D40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119FD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D15C2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6CC62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9E3619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r>
      <w:tr w:rsidR="005864B8" w:rsidRPr="005864B8" w14:paraId="35494BC4"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9999FF"/>
            <w:vAlign w:val="bottom"/>
            <w:hideMark/>
          </w:tcPr>
          <w:p w14:paraId="66ECF72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1035 Ulaganja u zdravstvo - iz vlastitih i namjenskih prihoda zdravstvenih ustanova</w:t>
            </w:r>
          </w:p>
        </w:tc>
        <w:tc>
          <w:tcPr>
            <w:tcW w:w="1496" w:type="dxa"/>
            <w:tcBorders>
              <w:top w:val="nil"/>
              <w:left w:val="nil"/>
              <w:bottom w:val="single" w:sz="4" w:space="0" w:color="auto"/>
              <w:right w:val="single" w:sz="4" w:space="0" w:color="auto"/>
            </w:tcBorders>
            <w:shd w:val="clear" w:color="000000" w:fill="9999FF"/>
            <w:noWrap/>
            <w:vAlign w:val="bottom"/>
            <w:hideMark/>
          </w:tcPr>
          <w:p w14:paraId="2BD279E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20.892.795,28</w:t>
            </w:r>
          </w:p>
        </w:tc>
        <w:tc>
          <w:tcPr>
            <w:tcW w:w="1496" w:type="dxa"/>
            <w:tcBorders>
              <w:top w:val="nil"/>
              <w:left w:val="nil"/>
              <w:bottom w:val="single" w:sz="4" w:space="0" w:color="auto"/>
              <w:right w:val="single" w:sz="4" w:space="0" w:color="auto"/>
            </w:tcBorders>
            <w:shd w:val="clear" w:color="000000" w:fill="9999FF"/>
            <w:noWrap/>
            <w:vAlign w:val="bottom"/>
            <w:hideMark/>
          </w:tcPr>
          <w:p w14:paraId="449B212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24.912.000,00</w:t>
            </w:r>
          </w:p>
        </w:tc>
        <w:tc>
          <w:tcPr>
            <w:tcW w:w="1607" w:type="dxa"/>
            <w:tcBorders>
              <w:top w:val="nil"/>
              <w:left w:val="nil"/>
              <w:bottom w:val="single" w:sz="4" w:space="0" w:color="auto"/>
              <w:right w:val="single" w:sz="4" w:space="0" w:color="auto"/>
            </w:tcBorders>
            <w:shd w:val="clear" w:color="000000" w:fill="9999FF"/>
            <w:noWrap/>
            <w:vAlign w:val="bottom"/>
            <w:hideMark/>
          </w:tcPr>
          <w:p w14:paraId="0E53C2A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28.995.884,00</w:t>
            </w:r>
          </w:p>
        </w:tc>
        <w:tc>
          <w:tcPr>
            <w:tcW w:w="1607" w:type="dxa"/>
            <w:tcBorders>
              <w:top w:val="nil"/>
              <w:left w:val="nil"/>
              <w:bottom w:val="single" w:sz="4" w:space="0" w:color="auto"/>
              <w:right w:val="single" w:sz="4" w:space="0" w:color="auto"/>
            </w:tcBorders>
            <w:shd w:val="clear" w:color="000000" w:fill="9999FF"/>
            <w:noWrap/>
            <w:vAlign w:val="bottom"/>
            <w:hideMark/>
          </w:tcPr>
          <w:p w14:paraId="3E5ECF8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26.245.474,00</w:t>
            </w:r>
          </w:p>
        </w:tc>
        <w:tc>
          <w:tcPr>
            <w:tcW w:w="1532" w:type="dxa"/>
            <w:tcBorders>
              <w:top w:val="nil"/>
              <w:left w:val="nil"/>
              <w:bottom w:val="single" w:sz="4" w:space="0" w:color="auto"/>
              <w:right w:val="single" w:sz="4" w:space="0" w:color="auto"/>
            </w:tcBorders>
            <w:shd w:val="clear" w:color="000000" w:fill="9999FF"/>
            <w:noWrap/>
            <w:vAlign w:val="bottom"/>
            <w:hideMark/>
          </w:tcPr>
          <w:p w14:paraId="564BCEC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26.236.527,00</w:t>
            </w:r>
          </w:p>
        </w:tc>
      </w:tr>
      <w:tr w:rsidR="005864B8" w:rsidRPr="005864B8" w14:paraId="21D4F024" w14:textId="77777777" w:rsidTr="005864B8">
        <w:trPr>
          <w:trHeight w:val="450"/>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57EC680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A100068 Rashodi zdravstvenih ustanova iz vlastitih i namjenskih prihoda</w:t>
            </w:r>
          </w:p>
        </w:tc>
        <w:tc>
          <w:tcPr>
            <w:tcW w:w="1496" w:type="dxa"/>
            <w:tcBorders>
              <w:top w:val="nil"/>
              <w:left w:val="nil"/>
              <w:bottom w:val="single" w:sz="4" w:space="0" w:color="auto"/>
              <w:right w:val="single" w:sz="4" w:space="0" w:color="auto"/>
            </w:tcBorders>
            <w:shd w:val="clear" w:color="000000" w:fill="CCCCFF"/>
            <w:noWrap/>
            <w:vAlign w:val="bottom"/>
            <w:hideMark/>
          </w:tcPr>
          <w:p w14:paraId="235EEB5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20.892.795,28</w:t>
            </w:r>
          </w:p>
        </w:tc>
        <w:tc>
          <w:tcPr>
            <w:tcW w:w="1496" w:type="dxa"/>
            <w:tcBorders>
              <w:top w:val="nil"/>
              <w:left w:val="nil"/>
              <w:bottom w:val="single" w:sz="4" w:space="0" w:color="auto"/>
              <w:right w:val="single" w:sz="4" w:space="0" w:color="auto"/>
            </w:tcBorders>
            <w:shd w:val="clear" w:color="000000" w:fill="CCCCFF"/>
            <w:noWrap/>
            <w:vAlign w:val="bottom"/>
            <w:hideMark/>
          </w:tcPr>
          <w:p w14:paraId="0B7767E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24.912.000,00</w:t>
            </w:r>
          </w:p>
        </w:tc>
        <w:tc>
          <w:tcPr>
            <w:tcW w:w="1607" w:type="dxa"/>
            <w:tcBorders>
              <w:top w:val="nil"/>
              <w:left w:val="nil"/>
              <w:bottom w:val="single" w:sz="4" w:space="0" w:color="auto"/>
              <w:right w:val="single" w:sz="4" w:space="0" w:color="auto"/>
            </w:tcBorders>
            <w:shd w:val="clear" w:color="000000" w:fill="CCCCFF"/>
            <w:noWrap/>
            <w:vAlign w:val="bottom"/>
            <w:hideMark/>
          </w:tcPr>
          <w:p w14:paraId="7EDA20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28.364.439,86</w:t>
            </w:r>
          </w:p>
        </w:tc>
        <w:tc>
          <w:tcPr>
            <w:tcW w:w="1607" w:type="dxa"/>
            <w:tcBorders>
              <w:top w:val="nil"/>
              <w:left w:val="nil"/>
              <w:bottom w:val="single" w:sz="4" w:space="0" w:color="auto"/>
              <w:right w:val="single" w:sz="4" w:space="0" w:color="auto"/>
            </w:tcBorders>
            <w:shd w:val="clear" w:color="000000" w:fill="CCCCFF"/>
            <w:noWrap/>
            <w:vAlign w:val="bottom"/>
            <w:hideMark/>
          </w:tcPr>
          <w:p w14:paraId="111AB3B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26.061.670,00</w:t>
            </w:r>
          </w:p>
        </w:tc>
        <w:tc>
          <w:tcPr>
            <w:tcW w:w="1532" w:type="dxa"/>
            <w:tcBorders>
              <w:top w:val="nil"/>
              <w:left w:val="nil"/>
              <w:bottom w:val="single" w:sz="4" w:space="0" w:color="auto"/>
              <w:right w:val="single" w:sz="4" w:space="0" w:color="auto"/>
            </w:tcBorders>
            <w:shd w:val="clear" w:color="000000" w:fill="CCCCFF"/>
            <w:noWrap/>
            <w:vAlign w:val="bottom"/>
            <w:hideMark/>
          </w:tcPr>
          <w:p w14:paraId="486D3D4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26.044.630,00</w:t>
            </w:r>
          </w:p>
        </w:tc>
      </w:tr>
      <w:tr w:rsidR="005864B8" w:rsidRPr="005864B8" w14:paraId="0D113E2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10D47A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7582C2C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47863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20.892.795,28</w:t>
            </w:r>
          </w:p>
        </w:tc>
        <w:tc>
          <w:tcPr>
            <w:tcW w:w="1496" w:type="dxa"/>
            <w:tcBorders>
              <w:top w:val="nil"/>
              <w:left w:val="nil"/>
              <w:bottom w:val="single" w:sz="4" w:space="0" w:color="auto"/>
              <w:right w:val="single" w:sz="4" w:space="0" w:color="auto"/>
            </w:tcBorders>
            <w:shd w:val="clear" w:color="000000" w:fill="FFFF99"/>
            <w:noWrap/>
            <w:vAlign w:val="bottom"/>
            <w:hideMark/>
          </w:tcPr>
          <w:p w14:paraId="0994DF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24.912.000,00</w:t>
            </w:r>
          </w:p>
        </w:tc>
        <w:tc>
          <w:tcPr>
            <w:tcW w:w="1607" w:type="dxa"/>
            <w:tcBorders>
              <w:top w:val="nil"/>
              <w:left w:val="nil"/>
              <w:bottom w:val="single" w:sz="4" w:space="0" w:color="auto"/>
              <w:right w:val="single" w:sz="4" w:space="0" w:color="auto"/>
            </w:tcBorders>
            <w:shd w:val="clear" w:color="000000" w:fill="FFFF99"/>
            <w:noWrap/>
            <w:vAlign w:val="bottom"/>
            <w:hideMark/>
          </w:tcPr>
          <w:p w14:paraId="2F5120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28.364.439,86</w:t>
            </w:r>
          </w:p>
        </w:tc>
        <w:tc>
          <w:tcPr>
            <w:tcW w:w="1607" w:type="dxa"/>
            <w:tcBorders>
              <w:top w:val="nil"/>
              <w:left w:val="nil"/>
              <w:bottom w:val="single" w:sz="4" w:space="0" w:color="auto"/>
              <w:right w:val="single" w:sz="4" w:space="0" w:color="auto"/>
            </w:tcBorders>
            <w:shd w:val="clear" w:color="000000" w:fill="FFFF99"/>
            <w:noWrap/>
            <w:vAlign w:val="bottom"/>
            <w:hideMark/>
          </w:tcPr>
          <w:p w14:paraId="564B62A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26.061.670,00</w:t>
            </w:r>
          </w:p>
        </w:tc>
        <w:tc>
          <w:tcPr>
            <w:tcW w:w="1532" w:type="dxa"/>
            <w:tcBorders>
              <w:top w:val="nil"/>
              <w:left w:val="nil"/>
              <w:bottom w:val="single" w:sz="4" w:space="0" w:color="auto"/>
              <w:right w:val="single" w:sz="4" w:space="0" w:color="auto"/>
            </w:tcBorders>
            <w:shd w:val="clear" w:color="000000" w:fill="FFFF99"/>
            <w:noWrap/>
            <w:vAlign w:val="bottom"/>
            <w:hideMark/>
          </w:tcPr>
          <w:p w14:paraId="25140B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26.044.630,00</w:t>
            </w:r>
          </w:p>
        </w:tc>
      </w:tr>
      <w:tr w:rsidR="005864B8" w:rsidRPr="005864B8" w14:paraId="5E17030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8AF2A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28BD44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95A5E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20.627.241,10</w:t>
            </w:r>
          </w:p>
        </w:tc>
        <w:tc>
          <w:tcPr>
            <w:tcW w:w="1496" w:type="dxa"/>
            <w:tcBorders>
              <w:top w:val="nil"/>
              <w:left w:val="nil"/>
              <w:bottom w:val="single" w:sz="4" w:space="0" w:color="auto"/>
              <w:right w:val="single" w:sz="4" w:space="0" w:color="auto"/>
            </w:tcBorders>
            <w:noWrap/>
            <w:vAlign w:val="bottom"/>
            <w:hideMark/>
          </w:tcPr>
          <w:p w14:paraId="3AD84CB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24.047.272,00</w:t>
            </w:r>
          </w:p>
        </w:tc>
        <w:tc>
          <w:tcPr>
            <w:tcW w:w="1607" w:type="dxa"/>
            <w:tcBorders>
              <w:top w:val="nil"/>
              <w:left w:val="nil"/>
              <w:bottom w:val="single" w:sz="4" w:space="0" w:color="auto"/>
              <w:right w:val="single" w:sz="4" w:space="0" w:color="auto"/>
            </w:tcBorders>
            <w:noWrap/>
            <w:vAlign w:val="bottom"/>
            <w:hideMark/>
          </w:tcPr>
          <w:p w14:paraId="17047A8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24.493.864,86</w:t>
            </w:r>
          </w:p>
        </w:tc>
        <w:tc>
          <w:tcPr>
            <w:tcW w:w="1607" w:type="dxa"/>
            <w:tcBorders>
              <w:top w:val="nil"/>
              <w:left w:val="nil"/>
              <w:bottom w:val="single" w:sz="4" w:space="0" w:color="auto"/>
              <w:right w:val="single" w:sz="4" w:space="0" w:color="auto"/>
            </w:tcBorders>
            <w:noWrap/>
            <w:vAlign w:val="bottom"/>
            <w:hideMark/>
          </w:tcPr>
          <w:p w14:paraId="21DC4E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25.147.795,00</w:t>
            </w:r>
          </w:p>
        </w:tc>
        <w:tc>
          <w:tcPr>
            <w:tcW w:w="1532" w:type="dxa"/>
            <w:tcBorders>
              <w:top w:val="nil"/>
              <w:left w:val="nil"/>
              <w:bottom w:val="single" w:sz="4" w:space="0" w:color="auto"/>
              <w:right w:val="single" w:sz="4" w:space="0" w:color="auto"/>
            </w:tcBorders>
            <w:noWrap/>
            <w:vAlign w:val="bottom"/>
            <w:hideMark/>
          </w:tcPr>
          <w:p w14:paraId="1BC7E1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25.630.755,00</w:t>
            </w:r>
          </w:p>
        </w:tc>
      </w:tr>
      <w:tr w:rsidR="005864B8" w:rsidRPr="005864B8" w14:paraId="2CD5B2D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DBB81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F3181E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9513B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12.885.306,36</w:t>
            </w:r>
          </w:p>
        </w:tc>
        <w:tc>
          <w:tcPr>
            <w:tcW w:w="1496" w:type="dxa"/>
            <w:tcBorders>
              <w:top w:val="nil"/>
              <w:left w:val="nil"/>
              <w:bottom w:val="single" w:sz="4" w:space="0" w:color="auto"/>
              <w:right w:val="single" w:sz="4" w:space="0" w:color="auto"/>
            </w:tcBorders>
            <w:noWrap/>
            <w:vAlign w:val="bottom"/>
            <w:hideMark/>
          </w:tcPr>
          <w:p w14:paraId="3C75F2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14.443.484,36</w:t>
            </w:r>
          </w:p>
        </w:tc>
        <w:tc>
          <w:tcPr>
            <w:tcW w:w="1607" w:type="dxa"/>
            <w:tcBorders>
              <w:top w:val="nil"/>
              <w:left w:val="nil"/>
              <w:bottom w:val="single" w:sz="4" w:space="0" w:color="auto"/>
              <w:right w:val="single" w:sz="4" w:space="0" w:color="auto"/>
            </w:tcBorders>
            <w:noWrap/>
            <w:vAlign w:val="bottom"/>
            <w:hideMark/>
          </w:tcPr>
          <w:p w14:paraId="13F669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14.738.585,00</w:t>
            </w:r>
          </w:p>
        </w:tc>
        <w:tc>
          <w:tcPr>
            <w:tcW w:w="1607" w:type="dxa"/>
            <w:tcBorders>
              <w:top w:val="nil"/>
              <w:left w:val="nil"/>
              <w:bottom w:val="single" w:sz="4" w:space="0" w:color="auto"/>
              <w:right w:val="single" w:sz="4" w:space="0" w:color="auto"/>
            </w:tcBorders>
            <w:noWrap/>
            <w:vAlign w:val="bottom"/>
            <w:hideMark/>
          </w:tcPr>
          <w:p w14:paraId="6F38A0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15.193.085,00</w:t>
            </w:r>
          </w:p>
        </w:tc>
        <w:tc>
          <w:tcPr>
            <w:tcW w:w="1532" w:type="dxa"/>
            <w:tcBorders>
              <w:top w:val="nil"/>
              <w:left w:val="nil"/>
              <w:bottom w:val="single" w:sz="4" w:space="0" w:color="auto"/>
              <w:right w:val="single" w:sz="4" w:space="0" w:color="auto"/>
            </w:tcBorders>
            <w:noWrap/>
            <w:vAlign w:val="bottom"/>
            <w:hideMark/>
          </w:tcPr>
          <w:p w14:paraId="6A6481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15.712.185,00</w:t>
            </w:r>
          </w:p>
        </w:tc>
      </w:tr>
      <w:tr w:rsidR="005864B8" w:rsidRPr="005864B8" w14:paraId="23D07F0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3B334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32C169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D6AB3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7.680.050,74</w:t>
            </w:r>
          </w:p>
        </w:tc>
        <w:tc>
          <w:tcPr>
            <w:tcW w:w="1496" w:type="dxa"/>
            <w:tcBorders>
              <w:top w:val="nil"/>
              <w:left w:val="nil"/>
              <w:bottom w:val="single" w:sz="4" w:space="0" w:color="auto"/>
              <w:right w:val="single" w:sz="4" w:space="0" w:color="auto"/>
            </w:tcBorders>
            <w:noWrap/>
            <w:vAlign w:val="bottom"/>
            <w:hideMark/>
          </w:tcPr>
          <w:p w14:paraId="117D0A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9.553.962,30</w:t>
            </w:r>
          </w:p>
        </w:tc>
        <w:tc>
          <w:tcPr>
            <w:tcW w:w="1607" w:type="dxa"/>
            <w:tcBorders>
              <w:top w:val="nil"/>
              <w:left w:val="nil"/>
              <w:bottom w:val="single" w:sz="4" w:space="0" w:color="auto"/>
              <w:right w:val="single" w:sz="4" w:space="0" w:color="auto"/>
            </w:tcBorders>
            <w:noWrap/>
            <w:vAlign w:val="bottom"/>
            <w:hideMark/>
          </w:tcPr>
          <w:p w14:paraId="05025F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9.705.459,86</w:t>
            </w:r>
          </w:p>
        </w:tc>
        <w:tc>
          <w:tcPr>
            <w:tcW w:w="1607" w:type="dxa"/>
            <w:tcBorders>
              <w:top w:val="nil"/>
              <w:left w:val="nil"/>
              <w:bottom w:val="single" w:sz="4" w:space="0" w:color="auto"/>
              <w:right w:val="single" w:sz="4" w:space="0" w:color="auto"/>
            </w:tcBorders>
            <w:noWrap/>
            <w:vAlign w:val="bottom"/>
            <w:hideMark/>
          </w:tcPr>
          <w:p w14:paraId="47067A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9.891.760,00</w:t>
            </w:r>
          </w:p>
        </w:tc>
        <w:tc>
          <w:tcPr>
            <w:tcW w:w="1532" w:type="dxa"/>
            <w:tcBorders>
              <w:top w:val="nil"/>
              <w:left w:val="nil"/>
              <w:bottom w:val="single" w:sz="4" w:space="0" w:color="auto"/>
              <w:right w:val="single" w:sz="4" w:space="0" w:color="auto"/>
            </w:tcBorders>
            <w:noWrap/>
            <w:vAlign w:val="bottom"/>
            <w:hideMark/>
          </w:tcPr>
          <w:p w14:paraId="5E8EB5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9.891.620,00</w:t>
            </w:r>
          </w:p>
        </w:tc>
      </w:tr>
      <w:tr w:rsidR="005864B8" w:rsidRPr="005864B8" w14:paraId="3A89D0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0A561D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33A7677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383861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44.814,18</w:t>
            </w:r>
          </w:p>
        </w:tc>
        <w:tc>
          <w:tcPr>
            <w:tcW w:w="1496" w:type="dxa"/>
            <w:tcBorders>
              <w:top w:val="nil"/>
              <w:left w:val="nil"/>
              <w:bottom w:val="single" w:sz="4" w:space="0" w:color="auto"/>
              <w:right w:val="single" w:sz="4" w:space="0" w:color="auto"/>
            </w:tcBorders>
            <w:noWrap/>
            <w:vAlign w:val="bottom"/>
            <w:hideMark/>
          </w:tcPr>
          <w:p w14:paraId="65F975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42.090,00</w:t>
            </w:r>
          </w:p>
        </w:tc>
        <w:tc>
          <w:tcPr>
            <w:tcW w:w="1607" w:type="dxa"/>
            <w:tcBorders>
              <w:top w:val="nil"/>
              <w:left w:val="nil"/>
              <w:bottom w:val="single" w:sz="4" w:space="0" w:color="auto"/>
              <w:right w:val="single" w:sz="4" w:space="0" w:color="auto"/>
            </w:tcBorders>
            <w:noWrap/>
            <w:vAlign w:val="bottom"/>
            <w:hideMark/>
          </w:tcPr>
          <w:p w14:paraId="2E0F48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37.550,00</w:t>
            </w:r>
          </w:p>
        </w:tc>
        <w:tc>
          <w:tcPr>
            <w:tcW w:w="1607" w:type="dxa"/>
            <w:tcBorders>
              <w:top w:val="nil"/>
              <w:left w:val="nil"/>
              <w:bottom w:val="single" w:sz="4" w:space="0" w:color="auto"/>
              <w:right w:val="single" w:sz="4" w:space="0" w:color="auto"/>
            </w:tcBorders>
            <w:noWrap/>
            <w:vAlign w:val="bottom"/>
            <w:hideMark/>
          </w:tcPr>
          <w:p w14:paraId="1B6239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50.650,00</w:t>
            </w:r>
          </w:p>
        </w:tc>
        <w:tc>
          <w:tcPr>
            <w:tcW w:w="1532" w:type="dxa"/>
            <w:tcBorders>
              <w:top w:val="nil"/>
              <w:left w:val="nil"/>
              <w:bottom w:val="single" w:sz="4" w:space="0" w:color="auto"/>
              <w:right w:val="single" w:sz="4" w:space="0" w:color="auto"/>
            </w:tcBorders>
            <w:noWrap/>
            <w:vAlign w:val="bottom"/>
            <w:hideMark/>
          </w:tcPr>
          <w:p w14:paraId="225539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14.650,00</w:t>
            </w:r>
          </w:p>
        </w:tc>
      </w:tr>
      <w:tr w:rsidR="005864B8" w:rsidRPr="005864B8" w14:paraId="6F2877B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40C371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73AB228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0757C0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16.534,49</w:t>
            </w:r>
          </w:p>
        </w:tc>
        <w:tc>
          <w:tcPr>
            <w:tcW w:w="1496" w:type="dxa"/>
            <w:tcBorders>
              <w:top w:val="nil"/>
              <w:left w:val="nil"/>
              <w:bottom w:val="single" w:sz="4" w:space="0" w:color="auto"/>
              <w:right w:val="single" w:sz="4" w:space="0" w:color="auto"/>
            </w:tcBorders>
            <w:noWrap/>
            <w:vAlign w:val="bottom"/>
            <w:hideMark/>
          </w:tcPr>
          <w:p w14:paraId="4C7913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5.235,00</w:t>
            </w:r>
          </w:p>
        </w:tc>
        <w:tc>
          <w:tcPr>
            <w:tcW w:w="1607" w:type="dxa"/>
            <w:tcBorders>
              <w:top w:val="nil"/>
              <w:left w:val="nil"/>
              <w:bottom w:val="single" w:sz="4" w:space="0" w:color="auto"/>
              <w:right w:val="single" w:sz="4" w:space="0" w:color="auto"/>
            </w:tcBorders>
            <w:noWrap/>
            <w:vAlign w:val="bottom"/>
            <w:hideMark/>
          </w:tcPr>
          <w:p w14:paraId="5BE190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w:t>
            </w:r>
          </w:p>
        </w:tc>
        <w:tc>
          <w:tcPr>
            <w:tcW w:w="1607" w:type="dxa"/>
            <w:tcBorders>
              <w:top w:val="nil"/>
              <w:left w:val="nil"/>
              <w:bottom w:val="single" w:sz="4" w:space="0" w:color="auto"/>
              <w:right w:val="single" w:sz="4" w:space="0" w:color="auto"/>
            </w:tcBorders>
            <w:noWrap/>
            <w:vAlign w:val="bottom"/>
            <w:hideMark/>
          </w:tcPr>
          <w:p w14:paraId="778267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w:t>
            </w:r>
          </w:p>
        </w:tc>
        <w:tc>
          <w:tcPr>
            <w:tcW w:w="1532" w:type="dxa"/>
            <w:tcBorders>
              <w:top w:val="nil"/>
              <w:left w:val="nil"/>
              <w:bottom w:val="single" w:sz="4" w:space="0" w:color="auto"/>
              <w:right w:val="single" w:sz="4" w:space="0" w:color="auto"/>
            </w:tcBorders>
            <w:noWrap/>
            <w:vAlign w:val="bottom"/>
            <w:hideMark/>
          </w:tcPr>
          <w:p w14:paraId="60C7E1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w:t>
            </w:r>
          </w:p>
        </w:tc>
      </w:tr>
      <w:tr w:rsidR="005864B8" w:rsidRPr="005864B8" w14:paraId="6358DC4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E86971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C5EB93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28F3B8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535,33</w:t>
            </w:r>
          </w:p>
        </w:tc>
        <w:tc>
          <w:tcPr>
            <w:tcW w:w="1496" w:type="dxa"/>
            <w:tcBorders>
              <w:top w:val="nil"/>
              <w:left w:val="nil"/>
              <w:bottom w:val="single" w:sz="4" w:space="0" w:color="auto"/>
              <w:right w:val="single" w:sz="4" w:space="0" w:color="auto"/>
            </w:tcBorders>
            <w:noWrap/>
            <w:vAlign w:val="bottom"/>
            <w:hideMark/>
          </w:tcPr>
          <w:p w14:paraId="2903E5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2.500,34</w:t>
            </w:r>
          </w:p>
        </w:tc>
        <w:tc>
          <w:tcPr>
            <w:tcW w:w="1607" w:type="dxa"/>
            <w:tcBorders>
              <w:top w:val="nil"/>
              <w:left w:val="nil"/>
              <w:bottom w:val="single" w:sz="4" w:space="0" w:color="auto"/>
              <w:right w:val="single" w:sz="4" w:space="0" w:color="auto"/>
            </w:tcBorders>
            <w:noWrap/>
            <w:vAlign w:val="bottom"/>
            <w:hideMark/>
          </w:tcPr>
          <w:p w14:paraId="15888F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3.270,00</w:t>
            </w:r>
          </w:p>
        </w:tc>
        <w:tc>
          <w:tcPr>
            <w:tcW w:w="1607" w:type="dxa"/>
            <w:tcBorders>
              <w:top w:val="nil"/>
              <w:left w:val="nil"/>
              <w:bottom w:val="single" w:sz="4" w:space="0" w:color="auto"/>
              <w:right w:val="single" w:sz="4" w:space="0" w:color="auto"/>
            </w:tcBorders>
            <w:noWrap/>
            <w:vAlign w:val="bottom"/>
            <w:hideMark/>
          </w:tcPr>
          <w:p w14:paraId="3301BB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w:t>
            </w:r>
          </w:p>
        </w:tc>
        <w:tc>
          <w:tcPr>
            <w:tcW w:w="1532" w:type="dxa"/>
            <w:tcBorders>
              <w:top w:val="nil"/>
              <w:left w:val="nil"/>
              <w:bottom w:val="single" w:sz="4" w:space="0" w:color="auto"/>
              <w:right w:val="single" w:sz="4" w:space="0" w:color="auto"/>
            </w:tcBorders>
            <w:noWrap/>
            <w:vAlign w:val="bottom"/>
            <w:hideMark/>
          </w:tcPr>
          <w:p w14:paraId="647123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w:t>
            </w:r>
          </w:p>
        </w:tc>
      </w:tr>
      <w:tr w:rsidR="005864B8" w:rsidRPr="005864B8" w14:paraId="5C1E320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307F78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3B0889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67483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216.992,90</w:t>
            </w:r>
          </w:p>
        </w:tc>
        <w:tc>
          <w:tcPr>
            <w:tcW w:w="1496" w:type="dxa"/>
            <w:tcBorders>
              <w:top w:val="nil"/>
              <w:left w:val="nil"/>
              <w:bottom w:val="single" w:sz="4" w:space="0" w:color="auto"/>
              <w:right w:val="single" w:sz="4" w:space="0" w:color="auto"/>
            </w:tcBorders>
            <w:noWrap/>
            <w:vAlign w:val="bottom"/>
            <w:hideMark/>
          </w:tcPr>
          <w:p w14:paraId="1EF83BC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864.328,00</w:t>
            </w:r>
          </w:p>
        </w:tc>
        <w:tc>
          <w:tcPr>
            <w:tcW w:w="1607" w:type="dxa"/>
            <w:tcBorders>
              <w:top w:val="nil"/>
              <w:left w:val="nil"/>
              <w:bottom w:val="single" w:sz="4" w:space="0" w:color="auto"/>
              <w:right w:val="single" w:sz="4" w:space="0" w:color="auto"/>
            </w:tcBorders>
            <w:noWrap/>
            <w:vAlign w:val="bottom"/>
            <w:hideMark/>
          </w:tcPr>
          <w:p w14:paraId="341B1E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3.870.575,00</w:t>
            </w:r>
          </w:p>
        </w:tc>
        <w:tc>
          <w:tcPr>
            <w:tcW w:w="1607" w:type="dxa"/>
            <w:tcBorders>
              <w:top w:val="nil"/>
              <w:left w:val="nil"/>
              <w:bottom w:val="single" w:sz="4" w:space="0" w:color="auto"/>
              <w:right w:val="single" w:sz="4" w:space="0" w:color="auto"/>
            </w:tcBorders>
            <w:noWrap/>
            <w:vAlign w:val="bottom"/>
            <w:hideMark/>
          </w:tcPr>
          <w:p w14:paraId="0F7AB8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913.875,00</w:t>
            </w:r>
          </w:p>
        </w:tc>
        <w:tc>
          <w:tcPr>
            <w:tcW w:w="1532" w:type="dxa"/>
            <w:tcBorders>
              <w:top w:val="nil"/>
              <w:left w:val="nil"/>
              <w:bottom w:val="single" w:sz="4" w:space="0" w:color="auto"/>
              <w:right w:val="single" w:sz="4" w:space="0" w:color="auto"/>
            </w:tcBorders>
            <w:noWrap/>
            <w:vAlign w:val="bottom"/>
            <w:hideMark/>
          </w:tcPr>
          <w:p w14:paraId="720F9D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413.875,00</w:t>
            </w:r>
          </w:p>
        </w:tc>
      </w:tr>
      <w:tr w:rsidR="005864B8" w:rsidRPr="005864B8" w14:paraId="136D5EA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73088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w:t>
            </w:r>
          </w:p>
        </w:tc>
        <w:tc>
          <w:tcPr>
            <w:tcW w:w="5812" w:type="dxa"/>
            <w:tcBorders>
              <w:top w:val="nil"/>
              <w:left w:val="nil"/>
              <w:bottom w:val="single" w:sz="4" w:space="0" w:color="auto"/>
              <w:right w:val="single" w:sz="4" w:space="0" w:color="auto"/>
            </w:tcBorders>
            <w:noWrap/>
            <w:vAlign w:val="bottom"/>
            <w:hideMark/>
          </w:tcPr>
          <w:p w14:paraId="111BA4F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 xml:space="preserve">Rashodi za nabavu </w:t>
            </w:r>
            <w:proofErr w:type="spellStart"/>
            <w:r w:rsidRPr="005864B8">
              <w:rPr>
                <w:rFonts w:ascii="Arial" w:eastAsia="Times New Roman" w:hAnsi="Arial" w:cs="Arial"/>
                <w:sz w:val="20"/>
                <w:szCs w:val="20"/>
                <w:lang w:eastAsia="hr-HR"/>
                <w14:ligatures w14:val="none"/>
              </w:rPr>
              <w:t>neproizvedene</w:t>
            </w:r>
            <w:proofErr w:type="spellEnd"/>
            <w:r w:rsidRPr="005864B8">
              <w:rPr>
                <w:rFonts w:ascii="Arial" w:eastAsia="Times New Roman" w:hAnsi="Arial" w:cs="Arial"/>
                <w:sz w:val="20"/>
                <w:szCs w:val="20"/>
                <w:lang w:eastAsia="hr-HR"/>
                <w14:ligatures w14:val="none"/>
              </w:rPr>
              <w:t xml:space="preserve"> dugotrajne imovine</w:t>
            </w:r>
          </w:p>
        </w:tc>
        <w:tc>
          <w:tcPr>
            <w:tcW w:w="1496" w:type="dxa"/>
            <w:tcBorders>
              <w:top w:val="nil"/>
              <w:left w:val="nil"/>
              <w:bottom w:val="single" w:sz="4" w:space="0" w:color="auto"/>
              <w:right w:val="single" w:sz="4" w:space="0" w:color="auto"/>
            </w:tcBorders>
            <w:noWrap/>
            <w:vAlign w:val="bottom"/>
            <w:hideMark/>
          </w:tcPr>
          <w:p w14:paraId="6C93B9B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A47BD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D2D72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607" w:type="dxa"/>
            <w:tcBorders>
              <w:top w:val="nil"/>
              <w:left w:val="nil"/>
              <w:bottom w:val="single" w:sz="4" w:space="0" w:color="auto"/>
              <w:right w:val="single" w:sz="4" w:space="0" w:color="auto"/>
            </w:tcBorders>
            <w:noWrap/>
            <w:vAlign w:val="bottom"/>
            <w:hideMark/>
          </w:tcPr>
          <w:p w14:paraId="439AB1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532" w:type="dxa"/>
            <w:tcBorders>
              <w:top w:val="nil"/>
              <w:left w:val="nil"/>
              <w:bottom w:val="single" w:sz="4" w:space="0" w:color="auto"/>
              <w:right w:val="single" w:sz="4" w:space="0" w:color="auto"/>
            </w:tcBorders>
            <w:noWrap/>
            <w:vAlign w:val="bottom"/>
            <w:hideMark/>
          </w:tcPr>
          <w:p w14:paraId="20A921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r>
      <w:tr w:rsidR="005864B8" w:rsidRPr="005864B8" w14:paraId="6EFE7EA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D514A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A86C2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EDED0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153.992,87</w:t>
            </w:r>
          </w:p>
        </w:tc>
        <w:tc>
          <w:tcPr>
            <w:tcW w:w="1496" w:type="dxa"/>
            <w:tcBorders>
              <w:top w:val="nil"/>
              <w:left w:val="nil"/>
              <w:bottom w:val="single" w:sz="4" w:space="0" w:color="auto"/>
              <w:right w:val="single" w:sz="4" w:space="0" w:color="auto"/>
            </w:tcBorders>
            <w:noWrap/>
            <w:vAlign w:val="bottom"/>
            <w:hideMark/>
          </w:tcPr>
          <w:p w14:paraId="24E922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668.808,00</w:t>
            </w:r>
          </w:p>
        </w:tc>
        <w:tc>
          <w:tcPr>
            <w:tcW w:w="1607" w:type="dxa"/>
            <w:tcBorders>
              <w:top w:val="nil"/>
              <w:left w:val="nil"/>
              <w:bottom w:val="single" w:sz="4" w:space="0" w:color="auto"/>
              <w:right w:val="single" w:sz="4" w:space="0" w:color="auto"/>
            </w:tcBorders>
            <w:noWrap/>
            <w:vAlign w:val="bottom"/>
            <w:hideMark/>
          </w:tcPr>
          <w:p w14:paraId="1EDBED9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3.847.875,00</w:t>
            </w:r>
          </w:p>
        </w:tc>
        <w:tc>
          <w:tcPr>
            <w:tcW w:w="1607" w:type="dxa"/>
            <w:tcBorders>
              <w:top w:val="nil"/>
              <w:left w:val="nil"/>
              <w:bottom w:val="single" w:sz="4" w:space="0" w:color="auto"/>
              <w:right w:val="single" w:sz="4" w:space="0" w:color="auto"/>
            </w:tcBorders>
            <w:noWrap/>
            <w:vAlign w:val="bottom"/>
            <w:hideMark/>
          </w:tcPr>
          <w:p w14:paraId="7635D8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898.875,00</w:t>
            </w:r>
          </w:p>
        </w:tc>
        <w:tc>
          <w:tcPr>
            <w:tcW w:w="1532" w:type="dxa"/>
            <w:tcBorders>
              <w:top w:val="nil"/>
              <w:left w:val="nil"/>
              <w:bottom w:val="single" w:sz="4" w:space="0" w:color="auto"/>
              <w:right w:val="single" w:sz="4" w:space="0" w:color="auto"/>
            </w:tcBorders>
            <w:noWrap/>
            <w:vAlign w:val="bottom"/>
            <w:hideMark/>
          </w:tcPr>
          <w:p w14:paraId="0AC6282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398.875,00</w:t>
            </w:r>
          </w:p>
        </w:tc>
      </w:tr>
      <w:tr w:rsidR="005864B8" w:rsidRPr="005864B8" w14:paraId="0C99C9B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44EF3B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53E87B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18E772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63.000,03</w:t>
            </w:r>
          </w:p>
        </w:tc>
        <w:tc>
          <w:tcPr>
            <w:tcW w:w="1496" w:type="dxa"/>
            <w:tcBorders>
              <w:top w:val="nil"/>
              <w:left w:val="nil"/>
              <w:bottom w:val="single" w:sz="4" w:space="0" w:color="auto"/>
              <w:right w:val="single" w:sz="4" w:space="0" w:color="auto"/>
            </w:tcBorders>
            <w:noWrap/>
            <w:vAlign w:val="bottom"/>
            <w:hideMark/>
          </w:tcPr>
          <w:p w14:paraId="021F15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195.520,00</w:t>
            </w:r>
          </w:p>
        </w:tc>
        <w:tc>
          <w:tcPr>
            <w:tcW w:w="1607" w:type="dxa"/>
            <w:tcBorders>
              <w:top w:val="nil"/>
              <w:left w:val="nil"/>
              <w:bottom w:val="single" w:sz="4" w:space="0" w:color="auto"/>
              <w:right w:val="single" w:sz="4" w:space="0" w:color="auto"/>
            </w:tcBorders>
            <w:noWrap/>
            <w:vAlign w:val="bottom"/>
            <w:hideMark/>
          </w:tcPr>
          <w:p w14:paraId="7D8D5F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7.700,00</w:t>
            </w:r>
          </w:p>
        </w:tc>
        <w:tc>
          <w:tcPr>
            <w:tcW w:w="1607" w:type="dxa"/>
            <w:tcBorders>
              <w:top w:val="nil"/>
              <w:left w:val="nil"/>
              <w:bottom w:val="single" w:sz="4" w:space="0" w:color="auto"/>
              <w:right w:val="single" w:sz="4" w:space="0" w:color="auto"/>
            </w:tcBorders>
            <w:noWrap/>
            <w:vAlign w:val="bottom"/>
            <w:hideMark/>
          </w:tcPr>
          <w:p w14:paraId="33887F0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67E76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37557F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2DC596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w:t>
            </w:r>
          </w:p>
        </w:tc>
        <w:tc>
          <w:tcPr>
            <w:tcW w:w="5812" w:type="dxa"/>
            <w:tcBorders>
              <w:top w:val="nil"/>
              <w:left w:val="nil"/>
              <w:bottom w:val="single" w:sz="4" w:space="0" w:color="auto"/>
              <w:right w:val="single" w:sz="4" w:space="0" w:color="auto"/>
            </w:tcBorders>
            <w:noWrap/>
            <w:vAlign w:val="bottom"/>
            <w:hideMark/>
          </w:tcPr>
          <w:p w14:paraId="5A5EC22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Izdaci za financijsku imovinu i otplate zajmova</w:t>
            </w:r>
          </w:p>
        </w:tc>
        <w:tc>
          <w:tcPr>
            <w:tcW w:w="1496" w:type="dxa"/>
            <w:tcBorders>
              <w:top w:val="nil"/>
              <w:left w:val="nil"/>
              <w:bottom w:val="single" w:sz="4" w:space="0" w:color="auto"/>
              <w:right w:val="single" w:sz="4" w:space="0" w:color="auto"/>
            </w:tcBorders>
            <w:noWrap/>
            <w:vAlign w:val="bottom"/>
            <w:hideMark/>
          </w:tcPr>
          <w:p w14:paraId="004AFDB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48.561,28</w:t>
            </w:r>
          </w:p>
        </w:tc>
        <w:tc>
          <w:tcPr>
            <w:tcW w:w="1496" w:type="dxa"/>
            <w:tcBorders>
              <w:top w:val="nil"/>
              <w:left w:val="nil"/>
              <w:bottom w:val="single" w:sz="4" w:space="0" w:color="auto"/>
              <w:right w:val="single" w:sz="4" w:space="0" w:color="auto"/>
            </w:tcBorders>
            <w:noWrap/>
            <w:vAlign w:val="bottom"/>
            <w:hideMark/>
          </w:tcPr>
          <w:p w14:paraId="57F3C1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3D4C6C5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7E4152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40C35B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94CBEC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7BC78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w:t>
            </w:r>
          </w:p>
        </w:tc>
        <w:tc>
          <w:tcPr>
            <w:tcW w:w="5812" w:type="dxa"/>
            <w:tcBorders>
              <w:top w:val="nil"/>
              <w:left w:val="nil"/>
              <w:bottom w:val="single" w:sz="4" w:space="0" w:color="auto"/>
              <w:right w:val="single" w:sz="4" w:space="0" w:color="auto"/>
            </w:tcBorders>
            <w:noWrap/>
            <w:vAlign w:val="bottom"/>
            <w:hideMark/>
          </w:tcPr>
          <w:p w14:paraId="445BEB5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Izdaci za otplatu glavnice primljenih kredita i zajmova</w:t>
            </w:r>
          </w:p>
        </w:tc>
        <w:tc>
          <w:tcPr>
            <w:tcW w:w="1496" w:type="dxa"/>
            <w:tcBorders>
              <w:top w:val="nil"/>
              <w:left w:val="nil"/>
              <w:bottom w:val="single" w:sz="4" w:space="0" w:color="auto"/>
              <w:right w:val="single" w:sz="4" w:space="0" w:color="auto"/>
            </w:tcBorders>
            <w:noWrap/>
            <w:vAlign w:val="bottom"/>
            <w:hideMark/>
          </w:tcPr>
          <w:p w14:paraId="1560F0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48.561,28</w:t>
            </w:r>
          </w:p>
        </w:tc>
        <w:tc>
          <w:tcPr>
            <w:tcW w:w="1496" w:type="dxa"/>
            <w:tcBorders>
              <w:top w:val="nil"/>
              <w:left w:val="nil"/>
              <w:bottom w:val="single" w:sz="4" w:space="0" w:color="auto"/>
              <w:right w:val="single" w:sz="4" w:space="0" w:color="auto"/>
            </w:tcBorders>
            <w:noWrap/>
            <w:vAlign w:val="bottom"/>
            <w:hideMark/>
          </w:tcPr>
          <w:p w14:paraId="42E615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w:t>
            </w:r>
          </w:p>
        </w:tc>
        <w:tc>
          <w:tcPr>
            <w:tcW w:w="1607" w:type="dxa"/>
            <w:tcBorders>
              <w:top w:val="nil"/>
              <w:left w:val="nil"/>
              <w:bottom w:val="single" w:sz="4" w:space="0" w:color="auto"/>
              <w:right w:val="single" w:sz="4" w:space="0" w:color="auto"/>
            </w:tcBorders>
            <w:noWrap/>
            <w:vAlign w:val="bottom"/>
            <w:hideMark/>
          </w:tcPr>
          <w:p w14:paraId="0FD1470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A9F7D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3A3AD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D1F20D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03F4B4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T100127 Ambulanta Crnac</w:t>
            </w:r>
          </w:p>
        </w:tc>
        <w:tc>
          <w:tcPr>
            <w:tcW w:w="5812" w:type="dxa"/>
            <w:tcBorders>
              <w:top w:val="nil"/>
              <w:left w:val="nil"/>
              <w:bottom w:val="single" w:sz="4" w:space="0" w:color="auto"/>
              <w:right w:val="single" w:sz="4" w:space="0" w:color="auto"/>
            </w:tcBorders>
            <w:shd w:val="clear" w:color="000000" w:fill="CCCCFF"/>
            <w:noWrap/>
            <w:vAlign w:val="bottom"/>
            <w:hideMark/>
          </w:tcPr>
          <w:p w14:paraId="2736E59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01297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4521FD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D9D54D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148.994,30</w:t>
            </w:r>
          </w:p>
        </w:tc>
        <w:tc>
          <w:tcPr>
            <w:tcW w:w="1607" w:type="dxa"/>
            <w:tcBorders>
              <w:top w:val="nil"/>
              <w:left w:val="nil"/>
              <w:bottom w:val="single" w:sz="4" w:space="0" w:color="auto"/>
              <w:right w:val="single" w:sz="4" w:space="0" w:color="auto"/>
            </w:tcBorders>
            <w:shd w:val="clear" w:color="000000" w:fill="CCCCFF"/>
            <w:noWrap/>
            <w:vAlign w:val="bottom"/>
            <w:hideMark/>
          </w:tcPr>
          <w:p w14:paraId="57CC0D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4A31A1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684BA1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E3D084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6673F3B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958D45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FD633C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78CC8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41.565,26</w:t>
            </w:r>
          </w:p>
        </w:tc>
        <w:tc>
          <w:tcPr>
            <w:tcW w:w="1607" w:type="dxa"/>
            <w:tcBorders>
              <w:top w:val="nil"/>
              <w:left w:val="nil"/>
              <w:bottom w:val="single" w:sz="4" w:space="0" w:color="auto"/>
              <w:right w:val="single" w:sz="4" w:space="0" w:color="auto"/>
            </w:tcBorders>
            <w:shd w:val="clear" w:color="000000" w:fill="FFFF99"/>
            <w:noWrap/>
            <w:vAlign w:val="bottom"/>
            <w:hideMark/>
          </w:tcPr>
          <w:p w14:paraId="7EE9899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604F8A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35C1B3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CE2F7A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A4323C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CC02A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32DA2A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8C631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41.565,26</w:t>
            </w:r>
          </w:p>
        </w:tc>
        <w:tc>
          <w:tcPr>
            <w:tcW w:w="1607" w:type="dxa"/>
            <w:tcBorders>
              <w:top w:val="nil"/>
              <w:left w:val="nil"/>
              <w:bottom w:val="single" w:sz="4" w:space="0" w:color="auto"/>
              <w:right w:val="single" w:sz="4" w:space="0" w:color="auto"/>
            </w:tcBorders>
            <w:noWrap/>
            <w:vAlign w:val="bottom"/>
            <w:hideMark/>
          </w:tcPr>
          <w:p w14:paraId="265A12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87609A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1C8CDB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F8CC9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71BEA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50116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5C94E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6D24C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41.565,26</w:t>
            </w:r>
          </w:p>
        </w:tc>
        <w:tc>
          <w:tcPr>
            <w:tcW w:w="1607" w:type="dxa"/>
            <w:tcBorders>
              <w:top w:val="nil"/>
              <w:left w:val="nil"/>
              <w:bottom w:val="single" w:sz="4" w:space="0" w:color="auto"/>
              <w:right w:val="single" w:sz="4" w:space="0" w:color="auto"/>
            </w:tcBorders>
            <w:noWrap/>
            <w:vAlign w:val="bottom"/>
            <w:hideMark/>
          </w:tcPr>
          <w:p w14:paraId="1CDBAD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288B6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9E4F10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F88238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34C86B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7CA5B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927B2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2FD76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107.429,04</w:t>
            </w:r>
          </w:p>
        </w:tc>
        <w:tc>
          <w:tcPr>
            <w:tcW w:w="1607" w:type="dxa"/>
            <w:tcBorders>
              <w:top w:val="nil"/>
              <w:left w:val="nil"/>
              <w:bottom w:val="single" w:sz="4" w:space="0" w:color="auto"/>
              <w:right w:val="single" w:sz="4" w:space="0" w:color="auto"/>
            </w:tcBorders>
            <w:shd w:val="clear" w:color="000000" w:fill="FFFF99"/>
            <w:noWrap/>
            <w:vAlign w:val="bottom"/>
            <w:hideMark/>
          </w:tcPr>
          <w:p w14:paraId="50B7F16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3BB5D6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E40E82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6EFE899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5.8.1319 Mehanizam za opor. i otpor.-</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sredstva -pred. iz v.p.PK</w:t>
            </w:r>
          </w:p>
        </w:tc>
        <w:tc>
          <w:tcPr>
            <w:tcW w:w="5812" w:type="dxa"/>
            <w:tcBorders>
              <w:top w:val="nil"/>
              <w:left w:val="nil"/>
              <w:bottom w:val="single" w:sz="4" w:space="0" w:color="auto"/>
              <w:right w:val="single" w:sz="4" w:space="0" w:color="auto"/>
            </w:tcBorders>
            <w:shd w:val="clear" w:color="000000" w:fill="FFFFCC"/>
            <w:noWrap/>
            <w:vAlign w:val="bottom"/>
            <w:hideMark/>
          </w:tcPr>
          <w:p w14:paraId="35F1DBC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1A88F4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30953A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7D9F4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107.429,04</w:t>
            </w:r>
          </w:p>
        </w:tc>
        <w:tc>
          <w:tcPr>
            <w:tcW w:w="1607" w:type="dxa"/>
            <w:tcBorders>
              <w:top w:val="nil"/>
              <w:left w:val="nil"/>
              <w:bottom w:val="single" w:sz="4" w:space="0" w:color="auto"/>
              <w:right w:val="single" w:sz="4" w:space="0" w:color="auto"/>
            </w:tcBorders>
            <w:shd w:val="clear" w:color="000000" w:fill="FFFFCC"/>
            <w:noWrap/>
            <w:vAlign w:val="bottom"/>
            <w:hideMark/>
          </w:tcPr>
          <w:p w14:paraId="2F7AF30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CC"/>
            <w:noWrap/>
            <w:vAlign w:val="bottom"/>
            <w:hideMark/>
          </w:tcPr>
          <w:p w14:paraId="1ACAB9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EDAA7A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B17DC2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D652A2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D0F8C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8879B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6488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107.429,04</w:t>
            </w:r>
          </w:p>
        </w:tc>
        <w:tc>
          <w:tcPr>
            <w:tcW w:w="1607" w:type="dxa"/>
            <w:tcBorders>
              <w:top w:val="nil"/>
              <w:left w:val="nil"/>
              <w:bottom w:val="single" w:sz="4" w:space="0" w:color="auto"/>
              <w:right w:val="single" w:sz="4" w:space="0" w:color="auto"/>
            </w:tcBorders>
            <w:noWrap/>
            <w:vAlign w:val="bottom"/>
            <w:hideMark/>
          </w:tcPr>
          <w:p w14:paraId="3CC87BD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244A77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1999A9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5E768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3F5F01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D093E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6B1CC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DF9F2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107.429,04</w:t>
            </w:r>
          </w:p>
        </w:tc>
        <w:tc>
          <w:tcPr>
            <w:tcW w:w="1607" w:type="dxa"/>
            <w:tcBorders>
              <w:top w:val="nil"/>
              <w:left w:val="nil"/>
              <w:bottom w:val="single" w:sz="4" w:space="0" w:color="auto"/>
              <w:right w:val="single" w:sz="4" w:space="0" w:color="auto"/>
            </w:tcBorders>
            <w:noWrap/>
            <w:vAlign w:val="bottom"/>
            <w:hideMark/>
          </w:tcPr>
          <w:p w14:paraId="58D966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7401C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06D45C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CCCD9C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lastRenderedPageBreak/>
              <w:t>Tekući projekt T100128 CENTRALNO FINANCIRANJE SPECIJALIZACIJA</w:t>
            </w:r>
          </w:p>
        </w:tc>
        <w:tc>
          <w:tcPr>
            <w:tcW w:w="5812" w:type="dxa"/>
            <w:tcBorders>
              <w:top w:val="nil"/>
              <w:left w:val="nil"/>
              <w:bottom w:val="single" w:sz="4" w:space="0" w:color="auto"/>
              <w:right w:val="single" w:sz="4" w:space="0" w:color="auto"/>
            </w:tcBorders>
            <w:shd w:val="clear" w:color="000000" w:fill="CCCCFF"/>
            <w:noWrap/>
            <w:vAlign w:val="bottom"/>
            <w:hideMark/>
          </w:tcPr>
          <w:p w14:paraId="39CBFE0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1DD8F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0BD4924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4FD934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261.193,58</w:t>
            </w:r>
          </w:p>
        </w:tc>
        <w:tc>
          <w:tcPr>
            <w:tcW w:w="1607" w:type="dxa"/>
            <w:tcBorders>
              <w:top w:val="nil"/>
              <w:left w:val="nil"/>
              <w:bottom w:val="single" w:sz="4" w:space="0" w:color="auto"/>
              <w:right w:val="single" w:sz="4" w:space="0" w:color="auto"/>
            </w:tcBorders>
            <w:shd w:val="clear" w:color="000000" w:fill="CCCCFF"/>
            <w:noWrap/>
            <w:vAlign w:val="bottom"/>
            <w:hideMark/>
          </w:tcPr>
          <w:p w14:paraId="3F07D5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50.720,00</w:t>
            </w:r>
          </w:p>
        </w:tc>
        <w:tc>
          <w:tcPr>
            <w:tcW w:w="1532" w:type="dxa"/>
            <w:tcBorders>
              <w:top w:val="nil"/>
              <w:left w:val="nil"/>
              <w:bottom w:val="single" w:sz="4" w:space="0" w:color="auto"/>
              <w:right w:val="single" w:sz="4" w:space="0" w:color="auto"/>
            </w:tcBorders>
            <w:shd w:val="clear" w:color="000000" w:fill="CCCCFF"/>
            <w:noWrap/>
            <w:vAlign w:val="bottom"/>
            <w:hideMark/>
          </w:tcPr>
          <w:p w14:paraId="2A9926A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35.720,00</w:t>
            </w:r>
          </w:p>
        </w:tc>
      </w:tr>
      <w:tr w:rsidR="005864B8" w:rsidRPr="005864B8" w14:paraId="437C8E0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B1B1DC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2A52AC3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0A4BD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B07A2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EFEA77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42.984,88</w:t>
            </w:r>
          </w:p>
        </w:tc>
        <w:tc>
          <w:tcPr>
            <w:tcW w:w="1607" w:type="dxa"/>
            <w:tcBorders>
              <w:top w:val="nil"/>
              <w:left w:val="nil"/>
              <w:bottom w:val="single" w:sz="4" w:space="0" w:color="auto"/>
              <w:right w:val="single" w:sz="4" w:space="0" w:color="auto"/>
            </w:tcBorders>
            <w:shd w:val="clear" w:color="000000" w:fill="FFFF99"/>
            <w:noWrap/>
            <w:vAlign w:val="bottom"/>
            <w:hideMark/>
          </w:tcPr>
          <w:p w14:paraId="4A6B2AC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C5567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72BD98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605E0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8033B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F10A5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CB1D2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CE6E4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42.984,88</w:t>
            </w:r>
          </w:p>
        </w:tc>
        <w:tc>
          <w:tcPr>
            <w:tcW w:w="1607" w:type="dxa"/>
            <w:tcBorders>
              <w:top w:val="nil"/>
              <w:left w:val="nil"/>
              <w:bottom w:val="single" w:sz="4" w:space="0" w:color="auto"/>
              <w:right w:val="single" w:sz="4" w:space="0" w:color="auto"/>
            </w:tcBorders>
            <w:noWrap/>
            <w:vAlign w:val="bottom"/>
            <w:hideMark/>
          </w:tcPr>
          <w:p w14:paraId="40DAEF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A14B33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68413D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844479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E7B2CF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678FA0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A1C2F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5F45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42.984,88</w:t>
            </w:r>
          </w:p>
        </w:tc>
        <w:tc>
          <w:tcPr>
            <w:tcW w:w="1607" w:type="dxa"/>
            <w:tcBorders>
              <w:top w:val="nil"/>
              <w:left w:val="nil"/>
              <w:bottom w:val="single" w:sz="4" w:space="0" w:color="auto"/>
              <w:right w:val="single" w:sz="4" w:space="0" w:color="auto"/>
            </w:tcBorders>
            <w:noWrap/>
            <w:vAlign w:val="bottom"/>
            <w:hideMark/>
          </w:tcPr>
          <w:p w14:paraId="4FF013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81A5D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85E912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3FAC1C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5.8. </w:t>
            </w:r>
            <w:proofErr w:type="spellStart"/>
            <w:r w:rsidRPr="005864B8">
              <w:rPr>
                <w:rFonts w:ascii="Arial" w:eastAsia="Times New Roman" w:hAnsi="Arial" w:cs="Arial"/>
                <w:i/>
                <w:iCs/>
                <w:color w:val="000000"/>
                <w:sz w:val="20"/>
                <w:szCs w:val="20"/>
                <w:lang w:eastAsia="hr-HR"/>
                <w14:ligatures w14:val="none"/>
              </w:rPr>
              <w:t>Instrumenit</w:t>
            </w:r>
            <w:proofErr w:type="spellEnd"/>
            <w:r w:rsidRPr="005864B8">
              <w:rPr>
                <w:rFonts w:ascii="Arial" w:eastAsia="Times New Roman" w:hAnsi="Arial" w:cs="Arial"/>
                <w:i/>
                <w:iCs/>
                <w:color w:val="000000"/>
                <w:sz w:val="20"/>
                <w:szCs w:val="20"/>
                <w:lang w:eastAsia="hr-HR"/>
                <w14:ligatures w14:val="none"/>
              </w:rPr>
              <w:t xml:space="preserve"> EU nove generacije</w:t>
            </w:r>
          </w:p>
        </w:tc>
        <w:tc>
          <w:tcPr>
            <w:tcW w:w="5812" w:type="dxa"/>
            <w:tcBorders>
              <w:top w:val="nil"/>
              <w:left w:val="nil"/>
              <w:bottom w:val="single" w:sz="4" w:space="0" w:color="auto"/>
              <w:right w:val="single" w:sz="4" w:space="0" w:color="auto"/>
            </w:tcBorders>
            <w:shd w:val="clear" w:color="000000" w:fill="FFFF99"/>
            <w:noWrap/>
            <w:vAlign w:val="bottom"/>
            <w:hideMark/>
          </w:tcPr>
          <w:p w14:paraId="45E7D2F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99637D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2E9C7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DA08F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218.208,70</w:t>
            </w:r>
          </w:p>
        </w:tc>
        <w:tc>
          <w:tcPr>
            <w:tcW w:w="1607" w:type="dxa"/>
            <w:tcBorders>
              <w:top w:val="nil"/>
              <w:left w:val="nil"/>
              <w:bottom w:val="single" w:sz="4" w:space="0" w:color="auto"/>
              <w:right w:val="single" w:sz="4" w:space="0" w:color="auto"/>
            </w:tcBorders>
            <w:shd w:val="clear" w:color="000000" w:fill="FFFF99"/>
            <w:noWrap/>
            <w:vAlign w:val="bottom"/>
            <w:hideMark/>
          </w:tcPr>
          <w:p w14:paraId="33A1924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50.720,00</w:t>
            </w:r>
          </w:p>
        </w:tc>
        <w:tc>
          <w:tcPr>
            <w:tcW w:w="1532" w:type="dxa"/>
            <w:tcBorders>
              <w:top w:val="nil"/>
              <w:left w:val="nil"/>
              <w:bottom w:val="single" w:sz="4" w:space="0" w:color="auto"/>
              <w:right w:val="single" w:sz="4" w:space="0" w:color="auto"/>
            </w:tcBorders>
            <w:shd w:val="clear" w:color="000000" w:fill="FFFF99"/>
            <w:noWrap/>
            <w:vAlign w:val="bottom"/>
            <w:hideMark/>
          </w:tcPr>
          <w:p w14:paraId="587695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35.720,00</w:t>
            </w:r>
          </w:p>
        </w:tc>
      </w:tr>
      <w:tr w:rsidR="005864B8" w:rsidRPr="005864B8" w14:paraId="6191F92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EF436C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5.8.1319 Mehanizam za opor. i otpor.-</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sredstva -pred. iz v.p.PK</w:t>
            </w:r>
          </w:p>
        </w:tc>
        <w:tc>
          <w:tcPr>
            <w:tcW w:w="5812" w:type="dxa"/>
            <w:tcBorders>
              <w:top w:val="nil"/>
              <w:left w:val="nil"/>
              <w:bottom w:val="single" w:sz="4" w:space="0" w:color="auto"/>
              <w:right w:val="single" w:sz="4" w:space="0" w:color="auto"/>
            </w:tcBorders>
            <w:shd w:val="clear" w:color="000000" w:fill="FFFFCC"/>
            <w:noWrap/>
            <w:vAlign w:val="bottom"/>
            <w:hideMark/>
          </w:tcPr>
          <w:p w14:paraId="39E72CF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4B3E48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3453EE9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2F5940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178.208,70</w:t>
            </w:r>
          </w:p>
        </w:tc>
        <w:tc>
          <w:tcPr>
            <w:tcW w:w="1607" w:type="dxa"/>
            <w:tcBorders>
              <w:top w:val="nil"/>
              <w:left w:val="nil"/>
              <w:bottom w:val="single" w:sz="4" w:space="0" w:color="auto"/>
              <w:right w:val="single" w:sz="4" w:space="0" w:color="auto"/>
            </w:tcBorders>
            <w:shd w:val="clear" w:color="000000" w:fill="FFFFCC"/>
            <w:noWrap/>
            <w:vAlign w:val="bottom"/>
            <w:hideMark/>
          </w:tcPr>
          <w:p w14:paraId="723D14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12.700,00</w:t>
            </w:r>
          </w:p>
        </w:tc>
        <w:tc>
          <w:tcPr>
            <w:tcW w:w="1532" w:type="dxa"/>
            <w:tcBorders>
              <w:top w:val="nil"/>
              <w:left w:val="nil"/>
              <w:bottom w:val="single" w:sz="4" w:space="0" w:color="auto"/>
              <w:right w:val="single" w:sz="4" w:space="0" w:color="auto"/>
            </w:tcBorders>
            <w:shd w:val="clear" w:color="000000" w:fill="FFFFCC"/>
            <w:noWrap/>
            <w:vAlign w:val="bottom"/>
            <w:hideMark/>
          </w:tcPr>
          <w:p w14:paraId="2C44AC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A9E1C0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114E4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AF5ABB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DC9CA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16C3DB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089768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178.208,70</w:t>
            </w:r>
          </w:p>
        </w:tc>
        <w:tc>
          <w:tcPr>
            <w:tcW w:w="1607" w:type="dxa"/>
            <w:tcBorders>
              <w:top w:val="nil"/>
              <w:left w:val="nil"/>
              <w:bottom w:val="single" w:sz="4" w:space="0" w:color="auto"/>
              <w:right w:val="single" w:sz="4" w:space="0" w:color="auto"/>
            </w:tcBorders>
            <w:noWrap/>
            <w:vAlign w:val="bottom"/>
            <w:hideMark/>
          </w:tcPr>
          <w:p w14:paraId="3495882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12.700,00</w:t>
            </w:r>
          </w:p>
        </w:tc>
        <w:tc>
          <w:tcPr>
            <w:tcW w:w="1532" w:type="dxa"/>
            <w:tcBorders>
              <w:top w:val="nil"/>
              <w:left w:val="nil"/>
              <w:bottom w:val="single" w:sz="4" w:space="0" w:color="auto"/>
              <w:right w:val="single" w:sz="4" w:space="0" w:color="auto"/>
            </w:tcBorders>
            <w:noWrap/>
            <w:vAlign w:val="bottom"/>
            <w:hideMark/>
          </w:tcPr>
          <w:p w14:paraId="679498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D3FA45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EA5DA1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BAD4C6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258B1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FAEDF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2B6F09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166.106,42</w:t>
            </w:r>
          </w:p>
        </w:tc>
        <w:tc>
          <w:tcPr>
            <w:tcW w:w="1607" w:type="dxa"/>
            <w:tcBorders>
              <w:top w:val="nil"/>
              <w:left w:val="nil"/>
              <w:bottom w:val="single" w:sz="4" w:space="0" w:color="auto"/>
              <w:right w:val="single" w:sz="4" w:space="0" w:color="auto"/>
            </w:tcBorders>
            <w:noWrap/>
            <w:vAlign w:val="bottom"/>
            <w:hideMark/>
          </w:tcPr>
          <w:p w14:paraId="7F38AA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12.200,00</w:t>
            </w:r>
          </w:p>
        </w:tc>
        <w:tc>
          <w:tcPr>
            <w:tcW w:w="1532" w:type="dxa"/>
            <w:tcBorders>
              <w:top w:val="nil"/>
              <w:left w:val="nil"/>
              <w:bottom w:val="single" w:sz="4" w:space="0" w:color="auto"/>
              <w:right w:val="single" w:sz="4" w:space="0" w:color="auto"/>
            </w:tcBorders>
            <w:noWrap/>
            <w:vAlign w:val="bottom"/>
            <w:hideMark/>
          </w:tcPr>
          <w:p w14:paraId="3C04BF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A1F737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90A1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095794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15A5F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31B02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E4E55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12.102,28</w:t>
            </w:r>
          </w:p>
        </w:tc>
        <w:tc>
          <w:tcPr>
            <w:tcW w:w="1607" w:type="dxa"/>
            <w:tcBorders>
              <w:top w:val="nil"/>
              <w:left w:val="nil"/>
              <w:bottom w:val="single" w:sz="4" w:space="0" w:color="auto"/>
              <w:right w:val="single" w:sz="4" w:space="0" w:color="auto"/>
            </w:tcBorders>
            <w:noWrap/>
            <w:vAlign w:val="bottom"/>
            <w:hideMark/>
          </w:tcPr>
          <w:p w14:paraId="7E3365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c>
          <w:tcPr>
            <w:tcW w:w="1532" w:type="dxa"/>
            <w:tcBorders>
              <w:top w:val="nil"/>
              <w:left w:val="nil"/>
              <w:bottom w:val="single" w:sz="4" w:space="0" w:color="auto"/>
              <w:right w:val="single" w:sz="4" w:space="0" w:color="auto"/>
            </w:tcBorders>
            <w:noWrap/>
            <w:vAlign w:val="bottom"/>
            <w:hideMark/>
          </w:tcPr>
          <w:p w14:paraId="14D7E9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B93408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639D734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5.8.1439 Mehanizam za opor i otpor-</w:t>
            </w:r>
            <w:proofErr w:type="spellStart"/>
            <w:r w:rsidRPr="005864B8">
              <w:rPr>
                <w:rFonts w:ascii="Arial" w:eastAsia="Times New Roman" w:hAnsi="Arial" w:cs="Arial"/>
                <w:i/>
                <w:iCs/>
                <w:color w:val="000000"/>
                <w:sz w:val="20"/>
                <w:szCs w:val="20"/>
                <w:lang w:eastAsia="hr-HR"/>
                <w14:ligatures w14:val="none"/>
              </w:rPr>
              <w:t>besp</w:t>
            </w:r>
            <w:proofErr w:type="spellEnd"/>
            <w:r w:rsidRPr="005864B8">
              <w:rPr>
                <w:rFonts w:ascii="Arial" w:eastAsia="Times New Roman" w:hAnsi="Arial" w:cs="Arial"/>
                <w:i/>
                <w:iCs/>
                <w:color w:val="000000"/>
                <w:sz w:val="20"/>
                <w:szCs w:val="20"/>
                <w:lang w:eastAsia="hr-HR"/>
                <w14:ligatures w14:val="none"/>
              </w:rPr>
              <w:t xml:space="preserve">. sred.-pred. iz </w:t>
            </w:r>
            <w:proofErr w:type="spellStart"/>
            <w:r w:rsidRPr="005864B8">
              <w:rPr>
                <w:rFonts w:ascii="Arial" w:eastAsia="Times New Roman" w:hAnsi="Arial" w:cs="Arial"/>
                <w:i/>
                <w:iCs/>
                <w:color w:val="000000"/>
                <w:sz w:val="20"/>
                <w:szCs w:val="20"/>
                <w:lang w:eastAsia="hr-HR"/>
                <w14:ligatures w14:val="none"/>
              </w:rPr>
              <w:t>o.p</w:t>
            </w:r>
            <w:proofErr w:type="spellEnd"/>
            <w:r w:rsidRPr="005864B8">
              <w:rPr>
                <w:rFonts w:ascii="Arial" w:eastAsia="Times New Roman" w:hAnsi="Arial" w:cs="Arial"/>
                <w:i/>
                <w:iCs/>
                <w:color w:val="000000"/>
                <w:sz w:val="20"/>
                <w:szCs w:val="20"/>
                <w:lang w:eastAsia="hr-HR"/>
                <w14:ligatures w14:val="none"/>
              </w:rPr>
              <w:t xml:space="preserve">. za </w:t>
            </w:r>
            <w:proofErr w:type="spellStart"/>
            <w:r w:rsidRPr="005864B8">
              <w:rPr>
                <w:rFonts w:ascii="Arial" w:eastAsia="Times New Roman" w:hAnsi="Arial" w:cs="Arial"/>
                <w:i/>
                <w:iCs/>
                <w:color w:val="000000"/>
                <w:sz w:val="20"/>
                <w:szCs w:val="20"/>
                <w:lang w:eastAsia="hr-HR"/>
                <w14:ligatures w14:val="none"/>
              </w:rPr>
              <w:t>p.nPK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2A5D06F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DE23D0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B4D02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463D0B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FFFFCC"/>
            <w:noWrap/>
            <w:vAlign w:val="bottom"/>
            <w:hideMark/>
          </w:tcPr>
          <w:p w14:paraId="144BD0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38.020,00</w:t>
            </w:r>
          </w:p>
        </w:tc>
        <w:tc>
          <w:tcPr>
            <w:tcW w:w="1532" w:type="dxa"/>
            <w:tcBorders>
              <w:top w:val="nil"/>
              <w:left w:val="nil"/>
              <w:bottom w:val="single" w:sz="4" w:space="0" w:color="auto"/>
              <w:right w:val="single" w:sz="4" w:space="0" w:color="auto"/>
            </w:tcBorders>
            <w:shd w:val="clear" w:color="000000" w:fill="FFFFCC"/>
            <w:noWrap/>
            <w:vAlign w:val="bottom"/>
            <w:hideMark/>
          </w:tcPr>
          <w:p w14:paraId="3B822A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35.720,00</w:t>
            </w:r>
          </w:p>
        </w:tc>
      </w:tr>
      <w:tr w:rsidR="005864B8" w:rsidRPr="005864B8" w14:paraId="6C94E4F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1E9FA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0DECC9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E5C76C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C46998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7C77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w:t>
            </w:r>
          </w:p>
        </w:tc>
        <w:tc>
          <w:tcPr>
            <w:tcW w:w="1607" w:type="dxa"/>
            <w:tcBorders>
              <w:top w:val="nil"/>
              <w:left w:val="nil"/>
              <w:bottom w:val="single" w:sz="4" w:space="0" w:color="auto"/>
              <w:right w:val="single" w:sz="4" w:space="0" w:color="auto"/>
            </w:tcBorders>
            <w:noWrap/>
            <w:vAlign w:val="bottom"/>
            <w:hideMark/>
          </w:tcPr>
          <w:p w14:paraId="41054B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38.020,00</w:t>
            </w:r>
          </w:p>
        </w:tc>
        <w:tc>
          <w:tcPr>
            <w:tcW w:w="1532" w:type="dxa"/>
            <w:tcBorders>
              <w:top w:val="nil"/>
              <w:left w:val="nil"/>
              <w:bottom w:val="single" w:sz="4" w:space="0" w:color="auto"/>
              <w:right w:val="single" w:sz="4" w:space="0" w:color="auto"/>
            </w:tcBorders>
            <w:noWrap/>
            <w:vAlign w:val="bottom"/>
            <w:hideMark/>
          </w:tcPr>
          <w:p w14:paraId="03303CB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35.720,00</w:t>
            </w:r>
          </w:p>
        </w:tc>
      </w:tr>
      <w:tr w:rsidR="005864B8" w:rsidRPr="005864B8" w14:paraId="75D852B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206D9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219EC1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5782EF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53801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0AC77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35.587,00</w:t>
            </w:r>
          </w:p>
        </w:tc>
        <w:tc>
          <w:tcPr>
            <w:tcW w:w="1607" w:type="dxa"/>
            <w:tcBorders>
              <w:top w:val="nil"/>
              <w:left w:val="nil"/>
              <w:bottom w:val="single" w:sz="4" w:space="0" w:color="auto"/>
              <w:right w:val="single" w:sz="4" w:space="0" w:color="auto"/>
            </w:tcBorders>
            <w:noWrap/>
            <w:vAlign w:val="bottom"/>
            <w:hideMark/>
          </w:tcPr>
          <w:p w14:paraId="5377A2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35.600,00</w:t>
            </w:r>
          </w:p>
        </w:tc>
        <w:tc>
          <w:tcPr>
            <w:tcW w:w="1532" w:type="dxa"/>
            <w:tcBorders>
              <w:top w:val="nil"/>
              <w:left w:val="nil"/>
              <w:bottom w:val="single" w:sz="4" w:space="0" w:color="auto"/>
              <w:right w:val="single" w:sz="4" w:space="0" w:color="auto"/>
            </w:tcBorders>
            <w:noWrap/>
            <w:vAlign w:val="bottom"/>
            <w:hideMark/>
          </w:tcPr>
          <w:p w14:paraId="2FA8B2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33.300,00</w:t>
            </w:r>
          </w:p>
        </w:tc>
      </w:tr>
      <w:tr w:rsidR="005864B8" w:rsidRPr="005864B8" w14:paraId="2BED807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E982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750BF8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FCF5F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1926E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9A91E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2.820,00</w:t>
            </w:r>
          </w:p>
        </w:tc>
        <w:tc>
          <w:tcPr>
            <w:tcW w:w="1607" w:type="dxa"/>
            <w:tcBorders>
              <w:top w:val="nil"/>
              <w:left w:val="nil"/>
              <w:bottom w:val="single" w:sz="4" w:space="0" w:color="auto"/>
              <w:right w:val="single" w:sz="4" w:space="0" w:color="auto"/>
            </w:tcBorders>
            <w:noWrap/>
            <w:vAlign w:val="bottom"/>
            <w:hideMark/>
          </w:tcPr>
          <w:p w14:paraId="6800FC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2.420,00</w:t>
            </w:r>
          </w:p>
        </w:tc>
        <w:tc>
          <w:tcPr>
            <w:tcW w:w="1532" w:type="dxa"/>
            <w:tcBorders>
              <w:top w:val="nil"/>
              <w:left w:val="nil"/>
              <w:bottom w:val="single" w:sz="4" w:space="0" w:color="auto"/>
              <w:right w:val="single" w:sz="4" w:space="0" w:color="auto"/>
            </w:tcBorders>
            <w:noWrap/>
            <w:vAlign w:val="bottom"/>
            <w:hideMark/>
          </w:tcPr>
          <w:p w14:paraId="08DD46B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2.420,00</w:t>
            </w:r>
          </w:p>
        </w:tc>
      </w:tr>
      <w:tr w:rsidR="005864B8" w:rsidRPr="005864B8" w14:paraId="0ABCECB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16532D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325D0A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366980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861AC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62136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1.593,00</w:t>
            </w:r>
          </w:p>
        </w:tc>
        <w:tc>
          <w:tcPr>
            <w:tcW w:w="1607" w:type="dxa"/>
            <w:tcBorders>
              <w:top w:val="nil"/>
              <w:left w:val="nil"/>
              <w:bottom w:val="single" w:sz="4" w:space="0" w:color="auto"/>
              <w:right w:val="single" w:sz="4" w:space="0" w:color="auto"/>
            </w:tcBorders>
            <w:noWrap/>
            <w:vAlign w:val="bottom"/>
            <w:hideMark/>
          </w:tcPr>
          <w:p w14:paraId="632F099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E8FB9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66FD55D"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CD2134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T100129 UČINKOVITI LJUDSKI POTENCIJALI – SPECIJALISTIČKO USAVRŠAVANJA DOKTORA MEDICINE</w:t>
            </w:r>
          </w:p>
        </w:tc>
        <w:tc>
          <w:tcPr>
            <w:tcW w:w="1496" w:type="dxa"/>
            <w:tcBorders>
              <w:top w:val="nil"/>
              <w:left w:val="nil"/>
              <w:bottom w:val="single" w:sz="4" w:space="0" w:color="auto"/>
              <w:right w:val="single" w:sz="4" w:space="0" w:color="auto"/>
            </w:tcBorders>
            <w:shd w:val="clear" w:color="000000" w:fill="CCCCFF"/>
            <w:noWrap/>
            <w:vAlign w:val="bottom"/>
            <w:hideMark/>
          </w:tcPr>
          <w:p w14:paraId="723978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1C6648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30C25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221.256,26</w:t>
            </w:r>
          </w:p>
        </w:tc>
        <w:tc>
          <w:tcPr>
            <w:tcW w:w="1607" w:type="dxa"/>
            <w:tcBorders>
              <w:top w:val="nil"/>
              <w:left w:val="nil"/>
              <w:bottom w:val="single" w:sz="4" w:space="0" w:color="auto"/>
              <w:right w:val="single" w:sz="4" w:space="0" w:color="auto"/>
            </w:tcBorders>
            <w:shd w:val="clear" w:color="000000" w:fill="CCCCFF"/>
            <w:noWrap/>
            <w:vAlign w:val="bottom"/>
            <w:hideMark/>
          </w:tcPr>
          <w:p w14:paraId="13F832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133.084,00</w:t>
            </w:r>
          </w:p>
        </w:tc>
        <w:tc>
          <w:tcPr>
            <w:tcW w:w="1532" w:type="dxa"/>
            <w:tcBorders>
              <w:top w:val="nil"/>
              <w:left w:val="nil"/>
              <w:bottom w:val="single" w:sz="4" w:space="0" w:color="auto"/>
              <w:right w:val="single" w:sz="4" w:space="0" w:color="auto"/>
            </w:tcBorders>
            <w:shd w:val="clear" w:color="000000" w:fill="CCCCFF"/>
            <w:noWrap/>
            <w:vAlign w:val="bottom"/>
            <w:hideMark/>
          </w:tcPr>
          <w:p w14:paraId="33C5CDA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156.177,00</w:t>
            </w:r>
          </w:p>
        </w:tc>
      </w:tr>
      <w:tr w:rsidR="005864B8" w:rsidRPr="005864B8" w14:paraId="59A18EF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B592C1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36FE8B3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E2F6A5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C0E54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CD74E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221.256,26</w:t>
            </w:r>
          </w:p>
        </w:tc>
        <w:tc>
          <w:tcPr>
            <w:tcW w:w="1607" w:type="dxa"/>
            <w:tcBorders>
              <w:top w:val="nil"/>
              <w:left w:val="nil"/>
              <w:bottom w:val="single" w:sz="4" w:space="0" w:color="auto"/>
              <w:right w:val="single" w:sz="4" w:space="0" w:color="auto"/>
            </w:tcBorders>
            <w:shd w:val="clear" w:color="000000" w:fill="FFFF99"/>
            <w:noWrap/>
            <w:vAlign w:val="bottom"/>
            <w:hideMark/>
          </w:tcPr>
          <w:p w14:paraId="5AF325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133.084,00</w:t>
            </w:r>
          </w:p>
        </w:tc>
        <w:tc>
          <w:tcPr>
            <w:tcW w:w="1532" w:type="dxa"/>
            <w:tcBorders>
              <w:top w:val="nil"/>
              <w:left w:val="nil"/>
              <w:bottom w:val="single" w:sz="4" w:space="0" w:color="auto"/>
              <w:right w:val="single" w:sz="4" w:space="0" w:color="auto"/>
            </w:tcBorders>
            <w:shd w:val="clear" w:color="000000" w:fill="FFFF99"/>
            <w:noWrap/>
            <w:vAlign w:val="bottom"/>
            <w:hideMark/>
          </w:tcPr>
          <w:p w14:paraId="3CE934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156.177,00</w:t>
            </w:r>
          </w:p>
        </w:tc>
      </w:tr>
      <w:tr w:rsidR="005864B8" w:rsidRPr="005864B8" w14:paraId="04E8C7B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25F7870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5.6.1319 Europski socijalni fond plus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iz vlast. prihoda PK</w:t>
            </w:r>
          </w:p>
        </w:tc>
        <w:tc>
          <w:tcPr>
            <w:tcW w:w="5812" w:type="dxa"/>
            <w:tcBorders>
              <w:top w:val="nil"/>
              <w:left w:val="nil"/>
              <w:bottom w:val="single" w:sz="4" w:space="0" w:color="auto"/>
              <w:right w:val="single" w:sz="4" w:space="0" w:color="auto"/>
            </w:tcBorders>
            <w:shd w:val="clear" w:color="000000" w:fill="FFFFCC"/>
            <w:noWrap/>
            <w:vAlign w:val="bottom"/>
            <w:hideMark/>
          </w:tcPr>
          <w:p w14:paraId="24031E5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6AE9A9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36D36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FDCF7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178.256,26</w:t>
            </w:r>
          </w:p>
        </w:tc>
        <w:tc>
          <w:tcPr>
            <w:tcW w:w="1607" w:type="dxa"/>
            <w:tcBorders>
              <w:top w:val="nil"/>
              <w:left w:val="nil"/>
              <w:bottom w:val="single" w:sz="4" w:space="0" w:color="auto"/>
              <w:right w:val="single" w:sz="4" w:space="0" w:color="auto"/>
            </w:tcBorders>
            <w:shd w:val="clear" w:color="000000" w:fill="FFFFCC"/>
            <w:noWrap/>
            <w:vAlign w:val="bottom"/>
            <w:hideMark/>
          </w:tcPr>
          <w:p w14:paraId="3B08E73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91.964,00</w:t>
            </w:r>
          </w:p>
        </w:tc>
        <w:tc>
          <w:tcPr>
            <w:tcW w:w="1532" w:type="dxa"/>
            <w:tcBorders>
              <w:top w:val="nil"/>
              <w:left w:val="nil"/>
              <w:bottom w:val="single" w:sz="4" w:space="0" w:color="auto"/>
              <w:right w:val="single" w:sz="4" w:space="0" w:color="auto"/>
            </w:tcBorders>
            <w:shd w:val="clear" w:color="000000" w:fill="FFFFCC"/>
            <w:noWrap/>
            <w:vAlign w:val="bottom"/>
            <w:hideMark/>
          </w:tcPr>
          <w:p w14:paraId="5F9C29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114.057,00</w:t>
            </w:r>
          </w:p>
        </w:tc>
      </w:tr>
      <w:tr w:rsidR="005864B8" w:rsidRPr="005864B8" w14:paraId="720EEF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42640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B05969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06E5A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490A7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75A1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178.256,26</w:t>
            </w:r>
          </w:p>
        </w:tc>
        <w:tc>
          <w:tcPr>
            <w:tcW w:w="1607" w:type="dxa"/>
            <w:tcBorders>
              <w:top w:val="nil"/>
              <w:left w:val="nil"/>
              <w:bottom w:val="single" w:sz="4" w:space="0" w:color="auto"/>
              <w:right w:val="single" w:sz="4" w:space="0" w:color="auto"/>
            </w:tcBorders>
            <w:noWrap/>
            <w:vAlign w:val="bottom"/>
            <w:hideMark/>
          </w:tcPr>
          <w:p w14:paraId="67C37A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91.964,00</w:t>
            </w:r>
          </w:p>
        </w:tc>
        <w:tc>
          <w:tcPr>
            <w:tcW w:w="1532" w:type="dxa"/>
            <w:tcBorders>
              <w:top w:val="nil"/>
              <w:left w:val="nil"/>
              <w:bottom w:val="single" w:sz="4" w:space="0" w:color="auto"/>
              <w:right w:val="single" w:sz="4" w:space="0" w:color="auto"/>
            </w:tcBorders>
            <w:noWrap/>
            <w:vAlign w:val="bottom"/>
            <w:hideMark/>
          </w:tcPr>
          <w:p w14:paraId="514C2AB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114.057,00</w:t>
            </w:r>
          </w:p>
        </w:tc>
      </w:tr>
      <w:tr w:rsidR="005864B8" w:rsidRPr="005864B8" w14:paraId="32542A9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02AB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B76E47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1B2867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80CF1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39645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145.932,09</w:t>
            </w:r>
          </w:p>
        </w:tc>
        <w:tc>
          <w:tcPr>
            <w:tcW w:w="1607" w:type="dxa"/>
            <w:tcBorders>
              <w:top w:val="nil"/>
              <w:left w:val="nil"/>
              <w:bottom w:val="single" w:sz="4" w:space="0" w:color="auto"/>
              <w:right w:val="single" w:sz="4" w:space="0" w:color="auto"/>
            </w:tcBorders>
            <w:noWrap/>
            <w:vAlign w:val="bottom"/>
            <w:hideMark/>
          </w:tcPr>
          <w:p w14:paraId="56E4D4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77.799,47</w:t>
            </w:r>
          </w:p>
        </w:tc>
        <w:tc>
          <w:tcPr>
            <w:tcW w:w="1532" w:type="dxa"/>
            <w:tcBorders>
              <w:top w:val="nil"/>
              <w:left w:val="nil"/>
              <w:bottom w:val="single" w:sz="4" w:space="0" w:color="auto"/>
              <w:right w:val="single" w:sz="4" w:space="0" w:color="auto"/>
            </w:tcBorders>
            <w:noWrap/>
            <w:vAlign w:val="bottom"/>
            <w:hideMark/>
          </w:tcPr>
          <w:p w14:paraId="23BA04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99.192,05</w:t>
            </w:r>
          </w:p>
        </w:tc>
      </w:tr>
      <w:tr w:rsidR="005864B8" w:rsidRPr="005864B8" w14:paraId="014F1F6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F1ABB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F5601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1833E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312A8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DD32C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27.372,41</w:t>
            </w:r>
          </w:p>
        </w:tc>
        <w:tc>
          <w:tcPr>
            <w:tcW w:w="1607" w:type="dxa"/>
            <w:tcBorders>
              <w:top w:val="nil"/>
              <w:left w:val="nil"/>
              <w:bottom w:val="single" w:sz="4" w:space="0" w:color="auto"/>
              <w:right w:val="single" w:sz="4" w:space="0" w:color="auto"/>
            </w:tcBorders>
            <w:noWrap/>
            <w:vAlign w:val="bottom"/>
            <w:hideMark/>
          </w:tcPr>
          <w:p w14:paraId="796C21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13.281,81</w:t>
            </w:r>
          </w:p>
        </w:tc>
        <w:tc>
          <w:tcPr>
            <w:tcW w:w="1532" w:type="dxa"/>
            <w:tcBorders>
              <w:top w:val="nil"/>
              <w:left w:val="nil"/>
              <w:bottom w:val="single" w:sz="4" w:space="0" w:color="auto"/>
              <w:right w:val="single" w:sz="4" w:space="0" w:color="auto"/>
            </w:tcBorders>
            <w:noWrap/>
            <w:vAlign w:val="bottom"/>
            <w:hideMark/>
          </w:tcPr>
          <w:p w14:paraId="444E0C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13.281,81</w:t>
            </w:r>
          </w:p>
        </w:tc>
      </w:tr>
      <w:tr w:rsidR="005864B8" w:rsidRPr="005864B8" w14:paraId="43FCC41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7536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52AA0C7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60AD28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DEF90C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91D9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4.951,76</w:t>
            </w:r>
          </w:p>
        </w:tc>
        <w:tc>
          <w:tcPr>
            <w:tcW w:w="1607" w:type="dxa"/>
            <w:tcBorders>
              <w:top w:val="nil"/>
              <w:left w:val="nil"/>
              <w:bottom w:val="single" w:sz="4" w:space="0" w:color="auto"/>
              <w:right w:val="single" w:sz="4" w:space="0" w:color="auto"/>
            </w:tcBorders>
            <w:noWrap/>
            <w:vAlign w:val="bottom"/>
            <w:hideMark/>
          </w:tcPr>
          <w:p w14:paraId="684CB2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882,72</w:t>
            </w:r>
          </w:p>
        </w:tc>
        <w:tc>
          <w:tcPr>
            <w:tcW w:w="1532" w:type="dxa"/>
            <w:tcBorders>
              <w:top w:val="nil"/>
              <w:left w:val="nil"/>
              <w:bottom w:val="single" w:sz="4" w:space="0" w:color="auto"/>
              <w:right w:val="single" w:sz="4" w:space="0" w:color="auto"/>
            </w:tcBorders>
            <w:noWrap/>
            <w:vAlign w:val="bottom"/>
            <w:hideMark/>
          </w:tcPr>
          <w:p w14:paraId="615990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1.583,14</w:t>
            </w:r>
          </w:p>
        </w:tc>
      </w:tr>
      <w:tr w:rsidR="005864B8" w:rsidRPr="005864B8" w14:paraId="4B0A4EC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52FAC97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5.6.1439 Europski socijalni fond plus-</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ost</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r w:rsidRPr="005864B8">
              <w:rPr>
                <w:rFonts w:ascii="Arial" w:eastAsia="Times New Roman" w:hAnsi="Arial" w:cs="Arial"/>
                <w:i/>
                <w:iCs/>
                <w:color w:val="000000"/>
                <w:sz w:val="20"/>
                <w:szCs w:val="20"/>
                <w:lang w:eastAsia="hr-HR"/>
                <w14:ligatures w14:val="none"/>
              </w:rPr>
              <w:t xml:space="preserve">. za </w:t>
            </w:r>
            <w:proofErr w:type="spellStart"/>
            <w:r w:rsidRPr="005864B8">
              <w:rPr>
                <w:rFonts w:ascii="Arial" w:eastAsia="Times New Roman" w:hAnsi="Arial" w:cs="Arial"/>
                <w:i/>
                <w:iCs/>
                <w:color w:val="000000"/>
                <w:sz w:val="20"/>
                <w:szCs w:val="20"/>
                <w:lang w:eastAsia="hr-HR"/>
                <w14:ligatures w14:val="none"/>
              </w:rPr>
              <w:t>p.nPK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7A0EEB4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96442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663AE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91DF0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43.000,00</w:t>
            </w:r>
          </w:p>
        </w:tc>
        <w:tc>
          <w:tcPr>
            <w:tcW w:w="1607" w:type="dxa"/>
            <w:tcBorders>
              <w:top w:val="nil"/>
              <w:left w:val="nil"/>
              <w:bottom w:val="single" w:sz="4" w:space="0" w:color="auto"/>
              <w:right w:val="single" w:sz="4" w:space="0" w:color="auto"/>
            </w:tcBorders>
            <w:shd w:val="clear" w:color="000000" w:fill="FFFFCC"/>
            <w:noWrap/>
            <w:vAlign w:val="bottom"/>
            <w:hideMark/>
          </w:tcPr>
          <w:p w14:paraId="4C97BE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41.120,00</w:t>
            </w:r>
          </w:p>
        </w:tc>
        <w:tc>
          <w:tcPr>
            <w:tcW w:w="1532" w:type="dxa"/>
            <w:tcBorders>
              <w:top w:val="nil"/>
              <w:left w:val="nil"/>
              <w:bottom w:val="single" w:sz="4" w:space="0" w:color="auto"/>
              <w:right w:val="single" w:sz="4" w:space="0" w:color="auto"/>
            </w:tcBorders>
            <w:shd w:val="clear" w:color="000000" w:fill="FFFFCC"/>
            <w:noWrap/>
            <w:vAlign w:val="bottom"/>
            <w:hideMark/>
          </w:tcPr>
          <w:p w14:paraId="746B14C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42.120,00</w:t>
            </w:r>
          </w:p>
        </w:tc>
      </w:tr>
      <w:tr w:rsidR="005864B8" w:rsidRPr="005864B8" w14:paraId="5EB78E9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7DBCD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3C2E1B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65B1B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02B8F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22F35F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43.000,00</w:t>
            </w:r>
          </w:p>
        </w:tc>
        <w:tc>
          <w:tcPr>
            <w:tcW w:w="1607" w:type="dxa"/>
            <w:tcBorders>
              <w:top w:val="nil"/>
              <w:left w:val="nil"/>
              <w:bottom w:val="single" w:sz="4" w:space="0" w:color="auto"/>
              <w:right w:val="single" w:sz="4" w:space="0" w:color="auto"/>
            </w:tcBorders>
            <w:noWrap/>
            <w:vAlign w:val="bottom"/>
            <w:hideMark/>
          </w:tcPr>
          <w:p w14:paraId="783731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41.120,00</w:t>
            </w:r>
          </w:p>
        </w:tc>
        <w:tc>
          <w:tcPr>
            <w:tcW w:w="1532" w:type="dxa"/>
            <w:tcBorders>
              <w:top w:val="nil"/>
              <w:left w:val="nil"/>
              <w:bottom w:val="single" w:sz="4" w:space="0" w:color="auto"/>
              <w:right w:val="single" w:sz="4" w:space="0" w:color="auto"/>
            </w:tcBorders>
            <w:noWrap/>
            <w:vAlign w:val="bottom"/>
            <w:hideMark/>
          </w:tcPr>
          <w:p w14:paraId="786F3E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42.120,00</w:t>
            </w:r>
          </w:p>
        </w:tc>
      </w:tr>
      <w:tr w:rsidR="005864B8" w:rsidRPr="005864B8" w14:paraId="360B2DC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E6CC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B2D8B0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D3B29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1ABD9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8D6C4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35.587,00</w:t>
            </w:r>
          </w:p>
        </w:tc>
        <w:tc>
          <w:tcPr>
            <w:tcW w:w="1607" w:type="dxa"/>
            <w:tcBorders>
              <w:top w:val="nil"/>
              <w:left w:val="nil"/>
              <w:bottom w:val="single" w:sz="4" w:space="0" w:color="auto"/>
              <w:right w:val="single" w:sz="4" w:space="0" w:color="auto"/>
            </w:tcBorders>
            <w:noWrap/>
            <w:vAlign w:val="bottom"/>
            <w:hideMark/>
          </w:tcPr>
          <w:p w14:paraId="523D83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35.700,00</w:t>
            </w:r>
          </w:p>
        </w:tc>
        <w:tc>
          <w:tcPr>
            <w:tcW w:w="1532" w:type="dxa"/>
            <w:tcBorders>
              <w:top w:val="nil"/>
              <w:left w:val="nil"/>
              <w:bottom w:val="single" w:sz="4" w:space="0" w:color="auto"/>
              <w:right w:val="single" w:sz="4" w:space="0" w:color="auto"/>
            </w:tcBorders>
            <w:noWrap/>
            <w:vAlign w:val="bottom"/>
            <w:hideMark/>
          </w:tcPr>
          <w:p w14:paraId="1CF9CB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36.700,00</w:t>
            </w:r>
          </w:p>
        </w:tc>
      </w:tr>
      <w:tr w:rsidR="005864B8" w:rsidRPr="005864B8" w14:paraId="7FDD7FC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E792F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FFD001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7FA4D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870705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91EEF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5.820,00</w:t>
            </w:r>
          </w:p>
        </w:tc>
        <w:tc>
          <w:tcPr>
            <w:tcW w:w="1607" w:type="dxa"/>
            <w:tcBorders>
              <w:top w:val="nil"/>
              <w:left w:val="nil"/>
              <w:bottom w:val="single" w:sz="4" w:space="0" w:color="auto"/>
              <w:right w:val="single" w:sz="4" w:space="0" w:color="auto"/>
            </w:tcBorders>
            <w:noWrap/>
            <w:vAlign w:val="bottom"/>
            <w:hideMark/>
          </w:tcPr>
          <w:p w14:paraId="2589C9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5.420,00</w:t>
            </w:r>
          </w:p>
        </w:tc>
        <w:tc>
          <w:tcPr>
            <w:tcW w:w="1532" w:type="dxa"/>
            <w:tcBorders>
              <w:top w:val="nil"/>
              <w:left w:val="nil"/>
              <w:bottom w:val="single" w:sz="4" w:space="0" w:color="auto"/>
              <w:right w:val="single" w:sz="4" w:space="0" w:color="auto"/>
            </w:tcBorders>
            <w:noWrap/>
            <w:vAlign w:val="bottom"/>
            <w:hideMark/>
          </w:tcPr>
          <w:p w14:paraId="32158D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5.420,00</w:t>
            </w:r>
          </w:p>
        </w:tc>
      </w:tr>
      <w:tr w:rsidR="005864B8" w:rsidRPr="005864B8" w14:paraId="5249C0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7AEDD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5A0281E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2D3E7B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111A56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D03C2C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1.593,00</w:t>
            </w:r>
          </w:p>
        </w:tc>
        <w:tc>
          <w:tcPr>
            <w:tcW w:w="1607" w:type="dxa"/>
            <w:tcBorders>
              <w:top w:val="nil"/>
              <w:left w:val="nil"/>
              <w:bottom w:val="single" w:sz="4" w:space="0" w:color="auto"/>
              <w:right w:val="single" w:sz="4" w:space="0" w:color="auto"/>
            </w:tcBorders>
            <w:noWrap/>
            <w:vAlign w:val="bottom"/>
            <w:hideMark/>
          </w:tcPr>
          <w:p w14:paraId="04541C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9C3A97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7BBAED8" w14:textId="77777777" w:rsidTr="005864B8">
        <w:trPr>
          <w:trHeight w:val="675"/>
        </w:trPr>
        <w:tc>
          <w:tcPr>
            <w:tcW w:w="8222" w:type="dxa"/>
            <w:tcBorders>
              <w:top w:val="nil"/>
              <w:left w:val="single" w:sz="4" w:space="0" w:color="auto"/>
              <w:bottom w:val="single" w:sz="4" w:space="0" w:color="auto"/>
              <w:right w:val="single" w:sz="4" w:space="0" w:color="auto"/>
            </w:tcBorders>
            <w:shd w:val="clear" w:color="000000" w:fill="000080"/>
            <w:noWrap/>
            <w:vAlign w:val="bottom"/>
            <w:hideMark/>
          </w:tcPr>
          <w:p w14:paraId="72643EE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Razdjel 009 UPRAVNI ODJEL ZA GOSPODARSTVO I POLJOPRIVREDU</w:t>
            </w:r>
          </w:p>
        </w:tc>
        <w:tc>
          <w:tcPr>
            <w:tcW w:w="5812" w:type="dxa"/>
            <w:tcBorders>
              <w:top w:val="nil"/>
              <w:left w:val="nil"/>
              <w:bottom w:val="single" w:sz="4" w:space="0" w:color="auto"/>
              <w:right w:val="single" w:sz="4" w:space="0" w:color="auto"/>
            </w:tcBorders>
            <w:shd w:val="clear" w:color="000000" w:fill="000080"/>
            <w:noWrap/>
            <w:vAlign w:val="bottom"/>
            <w:hideMark/>
          </w:tcPr>
          <w:p w14:paraId="0ACD8BA5"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80"/>
            <w:noWrap/>
            <w:vAlign w:val="bottom"/>
            <w:hideMark/>
          </w:tcPr>
          <w:p w14:paraId="0A72F21E"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9.913.686,33</w:t>
            </w:r>
          </w:p>
        </w:tc>
        <w:tc>
          <w:tcPr>
            <w:tcW w:w="1496" w:type="dxa"/>
            <w:tcBorders>
              <w:top w:val="nil"/>
              <w:left w:val="nil"/>
              <w:bottom w:val="single" w:sz="4" w:space="0" w:color="auto"/>
              <w:right w:val="single" w:sz="4" w:space="0" w:color="auto"/>
            </w:tcBorders>
            <w:shd w:val="clear" w:color="000000" w:fill="000080"/>
            <w:noWrap/>
            <w:vAlign w:val="bottom"/>
            <w:hideMark/>
          </w:tcPr>
          <w:p w14:paraId="76BF0CB6"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6.931.411,73</w:t>
            </w:r>
          </w:p>
        </w:tc>
        <w:tc>
          <w:tcPr>
            <w:tcW w:w="1607" w:type="dxa"/>
            <w:tcBorders>
              <w:top w:val="nil"/>
              <w:left w:val="nil"/>
              <w:bottom w:val="single" w:sz="4" w:space="0" w:color="auto"/>
              <w:right w:val="single" w:sz="4" w:space="0" w:color="auto"/>
            </w:tcBorders>
            <w:shd w:val="clear" w:color="000000" w:fill="000080"/>
            <w:noWrap/>
            <w:vAlign w:val="bottom"/>
            <w:hideMark/>
          </w:tcPr>
          <w:p w14:paraId="1A579B9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16.234.037,19</w:t>
            </w:r>
          </w:p>
        </w:tc>
        <w:tc>
          <w:tcPr>
            <w:tcW w:w="1607" w:type="dxa"/>
            <w:tcBorders>
              <w:top w:val="nil"/>
              <w:left w:val="nil"/>
              <w:bottom w:val="single" w:sz="4" w:space="0" w:color="auto"/>
              <w:right w:val="single" w:sz="4" w:space="0" w:color="auto"/>
            </w:tcBorders>
            <w:shd w:val="clear" w:color="000000" w:fill="000080"/>
            <w:noWrap/>
            <w:vAlign w:val="bottom"/>
            <w:hideMark/>
          </w:tcPr>
          <w:p w14:paraId="2DF8412D"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11.947.207,45</w:t>
            </w:r>
          </w:p>
        </w:tc>
        <w:tc>
          <w:tcPr>
            <w:tcW w:w="1532" w:type="dxa"/>
            <w:tcBorders>
              <w:top w:val="nil"/>
              <w:left w:val="nil"/>
              <w:bottom w:val="single" w:sz="4" w:space="0" w:color="auto"/>
              <w:right w:val="single" w:sz="4" w:space="0" w:color="auto"/>
            </w:tcBorders>
            <w:shd w:val="clear" w:color="000000" w:fill="000080"/>
            <w:noWrap/>
            <w:vAlign w:val="bottom"/>
            <w:hideMark/>
          </w:tcPr>
          <w:p w14:paraId="27E92EF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8.557.342,57</w:t>
            </w:r>
          </w:p>
        </w:tc>
      </w:tr>
      <w:tr w:rsidR="005864B8" w:rsidRPr="005864B8" w14:paraId="3BEB557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362F6AA3"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00901 Upravni odjel za gospodarstvo i poljoprivredu</w:t>
            </w:r>
          </w:p>
        </w:tc>
        <w:tc>
          <w:tcPr>
            <w:tcW w:w="5812" w:type="dxa"/>
            <w:tcBorders>
              <w:top w:val="nil"/>
              <w:left w:val="nil"/>
              <w:bottom w:val="single" w:sz="4" w:space="0" w:color="auto"/>
              <w:right w:val="single" w:sz="4" w:space="0" w:color="auto"/>
            </w:tcBorders>
            <w:shd w:val="clear" w:color="000000" w:fill="0000FF"/>
            <w:noWrap/>
            <w:vAlign w:val="bottom"/>
            <w:hideMark/>
          </w:tcPr>
          <w:p w14:paraId="541AC4B5"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21F9374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8.620.225,21</w:t>
            </w:r>
          </w:p>
        </w:tc>
        <w:tc>
          <w:tcPr>
            <w:tcW w:w="1496" w:type="dxa"/>
            <w:tcBorders>
              <w:top w:val="nil"/>
              <w:left w:val="nil"/>
              <w:bottom w:val="single" w:sz="4" w:space="0" w:color="auto"/>
              <w:right w:val="single" w:sz="4" w:space="0" w:color="auto"/>
            </w:tcBorders>
            <w:shd w:val="clear" w:color="000000" w:fill="0000FF"/>
            <w:noWrap/>
            <w:vAlign w:val="bottom"/>
            <w:hideMark/>
          </w:tcPr>
          <w:p w14:paraId="70C9C134"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5.571.411,73</w:t>
            </w:r>
          </w:p>
        </w:tc>
        <w:tc>
          <w:tcPr>
            <w:tcW w:w="1607" w:type="dxa"/>
            <w:tcBorders>
              <w:top w:val="nil"/>
              <w:left w:val="nil"/>
              <w:bottom w:val="single" w:sz="4" w:space="0" w:color="auto"/>
              <w:right w:val="single" w:sz="4" w:space="0" w:color="auto"/>
            </w:tcBorders>
            <w:shd w:val="clear" w:color="000000" w:fill="0000FF"/>
            <w:noWrap/>
            <w:vAlign w:val="bottom"/>
            <w:hideMark/>
          </w:tcPr>
          <w:p w14:paraId="0705ED1E"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14.904.037,19</w:t>
            </w:r>
          </w:p>
        </w:tc>
        <w:tc>
          <w:tcPr>
            <w:tcW w:w="1607" w:type="dxa"/>
            <w:tcBorders>
              <w:top w:val="nil"/>
              <w:left w:val="nil"/>
              <w:bottom w:val="single" w:sz="4" w:space="0" w:color="auto"/>
              <w:right w:val="single" w:sz="4" w:space="0" w:color="auto"/>
            </w:tcBorders>
            <w:shd w:val="clear" w:color="000000" w:fill="0000FF"/>
            <w:noWrap/>
            <w:vAlign w:val="bottom"/>
            <w:hideMark/>
          </w:tcPr>
          <w:p w14:paraId="096649E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10.665.207,45</w:t>
            </w:r>
          </w:p>
        </w:tc>
        <w:tc>
          <w:tcPr>
            <w:tcW w:w="1532" w:type="dxa"/>
            <w:tcBorders>
              <w:top w:val="nil"/>
              <w:left w:val="nil"/>
              <w:bottom w:val="single" w:sz="4" w:space="0" w:color="auto"/>
              <w:right w:val="single" w:sz="4" w:space="0" w:color="auto"/>
            </w:tcBorders>
            <w:shd w:val="clear" w:color="000000" w:fill="0000FF"/>
            <w:noWrap/>
            <w:vAlign w:val="bottom"/>
            <w:hideMark/>
          </w:tcPr>
          <w:p w14:paraId="342CF622"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7.305.342,57</w:t>
            </w:r>
          </w:p>
        </w:tc>
      </w:tr>
      <w:tr w:rsidR="005864B8" w:rsidRPr="005864B8" w14:paraId="2221611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E39706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C9AA4B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3AD02C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1.345.734,47</w:t>
            </w:r>
          </w:p>
        </w:tc>
        <w:tc>
          <w:tcPr>
            <w:tcW w:w="1496" w:type="dxa"/>
            <w:tcBorders>
              <w:top w:val="nil"/>
              <w:left w:val="nil"/>
              <w:bottom w:val="single" w:sz="4" w:space="0" w:color="auto"/>
              <w:right w:val="single" w:sz="4" w:space="0" w:color="auto"/>
            </w:tcBorders>
            <w:shd w:val="clear" w:color="000000" w:fill="FFFF99"/>
            <w:noWrap/>
            <w:vAlign w:val="bottom"/>
            <w:hideMark/>
          </w:tcPr>
          <w:p w14:paraId="3F4F61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1.632.949,71</w:t>
            </w:r>
          </w:p>
        </w:tc>
        <w:tc>
          <w:tcPr>
            <w:tcW w:w="1607" w:type="dxa"/>
            <w:tcBorders>
              <w:top w:val="nil"/>
              <w:left w:val="nil"/>
              <w:bottom w:val="single" w:sz="4" w:space="0" w:color="auto"/>
              <w:right w:val="single" w:sz="4" w:space="0" w:color="auto"/>
            </w:tcBorders>
            <w:shd w:val="clear" w:color="000000" w:fill="FFFF99"/>
            <w:noWrap/>
            <w:vAlign w:val="bottom"/>
            <w:hideMark/>
          </w:tcPr>
          <w:p w14:paraId="635D79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1.505.380,93</w:t>
            </w:r>
          </w:p>
        </w:tc>
        <w:tc>
          <w:tcPr>
            <w:tcW w:w="1607" w:type="dxa"/>
            <w:tcBorders>
              <w:top w:val="nil"/>
              <w:left w:val="nil"/>
              <w:bottom w:val="single" w:sz="4" w:space="0" w:color="auto"/>
              <w:right w:val="single" w:sz="4" w:space="0" w:color="auto"/>
            </w:tcBorders>
            <w:shd w:val="clear" w:color="000000" w:fill="FFFF99"/>
            <w:noWrap/>
            <w:vAlign w:val="bottom"/>
            <w:hideMark/>
          </w:tcPr>
          <w:p w14:paraId="141737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1.350.490,55</w:t>
            </w:r>
          </w:p>
        </w:tc>
        <w:tc>
          <w:tcPr>
            <w:tcW w:w="1532" w:type="dxa"/>
            <w:tcBorders>
              <w:top w:val="nil"/>
              <w:left w:val="nil"/>
              <w:bottom w:val="single" w:sz="4" w:space="0" w:color="auto"/>
              <w:right w:val="single" w:sz="4" w:space="0" w:color="auto"/>
            </w:tcBorders>
            <w:shd w:val="clear" w:color="000000" w:fill="FFFF99"/>
            <w:noWrap/>
            <w:vAlign w:val="bottom"/>
            <w:hideMark/>
          </w:tcPr>
          <w:p w14:paraId="59C6290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1.341.467,57</w:t>
            </w:r>
          </w:p>
        </w:tc>
      </w:tr>
      <w:tr w:rsidR="005864B8" w:rsidRPr="005864B8" w14:paraId="10C7200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5967DE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2968085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715B9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297.516,10</w:t>
            </w:r>
          </w:p>
        </w:tc>
        <w:tc>
          <w:tcPr>
            <w:tcW w:w="1496" w:type="dxa"/>
            <w:tcBorders>
              <w:top w:val="nil"/>
              <w:left w:val="nil"/>
              <w:bottom w:val="single" w:sz="4" w:space="0" w:color="auto"/>
              <w:right w:val="single" w:sz="4" w:space="0" w:color="auto"/>
            </w:tcBorders>
            <w:shd w:val="clear" w:color="000000" w:fill="FFFF99"/>
            <w:noWrap/>
            <w:vAlign w:val="bottom"/>
            <w:hideMark/>
          </w:tcPr>
          <w:p w14:paraId="37828AD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285.440,00</w:t>
            </w:r>
          </w:p>
        </w:tc>
        <w:tc>
          <w:tcPr>
            <w:tcW w:w="1607" w:type="dxa"/>
            <w:tcBorders>
              <w:top w:val="nil"/>
              <w:left w:val="nil"/>
              <w:bottom w:val="single" w:sz="4" w:space="0" w:color="auto"/>
              <w:right w:val="single" w:sz="4" w:space="0" w:color="auto"/>
            </w:tcBorders>
            <w:shd w:val="clear" w:color="000000" w:fill="FFFF99"/>
            <w:noWrap/>
            <w:vAlign w:val="bottom"/>
            <w:hideMark/>
          </w:tcPr>
          <w:p w14:paraId="2614CF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285.000,00</w:t>
            </w:r>
          </w:p>
        </w:tc>
        <w:tc>
          <w:tcPr>
            <w:tcW w:w="1607" w:type="dxa"/>
            <w:tcBorders>
              <w:top w:val="nil"/>
              <w:left w:val="nil"/>
              <w:bottom w:val="single" w:sz="4" w:space="0" w:color="auto"/>
              <w:right w:val="single" w:sz="4" w:space="0" w:color="auto"/>
            </w:tcBorders>
            <w:shd w:val="clear" w:color="000000" w:fill="FFFF99"/>
            <w:noWrap/>
            <w:vAlign w:val="bottom"/>
            <w:hideMark/>
          </w:tcPr>
          <w:p w14:paraId="077089A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285.000,00</w:t>
            </w:r>
          </w:p>
        </w:tc>
        <w:tc>
          <w:tcPr>
            <w:tcW w:w="1532" w:type="dxa"/>
            <w:tcBorders>
              <w:top w:val="nil"/>
              <w:left w:val="nil"/>
              <w:bottom w:val="single" w:sz="4" w:space="0" w:color="auto"/>
              <w:right w:val="single" w:sz="4" w:space="0" w:color="auto"/>
            </w:tcBorders>
            <w:shd w:val="clear" w:color="000000" w:fill="FFFF99"/>
            <w:noWrap/>
            <w:vAlign w:val="bottom"/>
            <w:hideMark/>
          </w:tcPr>
          <w:p w14:paraId="035C8E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285.000,00</w:t>
            </w:r>
          </w:p>
        </w:tc>
      </w:tr>
      <w:tr w:rsidR="005864B8" w:rsidRPr="005864B8" w14:paraId="5AA812B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224718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4.2. </w:t>
            </w:r>
            <w:proofErr w:type="spellStart"/>
            <w:r w:rsidRPr="005864B8">
              <w:rPr>
                <w:rFonts w:ascii="Arial" w:eastAsia="Times New Roman" w:hAnsi="Arial" w:cs="Arial"/>
                <w:i/>
                <w:iCs/>
                <w:color w:val="000000"/>
                <w:sz w:val="20"/>
                <w:szCs w:val="20"/>
                <w:lang w:eastAsia="hr-HR"/>
                <w14:ligatures w14:val="none"/>
              </w:rPr>
              <w:t>Lovozakupnina</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0B25133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85F6C3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49.677,41</w:t>
            </w:r>
          </w:p>
        </w:tc>
        <w:tc>
          <w:tcPr>
            <w:tcW w:w="1496" w:type="dxa"/>
            <w:tcBorders>
              <w:top w:val="nil"/>
              <w:left w:val="nil"/>
              <w:bottom w:val="single" w:sz="4" w:space="0" w:color="auto"/>
              <w:right w:val="single" w:sz="4" w:space="0" w:color="auto"/>
            </w:tcBorders>
            <w:shd w:val="clear" w:color="000000" w:fill="FFFF99"/>
            <w:noWrap/>
            <w:vAlign w:val="bottom"/>
            <w:hideMark/>
          </w:tcPr>
          <w:p w14:paraId="6FC753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72.500,00</w:t>
            </w:r>
          </w:p>
        </w:tc>
        <w:tc>
          <w:tcPr>
            <w:tcW w:w="1607" w:type="dxa"/>
            <w:tcBorders>
              <w:top w:val="nil"/>
              <w:left w:val="nil"/>
              <w:bottom w:val="single" w:sz="4" w:space="0" w:color="auto"/>
              <w:right w:val="single" w:sz="4" w:space="0" w:color="auto"/>
            </w:tcBorders>
            <w:shd w:val="clear" w:color="000000" w:fill="FFFF99"/>
            <w:noWrap/>
            <w:vAlign w:val="bottom"/>
            <w:hideMark/>
          </w:tcPr>
          <w:p w14:paraId="4CCD922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72.500,00</w:t>
            </w:r>
          </w:p>
        </w:tc>
        <w:tc>
          <w:tcPr>
            <w:tcW w:w="1607" w:type="dxa"/>
            <w:tcBorders>
              <w:top w:val="nil"/>
              <w:left w:val="nil"/>
              <w:bottom w:val="single" w:sz="4" w:space="0" w:color="auto"/>
              <w:right w:val="single" w:sz="4" w:space="0" w:color="auto"/>
            </w:tcBorders>
            <w:shd w:val="clear" w:color="000000" w:fill="FFFF99"/>
            <w:noWrap/>
            <w:vAlign w:val="bottom"/>
            <w:hideMark/>
          </w:tcPr>
          <w:p w14:paraId="056BADD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72.500,00</w:t>
            </w:r>
          </w:p>
        </w:tc>
        <w:tc>
          <w:tcPr>
            <w:tcW w:w="1532" w:type="dxa"/>
            <w:tcBorders>
              <w:top w:val="nil"/>
              <w:left w:val="nil"/>
              <w:bottom w:val="single" w:sz="4" w:space="0" w:color="auto"/>
              <w:right w:val="single" w:sz="4" w:space="0" w:color="auto"/>
            </w:tcBorders>
            <w:shd w:val="clear" w:color="000000" w:fill="FFFF99"/>
            <w:noWrap/>
            <w:vAlign w:val="bottom"/>
            <w:hideMark/>
          </w:tcPr>
          <w:p w14:paraId="0EF7FC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72.500,00</w:t>
            </w:r>
          </w:p>
        </w:tc>
      </w:tr>
      <w:tr w:rsidR="005864B8" w:rsidRPr="005864B8" w14:paraId="7700D46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CE2BC7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2164EDB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8010A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6.870.797,84</w:t>
            </w:r>
          </w:p>
        </w:tc>
        <w:tc>
          <w:tcPr>
            <w:tcW w:w="1496" w:type="dxa"/>
            <w:tcBorders>
              <w:top w:val="nil"/>
              <w:left w:val="nil"/>
              <w:bottom w:val="single" w:sz="4" w:space="0" w:color="auto"/>
              <w:right w:val="single" w:sz="4" w:space="0" w:color="auto"/>
            </w:tcBorders>
            <w:shd w:val="clear" w:color="000000" w:fill="FFFF99"/>
            <w:noWrap/>
            <w:vAlign w:val="bottom"/>
            <w:hideMark/>
          </w:tcPr>
          <w:p w14:paraId="1AF5375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3.550.522,02</w:t>
            </w:r>
          </w:p>
        </w:tc>
        <w:tc>
          <w:tcPr>
            <w:tcW w:w="1607" w:type="dxa"/>
            <w:tcBorders>
              <w:top w:val="nil"/>
              <w:left w:val="nil"/>
              <w:bottom w:val="single" w:sz="4" w:space="0" w:color="auto"/>
              <w:right w:val="single" w:sz="4" w:space="0" w:color="auto"/>
            </w:tcBorders>
            <w:shd w:val="clear" w:color="000000" w:fill="FFFF99"/>
            <w:noWrap/>
            <w:vAlign w:val="bottom"/>
            <w:hideMark/>
          </w:tcPr>
          <w:p w14:paraId="4C58D8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6.750.875,00</w:t>
            </w:r>
          </w:p>
        </w:tc>
        <w:tc>
          <w:tcPr>
            <w:tcW w:w="1607" w:type="dxa"/>
            <w:tcBorders>
              <w:top w:val="nil"/>
              <w:left w:val="nil"/>
              <w:bottom w:val="single" w:sz="4" w:space="0" w:color="auto"/>
              <w:right w:val="single" w:sz="4" w:space="0" w:color="auto"/>
            </w:tcBorders>
            <w:shd w:val="clear" w:color="000000" w:fill="FFFF99"/>
            <w:noWrap/>
            <w:vAlign w:val="bottom"/>
            <w:hideMark/>
          </w:tcPr>
          <w:p w14:paraId="078016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2.878.375,00</w:t>
            </w:r>
          </w:p>
        </w:tc>
        <w:tc>
          <w:tcPr>
            <w:tcW w:w="1532" w:type="dxa"/>
            <w:tcBorders>
              <w:top w:val="nil"/>
              <w:left w:val="nil"/>
              <w:bottom w:val="single" w:sz="4" w:space="0" w:color="auto"/>
              <w:right w:val="single" w:sz="4" w:space="0" w:color="auto"/>
            </w:tcBorders>
            <w:shd w:val="clear" w:color="000000" w:fill="FFFF99"/>
            <w:noWrap/>
            <w:vAlign w:val="bottom"/>
            <w:hideMark/>
          </w:tcPr>
          <w:p w14:paraId="57FBEE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2.776.375,00</w:t>
            </w:r>
          </w:p>
        </w:tc>
      </w:tr>
      <w:tr w:rsidR="005864B8" w:rsidRPr="005864B8" w14:paraId="6287062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5E1D7B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741DBFB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451359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A818E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7423B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6.260.281,26</w:t>
            </w:r>
          </w:p>
        </w:tc>
        <w:tc>
          <w:tcPr>
            <w:tcW w:w="1607" w:type="dxa"/>
            <w:tcBorders>
              <w:top w:val="nil"/>
              <w:left w:val="nil"/>
              <w:bottom w:val="single" w:sz="4" w:space="0" w:color="auto"/>
              <w:right w:val="single" w:sz="4" w:space="0" w:color="auto"/>
            </w:tcBorders>
            <w:shd w:val="clear" w:color="000000" w:fill="FFFF99"/>
            <w:noWrap/>
            <w:vAlign w:val="bottom"/>
            <w:hideMark/>
          </w:tcPr>
          <w:p w14:paraId="52EF7F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6.048.841,90</w:t>
            </w:r>
          </w:p>
        </w:tc>
        <w:tc>
          <w:tcPr>
            <w:tcW w:w="1532" w:type="dxa"/>
            <w:tcBorders>
              <w:top w:val="nil"/>
              <w:left w:val="nil"/>
              <w:bottom w:val="single" w:sz="4" w:space="0" w:color="auto"/>
              <w:right w:val="single" w:sz="4" w:space="0" w:color="auto"/>
            </w:tcBorders>
            <w:shd w:val="clear" w:color="000000" w:fill="FFFF99"/>
            <w:noWrap/>
            <w:vAlign w:val="bottom"/>
            <w:hideMark/>
          </w:tcPr>
          <w:p w14:paraId="4901BB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2.800.000,00</w:t>
            </w:r>
          </w:p>
        </w:tc>
      </w:tr>
      <w:tr w:rsidR="005864B8" w:rsidRPr="005864B8" w14:paraId="0702640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7103954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31839F5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218483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73B6B1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42BEA55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160.281,26</w:t>
            </w:r>
          </w:p>
        </w:tc>
        <w:tc>
          <w:tcPr>
            <w:tcW w:w="1607" w:type="dxa"/>
            <w:tcBorders>
              <w:top w:val="nil"/>
              <w:left w:val="nil"/>
              <w:bottom w:val="single" w:sz="4" w:space="0" w:color="auto"/>
              <w:right w:val="single" w:sz="4" w:space="0" w:color="auto"/>
            </w:tcBorders>
            <w:shd w:val="clear" w:color="000000" w:fill="FFFFCC"/>
            <w:noWrap/>
            <w:vAlign w:val="bottom"/>
            <w:hideMark/>
          </w:tcPr>
          <w:p w14:paraId="26D98D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48.841,90</w:t>
            </w:r>
          </w:p>
        </w:tc>
        <w:tc>
          <w:tcPr>
            <w:tcW w:w="1532" w:type="dxa"/>
            <w:tcBorders>
              <w:top w:val="nil"/>
              <w:left w:val="nil"/>
              <w:bottom w:val="single" w:sz="4" w:space="0" w:color="auto"/>
              <w:right w:val="single" w:sz="4" w:space="0" w:color="auto"/>
            </w:tcBorders>
            <w:shd w:val="clear" w:color="000000" w:fill="FFFFCC"/>
            <w:noWrap/>
            <w:vAlign w:val="bottom"/>
            <w:hideMark/>
          </w:tcPr>
          <w:p w14:paraId="0312E5B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664427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1C4719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5.6.500 Europski </w:t>
            </w:r>
            <w:proofErr w:type="spellStart"/>
            <w:r w:rsidRPr="005864B8">
              <w:rPr>
                <w:rFonts w:ascii="Arial" w:eastAsia="Times New Roman" w:hAnsi="Arial" w:cs="Arial"/>
                <w:i/>
                <w:iCs/>
                <w:color w:val="000000"/>
                <w:sz w:val="20"/>
                <w:szCs w:val="20"/>
                <w:lang w:eastAsia="hr-HR"/>
                <w14:ligatures w14:val="none"/>
              </w:rPr>
              <w:t>polj</w:t>
            </w:r>
            <w:proofErr w:type="spellEnd"/>
            <w:r w:rsidRPr="005864B8">
              <w:rPr>
                <w:rFonts w:ascii="Arial" w:eastAsia="Times New Roman" w:hAnsi="Arial" w:cs="Arial"/>
                <w:i/>
                <w:iCs/>
                <w:color w:val="000000"/>
                <w:sz w:val="20"/>
                <w:szCs w:val="20"/>
                <w:lang w:eastAsia="hr-HR"/>
                <w14:ligatures w14:val="none"/>
              </w:rPr>
              <w:t xml:space="preserve">. fond za </w:t>
            </w:r>
            <w:proofErr w:type="spellStart"/>
            <w:r w:rsidRPr="005864B8">
              <w:rPr>
                <w:rFonts w:ascii="Arial" w:eastAsia="Times New Roman" w:hAnsi="Arial" w:cs="Arial"/>
                <w:i/>
                <w:iCs/>
                <w:color w:val="000000"/>
                <w:sz w:val="20"/>
                <w:szCs w:val="20"/>
                <w:lang w:eastAsia="hr-HR"/>
                <w14:ligatures w14:val="none"/>
              </w:rPr>
              <w:t>rur</w:t>
            </w:r>
            <w:proofErr w:type="spellEnd"/>
            <w:r w:rsidRPr="005864B8">
              <w:rPr>
                <w:rFonts w:ascii="Arial" w:eastAsia="Times New Roman" w:hAnsi="Arial" w:cs="Arial"/>
                <w:i/>
                <w:iCs/>
                <w:color w:val="000000"/>
                <w:sz w:val="20"/>
                <w:szCs w:val="20"/>
                <w:lang w:eastAsia="hr-HR"/>
                <w14:ligatures w14:val="none"/>
              </w:rPr>
              <w:t xml:space="preserve">. razvoj - </w:t>
            </w:r>
            <w:proofErr w:type="spellStart"/>
            <w:r w:rsidRPr="005864B8">
              <w:rPr>
                <w:rFonts w:ascii="Arial" w:eastAsia="Times New Roman" w:hAnsi="Arial" w:cs="Arial"/>
                <w:i/>
                <w:iCs/>
                <w:color w:val="000000"/>
                <w:sz w:val="20"/>
                <w:szCs w:val="20"/>
                <w:lang w:eastAsia="hr-HR"/>
                <w14:ligatures w14:val="none"/>
              </w:rPr>
              <w:t>rasp.pred</w:t>
            </w:r>
            <w:proofErr w:type="spellEnd"/>
            <w:r w:rsidRPr="005864B8">
              <w:rPr>
                <w:rFonts w:ascii="Arial" w:eastAsia="Times New Roman" w:hAnsi="Arial" w:cs="Arial"/>
                <w:i/>
                <w:iCs/>
                <w:color w:val="000000"/>
                <w:sz w:val="20"/>
                <w:szCs w:val="20"/>
                <w:lang w:eastAsia="hr-HR"/>
                <w14:ligatures w14:val="none"/>
              </w:rPr>
              <w:t xml:space="preserve">. ili </w:t>
            </w:r>
            <w:proofErr w:type="spellStart"/>
            <w:r w:rsidRPr="005864B8">
              <w:rPr>
                <w:rFonts w:ascii="Arial" w:eastAsia="Times New Roman" w:hAnsi="Arial" w:cs="Arial"/>
                <w:i/>
                <w:iCs/>
                <w:color w:val="000000"/>
                <w:sz w:val="20"/>
                <w:szCs w:val="20"/>
                <w:lang w:eastAsia="hr-HR"/>
                <w14:ligatures w14:val="none"/>
              </w:rPr>
              <w:t>un.npl</w:t>
            </w:r>
            <w:proofErr w:type="spellEnd"/>
            <w:r w:rsidRPr="005864B8">
              <w:rPr>
                <w:rFonts w:ascii="Arial" w:eastAsia="Times New Roman" w:hAnsi="Arial" w:cs="Arial"/>
                <w:i/>
                <w:iCs/>
                <w:color w:val="000000"/>
                <w:sz w:val="20"/>
                <w:szCs w:val="20"/>
                <w:lang w:eastAsia="hr-HR"/>
                <w14:ligatures w14:val="none"/>
              </w:rPr>
              <w:t xml:space="preserve"> p</w:t>
            </w:r>
          </w:p>
        </w:tc>
        <w:tc>
          <w:tcPr>
            <w:tcW w:w="5812" w:type="dxa"/>
            <w:tcBorders>
              <w:top w:val="nil"/>
              <w:left w:val="nil"/>
              <w:bottom w:val="single" w:sz="4" w:space="0" w:color="auto"/>
              <w:right w:val="single" w:sz="4" w:space="0" w:color="auto"/>
            </w:tcBorders>
            <w:shd w:val="clear" w:color="000000" w:fill="FFFFCC"/>
            <w:noWrap/>
            <w:vAlign w:val="bottom"/>
            <w:hideMark/>
          </w:tcPr>
          <w:p w14:paraId="68472A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0D47B3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2C01B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6EDEE6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6.100.000,00</w:t>
            </w:r>
          </w:p>
        </w:tc>
        <w:tc>
          <w:tcPr>
            <w:tcW w:w="1607" w:type="dxa"/>
            <w:tcBorders>
              <w:top w:val="nil"/>
              <w:left w:val="nil"/>
              <w:bottom w:val="single" w:sz="4" w:space="0" w:color="auto"/>
              <w:right w:val="single" w:sz="4" w:space="0" w:color="auto"/>
            </w:tcBorders>
            <w:shd w:val="clear" w:color="000000" w:fill="FFFFCC"/>
            <w:noWrap/>
            <w:vAlign w:val="bottom"/>
            <w:hideMark/>
          </w:tcPr>
          <w:p w14:paraId="78308C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6.000.000,00</w:t>
            </w:r>
          </w:p>
        </w:tc>
        <w:tc>
          <w:tcPr>
            <w:tcW w:w="1532" w:type="dxa"/>
            <w:tcBorders>
              <w:top w:val="nil"/>
              <w:left w:val="nil"/>
              <w:bottom w:val="single" w:sz="4" w:space="0" w:color="auto"/>
              <w:right w:val="single" w:sz="4" w:space="0" w:color="auto"/>
            </w:tcBorders>
            <w:shd w:val="clear" w:color="000000" w:fill="FFFFCC"/>
            <w:noWrap/>
            <w:vAlign w:val="bottom"/>
            <w:hideMark/>
          </w:tcPr>
          <w:p w14:paraId="7996B9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2.800.000,00</w:t>
            </w:r>
          </w:p>
        </w:tc>
      </w:tr>
      <w:tr w:rsidR="005864B8" w:rsidRPr="005864B8" w14:paraId="4D2FE97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560B6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7.1. Prihodi od prodaje ili zamjene imovine</w:t>
            </w:r>
          </w:p>
        </w:tc>
        <w:tc>
          <w:tcPr>
            <w:tcW w:w="5812" w:type="dxa"/>
            <w:tcBorders>
              <w:top w:val="nil"/>
              <w:left w:val="nil"/>
              <w:bottom w:val="single" w:sz="4" w:space="0" w:color="auto"/>
              <w:right w:val="single" w:sz="4" w:space="0" w:color="auto"/>
            </w:tcBorders>
            <w:shd w:val="clear" w:color="000000" w:fill="FFFF99"/>
            <w:noWrap/>
            <w:vAlign w:val="bottom"/>
            <w:hideMark/>
          </w:tcPr>
          <w:p w14:paraId="5300F95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7694C3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31.222,98</w:t>
            </w:r>
          </w:p>
        </w:tc>
        <w:tc>
          <w:tcPr>
            <w:tcW w:w="1496" w:type="dxa"/>
            <w:tcBorders>
              <w:top w:val="nil"/>
              <w:left w:val="nil"/>
              <w:bottom w:val="single" w:sz="4" w:space="0" w:color="auto"/>
              <w:right w:val="single" w:sz="4" w:space="0" w:color="auto"/>
            </w:tcBorders>
            <w:shd w:val="clear" w:color="000000" w:fill="FFFF99"/>
            <w:noWrap/>
            <w:vAlign w:val="bottom"/>
            <w:hideMark/>
          </w:tcPr>
          <w:p w14:paraId="4D9D2E1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1FD57C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F1E6F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DB894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477BE7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21D226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7.2. Prihodi od naknade šteta s naslova osiguranja</w:t>
            </w:r>
          </w:p>
        </w:tc>
        <w:tc>
          <w:tcPr>
            <w:tcW w:w="5812" w:type="dxa"/>
            <w:tcBorders>
              <w:top w:val="nil"/>
              <w:left w:val="nil"/>
              <w:bottom w:val="single" w:sz="4" w:space="0" w:color="auto"/>
              <w:right w:val="single" w:sz="4" w:space="0" w:color="auto"/>
            </w:tcBorders>
            <w:shd w:val="clear" w:color="000000" w:fill="FFFF99"/>
            <w:noWrap/>
            <w:vAlign w:val="bottom"/>
            <w:hideMark/>
          </w:tcPr>
          <w:p w14:paraId="72BE640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D10FF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14.207,69</w:t>
            </w:r>
          </w:p>
        </w:tc>
        <w:tc>
          <w:tcPr>
            <w:tcW w:w="1496" w:type="dxa"/>
            <w:tcBorders>
              <w:top w:val="nil"/>
              <w:left w:val="nil"/>
              <w:bottom w:val="single" w:sz="4" w:space="0" w:color="auto"/>
              <w:right w:val="single" w:sz="4" w:space="0" w:color="auto"/>
            </w:tcBorders>
            <w:shd w:val="clear" w:color="000000" w:fill="FFFF99"/>
            <w:noWrap/>
            <w:vAlign w:val="bottom"/>
            <w:hideMark/>
          </w:tcPr>
          <w:p w14:paraId="6035BE7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8D7F57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FF12F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2C757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8853D0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0D335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7.3. Prihodi od prodaje poljoprivrednog zemljišta u vlasništvu </w:t>
            </w:r>
            <w:proofErr w:type="spellStart"/>
            <w:r w:rsidRPr="005864B8">
              <w:rPr>
                <w:rFonts w:ascii="Arial" w:eastAsia="Times New Roman" w:hAnsi="Arial" w:cs="Arial"/>
                <w:i/>
                <w:iCs/>
                <w:color w:val="000000"/>
                <w:sz w:val="20"/>
                <w:szCs w:val="20"/>
                <w:lang w:eastAsia="hr-HR"/>
                <w14:ligatures w14:val="none"/>
              </w:rPr>
              <w:t>dr</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31C6870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837CB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11.068,72</w:t>
            </w:r>
          </w:p>
        </w:tc>
        <w:tc>
          <w:tcPr>
            <w:tcW w:w="1496" w:type="dxa"/>
            <w:tcBorders>
              <w:top w:val="nil"/>
              <w:left w:val="nil"/>
              <w:bottom w:val="single" w:sz="4" w:space="0" w:color="auto"/>
              <w:right w:val="single" w:sz="4" w:space="0" w:color="auto"/>
            </w:tcBorders>
            <w:shd w:val="clear" w:color="000000" w:fill="FFFF99"/>
            <w:noWrap/>
            <w:vAlign w:val="bottom"/>
            <w:hideMark/>
          </w:tcPr>
          <w:p w14:paraId="7F92354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7132C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58FC1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702265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728E9B4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A823D0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1004 Organiziranje i provođenje zaštite i spašavanja</w:t>
            </w:r>
          </w:p>
        </w:tc>
        <w:tc>
          <w:tcPr>
            <w:tcW w:w="5812" w:type="dxa"/>
            <w:tcBorders>
              <w:top w:val="nil"/>
              <w:left w:val="nil"/>
              <w:bottom w:val="single" w:sz="4" w:space="0" w:color="auto"/>
              <w:right w:val="single" w:sz="4" w:space="0" w:color="auto"/>
            </w:tcBorders>
            <w:shd w:val="clear" w:color="000000" w:fill="9999FF"/>
            <w:noWrap/>
            <w:vAlign w:val="bottom"/>
            <w:hideMark/>
          </w:tcPr>
          <w:p w14:paraId="316D3F4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721E7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270.922,00</w:t>
            </w:r>
          </w:p>
        </w:tc>
        <w:tc>
          <w:tcPr>
            <w:tcW w:w="1496" w:type="dxa"/>
            <w:tcBorders>
              <w:top w:val="nil"/>
              <w:left w:val="nil"/>
              <w:bottom w:val="single" w:sz="4" w:space="0" w:color="auto"/>
              <w:right w:val="single" w:sz="4" w:space="0" w:color="auto"/>
            </w:tcBorders>
            <w:shd w:val="clear" w:color="000000" w:fill="9999FF"/>
            <w:noWrap/>
            <w:vAlign w:val="bottom"/>
            <w:hideMark/>
          </w:tcPr>
          <w:p w14:paraId="7AC3AF5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178.092,50</w:t>
            </w:r>
          </w:p>
        </w:tc>
        <w:tc>
          <w:tcPr>
            <w:tcW w:w="1607" w:type="dxa"/>
            <w:tcBorders>
              <w:top w:val="nil"/>
              <w:left w:val="nil"/>
              <w:bottom w:val="single" w:sz="4" w:space="0" w:color="auto"/>
              <w:right w:val="single" w:sz="4" w:space="0" w:color="auto"/>
            </w:tcBorders>
            <w:shd w:val="clear" w:color="000000" w:fill="9999FF"/>
            <w:noWrap/>
            <w:vAlign w:val="bottom"/>
            <w:hideMark/>
          </w:tcPr>
          <w:p w14:paraId="402ACE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320.525,00</w:t>
            </w:r>
          </w:p>
        </w:tc>
        <w:tc>
          <w:tcPr>
            <w:tcW w:w="1607" w:type="dxa"/>
            <w:tcBorders>
              <w:top w:val="nil"/>
              <w:left w:val="nil"/>
              <w:bottom w:val="single" w:sz="4" w:space="0" w:color="auto"/>
              <w:right w:val="single" w:sz="4" w:space="0" w:color="auto"/>
            </w:tcBorders>
            <w:shd w:val="clear" w:color="000000" w:fill="9999FF"/>
            <w:noWrap/>
            <w:vAlign w:val="bottom"/>
            <w:hideMark/>
          </w:tcPr>
          <w:p w14:paraId="45518C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178.162,50</w:t>
            </w:r>
          </w:p>
        </w:tc>
        <w:tc>
          <w:tcPr>
            <w:tcW w:w="1532" w:type="dxa"/>
            <w:tcBorders>
              <w:top w:val="nil"/>
              <w:left w:val="nil"/>
              <w:bottom w:val="single" w:sz="4" w:space="0" w:color="auto"/>
              <w:right w:val="single" w:sz="4" w:space="0" w:color="auto"/>
            </w:tcBorders>
            <w:shd w:val="clear" w:color="000000" w:fill="9999FF"/>
            <w:noWrap/>
            <w:vAlign w:val="bottom"/>
            <w:hideMark/>
          </w:tcPr>
          <w:p w14:paraId="6482374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152.200,00</w:t>
            </w:r>
          </w:p>
        </w:tc>
      </w:tr>
      <w:tr w:rsidR="005864B8" w:rsidRPr="005864B8" w14:paraId="766F8B7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3E86E8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A100010 Djelovanje Vatrogasne zajednice VPŽ</w:t>
            </w:r>
          </w:p>
        </w:tc>
        <w:tc>
          <w:tcPr>
            <w:tcW w:w="5812" w:type="dxa"/>
            <w:tcBorders>
              <w:top w:val="nil"/>
              <w:left w:val="nil"/>
              <w:bottom w:val="single" w:sz="4" w:space="0" w:color="auto"/>
              <w:right w:val="single" w:sz="4" w:space="0" w:color="auto"/>
            </w:tcBorders>
            <w:shd w:val="clear" w:color="000000" w:fill="CCCCFF"/>
            <w:noWrap/>
            <w:vAlign w:val="bottom"/>
            <w:hideMark/>
          </w:tcPr>
          <w:p w14:paraId="66E5FD0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029AF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136.665,42</w:t>
            </w:r>
          </w:p>
        </w:tc>
        <w:tc>
          <w:tcPr>
            <w:tcW w:w="1496" w:type="dxa"/>
            <w:tcBorders>
              <w:top w:val="nil"/>
              <w:left w:val="nil"/>
              <w:bottom w:val="single" w:sz="4" w:space="0" w:color="auto"/>
              <w:right w:val="single" w:sz="4" w:space="0" w:color="auto"/>
            </w:tcBorders>
            <w:shd w:val="clear" w:color="000000" w:fill="CCCCFF"/>
            <w:noWrap/>
            <w:vAlign w:val="bottom"/>
            <w:hideMark/>
          </w:tcPr>
          <w:p w14:paraId="7A49D0F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135.000,00</w:t>
            </w:r>
          </w:p>
        </w:tc>
        <w:tc>
          <w:tcPr>
            <w:tcW w:w="1607" w:type="dxa"/>
            <w:tcBorders>
              <w:top w:val="nil"/>
              <w:left w:val="nil"/>
              <w:bottom w:val="single" w:sz="4" w:space="0" w:color="auto"/>
              <w:right w:val="single" w:sz="4" w:space="0" w:color="auto"/>
            </w:tcBorders>
            <w:shd w:val="clear" w:color="000000" w:fill="CCCCFF"/>
            <w:noWrap/>
            <w:vAlign w:val="bottom"/>
            <w:hideMark/>
          </w:tcPr>
          <w:p w14:paraId="7CE191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121.000,00</w:t>
            </w:r>
          </w:p>
        </w:tc>
        <w:tc>
          <w:tcPr>
            <w:tcW w:w="1607" w:type="dxa"/>
            <w:tcBorders>
              <w:top w:val="nil"/>
              <w:left w:val="nil"/>
              <w:bottom w:val="single" w:sz="4" w:space="0" w:color="auto"/>
              <w:right w:val="single" w:sz="4" w:space="0" w:color="auto"/>
            </w:tcBorders>
            <w:shd w:val="clear" w:color="000000" w:fill="CCCCFF"/>
            <w:noWrap/>
            <w:vAlign w:val="bottom"/>
            <w:hideMark/>
          </w:tcPr>
          <w:p w14:paraId="749227C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121.000,00</w:t>
            </w:r>
          </w:p>
        </w:tc>
        <w:tc>
          <w:tcPr>
            <w:tcW w:w="1532" w:type="dxa"/>
            <w:tcBorders>
              <w:top w:val="nil"/>
              <w:left w:val="nil"/>
              <w:bottom w:val="single" w:sz="4" w:space="0" w:color="auto"/>
              <w:right w:val="single" w:sz="4" w:space="0" w:color="auto"/>
            </w:tcBorders>
            <w:shd w:val="clear" w:color="000000" w:fill="CCCCFF"/>
            <w:noWrap/>
            <w:vAlign w:val="bottom"/>
            <w:hideMark/>
          </w:tcPr>
          <w:p w14:paraId="260DB1E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121.000,00</w:t>
            </w:r>
          </w:p>
        </w:tc>
      </w:tr>
      <w:tr w:rsidR="005864B8" w:rsidRPr="005864B8" w14:paraId="1DB0429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046412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23F396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E893C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136.665,42</w:t>
            </w:r>
          </w:p>
        </w:tc>
        <w:tc>
          <w:tcPr>
            <w:tcW w:w="1496" w:type="dxa"/>
            <w:tcBorders>
              <w:top w:val="nil"/>
              <w:left w:val="nil"/>
              <w:bottom w:val="single" w:sz="4" w:space="0" w:color="auto"/>
              <w:right w:val="single" w:sz="4" w:space="0" w:color="auto"/>
            </w:tcBorders>
            <w:shd w:val="clear" w:color="000000" w:fill="FFFF99"/>
            <w:noWrap/>
            <w:vAlign w:val="bottom"/>
            <w:hideMark/>
          </w:tcPr>
          <w:p w14:paraId="11F0E9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135.000,00</w:t>
            </w:r>
          </w:p>
        </w:tc>
        <w:tc>
          <w:tcPr>
            <w:tcW w:w="1607" w:type="dxa"/>
            <w:tcBorders>
              <w:top w:val="nil"/>
              <w:left w:val="nil"/>
              <w:bottom w:val="single" w:sz="4" w:space="0" w:color="auto"/>
              <w:right w:val="single" w:sz="4" w:space="0" w:color="auto"/>
            </w:tcBorders>
            <w:shd w:val="clear" w:color="000000" w:fill="FFFF99"/>
            <w:noWrap/>
            <w:vAlign w:val="bottom"/>
            <w:hideMark/>
          </w:tcPr>
          <w:p w14:paraId="623850E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121.000,00</w:t>
            </w:r>
          </w:p>
        </w:tc>
        <w:tc>
          <w:tcPr>
            <w:tcW w:w="1607" w:type="dxa"/>
            <w:tcBorders>
              <w:top w:val="nil"/>
              <w:left w:val="nil"/>
              <w:bottom w:val="single" w:sz="4" w:space="0" w:color="auto"/>
              <w:right w:val="single" w:sz="4" w:space="0" w:color="auto"/>
            </w:tcBorders>
            <w:shd w:val="clear" w:color="000000" w:fill="FFFF99"/>
            <w:noWrap/>
            <w:vAlign w:val="bottom"/>
            <w:hideMark/>
          </w:tcPr>
          <w:p w14:paraId="2584278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121.000,00</w:t>
            </w:r>
          </w:p>
        </w:tc>
        <w:tc>
          <w:tcPr>
            <w:tcW w:w="1532" w:type="dxa"/>
            <w:tcBorders>
              <w:top w:val="nil"/>
              <w:left w:val="nil"/>
              <w:bottom w:val="single" w:sz="4" w:space="0" w:color="auto"/>
              <w:right w:val="single" w:sz="4" w:space="0" w:color="auto"/>
            </w:tcBorders>
            <w:shd w:val="clear" w:color="000000" w:fill="FFFF99"/>
            <w:noWrap/>
            <w:vAlign w:val="bottom"/>
            <w:hideMark/>
          </w:tcPr>
          <w:p w14:paraId="59EE153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121.000,00</w:t>
            </w:r>
          </w:p>
        </w:tc>
      </w:tr>
      <w:tr w:rsidR="005864B8" w:rsidRPr="005864B8" w14:paraId="3881B38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F72E0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EADFC4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3B487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136.665,42</w:t>
            </w:r>
          </w:p>
        </w:tc>
        <w:tc>
          <w:tcPr>
            <w:tcW w:w="1496" w:type="dxa"/>
            <w:tcBorders>
              <w:top w:val="nil"/>
              <w:left w:val="nil"/>
              <w:bottom w:val="single" w:sz="4" w:space="0" w:color="auto"/>
              <w:right w:val="single" w:sz="4" w:space="0" w:color="auto"/>
            </w:tcBorders>
            <w:noWrap/>
            <w:vAlign w:val="bottom"/>
            <w:hideMark/>
          </w:tcPr>
          <w:p w14:paraId="4FC823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135.000,00</w:t>
            </w:r>
          </w:p>
        </w:tc>
        <w:tc>
          <w:tcPr>
            <w:tcW w:w="1607" w:type="dxa"/>
            <w:tcBorders>
              <w:top w:val="nil"/>
              <w:left w:val="nil"/>
              <w:bottom w:val="single" w:sz="4" w:space="0" w:color="auto"/>
              <w:right w:val="single" w:sz="4" w:space="0" w:color="auto"/>
            </w:tcBorders>
            <w:noWrap/>
            <w:vAlign w:val="bottom"/>
            <w:hideMark/>
          </w:tcPr>
          <w:p w14:paraId="4C14DD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121.000,00</w:t>
            </w:r>
          </w:p>
        </w:tc>
        <w:tc>
          <w:tcPr>
            <w:tcW w:w="1607" w:type="dxa"/>
            <w:tcBorders>
              <w:top w:val="nil"/>
              <w:left w:val="nil"/>
              <w:bottom w:val="single" w:sz="4" w:space="0" w:color="auto"/>
              <w:right w:val="single" w:sz="4" w:space="0" w:color="auto"/>
            </w:tcBorders>
            <w:noWrap/>
            <w:vAlign w:val="bottom"/>
            <w:hideMark/>
          </w:tcPr>
          <w:p w14:paraId="5771410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121.000,00</w:t>
            </w:r>
          </w:p>
        </w:tc>
        <w:tc>
          <w:tcPr>
            <w:tcW w:w="1532" w:type="dxa"/>
            <w:tcBorders>
              <w:top w:val="nil"/>
              <w:left w:val="nil"/>
              <w:bottom w:val="single" w:sz="4" w:space="0" w:color="auto"/>
              <w:right w:val="single" w:sz="4" w:space="0" w:color="auto"/>
            </w:tcBorders>
            <w:noWrap/>
            <w:vAlign w:val="bottom"/>
            <w:hideMark/>
          </w:tcPr>
          <w:p w14:paraId="2ED83BF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121.000,00</w:t>
            </w:r>
          </w:p>
        </w:tc>
      </w:tr>
      <w:tr w:rsidR="005864B8" w:rsidRPr="005864B8" w14:paraId="13D6A8C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D0DD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1BBCB4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1C7241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136.665,42</w:t>
            </w:r>
          </w:p>
        </w:tc>
        <w:tc>
          <w:tcPr>
            <w:tcW w:w="1496" w:type="dxa"/>
            <w:tcBorders>
              <w:top w:val="nil"/>
              <w:left w:val="nil"/>
              <w:bottom w:val="single" w:sz="4" w:space="0" w:color="auto"/>
              <w:right w:val="single" w:sz="4" w:space="0" w:color="auto"/>
            </w:tcBorders>
            <w:noWrap/>
            <w:vAlign w:val="bottom"/>
            <w:hideMark/>
          </w:tcPr>
          <w:p w14:paraId="66367C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135.000,00</w:t>
            </w:r>
          </w:p>
        </w:tc>
        <w:tc>
          <w:tcPr>
            <w:tcW w:w="1607" w:type="dxa"/>
            <w:tcBorders>
              <w:top w:val="nil"/>
              <w:left w:val="nil"/>
              <w:bottom w:val="single" w:sz="4" w:space="0" w:color="auto"/>
              <w:right w:val="single" w:sz="4" w:space="0" w:color="auto"/>
            </w:tcBorders>
            <w:noWrap/>
            <w:vAlign w:val="bottom"/>
            <w:hideMark/>
          </w:tcPr>
          <w:p w14:paraId="536240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121.000,00</w:t>
            </w:r>
          </w:p>
        </w:tc>
        <w:tc>
          <w:tcPr>
            <w:tcW w:w="1607" w:type="dxa"/>
            <w:tcBorders>
              <w:top w:val="nil"/>
              <w:left w:val="nil"/>
              <w:bottom w:val="single" w:sz="4" w:space="0" w:color="auto"/>
              <w:right w:val="single" w:sz="4" w:space="0" w:color="auto"/>
            </w:tcBorders>
            <w:noWrap/>
            <w:vAlign w:val="bottom"/>
            <w:hideMark/>
          </w:tcPr>
          <w:p w14:paraId="7B55EF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121.000,00</w:t>
            </w:r>
          </w:p>
        </w:tc>
        <w:tc>
          <w:tcPr>
            <w:tcW w:w="1532" w:type="dxa"/>
            <w:tcBorders>
              <w:top w:val="nil"/>
              <w:left w:val="nil"/>
              <w:bottom w:val="single" w:sz="4" w:space="0" w:color="auto"/>
              <w:right w:val="single" w:sz="4" w:space="0" w:color="auto"/>
            </w:tcBorders>
            <w:noWrap/>
            <w:vAlign w:val="bottom"/>
            <w:hideMark/>
          </w:tcPr>
          <w:p w14:paraId="2ABF9C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121.000,00</w:t>
            </w:r>
          </w:p>
        </w:tc>
      </w:tr>
      <w:tr w:rsidR="005864B8" w:rsidRPr="005864B8" w14:paraId="2E076DE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D16035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A100011 Poticanje rada DVD-a</w:t>
            </w:r>
          </w:p>
        </w:tc>
        <w:tc>
          <w:tcPr>
            <w:tcW w:w="5812" w:type="dxa"/>
            <w:tcBorders>
              <w:top w:val="nil"/>
              <w:left w:val="nil"/>
              <w:bottom w:val="single" w:sz="4" w:space="0" w:color="auto"/>
              <w:right w:val="single" w:sz="4" w:space="0" w:color="auto"/>
            </w:tcBorders>
            <w:shd w:val="clear" w:color="000000" w:fill="CCCCFF"/>
            <w:noWrap/>
            <w:vAlign w:val="bottom"/>
            <w:hideMark/>
          </w:tcPr>
          <w:p w14:paraId="408AA55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1F54C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67.991,54</w:t>
            </w:r>
          </w:p>
        </w:tc>
        <w:tc>
          <w:tcPr>
            <w:tcW w:w="1496" w:type="dxa"/>
            <w:tcBorders>
              <w:top w:val="nil"/>
              <w:left w:val="nil"/>
              <w:bottom w:val="single" w:sz="4" w:space="0" w:color="auto"/>
              <w:right w:val="single" w:sz="4" w:space="0" w:color="auto"/>
            </w:tcBorders>
            <w:shd w:val="clear" w:color="000000" w:fill="CCCCFF"/>
            <w:noWrap/>
            <w:vAlign w:val="bottom"/>
            <w:hideMark/>
          </w:tcPr>
          <w:p w14:paraId="5A71769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18.700,00</w:t>
            </w:r>
          </w:p>
        </w:tc>
        <w:tc>
          <w:tcPr>
            <w:tcW w:w="1607" w:type="dxa"/>
            <w:tcBorders>
              <w:top w:val="nil"/>
              <w:left w:val="nil"/>
              <w:bottom w:val="single" w:sz="4" w:space="0" w:color="auto"/>
              <w:right w:val="single" w:sz="4" w:space="0" w:color="auto"/>
            </w:tcBorders>
            <w:shd w:val="clear" w:color="000000" w:fill="CCCCFF"/>
            <w:noWrap/>
            <w:vAlign w:val="bottom"/>
            <w:hideMark/>
          </w:tcPr>
          <w:p w14:paraId="4DDF497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9.000,00</w:t>
            </w:r>
          </w:p>
        </w:tc>
        <w:tc>
          <w:tcPr>
            <w:tcW w:w="1607" w:type="dxa"/>
            <w:tcBorders>
              <w:top w:val="nil"/>
              <w:left w:val="nil"/>
              <w:bottom w:val="single" w:sz="4" w:space="0" w:color="auto"/>
              <w:right w:val="single" w:sz="4" w:space="0" w:color="auto"/>
            </w:tcBorders>
            <w:shd w:val="clear" w:color="000000" w:fill="CCCCFF"/>
            <w:noWrap/>
            <w:vAlign w:val="bottom"/>
            <w:hideMark/>
          </w:tcPr>
          <w:p w14:paraId="0A12F09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9.000,00</w:t>
            </w:r>
          </w:p>
        </w:tc>
        <w:tc>
          <w:tcPr>
            <w:tcW w:w="1532" w:type="dxa"/>
            <w:tcBorders>
              <w:top w:val="nil"/>
              <w:left w:val="nil"/>
              <w:bottom w:val="single" w:sz="4" w:space="0" w:color="auto"/>
              <w:right w:val="single" w:sz="4" w:space="0" w:color="auto"/>
            </w:tcBorders>
            <w:shd w:val="clear" w:color="000000" w:fill="CCCCFF"/>
            <w:noWrap/>
            <w:vAlign w:val="bottom"/>
            <w:hideMark/>
          </w:tcPr>
          <w:p w14:paraId="13A4A2D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9.000,00</w:t>
            </w:r>
          </w:p>
        </w:tc>
      </w:tr>
      <w:tr w:rsidR="005864B8" w:rsidRPr="005864B8" w14:paraId="098B2C7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E108E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C28BBC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1B8F25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36.768,56</w:t>
            </w:r>
          </w:p>
        </w:tc>
        <w:tc>
          <w:tcPr>
            <w:tcW w:w="1496" w:type="dxa"/>
            <w:tcBorders>
              <w:top w:val="nil"/>
              <w:left w:val="nil"/>
              <w:bottom w:val="single" w:sz="4" w:space="0" w:color="auto"/>
              <w:right w:val="single" w:sz="4" w:space="0" w:color="auto"/>
            </w:tcBorders>
            <w:shd w:val="clear" w:color="000000" w:fill="FFFF99"/>
            <w:noWrap/>
            <w:vAlign w:val="bottom"/>
            <w:hideMark/>
          </w:tcPr>
          <w:p w14:paraId="7F3622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18.700,00</w:t>
            </w:r>
          </w:p>
        </w:tc>
        <w:tc>
          <w:tcPr>
            <w:tcW w:w="1607" w:type="dxa"/>
            <w:tcBorders>
              <w:top w:val="nil"/>
              <w:left w:val="nil"/>
              <w:bottom w:val="single" w:sz="4" w:space="0" w:color="auto"/>
              <w:right w:val="single" w:sz="4" w:space="0" w:color="auto"/>
            </w:tcBorders>
            <w:shd w:val="clear" w:color="000000" w:fill="FFFF99"/>
            <w:noWrap/>
            <w:vAlign w:val="bottom"/>
            <w:hideMark/>
          </w:tcPr>
          <w:p w14:paraId="5AD5ED4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9.000,00</w:t>
            </w:r>
          </w:p>
        </w:tc>
        <w:tc>
          <w:tcPr>
            <w:tcW w:w="1607" w:type="dxa"/>
            <w:tcBorders>
              <w:top w:val="nil"/>
              <w:left w:val="nil"/>
              <w:bottom w:val="single" w:sz="4" w:space="0" w:color="auto"/>
              <w:right w:val="single" w:sz="4" w:space="0" w:color="auto"/>
            </w:tcBorders>
            <w:shd w:val="clear" w:color="000000" w:fill="FFFF99"/>
            <w:noWrap/>
            <w:vAlign w:val="bottom"/>
            <w:hideMark/>
          </w:tcPr>
          <w:p w14:paraId="5BFD7F5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9.000,00</w:t>
            </w:r>
          </w:p>
        </w:tc>
        <w:tc>
          <w:tcPr>
            <w:tcW w:w="1532" w:type="dxa"/>
            <w:tcBorders>
              <w:top w:val="nil"/>
              <w:left w:val="nil"/>
              <w:bottom w:val="single" w:sz="4" w:space="0" w:color="auto"/>
              <w:right w:val="single" w:sz="4" w:space="0" w:color="auto"/>
            </w:tcBorders>
            <w:shd w:val="clear" w:color="000000" w:fill="FFFF99"/>
            <w:noWrap/>
            <w:vAlign w:val="bottom"/>
            <w:hideMark/>
          </w:tcPr>
          <w:p w14:paraId="270BC4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9.000,00</w:t>
            </w:r>
          </w:p>
        </w:tc>
      </w:tr>
      <w:tr w:rsidR="005864B8" w:rsidRPr="005864B8" w14:paraId="38B30EA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B35D2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ADB7F0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xml:space="preserve"> Rashodi poslovanja</w:t>
            </w:r>
          </w:p>
        </w:tc>
        <w:tc>
          <w:tcPr>
            <w:tcW w:w="1496" w:type="dxa"/>
            <w:tcBorders>
              <w:top w:val="nil"/>
              <w:left w:val="nil"/>
              <w:bottom w:val="single" w:sz="4" w:space="0" w:color="auto"/>
              <w:right w:val="single" w:sz="4" w:space="0" w:color="auto"/>
            </w:tcBorders>
            <w:noWrap/>
            <w:vAlign w:val="bottom"/>
            <w:hideMark/>
          </w:tcPr>
          <w:p w14:paraId="71A6246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9.600,00</w:t>
            </w:r>
          </w:p>
        </w:tc>
        <w:tc>
          <w:tcPr>
            <w:tcW w:w="1496" w:type="dxa"/>
            <w:tcBorders>
              <w:top w:val="nil"/>
              <w:left w:val="nil"/>
              <w:bottom w:val="single" w:sz="4" w:space="0" w:color="auto"/>
              <w:right w:val="single" w:sz="4" w:space="0" w:color="auto"/>
            </w:tcBorders>
            <w:noWrap/>
            <w:vAlign w:val="bottom"/>
            <w:hideMark/>
          </w:tcPr>
          <w:p w14:paraId="0DCEBDD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18.700,00</w:t>
            </w:r>
          </w:p>
        </w:tc>
        <w:tc>
          <w:tcPr>
            <w:tcW w:w="1607" w:type="dxa"/>
            <w:tcBorders>
              <w:top w:val="nil"/>
              <w:left w:val="nil"/>
              <w:bottom w:val="single" w:sz="4" w:space="0" w:color="auto"/>
              <w:right w:val="single" w:sz="4" w:space="0" w:color="auto"/>
            </w:tcBorders>
            <w:noWrap/>
            <w:vAlign w:val="bottom"/>
            <w:hideMark/>
          </w:tcPr>
          <w:p w14:paraId="4F5491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9.000,00</w:t>
            </w:r>
          </w:p>
        </w:tc>
        <w:tc>
          <w:tcPr>
            <w:tcW w:w="1607" w:type="dxa"/>
            <w:tcBorders>
              <w:top w:val="nil"/>
              <w:left w:val="nil"/>
              <w:bottom w:val="single" w:sz="4" w:space="0" w:color="auto"/>
              <w:right w:val="single" w:sz="4" w:space="0" w:color="auto"/>
            </w:tcBorders>
            <w:noWrap/>
            <w:vAlign w:val="bottom"/>
            <w:hideMark/>
          </w:tcPr>
          <w:p w14:paraId="7A6F283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9.000,00</w:t>
            </w:r>
          </w:p>
        </w:tc>
        <w:tc>
          <w:tcPr>
            <w:tcW w:w="1532" w:type="dxa"/>
            <w:tcBorders>
              <w:top w:val="nil"/>
              <w:left w:val="nil"/>
              <w:bottom w:val="single" w:sz="4" w:space="0" w:color="auto"/>
              <w:right w:val="single" w:sz="4" w:space="0" w:color="auto"/>
            </w:tcBorders>
            <w:noWrap/>
            <w:vAlign w:val="bottom"/>
            <w:hideMark/>
          </w:tcPr>
          <w:p w14:paraId="156758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9.000,00</w:t>
            </w:r>
          </w:p>
        </w:tc>
      </w:tr>
      <w:tr w:rsidR="005864B8" w:rsidRPr="005864B8" w14:paraId="01DD4E5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845517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265227C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8CDD5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9.600,00</w:t>
            </w:r>
          </w:p>
        </w:tc>
        <w:tc>
          <w:tcPr>
            <w:tcW w:w="1496" w:type="dxa"/>
            <w:tcBorders>
              <w:top w:val="nil"/>
              <w:left w:val="nil"/>
              <w:bottom w:val="single" w:sz="4" w:space="0" w:color="auto"/>
              <w:right w:val="single" w:sz="4" w:space="0" w:color="auto"/>
            </w:tcBorders>
            <w:noWrap/>
            <w:vAlign w:val="bottom"/>
            <w:hideMark/>
          </w:tcPr>
          <w:p w14:paraId="4B906D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18.700,00</w:t>
            </w:r>
          </w:p>
        </w:tc>
        <w:tc>
          <w:tcPr>
            <w:tcW w:w="1607" w:type="dxa"/>
            <w:tcBorders>
              <w:top w:val="nil"/>
              <w:left w:val="nil"/>
              <w:bottom w:val="single" w:sz="4" w:space="0" w:color="auto"/>
              <w:right w:val="single" w:sz="4" w:space="0" w:color="auto"/>
            </w:tcBorders>
            <w:noWrap/>
            <w:vAlign w:val="bottom"/>
            <w:hideMark/>
          </w:tcPr>
          <w:p w14:paraId="7EC382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w:t>
            </w:r>
          </w:p>
        </w:tc>
        <w:tc>
          <w:tcPr>
            <w:tcW w:w="1607" w:type="dxa"/>
            <w:tcBorders>
              <w:top w:val="nil"/>
              <w:left w:val="nil"/>
              <w:bottom w:val="single" w:sz="4" w:space="0" w:color="auto"/>
              <w:right w:val="single" w:sz="4" w:space="0" w:color="auto"/>
            </w:tcBorders>
            <w:noWrap/>
            <w:vAlign w:val="bottom"/>
            <w:hideMark/>
          </w:tcPr>
          <w:p w14:paraId="2D82E0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w:t>
            </w:r>
          </w:p>
        </w:tc>
        <w:tc>
          <w:tcPr>
            <w:tcW w:w="1532" w:type="dxa"/>
            <w:tcBorders>
              <w:top w:val="nil"/>
              <w:left w:val="nil"/>
              <w:bottom w:val="single" w:sz="4" w:space="0" w:color="auto"/>
              <w:right w:val="single" w:sz="4" w:space="0" w:color="auto"/>
            </w:tcBorders>
            <w:noWrap/>
            <w:vAlign w:val="bottom"/>
            <w:hideMark/>
          </w:tcPr>
          <w:p w14:paraId="10EA26C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9.000,00</w:t>
            </w:r>
          </w:p>
        </w:tc>
      </w:tr>
      <w:tr w:rsidR="005864B8" w:rsidRPr="005864B8" w14:paraId="7493031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213617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C8E970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544C9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27.168,56</w:t>
            </w:r>
          </w:p>
        </w:tc>
        <w:tc>
          <w:tcPr>
            <w:tcW w:w="1496" w:type="dxa"/>
            <w:tcBorders>
              <w:top w:val="nil"/>
              <w:left w:val="nil"/>
              <w:bottom w:val="single" w:sz="4" w:space="0" w:color="auto"/>
              <w:right w:val="single" w:sz="4" w:space="0" w:color="auto"/>
            </w:tcBorders>
            <w:noWrap/>
            <w:vAlign w:val="bottom"/>
            <w:hideMark/>
          </w:tcPr>
          <w:p w14:paraId="1B062F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7554E3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A799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EC55D2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1CF01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EB9C6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7DBAA5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12237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27.168,56</w:t>
            </w:r>
          </w:p>
        </w:tc>
        <w:tc>
          <w:tcPr>
            <w:tcW w:w="1496" w:type="dxa"/>
            <w:tcBorders>
              <w:top w:val="nil"/>
              <w:left w:val="nil"/>
              <w:bottom w:val="single" w:sz="4" w:space="0" w:color="auto"/>
              <w:right w:val="single" w:sz="4" w:space="0" w:color="auto"/>
            </w:tcBorders>
            <w:noWrap/>
            <w:vAlign w:val="bottom"/>
            <w:hideMark/>
          </w:tcPr>
          <w:p w14:paraId="38CA350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614B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F8BCE9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18120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1177D5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74EE7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7.1. Prihodi od prodaje ili zamjene imovine</w:t>
            </w:r>
          </w:p>
        </w:tc>
        <w:tc>
          <w:tcPr>
            <w:tcW w:w="5812" w:type="dxa"/>
            <w:tcBorders>
              <w:top w:val="nil"/>
              <w:left w:val="nil"/>
              <w:bottom w:val="single" w:sz="4" w:space="0" w:color="auto"/>
              <w:right w:val="single" w:sz="4" w:space="0" w:color="auto"/>
            </w:tcBorders>
            <w:shd w:val="clear" w:color="000000" w:fill="FFFF99"/>
            <w:noWrap/>
            <w:vAlign w:val="bottom"/>
            <w:hideMark/>
          </w:tcPr>
          <w:p w14:paraId="39ECE0E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F7C2AF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31.222,98</w:t>
            </w:r>
          </w:p>
        </w:tc>
        <w:tc>
          <w:tcPr>
            <w:tcW w:w="1496" w:type="dxa"/>
            <w:tcBorders>
              <w:top w:val="nil"/>
              <w:left w:val="nil"/>
              <w:bottom w:val="single" w:sz="4" w:space="0" w:color="auto"/>
              <w:right w:val="single" w:sz="4" w:space="0" w:color="auto"/>
            </w:tcBorders>
            <w:shd w:val="clear" w:color="000000" w:fill="FFFF99"/>
            <w:noWrap/>
            <w:vAlign w:val="bottom"/>
            <w:hideMark/>
          </w:tcPr>
          <w:p w14:paraId="6989695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79C565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3A88E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47B81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5E9CF9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30D60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58F15A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D3E2B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31.222,98</w:t>
            </w:r>
          </w:p>
        </w:tc>
        <w:tc>
          <w:tcPr>
            <w:tcW w:w="1496" w:type="dxa"/>
            <w:tcBorders>
              <w:top w:val="nil"/>
              <w:left w:val="nil"/>
              <w:bottom w:val="single" w:sz="4" w:space="0" w:color="auto"/>
              <w:right w:val="single" w:sz="4" w:space="0" w:color="auto"/>
            </w:tcBorders>
            <w:noWrap/>
            <w:vAlign w:val="bottom"/>
            <w:hideMark/>
          </w:tcPr>
          <w:p w14:paraId="651CFE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44D2F3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1A4A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BB33A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D1C539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CD1C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8DBD13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73F532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31.222,98</w:t>
            </w:r>
          </w:p>
        </w:tc>
        <w:tc>
          <w:tcPr>
            <w:tcW w:w="1496" w:type="dxa"/>
            <w:tcBorders>
              <w:top w:val="nil"/>
              <w:left w:val="nil"/>
              <w:bottom w:val="single" w:sz="4" w:space="0" w:color="auto"/>
              <w:right w:val="single" w:sz="4" w:space="0" w:color="auto"/>
            </w:tcBorders>
            <w:noWrap/>
            <w:vAlign w:val="bottom"/>
            <w:hideMark/>
          </w:tcPr>
          <w:p w14:paraId="20AD68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7885E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8F8B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EE974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2968B4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2BEEFF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A100012 Djelovanje stanice Hrvatske gorske službe spašavanja</w:t>
            </w:r>
          </w:p>
        </w:tc>
        <w:tc>
          <w:tcPr>
            <w:tcW w:w="5812" w:type="dxa"/>
            <w:tcBorders>
              <w:top w:val="nil"/>
              <w:left w:val="nil"/>
              <w:bottom w:val="single" w:sz="4" w:space="0" w:color="auto"/>
              <w:right w:val="single" w:sz="4" w:space="0" w:color="auto"/>
            </w:tcBorders>
            <w:shd w:val="clear" w:color="000000" w:fill="CCCCFF"/>
            <w:noWrap/>
            <w:vAlign w:val="bottom"/>
            <w:hideMark/>
          </w:tcPr>
          <w:p w14:paraId="4208AE1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20BC6F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52.963,37</w:t>
            </w:r>
          </w:p>
        </w:tc>
        <w:tc>
          <w:tcPr>
            <w:tcW w:w="1496" w:type="dxa"/>
            <w:tcBorders>
              <w:top w:val="nil"/>
              <w:left w:val="nil"/>
              <w:bottom w:val="single" w:sz="4" w:space="0" w:color="auto"/>
              <w:right w:val="single" w:sz="4" w:space="0" w:color="auto"/>
            </w:tcBorders>
            <w:shd w:val="clear" w:color="000000" w:fill="CCCCFF"/>
            <w:noWrap/>
            <w:vAlign w:val="bottom"/>
            <w:hideMark/>
          </w:tcPr>
          <w:p w14:paraId="78DD53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CCCCFF"/>
            <w:noWrap/>
            <w:vAlign w:val="bottom"/>
            <w:hideMark/>
          </w:tcPr>
          <w:p w14:paraId="5DCA67C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CCCCFF"/>
            <w:noWrap/>
            <w:vAlign w:val="bottom"/>
            <w:hideMark/>
          </w:tcPr>
          <w:p w14:paraId="38FB70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CCCCFF"/>
            <w:noWrap/>
            <w:vAlign w:val="bottom"/>
            <w:hideMark/>
          </w:tcPr>
          <w:p w14:paraId="2122E42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r>
      <w:tr w:rsidR="005864B8" w:rsidRPr="005864B8" w14:paraId="674C770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46ABD1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DE6384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0A23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52.963,37</w:t>
            </w:r>
          </w:p>
        </w:tc>
        <w:tc>
          <w:tcPr>
            <w:tcW w:w="1496" w:type="dxa"/>
            <w:tcBorders>
              <w:top w:val="nil"/>
              <w:left w:val="nil"/>
              <w:bottom w:val="single" w:sz="4" w:space="0" w:color="auto"/>
              <w:right w:val="single" w:sz="4" w:space="0" w:color="auto"/>
            </w:tcBorders>
            <w:shd w:val="clear" w:color="000000" w:fill="FFFF99"/>
            <w:noWrap/>
            <w:vAlign w:val="bottom"/>
            <w:hideMark/>
          </w:tcPr>
          <w:p w14:paraId="53F7738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71869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E9F89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FFFF99"/>
            <w:noWrap/>
            <w:vAlign w:val="bottom"/>
            <w:hideMark/>
          </w:tcPr>
          <w:p w14:paraId="297778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r>
      <w:tr w:rsidR="005864B8" w:rsidRPr="005864B8" w14:paraId="65D3877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B80251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E1B7E0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FBEC5D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52.963,37</w:t>
            </w:r>
          </w:p>
        </w:tc>
        <w:tc>
          <w:tcPr>
            <w:tcW w:w="1496" w:type="dxa"/>
            <w:tcBorders>
              <w:top w:val="nil"/>
              <w:left w:val="nil"/>
              <w:bottom w:val="single" w:sz="4" w:space="0" w:color="auto"/>
              <w:right w:val="single" w:sz="4" w:space="0" w:color="auto"/>
            </w:tcBorders>
            <w:noWrap/>
            <w:vAlign w:val="bottom"/>
            <w:hideMark/>
          </w:tcPr>
          <w:p w14:paraId="54B951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6473C29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47FCF83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4ECB3C4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r>
      <w:tr w:rsidR="005864B8" w:rsidRPr="005864B8" w14:paraId="3F16A93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F01CC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3133C5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13FF7E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52.963,37</w:t>
            </w:r>
          </w:p>
        </w:tc>
        <w:tc>
          <w:tcPr>
            <w:tcW w:w="1496" w:type="dxa"/>
            <w:tcBorders>
              <w:top w:val="nil"/>
              <w:left w:val="nil"/>
              <w:bottom w:val="single" w:sz="4" w:space="0" w:color="auto"/>
              <w:right w:val="single" w:sz="4" w:space="0" w:color="auto"/>
            </w:tcBorders>
            <w:noWrap/>
            <w:vAlign w:val="bottom"/>
            <w:hideMark/>
          </w:tcPr>
          <w:p w14:paraId="4BA694A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50A0D8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459221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121EB5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r>
      <w:tr w:rsidR="005864B8" w:rsidRPr="005864B8" w14:paraId="654E0A7B"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365BB9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A100015 Izrada dokumentacije i osposobljavanje za provedbu preventivnih mjera zaštite i spašavanja</w:t>
            </w:r>
          </w:p>
        </w:tc>
        <w:tc>
          <w:tcPr>
            <w:tcW w:w="1496" w:type="dxa"/>
            <w:tcBorders>
              <w:top w:val="nil"/>
              <w:left w:val="nil"/>
              <w:bottom w:val="single" w:sz="4" w:space="0" w:color="auto"/>
              <w:right w:val="single" w:sz="4" w:space="0" w:color="auto"/>
            </w:tcBorders>
            <w:shd w:val="clear" w:color="000000" w:fill="CCCCFF"/>
            <w:noWrap/>
            <w:vAlign w:val="bottom"/>
            <w:hideMark/>
          </w:tcPr>
          <w:p w14:paraId="50DA03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6C4D3B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CCCCFF"/>
            <w:noWrap/>
            <w:vAlign w:val="bottom"/>
            <w:hideMark/>
          </w:tcPr>
          <w:p w14:paraId="57FBC0C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01F078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716FB3B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3435C2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DF507E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C3CB5A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011C3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4810F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FFFF99"/>
            <w:noWrap/>
            <w:vAlign w:val="bottom"/>
            <w:hideMark/>
          </w:tcPr>
          <w:p w14:paraId="263A4C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5969C6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DFBE3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7C672D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A33B8A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D3FF97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A5254C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38B042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072B05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88FA3C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989D5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B0B8B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31126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C9BC0E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E441C5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5FFCE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11A40A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D2681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953B3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03DC66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4F07BE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A100090 Stožer zaštite i spašavanja</w:t>
            </w:r>
          </w:p>
        </w:tc>
        <w:tc>
          <w:tcPr>
            <w:tcW w:w="5812" w:type="dxa"/>
            <w:tcBorders>
              <w:top w:val="nil"/>
              <w:left w:val="nil"/>
              <w:bottom w:val="single" w:sz="4" w:space="0" w:color="auto"/>
              <w:right w:val="single" w:sz="4" w:space="0" w:color="auto"/>
            </w:tcBorders>
            <w:shd w:val="clear" w:color="000000" w:fill="CCCCFF"/>
            <w:noWrap/>
            <w:vAlign w:val="bottom"/>
            <w:hideMark/>
          </w:tcPr>
          <w:p w14:paraId="28CF678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7C3688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13.301,67</w:t>
            </w:r>
          </w:p>
        </w:tc>
        <w:tc>
          <w:tcPr>
            <w:tcW w:w="1496" w:type="dxa"/>
            <w:tcBorders>
              <w:top w:val="nil"/>
              <w:left w:val="nil"/>
              <w:bottom w:val="single" w:sz="4" w:space="0" w:color="auto"/>
              <w:right w:val="single" w:sz="4" w:space="0" w:color="auto"/>
            </w:tcBorders>
            <w:shd w:val="clear" w:color="000000" w:fill="CCCCFF"/>
            <w:noWrap/>
            <w:vAlign w:val="bottom"/>
            <w:hideMark/>
          </w:tcPr>
          <w:p w14:paraId="5E8CFB1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6.612,50</w:t>
            </w:r>
          </w:p>
        </w:tc>
        <w:tc>
          <w:tcPr>
            <w:tcW w:w="1607" w:type="dxa"/>
            <w:tcBorders>
              <w:top w:val="nil"/>
              <w:left w:val="nil"/>
              <w:bottom w:val="single" w:sz="4" w:space="0" w:color="auto"/>
              <w:right w:val="single" w:sz="4" w:space="0" w:color="auto"/>
            </w:tcBorders>
            <w:shd w:val="clear" w:color="000000" w:fill="CCCCFF"/>
            <w:noWrap/>
            <w:vAlign w:val="bottom"/>
            <w:hideMark/>
          </w:tcPr>
          <w:p w14:paraId="618AC1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15.075,00</w:t>
            </w:r>
          </w:p>
        </w:tc>
        <w:tc>
          <w:tcPr>
            <w:tcW w:w="1607" w:type="dxa"/>
            <w:tcBorders>
              <w:top w:val="nil"/>
              <w:left w:val="nil"/>
              <w:bottom w:val="single" w:sz="4" w:space="0" w:color="auto"/>
              <w:right w:val="single" w:sz="4" w:space="0" w:color="auto"/>
            </w:tcBorders>
            <w:shd w:val="clear" w:color="000000" w:fill="CCCCFF"/>
            <w:noWrap/>
            <w:vAlign w:val="bottom"/>
            <w:hideMark/>
          </w:tcPr>
          <w:p w14:paraId="232B8BC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8.012,50</w:t>
            </w:r>
          </w:p>
        </w:tc>
        <w:tc>
          <w:tcPr>
            <w:tcW w:w="1532" w:type="dxa"/>
            <w:tcBorders>
              <w:top w:val="nil"/>
              <w:left w:val="nil"/>
              <w:bottom w:val="single" w:sz="4" w:space="0" w:color="auto"/>
              <w:right w:val="single" w:sz="4" w:space="0" w:color="auto"/>
            </w:tcBorders>
            <w:shd w:val="clear" w:color="000000" w:fill="CCCCFF"/>
            <w:noWrap/>
            <w:vAlign w:val="bottom"/>
            <w:hideMark/>
          </w:tcPr>
          <w:p w14:paraId="589D291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12.200,00</w:t>
            </w:r>
          </w:p>
        </w:tc>
      </w:tr>
      <w:tr w:rsidR="005864B8" w:rsidRPr="005864B8" w14:paraId="3D62DB4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CF1F51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955A8E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63ED0A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13.301,67</w:t>
            </w:r>
          </w:p>
        </w:tc>
        <w:tc>
          <w:tcPr>
            <w:tcW w:w="1496" w:type="dxa"/>
            <w:tcBorders>
              <w:top w:val="nil"/>
              <w:left w:val="nil"/>
              <w:bottom w:val="single" w:sz="4" w:space="0" w:color="auto"/>
              <w:right w:val="single" w:sz="4" w:space="0" w:color="auto"/>
            </w:tcBorders>
            <w:shd w:val="clear" w:color="000000" w:fill="FFFF99"/>
            <w:noWrap/>
            <w:vAlign w:val="bottom"/>
            <w:hideMark/>
          </w:tcPr>
          <w:p w14:paraId="02D6C1B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6.612,50</w:t>
            </w:r>
          </w:p>
        </w:tc>
        <w:tc>
          <w:tcPr>
            <w:tcW w:w="1607" w:type="dxa"/>
            <w:tcBorders>
              <w:top w:val="nil"/>
              <w:left w:val="nil"/>
              <w:bottom w:val="single" w:sz="4" w:space="0" w:color="auto"/>
              <w:right w:val="single" w:sz="4" w:space="0" w:color="auto"/>
            </w:tcBorders>
            <w:shd w:val="clear" w:color="000000" w:fill="FFFF99"/>
            <w:noWrap/>
            <w:vAlign w:val="bottom"/>
            <w:hideMark/>
          </w:tcPr>
          <w:p w14:paraId="03D1CA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15.075,00</w:t>
            </w:r>
          </w:p>
        </w:tc>
        <w:tc>
          <w:tcPr>
            <w:tcW w:w="1607" w:type="dxa"/>
            <w:tcBorders>
              <w:top w:val="nil"/>
              <w:left w:val="nil"/>
              <w:bottom w:val="single" w:sz="4" w:space="0" w:color="auto"/>
              <w:right w:val="single" w:sz="4" w:space="0" w:color="auto"/>
            </w:tcBorders>
            <w:shd w:val="clear" w:color="000000" w:fill="FFFF99"/>
            <w:noWrap/>
            <w:vAlign w:val="bottom"/>
            <w:hideMark/>
          </w:tcPr>
          <w:p w14:paraId="2256DA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8.012,50</w:t>
            </w:r>
          </w:p>
        </w:tc>
        <w:tc>
          <w:tcPr>
            <w:tcW w:w="1532" w:type="dxa"/>
            <w:tcBorders>
              <w:top w:val="nil"/>
              <w:left w:val="nil"/>
              <w:bottom w:val="single" w:sz="4" w:space="0" w:color="auto"/>
              <w:right w:val="single" w:sz="4" w:space="0" w:color="auto"/>
            </w:tcBorders>
            <w:shd w:val="clear" w:color="000000" w:fill="FFFF99"/>
            <w:noWrap/>
            <w:vAlign w:val="bottom"/>
            <w:hideMark/>
          </w:tcPr>
          <w:p w14:paraId="78F72C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12.200,00</w:t>
            </w:r>
          </w:p>
        </w:tc>
      </w:tr>
      <w:tr w:rsidR="005864B8" w:rsidRPr="005864B8" w14:paraId="07DC773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48363D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F9A5DF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0148A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9.247,25</w:t>
            </w:r>
          </w:p>
        </w:tc>
        <w:tc>
          <w:tcPr>
            <w:tcW w:w="1496" w:type="dxa"/>
            <w:tcBorders>
              <w:top w:val="nil"/>
              <w:left w:val="nil"/>
              <w:bottom w:val="single" w:sz="4" w:space="0" w:color="auto"/>
              <w:right w:val="single" w:sz="4" w:space="0" w:color="auto"/>
            </w:tcBorders>
            <w:noWrap/>
            <w:vAlign w:val="bottom"/>
            <w:hideMark/>
          </w:tcPr>
          <w:p w14:paraId="1F1DB6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6.612,50</w:t>
            </w:r>
          </w:p>
        </w:tc>
        <w:tc>
          <w:tcPr>
            <w:tcW w:w="1607" w:type="dxa"/>
            <w:tcBorders>
              <w:top w:val="nil"/>
              <w:left w:val="nil"/>
              <w:bottom w:val="single" w:sz="4" w:space="0" w:color="auto"/>
              <w:right w:val="single" w:sz="4" w:space="0" w:color="auto"/>
            </w:tcBorders>
            <w:noWrap/>
            <w:vAlign w:val="bottom"/>
            <w:hideMark/>
          </w:tcPr>
          <w:p w14:paraId="51FA0E7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15.075,00</w:t>
            </w:r>
          </w:p>
        </w:tc>
        <w:tc>
          <w:tcPr>
            <w:tcW w:w="1607" w:type="dxa"/>
            <w:tcBorders>
              <w:top w:val="nil"/>
              <w:left w:val="nil"/>
              <w:bottom w:val="single" w:sz="4" w:space="0" w:color="auto"/>
              <w:right w:val="single" w:sz="4" w:space="0" w:color="auto"/>
            </w:tcBorders>
            <w:noWrap/>
            <w:vAlign w:val="bottom"/>
            <w:hideMark/>
          </w:tcPr>
          <w:p w14:paraId="0109D61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8.012,50</w:t>
            </w:r>
          </w:p>
        </w:tc>
        <w:tc>
          <w:tcPr>
            <w:tcW w:w="1532" w:type="dxa"/>
            <w:tcBorders>
              <w:top w:val="nil"/>
              <w:left w:val="nil"/>
              <w:bottom w:val="single" w:sz="4" w:space="0" w:color="auto"/>
              <w:right w:val="single" w:sz="4" w:space="0" w:color="auto"/>
            </w:tcBorders>
            <w:noWrap/>
            <w:vAlign w:val="bottom"/>
            <w:hideMark/>
          </w:tcPr>
          <w:p w14:paraId="716697D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12.200,00</w:t>
            </w:r>
          </w:p>
        </w:tc>
      </w:tr>
      <w:tr w:rsidR="005864B8" w:rsidRPr="005864B8" w14:paraId="5A5B27C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D54E8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532153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D65A5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9.247,25</w:t>
            </w:r>
          </w:p>
        </w:tc>
        <w:tc>
          <w:tcPr>
            <w:tcW w:w="1496" w:type="dxa"/>
            <w:tcBorders>
              <w:top w:val="nil"/>
              <w:left w:val="nil"/>
              <w:bottom w:val="single" w:sz="4" w:space="0" w:color="auto"/>
              <w:right w:val="single" w:sz="4" w:space="0" w:color="auto"/>
            </w:tcBorders>
            <w:noWrap/>
            <w:vAlign w:val="bottom"/>
            <w:hideMark/>
          </w:tcPr>
          <w:p w14:paraId="0F8E89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6.612,50</w:t>
            </w:r>
          </w:p>
        </w:tc>
        <w:tc>
          <w:tcPr>
            <w:tcW w:w="1607" w:type="dxa"/>
            <w:tcBorders>
              <w:top w:val="nil"/>
              <w:left w:val="nil"/>
              <w:bottom w:val="single" w:sz="4" w:space="0" w:color="auto"/>
              <w:right w:val="single" w:sz="4" w:space="0" w:color="auto"/>
            </w:tcBorders>
            <w:noWrap/>
            <w:vAlign w:val="bottom"/>
            <w:hideMark/>
          </w:tcPr>
          <w:p w14:paraId="6A35CA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15.075,00</w:t>
            </w:r>
          </w:p>
        </w:tc>
        <w:tc>
          <w:tcPr>
            <w:tcW w:w="1607" w:type="dxa"/>
            <w:tcBorders>
              <w:top w:val="nil"/>
              <w:left w:val="nil"/>
              <w:bottom w:val="single" w:sz="4" w:space="0" w:color="auto"/>
              <w:right w:val="single" w:sz="4" w:space="0" w:color="auto"/>
            </w:tcBorders>
            <w:noWrap/>
            <w:vAlign w:val="bottom"/>
            <w:hideMark/>
          </w:tcPr>
          <w:p w14:paraId="2C9CE8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8.012,50</w:t>
            </w:r>
          </w:p>
        </w:tc>
        <w:tc>
          <w:tcPr>
            <w:tcW w:w="1532" w:type="dxa"/>
            <w:tcBorders>
              <w:top w:val="nil"/>
              <w:left w:val="nil"/>
              <w:bottom w:val="single" w:sz="4" w:space="0" w:color="auto"/>
              <w:right w:val="single" w:sz="4" w:space="0" w:color="auto"/>
            </w:tcBorders>
            <w:noWrap/>
            <w:vAlign w:val="bottom"/>
            <w:hideMark/>
          </w:tcPr>
          <w:p w14:paraId="1A8E26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12.200,00</w:t>
            </w:r>
          </w:p>
        </w:tc>
      </w:tr>
      <w:tr w:rsidR="005864B8" w:rsidRPr="005864B8" w14:paraId="5E6D34E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6119C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CBAA9A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00AC1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4.054,42</w:t>
            </w:r>
          </w:p>
        </w:tc>
        <w:tc>
          <w:tcPr>
            <w:tcW w:w="1496" w:type="dxa"/>
            <w:tcBorders>
              <w:top w:val="nil"/>
              <w:left w:val="nil"/>
              <w:bottom w:val="single" w:sz="4" w:space="0" w:color="auto"/>
              <w:right w:val="single" w:sz="4" w:space="0" w:color="auto"/>
            </w:tcBorders>
            <w:noWrap/>
            <w:vAlign w:val="bottom"/>
            <w:hideMark/>
          </w:tcPr>
          <w:p w14:paraId="77B3418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2E51A6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31C25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1F992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08BD05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E93B24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32C14C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D260A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4.054,42</w:t>
            </w:r>
          </w:p>
        </w:tc>
        <w:tc>
          <w:tcPr>
            <w:tcW w:w="1496" w:type="dxa"/>
            <w:tcBorders>
              <w:top w:val="nil"/>
              <w:left w:val="nil"/>
              <w:bottom w:val="single" w:sz="4" w:space="0" w:color="auto"/>
              <w:right w:val="single" w:sz="4" w:space="0" w:color="auto"/>
            </w:tcBorders>
            <w:noWrap/>
            <w:vAlign w:val="bottom"/>
            <w:hideMark/>
          </w:tcPr>
          <w:p w14:paraId="67626D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FD23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4E42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45CA0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061A1A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EC4000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K100140 Projekt "DRAVIS"</w:t>
            </w:r>
          </w:p>
        </w:tc>
        <w:tc>
          <w:tcPr>
            <w:tcW w:w="5812" w:type="dxa"/>
            <w:tcBorders>
              <w:top w:val="nil"/>
              <w:left w:val="nil"/>
              <w:bottom w:val="single" w:sz="4" w:space="0" w:color="auto"/>
              <w:right w:val="single" w:sz="4" w:space="0" w:color="auto"/>
            </w:tcBorders>
            <w:shd w:val="clear" w:color="000000" w:fill="CCCCFF"/>
            <w:noWrap/>
            <w:vAlign w:val="bottom"/>
            <w:hideMark/>
          </w:tcPr>
          <w:p w14:paraId="2042F54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3C75B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218149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0D9D8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165.450,00</w:t>
            </w:r>
          </w:p>
        </w:tc>
        <w:tc>
          <w:tcPr>
            <w:tcW w:w="1607" w:type="dxa"/>
            <w:tcBorders>
              <w:top w:val="nil"/>
              <w:left w:val="nil"/>
              <w:bottom w:val="single" w:sz="4" w:space="0" w:color="auto"/>
              <w:right w:val="single" w:sz="4" w:space="0" w:color="auto"/>
            </w:tcBorders>
            <w:shd w:val="clear" w:color="000000" w:fill="CCCCFF"/>
            <w:noWrap/>
            <w:vAlign w:val="bottom"/>
            <w:hideMark/>
          </w:tcPr>
          <w:p w14:paraId="405411A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30.150,00</w:t>
            </w:r>
          </w:p>
        </w:tc>
        <w:tc>
          <w:tcPr>
            <w:tcW w:w="1532" w:type="dxa"/>
            <w:tcBorders>
              <w:top w:val="nil"/>
              <w:left w:val="nil"/>
              <w:bottom w:val="single" w:sz="4" w:space="0" w:color="auto"/>
              <w:right w:val="single" w:sz="4" w:space="0" w:color="auto"/>
            </w:tcBorders>
            <w:shd w:val="clear" w:color="000000" w:fill="CCCCFF"/>
            <w:noWrap/>
            <w:vAlign w:val="bottom"/>
            <w:hideMark/>
          </w:tcPr>
          <w:p w14:paraId="7435008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ADDAE6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C82FAC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7DA805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47AC60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50CB3E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35E23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33.090,00</w:t>
            </w:r>
          </w:p>
        </w:tc>
        <w:tc>
          <w:tcPr>
            <w:tcW w:w="1607" w:type="dxa"/>
            <w:tcBorders>
              <w:top w:val="nil"/>
              <w:left w:val="nil"/>
              <w:bottom w:val="single" w:sz="4" w:space="0" w:color="auto"/>
              <w:right w:val="single" w:sz="4" w:space="0" w:color="auto"/>
            </w:tcBorders>
            <w:shd w:val="clear" w:color="000000" w:fill="FFFF99"/>
            <w:noWrap/>
            <w:vAlign w:val="bottom"/>
            <w:hideMark/>
          </w:tcPr>
          <w:p w14:paraId="5D8487A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6.030,00</w:t>
            </w:r>
          </w:p>
        </w:tc>
        <w:tc>
          <w:tcPr>
            <w:tcW w:w="1532" w:type="dxa"/>
            <w:tcBorders>
              <w:top w:val="nil"/>
              <w:left w:val="nil"/>
              <w:bottom w:val="single" w:sz="4" w:space="0" w:color="auto"/>
              <w:right w:val="single" w:sz="4" w:space="0" w:color="auto"/>
            </w:tcBorders>
            <w:shd w:val="clear" w:color="000000" w:fill="FFFF99"/>
            <w:noWrap/>
            <w:vAlign w:val="bottom"/>
            <w:hideMark/>
          </w:tcPr>
          <w:p w14:paraId="40557E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6EEA75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57929A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43F72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11ACD0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C39B4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CE0D6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33.090,00</w:t>
            </w:r>
          </w:p>
        </w:tc>
        <w:tc>
          <w:tcPr>
            <w:tcW w:w="1607" w:type="dxa"/>
            <w:tcBorders>
              <w:top w:val="nil"/>
              <w:left w:val="nil"/>
              <w:bottom w:val="single" w:sz="4" w:space="0" w:color="auto"/>
              <w:right w:val="single" w:sz="4" w:space="0" w:color="auto"/>
            </w:tcBorders>
            <w:noWrap/>
            <w:vAlign w:val="bottom"/>
            <w:hideMark/>
          </w:tcPr>
          <w:p w14:paraId="189E4E1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6.030,00</w:t>
            </w:r>
          </w:p>
        </w:tc>
        <w:tc>
          <w:tcPr>
            <w:tcW w:w="1532" w:type="dxa"/>
            <w:tcBorders>
              <w:top w:val="nil"/>
              <w:left w:val="nil"/>
              <w:bottom w:val="single" w:sz="4" w:space="0" w:color="auto"/>
              <w:right w:val="single" w:sz="4" w:space="0" w:color="auto"/>
            </w:tcBorders>
            <w:noWrap/>
            <w:vAlign w:val="bottom"/>
            <w:hideMark/>
          </w:tcPr>
          <w:p w14:paraId="0C26C8B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C45833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976B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68147EC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755143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98B2B3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B054E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33.090,00</w:t>
            </w:r>
          </w:p>
        </w:tc>
        <w:tc>
          <w:tcPr>
            <w:tcW w:w="1607" w:type="dxa"/>
            <w:tcBorders>
              <w:top w:val="nil"/>
              <w:left w:val="nil"/>
              <w:bottom w:val="single" w:sz="4" w:space="0" w:color="auto"/>
              <w:right w:val="single" w:sz="4" w:space="0" w:color="auto"/>
            </w:tcBorders>
            <w:noWrap/>
            <w:vAlign w:val="bottom"/>
            <w:hideMark/>
          </w:tcPr>
          <w:p w14:paraId="15A21B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6.030,00</w:t>
            </w:r>
          </w:p>
        </w:tc>
        <w:tc>
          <w:tcPr>
            <w:tcW w:w="1532" w:type="dxa"/>
            <w:tcBorders>
              <w:top w:val="nil"/>
              <w:left w:val="nil"/>
              <w:bottom w:val="single" w:sz="4" w:space="0" w:color="auto"/>
              <w:right w:val="single" w:sz="4" w:space="0" w:color="auto"/>
            </w:tcBorders>
            <w:noWrap/>
            <w:vAlign w:val="bottom"/>
            <w:hideMark/>
          </w:tcPr>
          <w:p w14:paraId="07185A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C00C57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1C6D04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6331400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3735A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B633B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8EDE8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132.360,00</w:t>
            </w:r>
          </w:p>
        </w:tc>
        <w:tc>
          <w:tcPr>
            <w:tcW w:w="1607" w:type="dxa"/>
            <w:tcBorders>
              <w:top w:val="nil"/>
              <w:left w:val="nil"/>
              <w:bottom w:val="single" w:sz="4" w:space="0" w:color="auto"/>
              <w:right w:val="single" w:sz="4" w:space="0" w:color="auto"/>
            </w:tcBorders>
            <w:shd w:val="clear" w:color="000000" w:fill="FFFF99"/>
            <w:noWrap/>
            <w:vAlign w:val="bottom"/>
            <w:hideMark/>
          </w:tcPr>
          <w:p w14:paraId="79F88D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24.120,00</w:t>
            </w:r>
          </w:p>
        </w:tc>
        <w:tc>
          <w:tcPr>
            <w:tcW w:w="1532" w:type="dxa"/>
            <w:tcBorders>
              <w:top w:val="nil"/>
              <w:left w:val="nil"/>
              <w:bottom w:val="single" w:sz="4" w:space="0" w:color="auto"/>
              <w:right w:val="single" w:sz="4" w:space="0" w:color="auto"/>
            </w:tcBorders>
            <w:shd w:val="clear" w:color="000000" w:fill="FFFF99"/>
            <w:noWrap/>
            <w:vAlign w:val="bottom"/>
            <w:hideMark/>
          </w:tcPr>
          <w:p w14:paraId="4F4743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ED3EC5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4A5718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1A0214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CEA89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2C9FD6A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0AF9C6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132.360,00</w:t>
            </w:r>
          </w:p>
        </w:tc>
        <w:tc>
          <w:tcPr>
            <w:tcW w:w="1607" w:type="dxa"/>
            <w:tcBorders>
              <w:top w:val="nil"/>
              <w:left w:val="nil"/>
              <w:bottom w:val="single" w:sz="4" w:space="0" w:color="auto"/>
              <w:right w:val="single" w:sz="4" w:space="0" w:color="auto"/>
            </w:tcBorders>
            <w:shd w:val="clear" w:color="000000" w:fill="FFFFCC"/>
            <w:noWrap/>
            <w:vAlign w:val="bottom"/>
            <w:hideMark/>
          </w:tcPr>
          <w:p w14:paraId="2B4C07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24.120,00</w:t>
            </w:r>
          </w:p>
        </w:tc>
        <w:tc>
          <w:tcPr>
            <w:tcW w:w="1532" w:type="dxa"/>
            <w:tcBorders>
              <w:top w:val="nil"/>
              <w:left w:val="nil"/>
              <w:bottom w:val="single" w:sz="4" w:space="0" w:color="auto"/>
              <w:right w:val="single" w:sz="4" w:space="0" w:color="auto"/>
            </w:tcBorders>
            <w:shd w:val="clear" w:color="000000" w:fill="FFFFCC"/>
            <w:noWrap/>
            <w:vAlign w:val="bottom"/>
            <w:hideMark/>
          </w:tcPr>
          <w:p w14:paraId="1EBE1F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82E01B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1FF57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C19BBB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24326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51F96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7DBD03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20.450,00</w:t>
            </w:r>
          </w:p>
        </w:tc>
        <w:tc>
          <w:tcPr>
            <w:tcW w:w="1607" w:type="dxa"/>
            <w:tcBorders>
              <w:top w:val="nil"/>
              <w:left w:val="nil"/>
              <w:bottom w:val="single" w:sz="4" w:space="0" w:color="auto"/>
              <w:right w:val="single" w:sz="4" w:space="0" w:color="auto"/>
            </w:tcBorders>
            <w:noWrap/>
            <w:vAlign w:val="bottom"/>
            <w:hideMark/>
          </w:tcPr>
          <w:p w14:paraId="36D05D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20.150,00</w:t>
            </w:r>
          </w:p>
        </w:tc>
        <w:tc>
          <w:tcPr>
            <w:tcW w:w="1532" w:type="dxa"/>
            <w:tcBorders>
              <w:top w:val="nil"/>
              <w:left w:val="nil"/>
              <w:bottom w:val="single" w:sz="4" w:space="0" w:color="auto"/>
              <w:right w:val="single" w:sz="4" w:space="0" w:color="auto"/>
            </w:tcBorders>
            <w:noWrap/>
            <w:vAlign w:val="bottom"/>
            <w:hideMark/>
          </w:tcPr>
          <w:p w14:paraId="729DBB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6A68A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804FE4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429BF57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424798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656D2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D0F4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15.500,00</w:t>
            </w:r>
          </w:p>
        </w:tc>
        <w:tc>
          <w:tcPr>
            <w:tcW w:w="1607" w:type="dxa"/>
            <w:tcBorders>
              <w:top w:val="nil"/>
              <w:left w:val="nil"/>
              <w:bottom w:val="single" w:sz="4" w:space="0" w:color="auto"/>
              <w:right w:val="single" w:sz="4" w:space="0" w:color="auto"/>
            </w:tcBorders>
            <w:noWrap/>
            <w:vAlign w:val="bottom"/>
            <w:hideMark/>
          </w:tcPr>
          <w:p w14:paraId="5A4A68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15.500,00</w:t>
            </w:r>
          </w:p>
        </w:tc>
        <w:tc>
          <w:tcPr>
            <w:tcW w:w="1532" w:type="dxa"/>
            <w:tcBorders>
              <w:top w:val="nil"/>
              <w:left w:val="nil"/>
              <w:bottom w:val="single" w:sz="4" w:space="0" w:color="auto"/>
              <w:right w:val="single" w:sz="4" w:space="0" w:color="auto"/>
            </w:tcBorders>
            <w:noWrap/>
            <w:vAlign w:val="bottom"/>
            <w:hideMark/>
          </w:tcPr>
          <w:p w14:paraId="7387AA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89D6A8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E10184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A80F2A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FEAB3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9EADD3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23547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4.950,00</w:t>
            </w:r>
          </w:p>
        </w:tc>
        <w:tc>
          <w:tcPr>
            <w:tcW w:w="1607" w:type="dxa"/>
            <w:tcBorders>
              <w:top w:val="nil"/>
              <w:left w:val="nil"/>
              <w:bottom w:val="single" w:sz="4" w:space="0" w:color="auto"/>
              <w:right w:val="single" w:sz="4" w:space="0" w:color="auto"/>
            </w:tcBorders>
            <w:noWrap/>
            <w:vAlign w:val="bottom"/>
            <w:hideMark/>
          </w:tcPr>
          <w:p w14:paraId="00FED5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4.650,00</w:t>
            </w:r>
          </w:p>
        </w:tc>
        <w:tc>
          <w:tcPr>
            <w:tcW w:w="1532" w:type="dxa"/>
            <w:tcBorders>
              <w:top w:val="nil"/>
              <w:left w:val="nil"/>
              <w:bottom w:val="single" w:sz="4" w:space="0" w:color="auto"/>
              <w:right w:val="single" w:sz="4" w:space="0" w:color="auto"/>
            </w:tcBorders>
            <w:noWrap/>
            <w:vAlign w:val="bottom"/>
            <w:hideMark/>
          </w:tcPr>
          <w:p w14:paraId="4B61F9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D2C19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A0BADE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D1C5FD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495E03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4C8B79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38DC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111.910,00</w:t>
            </w:r>
          </w:p>
        </w:tc>
        <w:tc>
          <w:tcPr>
            <w:tcW w:w="1607" w:type="dxa"/>
            <w:tcBorders>
              <w:top w:val="nil"/>
              <w:left w:val="nil"/>
              <w:bottom w:val="single" w:sz="4" w:space="0" w:color="auto"/>
              <w:right w:val="single" w:sz="4" w:space="0" w:color="auto"/>
            </w:tcBorders>
            <w:noWrap/>
            <w:vAlign w:val="bottom"/>
            <w:hideMark/>
          </w:tcPr>
          <w:p w14:paraId="678310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3.970,00</w:t>
            </w:r>
          </w:p>
        </w:tc>
        <w:tc>
          <w:tcPr>
            <w:tcW w:w="1532" w:type="dxa"/>
            <w:tcBorders>
              <w:top w:val="nil"/>
              <w:left w:val="nil"/>
              <w:bottom w:val="single" w:sz="4" w:space="0" w:color="auto"/>
              <w:right w:val="single" w:sz="4" w:space="0" w:color="auto"/>
            </w:tcBorders>
            <w:noWrap/>
            <w:vAlign w:val="bottom"/>
            <w:hideMark/>
          </w:tcPr>
          <w:p w14:paraId="2A0DC4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2F24B1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FE9F8F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E023F4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7417AA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60C256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B04939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111.910,00</w:t>
            </w:r>
          </w:p>
        </w:tc>
        <w:tc>
          <w:tcPr>
            <w:tcW w:w="1607" w:type="dxa"/>
            <w:tcBorders>
              <w:top w:val="nil"/>
              <w:left w:val="nil"/>
              <w:bottom w:val="single" w:sz="4" w:space="0" w:color="auto"/>
              <w:right w:val="single" w:sz="4" w:space="0" w:color="auto"/>
            </w:tcBorders>
            <w:noWrap/>
            <w:vAlign w:val="bottom"/>
            <w:hideMark/>
          </w:tcPr>
          <w:p w14:paraId="59A030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3.970,00</w:t>
            </w:r>
          </w:p>
        </w:tc>
        <w:tc>
          <w:tcPr>
            <w:tcW w:w="1532" w:type="dxa"/>
            <w:tcBorders>
              <w:top w:val="nil"/>
              <w:left w:val="nil"/>
              <w:bottom w:val="single" w:sz="4" w:space="0" w:color="auto"/>
              <w:right w:val="single" w:sz="4" w:space="0" w:color="auto"/>
            </w:tcBorders>
            <w:noWrap/>
            <w:vAlign w:val="bottom"/>
            <w:hideMark/>
          </w:tcPr>
          <w:p w14:paraId="717079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8992B7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4387E1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Tekući projekt T100126 </w:t>
            </w:r>
            <w:proofErr w:type="spellStart"/>
            <w:r w:rsidRPr="005864B8">
              <w:rPr>
                <w:rFonts w:ascii="Arial" w:eastAsia="Times New Roman" w:hAnsi="Arial" w:cs="Arial"/>
                <w:b/>
                <w:bCs/>
                <w:color w:val="000000"/>
                <w:sz w:val="20"/>
                <w:szCs w:val="20"/>
                <w:lang w:eastAsia="hr-HR"/>
                <w14:ligatures w14:val="none"/>
              </w:rPr>
              <w:t>Resilient</w:t>
            </w:r>
            <w:proofErr w:type="spellEnd"/>
            <w:r w:rsidRPr="005864B8">
              <w:rPr>
                <w:rFonts w:ascii="Arial" w:eastAsia="Times New Roman" w:hAnsi="Arial" w:cs="Arial"/>
                <w:b/>
                <w:bCs/>
                <w:color w:val="000000"/>
                <w:sz w:val="20"/>
                <w:szCs w:val="20"/>
                <w:lang w:eastAsia="hr-HR"/>
                <w14:ligatures w14:val="none"/>
              </w:rPr>
              <w:t xml:space="preserve"> </w:t>
            </w:r>
            <w:proofErr w:type="spellStart"/>
            <w:r w:rsidRPr="005864B8">
              <w:rPr>
                <w:rFonts w:ascii="Arial" w:eastAsia="Times New Roman" w:hAnsi="Arial" w:cs="Arial"/>
                <w:b/>
                <w:bCs/>
                <w:color w:val="000000"/>
                <w:sz w:val="20"/>
                <w:szCs w:val="20"/>
                <w:lang w:eastAsia="hr-HR"/>
                <w14:ligatures w14:val="none"/>
              </w:rPr>
              <w:t>Borders</w:t>
            </w:r>
            <w:proofErr w:type="spellEnd"/>
          </w:p>
        </w:tc>
        <w:tc>
          <w:tcPr>
            <w:tcW w:w="5812" w:type="dxa"/>
            <w:tcBorders>
              <w:top w:val="nil"/>
              <w:left w:val="nil"/>
              <w:bottom w:val="single" w:sz="4" w:space="0" w:color="auto"/>
              <w:right w:val="single" w:sz="4" w:space="0" w:color="auto"/>
            </w:tcBorders>
            <w:shd w:val="clear" w:color="000000" w:fill="CCCCFF"/>
            <w:noWrap/>
            <w:vAlign w:val="bottom"/>
            <w:hideMark/>
          </w:tcPr>
          <w:p w14:paraId="264AEB9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33BD9A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A1A2D3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6.780,00</w:t>
            </w:r>
          </w:p>
        </w:tc>
        <w:tc>
          <w:tcPr>
            <w:tcW w:w="1607" w:type="dxa"/>
            <w:tcBorders>
              <w:top w:val="nil"/>
              <w:left w:val="nil"/>
              <w:bottom w:val="single" w:sz="4" w:space="0" w:color="auto"/>
              <w:right w:val="single" w:sz="4" w:space="0" w:color="auto"/>
            </w:tcBorders>
            <w:shd w:val="clear" w:color="000000" w:fill="CCCCFF"/>
            <w:noWrap/>
            <w:vAlign w:val="bottom"/>
            <w:hideMark/>
          </w:tcPr>
          <w:p w14:paraId="69467F3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08C073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6FDFB2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64FE38A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7261AD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7BE0D8C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BE89A3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5700C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6.780,00</w:t>
            </w:r>
          </w:p>
        </w:tc>
        <w:tc>
          <w:tcPr>
            <w:tcW w:w="1607" w:type="dxa"/>
            <w:tcBorders>
              <w:top w:val="nil"/>
              <w:left w:val="nil"/>
              <w:bottom w:val="single" w:sz="4" w:space="0" w:color="auto"/>
              <w:right w:val="single" w:sz="4" w:space="0" w:color="auto"/>
            </w:tcBorders>
            <w:shd w:val="clear" w:color="000000" w:fill="FFFF99"/>
            <w:noWrap/>
            <w:vAlign w:val="bottom"/>
            <w:hideMark/>
          </w:tcPr>
          <w:p w14:paraId="569344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ABE6E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6A6B8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B0E8A6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7D0B06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C0BD5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D1CB60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17F2AA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6.780,00</w:t>
            </w:r>
          </w:p>
        </w:tc>
        <w:tc>
          <w:tcPr>
            <w:tcW w:w="1607" w:type="dxa"/>
            <w:tcBorders>
              <w:top w:val="nil"/>
              <w:left w:val="nil"/>
              <w:bottom w:val="single" w:sz="4" w:space="0" w:color="auto"/>
              <w:right w:val="single" w:sz="4" w:space="0" w:color="auto"/>
            </w:tcBorders>
            <w:noWrap/>
            <w:vAlign w:val="bottom"/>
            <w:hideMark/>
          </w:tcPr>
          <w:p w14:paraId="3693AD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A6451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59974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BC6407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7E07D9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A3FD4F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DD9D4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8CC85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6.780,00</w:t>
            </w:r>
          </w:p>
        </w:tc>
        <w:tc>
          <w:tcPr>
            <w:tcW w:w="1607" w:type="dxa"/>
            <w:tcBorders>
              <w:top w:val="nil"/>
              <w:left w:val="nil"/>
              <w:bottom w:val="single" w:sz="4" w:space="0" w:color="auto"/>
              <w:right w:val="single" w:sz="4" w:space="0" w:color="auto"/>
            </w:tcBorders>
            <w:noWrap/>
            <w:vAlign w:val="bottom"/>
            <w:hideMark/>
          </w:tcPr>
          <w:p w14:paraId="492AD4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335B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C3C98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C7B3CC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0FA3AFD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1016 Priprema dokumentacije i provođenje EU projekata</w:t>
            </w:r>
          </w:p>
        </w:tc>
        <w:tc>
          <w:tcPr>
            <w:tcW w:w="5812" w:type="dxa"/>
            <w:tcBorders>
              <w:top w:val="nil"/>
              <w:left w:val="nil"/>
              <w:bottom w:val="single" w:sz="4" w:space="0" w:color="auto"/>
              <w:right w:val="single" w:sz="4" w:space="0" w:color="auto"/>
            </w:tcBorders>
            <w:shd w:val="clear" w:color="000000" w:fill="9999FF"/>
            <w:noWrap/>
            <w:vAlign w:val="bottom"/>
            <w:hideMark/>
          </w:tcPr>
          <w:p w14:paraId="159D445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4D54704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1.856.627,38</w:t>
            </w:r>
          </w:p>
        </w:tc>
        <w:tc>
          <w:tcPr>
            <w:tcW w:w="1496" w:type="dxa"/>
            <w:tcBorders>
              <w:top w:val="nil"/>
              <w:left w:val="nil"/>
              <w:bottom w:val="single" w:sz="4" w:space="0" w:color="auto"/>
              <w:right w:val="single" w:sz="4" w:space="0" w:color="auto"/>
            </w:tcBorders>
            <w:shd w:val="clear" w:color="000000" w:fill="9999FF"/>
            <w:noWrap/>
            <w:vAlign w:val="bottom"/>
            <w:hideMark/>
          </w:tcPr>
          <w:p w14:paraId="3B648BD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909.061,99</w:t>
            </w:r>
          </w:p>
        </w:tc>
        <w:tc>
          <w:tcPr>
            <w:tcW w:w="1607" w:type="dxa"/>
            <w:tcBorders>
              <w:top w:val="nil"/>
              <w:left w:val="nil"/>
              <w:bottom w:val="single" w:sz="4" w:space="0" w:color="auto"/>
              <w:right w:val="single" w:sz="4" w:space="0" w:color="auto"/>
            </w:tcBorders>
            <w:shd w:val="clear" w:color="000000" w:fill="9999FF"/>
            <w:noWrap/>
            <w:vAlign w:val="bottom"/>
            <w:hideMark/>
          </w:tcPr>
          <w:p w14:paraId="1B54AEF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4.400.868,04</w:t>
            </w:r>
          </w:p>
        </w:tc>
        <w:tc>
          <w:tcPr>
            <w:tcW w:w="1607" w:type="dxa"/>
            <w:tcBorders>
              <w:top w:val="nil"/>
              <w:left w:val="nil"/>
              <w:bottom w:val="single" w:sz="4" w:space="0" w:color="auto"/>
              <w:right w:val="single" w:sz="4" w:space="0" w:color="auto"/>
            </w:tcBorders>
            <w:shd w:val="clear" w:color="000000" w:fill="9999FF"/>
            <w:noWrap/>
            <w:vAlign w:val="bottom"/>
            <w:hideMark/>
          </w:tcPr>
          <w:p w14:paraId="1AC8EBA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438.900,00</w:t>
            </w:r>
          </w:p>
        </w:tc>
        <w:tc>
          <w:tcPr>
            <w:tcW w:w="1532" w:type="dxa"/>
            <w:tcBorders>
              <w:top w:val="nil"/>
              <w:left w:val="nil"/>
              <w:bottom w:val="single" w:sz="4" w:space="0" w:color="auto"/>
              <w:right w:val="single" w:sz="4" w:space="0" w:color="auto"/>
            </w:tcBorders>
            <w:shd w:val="clear" w:color="000000" w:fill="9999FF"/>
            <w:noWrap/>
            <w:vAlign w:val="bottom"/>
            <w:hideMark/>
          </w:tcPr>
          <w:p w14:paraId="29047E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335.900,00</w:t>
            </w:r>
          </w:p>
        </w:tc>
      </w:tr>
      <w:tr w:rsidR="005864B8" w:rsidRPr="005864B8" w14:paraId="157D573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ED7B16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A100028 Uključivanje u europske integracije</w:t>
            </w:r>
          </w:p>
        </w:tc>
        <w:tc>
          <w:tcPr>
            <w:tcW w:w="5812" w:type="dxa"/>
            <w:tcBorders>
              <w:top w:val="nil"/>
              <w:left w:val="nil"/>
              <w:bottom w:val="single" w:sz="4" w:space="0" w:color="auto"/>
              <w:right w:val="single" w:sz="4" w:space="0" w:color="auto"/>
            </w:tcBorders>
            <w:shd w:val="clear" w:color="000000" w:fill="CCCCFF"/>
            <w:noWrap/>
            <w:vAlign w:val="bottom"/>
            <w:hideMark/>
          </w:tcPr>
          <w:p w14:paraId="03BC9F3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634FE0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4.484,04</w:t>
            </w:r>
          </w:p>
        </w:tc>
        <w:tc>
          <w:tcPr>
            <w:tcW w:w="1496" w:type="dxa"/>
            <w:tcBorders>
              <w:top w:val="nil"/>
              <w:left w:val="nil"/>
              <w:bottom w:val="single" w:sz="4" w:space="0" w:color="auto"/>
              <w:right w:val="single" w:sz="4" w:space="0" w:color="auto"/>
            </w:tcBorders>
            <w:shd w:val="clear" w:color="000000" w:fill="CCCCFF"/>
            <w:noWrap/>
            <w:vAlign w:val="bottom"/>
            <w:hideMark/>
          </w:tcPr>
          <w:p w14:paraId="6A027F2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11.452,12</w:t>
            </w:r>
          </w:p>
        </w:tc>
        <w:tc>
          <w:tcPr>
            <w:tcW w:w="1607" w:type="dxa"/>
            <w:tcBorders>
              <w:top w:val="nil"/>
              <w:left w:val="nil"/>
              <w:bottom w:val="single" w:sz="4" w:space="0" w:color="auto"/>
              <w:right w:val="single" w:sz="4" w:space="0" w:color="auto"/>
            </w:tcBorders>
            <w:shd w:val="clear" w:color="000000" w:fill="CCCCFF"/>
            <w:noWrap/>
            <w:vAlign w:val="bottom"/>
            <w:hideMark/>
          </w:tcPr>
          <w:p w14:paraId="7CD5CE5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7.968,04</w:t>
            </w:r>
          </w:p>
        </w:tc>
        <w:tc>
          <w:tcPr>
            <w:tcW w:w="1607" w:type="dxa"/>
            <w:tcBorders>
              <w:top w:val="nil"/>
              <w:left w:val="nil"/>
              <w:bottom w:val="single" w:sz="4" w:space="0" w:color="auto"/>
              <w:right w:val="single" w:sz="4" w:space="0" w:color="auto"/>
            </w:tcBorders>
            <w:shd w:val="clear" w:color="000000" w:fill="CCCCFF"/>
            <w:noWrap/>
            <w:vAlign w:val="bottom"/>
            <w:hideMark/>
          </w:tcPr>
          <w:p w14:paraId="315AD1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532" w:type="dxa"/>
            <w:tcBorders>
              <w:top w:val="nil"/>
              <w:left w:val="nil"/>
              <w:bottom w:val="single" w:sz="4" w:space="0" w:color="auto"/>
              <w:right w:val="single" w:sz="4" w:space="0" w:color="auto"/>
            </w:tcBorders>
            <w:shd w:val="clear" w:color="000000" w:fill="CCCCFF"/>
            <w:noWrap/>
            <w:vAlign w:val="bottom"/>
            <w:hideMark/>
          </w:tcPr>
          <w:p w14:paraId="0410D9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r>
      <w:tr w:rsidR="005864B8" w:rsidRPr="005864B8" w14:paraId="6682A53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486A32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C2D08E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6BB263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4.484,04</w:t>
            </w:r>
          </w:p>
        </w:tc>
        <w:tc>
          <w:tcPr>
            <w:tcW w:w="1496" w:type="dxa"/>
            <w:tcBorders>
              <w:top w:val="nil"/>
              <w:left w:val="nil"/>
              <w:bottom w:val="single" w:sz="4" w:space="0" w:color="auto"/>
              <w:right w:val="single" w:sz="4" w:space="0" w:color="auto"/>
            </w:tcBorders>
            <w:shd w:val="clear" w:color="000000" w:fill="FFFF99"/>
            <w:noWrap/>
            <w:vAlign w:val="bottom"/>
            <w:hideMark/>
          </w:tcPr>
          <w:p w14:paraId="74B5CA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11.452,12</w:t>
            </w:r>
          </w:p>
        </w:tc>
        <w:tc>
          <w:tcPr>
            <w:tcW w:w="1607" w:type="dxa"/>
            <w:tcBorders>
              <w:top w:val="nil"/>
              <w:left w:val="nil"/>
              <w:bottom w:val="single" w:sz="4" w:space="0" w:color="auto"/>
              <w:right w:val="single" w:sz="4" w:space="0" w:color="auto"/>
            </w:tcBorders>
            <w:shd w:val="clear" w:color="000000" w:fill="FFFF99"/>
            <w:noWrap/>
            <w:vAlign w:val="bottom"/>
            <w:hideMark/>
          </w:tcPr>
          <w:p w14:paraId="7D254A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7.968,04</w:t>
            </w:r>
          </w:p>
        </w:tc>
        <w:tc>
          <w:tcPr>
            <w:tcW w:w="1607" w:type="dxa"/>
            <w:tcBorders>
              <w:top w:val="nil"/>
              <w:left w:val="nil"/>
              <w:bottom w:val="single" w:sz="4" w:space="0" w:color="auto"/>
              <w:right w:val="single" w:sz="4" w:space="0" w:color="auto"/>
            </w:tcBorders>
            <w:shd w:val="clear" w:color="000000" w:fill="FFFF99"/>
            <w:noWrap/>
            <w:vAlign w:val="bottom"/>
            <w:hideMark/>
          </w:tcPr>
          <w:p w14:paraId="1A9B0E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532" w:type="dxa"/>
            <w:tcBorders>
              <w:top w:val="nil"/>
              <w:left w:val="nil"/>
              <w:bottom w:val="single" w:sz="4" w:space="0" w:color="auto"/>
              <w:right w:val="single" w:sz="4" w:space="0" w:color="auto"/>
            </w:tcBorders>
            <w:shd w:val="clear" w:color="000000" w:fill="FFFF99"/>
            <w:noWrap/>
            <w:vAlign w:val="bottom"/>
            <w:hideMark/>
          </w:tcPr>
          <w:p w14:paraId="49914EA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r>
      <w:tr w:rsidR="005864B8" w:rsidRPr="005864B8" w14:paraId="461F324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D0945A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7C248F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37562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4.484,04</w:t>
            </w:r>
          </w:p>
        </w:tc>
        <w:tc>
          <w:tcPr>
            <w:tcW w:w="1496" w:type="dxa"/>
            <w:tcBorders>
              <w:top w:val="nil"/>
              <w:left w:val="nil"/>
              <w:bottom w:val="single" w:sz="4" w:space="0" w:color="auto"/>
              <w:right w:val="single" w:sz="4" w:space="0" w:color="auto"/>
            </w:tcBorders>
            <w:noWrap/>
            <w:vAlign w:val="bottom"/>
            <w:hideMark/>
          </w:tcPr>
          <w:p w14:paraId="2962DC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11.452,12</w:t>
            </w:r>
          </w:p>
        </w:tc>
        <w:tc>
          <w:tcPr>
            <w:tcW w:w="1607" w:type="dxa"/>
            <w:tcBorders>
              <w:top w:val="nil"/>
              <w:left w:val="nil"/>
              <w:bottom w:val="single" w:sz="4" w:space="0" w:color="auto"/>
              <w:right w:val="single" w:sz="4" w:space="0" w:color="auto"/>
            </w:tcBorders>
            <w:noWrap/>
            <w:vAlign w:val="bottom"/>
            <w:hideMark/>
          </w:tcPr>
          <w:p w14:paraId="50AC1F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7.968,04</w:t>
            </w:r>
          </w:p>
        </w:tc>
        <w:tc>
          <w:tcPr>
            <w:tcW w:w="1607" w:type="dxa"/>
            <w:tcBorders>
              <w:top w:val="nil"/>
              <w:left w:val="nil"/>
              <w:bottom w:val="single" w:sz="4" w:space="0" w:color="auto"/>
              <w:right w:val="single" w:sz="4" w:space="0" w:color="auto"/>
            </w:tcBorders>
            <w:noWrap/>
            <w:vAlign w:val="bottom"/>
            <w:hideMark/>
          </w:tcPr>
          <w:p w14:paraId="764B8F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4BCB022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r>
      <w:tr w:rsidR="005864B8" w:rsidRPr="005864B8" w14:paraId="4D2F8EB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D8443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4BD4F2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D91E0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496" w:type="dxa"/>
            <w:tcBorders>
              <w:top w:val="nil"/>
              <w:left w:val="nil"/>
              <w:bottom w:val="single" w:sz="4" w:space="0" w:color="auto"/>
              <w:right w:val="single" w:sz="4" w:space="0" w:color="auto"/>
            </w:tcBorders>
            <w:noWrap/>
            <w:vAlign w:val="bottom"/>
            <w:hideMark/>
          </w:tcPr>
          <w:p w14:paraId="505154B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5B2AF5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1A114D2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24C8FA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r>
      <w:tr w:rsidR="005864B8" w:rsidRPr="005864B8" w14:paraId="3898161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483B39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3B8D73E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3CA473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3.484,04</w:t>
            </w:r>
          </w:p>
        </w:tc>
        <w:tc>
          <w:tcPr>
            <w:tcW w:w="1496" w:type="dxa"/>
            <w:tcBorders>
              <w:top w:val="nil"/>
              <w:left w:val="nil"/>
              <w:bottom w:val="single" w:sz="4" w:space="0" w:color="auto"/>
              <w:right w:val="single" w:sz="4" w:space="0" w:color="auto"/>
            </w:tcBorders>
            <w:noWrap/>
            <w:vAlign w:val="bottom"/>
            <w:hideMark/>
          </w:tcPr>
          <w:p w14:paraId="0BE1AF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10.452,12</w:t>
            </w:r>
          </w:p>
        </w:tc>
        <w:tc>
          <w:tcPr>
            <w:tcW w:w="1607" w:type="dxa"/>
            <w:tcBorders>
              <w:top w:val="nil"/>
              <w:left w:val="nil"/>
              <w:bottom w:val="single" w:sz="4" w:space="0" w:color="auto"/>
              <w:right w:val="single" w:sz="4" w:space="0" w:color="auto"/>
            </w:tcBorders>
            <w:noWrap/>
            <w:vAlign w:val="bottom"/>
            <w:hideMark/>
          </w:tcPr>
          <w:p w14:paraId="6C202E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6.968,04</w:t>
            </w:r>
          </w:p>
        </w:tc>
        <w:tc>
          <w:tcPr>
            <w:tcW w:w="1607" w:type="dxa"/>
            <w:tcBorders>
              <w:top w:val="nil"/>
              <w:left w:val="nil"/>
              <w:bottom w:val="single" w:sz="4" w:space="0" w:color="auto"/>
              <w:right w:val="single" w:sz="4" w:space="0" w:color="auto"/>
            </w:tcBorders>
            <w:noWrap/>
            <w:vAlign w:val="bottom"/>
            <w:hideMark/>
          </w:tcPr>
          <w:p w14:paraId="29AF03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A17A81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EC7FF2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D93DF0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K100006 Priprema dokumentacije za EU projekte</w:t>
            </w:r>
          </w:p>
        </w:tc>
        <w:tc>
          <w:tcPr>
            <w:tcW w:w="5812" w:type="dxa"/>
            <w:tcBorders>
              <w:top w:val="nil"/>
              <w:left w:val="nil"/>
              <w:bottom w:val="single" w:sz="4" w:space="0" w:color="auto"/>
              <w:right w:val="single" w:sz="4" w:space="0" w:color="auto"/>
            </w:tcBorders>
            <w:shd w:val="clear" w:color="000000" w:fill="CCCCFF"/>
            <w:noWrap/>
            <w:vAlign w:val="bottom"/>
            <w:hideMark/>
          </w:tcPr>
          <w:p w14:paraId="6CE0AAC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20438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76F7BC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90ED5B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92A220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106932A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1C7418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994BC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A09ED0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9D82C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5367C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649A52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25287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3320A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B9CBD4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29C5E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1997A3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7F382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3D3EB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F115B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02DB634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57B70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6183D7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71680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36</w:t>
            </w:r>
          </w:p>
        </w:tc>
        <w:tc>
          <w:tcPr>
            <w:tcW w:w="5812" w:type="dxa"/>
            <w:tcBorders>
              <w:top w:val="nil"/>
              <w:left w:val="nil"/>
              <w:bottom w:val="single" w:sz="4" w:space="0" w:color="auto"/>
              <w:right w:val="single" w:sz="4" w:space="0" w:color="auto"/>
            </w:tcBorders>
            <w:noWrap/>
            <w:vAlign w:val="bottom"/>
            <w:hideMark/>
          </w:tcPr>
          <w:p w14:paraId="254B6B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59666E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9BC2FE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385BA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4C4C0D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CBA67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97D881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AFC07E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K100026 Centar za posjetitelje - Dvorac Janković</w:t>
            </w:r>
          </w:p>
        </w:tc>
        <w:tc>
          <w:tcPr>
            <w:tcW w:w="5812" w:type="dxa"/>
            <w:tcBorders>
              <w:top w:val="nil"/>
              <w:left w:val="nil"/>
              <w:bottom w:val="single" w:sz="4" w:space="0" w:color="auto"/>
              <w:right w:val="single" w:sz="4" w:space="0" w:color="auto"/>
            </w:tcBorders>
            <w:shd w:val="clear" w:color="000000" w:fill="CCCCFF"/>
            <w:noWrap/>
            <w:vAlign w:val="bottom"/>
            <w:hideMark/>
          </w:tcPr>
          <w:p w14:paraId="11C80FC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312C7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686.807,87</w:t>
            </w:r>
          </w:p>
        </w:tc>
        <w:tc>
          <w:tcPr>
            <w:tcW w:w="1496" w:type="dxa"/>
            <w:tcBorders>
              <w:top w:val="nil"/>
              <w:left w:val="nil"/>
              <w:bottom w:val="single" w:sz="4" w:space="0" w:color="auto"/>
              <w:right w:val="single" w:sz="4" w:space="0" w:color="auto"/>
            </w:tcBorders>
            <w:shd w:val="clear" w:color="000000" w:fill="CCCCFF"/>
            <w:noWrap/>
            <w:vAlign w:val="bottom"/>
            <w:hideMark/>
          </w:tcPr>
          <w:p w14:paraId="4281EA2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128.745,29</w:t>
            </w:r>
          </w:p>
        </w:tc>
        <w:tc>
          <w:tcPr>
            <w:tcW w:w="1607" w:type="dxa"/>
            <w:tcBorders>
              <w:top w:val="nil"/>
              <w:left w:val="nil"/>
              <w:bottom w:val="single" w:sz="4" w:space="0" w:color="auto"/>
              <w:right w:val="single" w:sz="4" w:space="0" w:color="auto"/>
            </w:tcBorders>
            <w:shd w:val="clear" w:color="000000" w:fill="CCCCFF"/>
            <w:noWrap/>
            <w:vAlign w:val="bottom"/>
            <w:hideMark/>
          </w:tcPr>
          <w:p w14:paraId="0D015CA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452.400,00</w:t>
            </w:r>
          </w:p>
        </w:tc>
        <w:tc>
          <w:tcPr>
            <w:tcW w:w="1607" w:type="dxa"/>
            <w:tcBorders>
              <w:top w:val="nil"/>
              <w:left w:val="nil"/>
              <w:bottom w:val="single" w:sz="4" w:space="0" w:color="auto"/>
              <w:right w:val="single" w:sz="4" w:space="0" w:color="auto"/>
            </w:tcBorders>
            <w:shd w:val="clear" w:color="000000" w:fill="CCCCFF"/>
            <w:noWrap/>
            <w:vAlign w:val="bottom"/>
            <w:hideMark/>
          </w:tcPr>
          <w:p w14:paraId="084CFF4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247.400,00</w:t>
            </w:r>
          </w:p>
        </w:tc>
        <w:tc>
          <w:tcPr>
            <w:tcW w:w="1532" w:type="dxa"/>
            <w:tcBorders>
              <w:top w:val="nil"/>
              <w:left w:val="nil"/>
              <w:bottom w:val="single" w:sz="4" w:space="0" w:color="auto"/>
              <w:right w:val="single" w:sz="4" w:space="0" w:color="auto"/>
            </w:tcBorders>
            <w:shd w:val="clear" w:color="000000" w:fill="CCCCFF"/>
            <w:noWrap/>
            <w:vAlign w:val="bottom"/>
            <w:hideMark/>
          </w:tcPr>
          <w:p w14:paraId="0CEA745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144.400,00</w:t>
            </w:r>
          </w:p>
        </w:tc>
      </w:tr>
      <w:tr w:rsidR="005864B8" w:rsidRPr="005864B8" w14:paraId="1EFE4FC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FD9CDF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1BE614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FA5D8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463.200,96</w:t>
            </w:r>
          </w:p>
        </w:tc>
        <w:tc>
          <w:tcPr>
            <w:tcW w:w="1496" w:type="dxa"/>
            <w:tcBorders>
              <w:top w:val="nil"/>
              <w:left w:val="nil"/>
              <w:bottom w:val="single" w:sz="4" w:space="0" w:color="auto"/>
              <w:right w:val="single" w:sz="4" w:space="0" w:color="auto"/>
            </w:tcBorders>
            <w:shd w:val="clear" w:color="000000" w:fill="FFFF99"/>
            <w:noWrap/>
            <w:vAlign w:val="bottom"/>
            <w:hideMark/>
          </w:tcPr>
          <w:p w14:paraId="7863F15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128.745,29</w:t>
            </w:r>
          </w:p>
        </w:tc>
        <w:tc>
          <w:tcPr>
            <w:tcW w:w="1607" w:type="dxa"/>
            <w:tcBorders>
              <w:top w:val="nil"/>
              <w:left w:val="nil"/>
              <w:bottom w:val="single" w:sz="4" w:space="0" w:color="auto"/>
              <w:right w:val="single" w:sz="4" w:space="0" w:color="auto"/>
            </w:tcBorders>
            <w:shd w:val="clear" w:color="000000" w:fill="FFFF99"/>
            <w:noWrap/>
            <w:vAlign w:val="bottom"/>
            <w:hideMark/>
          </w:tcPr>
          <w:p w14:paraId="2D2EAE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144.400,00</w:t>
            </w:r>
          </w:p>
        </w:tc>
        <w:tc>
          <w:tcPr>
            <w:tcW w:w="1607" w:type="dxa"/>
            <w:tcBorders>
              <w:top w:val="nil"/>
              <w:left w:val="nil"/>
              <w:bottom w:val="single" w:sz="4" w:space="0" w:color="auto"/>
              <w:right w:val="single" w:sz="4" w:space="0" w:color="auto"/>
            </w:tcBorders>
            <w:shd w:val="clear" w:color="000000" w:fill="FFFF99"/>
            <w:noWrap/>
            <w:vAlign w:val="bottom"/>
            <w:hideMark/>
          </w:tcPr>
          <w:p w14:paraId="72E8AC1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145.400,00</w:t>
            </w:r>
          </w:p>
        </w:tc>
        <w:tc>
          <w:tcPr>
            <w:tcW w:w="1532" w:type="dxa"/>
            <w:tcBorders>
              <w:top w:val="nil"/>
              <w:left w:val="nil"/>
              <w:bottom w:val="single" w:sz="4" w:space="0" w:color="auto"/>
              <w:right w:val="single" w:sz="4" w:space="0" w:color="auto"/>
            </w:tcBorders>
            <w:shd w:val="clear" w:color="000000" w:fill="FFFF99"/>
            <w:noWrap/>
            <w:vAlign w:val="bottom"/>
            <w:hideMark/>
          </w:tcPr>
          <w:p w14:paraId="631E5D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144.400,00</w:t>
            </w:r>
          </w:p>
        </w:tc>
      </w:tr>
      <w:tr w:rsidR="005864B8" w:rsidRPr="005864B8" w14:paraId="65A1E1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D469F3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957D83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A0F06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136.155,38</w:t>
            </w:r>
          </w:p>
        </w:tc>
        <w:tc>
          <w:tcPr>
            <w:tcW w:w="1496" w:type="dxa"/>
            <w:tcBorders>
              <w:top w:val="nil"/>
              <w:left w:val="nil"/>
              <w:bottom w:val="single" w:sz="4" w:space="0" w:color="auto"/>
              <w:right w:val="single" w:sz="4" w:space="0" w:color="auto"/>
            </w:tcBorders>
            <w:noWrap/>
            <w:vAlign w:val="bottom"/>
            <w:hideMark/>
          </w:tcPr>
          <w:p w14:paraId="2D7C4F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128.745,29</w:t>
            </w:r>
          </w:p>
        </w:tc>
        <w:tc>
          <w:tcPr>
            <w:tcW w:w="1607" w:type="dxa"/>
            <w:tcBorders>
              <w:top w:val="nil"/>
              <w:left w:val="nil"/>
              <w:bottom w:val="single" w:sz="4" w:space="0" w:color="auto"/>
              <w:right w:val="single" w:sz="4" w:space="0" w:color="auto"/>
            </w:tcBorders>
            <w:noWrap/>
            <w:vAlign w:val="bottom"/>
            <w:hideMark/>
          </w:tcPr>
          <w:p w14:paraId="15151F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144.400,00</w:t>
            </w:r>
          </w:p>
        </w:tc>
        <w:tc>
          <w:tcPr>
            <w:tcW w:w="1607" w:type="dxa"/>
            <w:tcBorders>
              <w:top w:val="nil"/>
              <w:left w:val="nil"/>
              <w:bottom w:val="single" w:sz="4" w:space="0" w:color="auto"/>
              <w:right w:val="single" w:sz="4" w:space="0" w:color="auto"/>
            </w:tcBorders>
            <w:noWrap/>
            <w:vAlign w:val="bottom"/>
            <w:hideMark/>
          </w:tcPr>
          <w:p w14:paraId="66678BF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145.400,00</w:t>
            </w:r>
          </w:p>
        </w:tc>
        <w:tc>
          <w:tcPr>
            <w:tcW w:w="1532" w:type="dxa"/>
            <w:tcBorders>
              <w:top w:val="nil"/>
              <w:left w:val="nil"/>
              <w:bottom w:val="single" w:sz="4" w:space="0" w:color="auto"/>
              <w:right w:val="single" w:sz="4" w:space="0" w:color="auto"/>
            </w:tcBorders>
            <w:noWrap/>
            <w:vAlign w:val="bottom"/>
            <w:hideMark/>
          </w:tcPr>
          <w:p w14:paraId="2D7110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144.400,00</w:t>
            </w:r>
          </w:p>
        </w:tc>
      </w:tr>
      <w:tr w:rsidR="005864B8" w:rsidRPr="005864B8" w14:paraId="24A9572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4E3FF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AF7ADA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ACDED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136.155,38</w:t>
            </w:r>
          </w:p>
        </w:tc>
        <w:tc>
          <w:tcPr>
            <w:tcW w:w="1496" w:type="dxa"/>
            <w:tcBorders>
              <w:top w:val="nil"/>
              <w:left w:val="nil"/>
              <w:bottom w:val="single" w:sz="4" w:space="0" w:color="auto"/>
              <w:right w:val="single" w:sz="4" w:space="0" w:color="auto"/>
            </w:tcBorders>
            <w:noWrap/>
            <w:vAlign w:val="bottom"/>
            <w:hideMark/>
          </w:tcPr>
          <w:p w14:paraId="0911E8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128.745,29</w:t>
            </w:r>
          </w:p>
        </w:tc>
        <w:tc>
          <w:tcPr>
            <w:tcW w:w="1607" w:type="dxa"/>
            <w:tcBorders>
              <w:top w:val="nil"/>
              <w:left w:val="nil"/>
              <w:bottom w:val="single" w:sz="4" w:space="0" w:color="auto"/>
              <w:right w:val="single" w:sz="4" w:space="0" w:color="auto"/>
            </w:tcBorders>
            <w:noWrap/>
            <w:vAlign w:val="bottom"/>
            <w:hideMark/>
          </w:tcPr>
          <w:p w14:paraId="0F1A766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144.400,00</w:t>
            </w:r>
          </w:p>
        </w:tc>
        <w:tc>
          <w:tcPr>
            <w:tcW w:w="1607" w:type="dxa"/>
            <w:tcBorders>
              <w:top w:val="nil"/>
              <w:left w:val="nil"/>
              <w:bottom w:val="single" w:sz="4" w:space="0" w:color="auto"/>
              <w:right w:val="single" w:sz="4" w:space="0" w:color="auto"/>
            </w:tcBorders>
            <w:noWrap/>
            <w:vAlign w:val="bottom"/>
            <w:hideMark/>
          </w:tcPr>
          <w:p w14:paraId="053C00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145.400,00</w:t>
            </w:r>
          </w:p>
        </w:tc>
        <w:tc>
          <w:tcPr>
            <w:tcW w:w="1532" w:type="dxa"/>
            <w:tcBorders>
              <w:top w:val="nil"/>
              <w:left w:val="nil"/>
              <w:bottom w:val="single" w:sz="4" w:space="0" w:color="auto"/>
              <w:right w:val="single" w:sz="4" w:space="0" w:color="auto"/>
            </w:tcBorders>
            <w:noWrap/>
            <w:vAlign w:val="bottom"/>
            <w:hideMark/>
          </w:tcPr>
          <w:p w14:paraId="69FCDC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144.400,00</w:t>
            </w:r>
          </w:p>
        </w:tc>
      </w:tr>
      <w:tr w:rsidR="005864B8" w:rsidRPr="005864B8" w14:paraId="104E5AC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81F36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764582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F972C9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327.045,58</w:t>
            </w:r>
          </w:p>
        </w:tc>
        <w:tc>
          <w:tcPr>
            <w:tcW w:w="1496" w:type="dxa"/>
            <w:tcBorders>
              <w:top w:val="nil"/>
              <w:left w:val="nil"/>
              <w:bottom w:val="single" w:sz="4" w:space="0" w:color="auto"/>
              <w:right w:val="single" w:sz="4" w:space="0" w:color="auto"/>
            </w:tcBorders>
            <w:noWrap/>
            <w:vAlign w:val="bottom"/>
            <w:hideMark/>
          </w:tcPr>
          <w:p w14:paraId="55971E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18C79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52C2F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B1644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93EE28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FD8FA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227D1A8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346FF9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327.045,58</w:t>
            </w:r>
          </w:p>
        </w:tc>
        <w:tc>
          <w:tcPr>
            <w:tcW w:w="1496" w:type="dxa"/>
            <w:tcBorders>
              <w:top w:val="nil"/>
              <w:left w:val="nil"/>
              <w:bottom w:val="single" w:sz="4" w:space="0" w:color="auto"/>
              <w:right w:val="single" w:sz="4" w:space="0" w:color="auto"/>
            </w:tcBorders>
            <w:noWrap/>
            <w:vAlign w:val="bottom"/>
            <w:hideMark/>
          </w:tcPr>
          <w:p w14:paraId="46BBB8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A99ED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33D3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54AFF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FA560D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C84BFE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4BC3454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D469E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223.606,91</w:t>
            </w:r>
          </w:p>
        </w:tc>
        <w:tc>
          <w:tcPr>
            <w:tcW w:w="1496" w:type="dxa"/>
            <w:tcBorders>
              <w:top w:val="nil"/>
              <w:left w:val="nil"/>
              <w:bottom w:val="single" w:sz="4" w:space="0" w:color="auto"/>
              <w:right w:val="single" w:sz="4" w:space="0" w:color="auto"/>
            </w:tcBorders>
            <w:shd w:val="clear" w:color="000000" w:fill="FFFF99"/>
            <w:noWrap/>
            <w:vAlign w:val="bottom"/>
            <w:hideMark/>
          </w:tcPr>
          <w:p w14:paraId="3931B9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3AE91B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308.000,00</w:t>
            </w:r>
          </w:p>
        </w:tc>
        <w:tc>
          <w:tcPr>
            <w:tcW w:w="1607" w:type="dxa"/>
            <w:tcBorders>
              <w:top w:val="nil"/>
              <w:left w:val="nil"/>
              <w:bottom w:val="single" w:sz="4" w:space="0" w:color="auto"/>
              <w:right w:val="single" w:sz="4" w:space="0" w:color="auto"/>
            </w:tcBorders>
            <w:shd w:val="clear" w:color="000000" w:fill="FFFF99"/>
            <w:noWrap/>
            <w:vAlign w:val="bottom"/>
            <w:hideMark/>
          </w:tcPr>
          <w:p w14:paraId="1B1943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102.000,00</w:t>
            </w:r>
          </w:p>
        </w:tc>
        <w:tc>
          <w:tcPr>
            <w:tcW w:w="1532" w:type="dxa"/>
            <w:tcBorders>
              <w:top w:val="nil"/>
              <w:left w:val="nil"/>
              <w:bottom w:val="single" w:sz="4" w:space="0" w:color="auto"/>
              <w:right w:val="single" w:sz="4" w:space="0" w:color="auto"/>
            </w:tcBorders>
            <w:shd w:val="clear" w:color="000000" w:fill="FFFF99"/>
            <w:noWrap/>
            <w:vAlign w:val="bottom"/>
            <w:hideMark/>
          </w:tcPr>
          <w:p w14:paraId="334A979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4F435F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8085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BA07CF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6E621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59D912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8D5E8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308.000,00</w:t>
            </w:r>
          </w:p>
        </w:tc>
        <w:tc>
          <w:tcPr>
            <w:tcW w:w="1607" w:type="dxa"/>
            <w:tcBorders>
              <w:top w:val="nil"/>
              <w:left w:val="nil"/>
              <w:bottom w:val="single" w:sz="4" w:space="0" w:color="auto"/>
              <w:right w:val="single" w:sz="4" w:space="0" w:color="auto"/>
            </w:tcBorders>
            <w:noWrap/>
            <w:vAlign w:val="bottom"/>
            <w:hideMark/>
          </w:tcPr>
          <w:p w14:paraId="41470DD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102.000,00</w:t>
            </w:r>
          </w:p>
        </w:tc>
        <w:tc>
          <w:tcPr>
            <w:tcW w:w="1532" w:type="dxa"/>
            <w:tcBorders>
              <w:top w:val="nil"/>
              <w:left w:val="nil"/>
              <w:bottom w:val="single" w:sz="4" w:space="0" w:color="auto"/>
              <w:right w:val="single" w:sz="4" w:space="0" w:color="auto"/>
            </w:tcBorders>
            <w:noWrap/>
            <w:vAlign w:val="bottom"/>
            <w:hideMark/>
          </w:tcPr>
          <w:p w14:paraId="5DEBAA6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91B0B9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7C604D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2B47EF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17812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66EEA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815C6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308.000,00</w:t>
            </w:r>
          </w:p>
        </w:tc>
        <w:tc>
          <w:tcPr>
            <w:tcW w:w="1607" w:type="dxa"/>
            <w:tcBorders>
              <w:top w:val="nil"/>
              <w:left w:val="nil"/>
              <w:bottom w:val="single" w:sz="4" w:space="0" w:color="auto"/>
              <w:right w:val="single" w:sz="4" w:space="0" w:color="auto"/>
            </w:tcBorders>
            <w:noWrap/>
            <w:vAlign w:val="bottom"/>
            <w:hideMark/>
          </w:tcPr>
          <w:p w14:paraId="166BD59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102.000,00</w:t>
            </w:r>
          </w:p>
        </w:tc>
        <w:tc>
          <w:tcPr>
            <w:tcW w:w="1532" w:type="dxa"/>
            <w:tcBorders>
              <w:top w:val="nil"/>
              <w:left w:val="nil"/>
              <w:bottom w:val="single" w:sz="4" w:space="0" w:color="auto"/>
              <w:right w:val="single" w:sz="4" w:space="0" w:color="auto"/>
            </w:tcBorders>
            <w:noWrap/>
            <w:vAlign w:val="bottom"/>
            <w:hideMark/>
          </w:tcPr>
          <w:p w14:paraId="41ECEB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ACAF3D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9795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B5C1C9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7C2A62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223.606,91</w:t>
            </w:r>
          </w:p>
        </w:tc>
        <w:tc>
          <w:tcPr>
            <w:tcW w:w="1496" w:type="dxa"/>
            <w:tcBorders>
              <w:top w:val="nil"/>
              <w:left w:val="nil"/>
              <w:bottom w:val="single" w:sz="4" w:space="0" w:color="auto"/>
              <w:right w:val="single" w:sz="4" w:space="0" w:color="auto"/>
            </w:tcBorders>
            <w:noWrap/>
            <w:vAlign w:val="bottom"/>
            <w:hideMark/>
          </w:tcPr>
          <w:p w14:paraId="416BF37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567EDE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1E904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292F4E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990BA5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6F9BE2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6017ED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526CDF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223.606,91</w:t>
            </w:r>
          </w:p>
        </w:tc>
        <w:tc>
          <w:tcPr>
            <w:tcW w:w="1496" w:type="dxa"/>
            <w:tcBorders>
              <w:top w:val="nil"/>
              <w:left w:val="nil"/>
              <w:bottom w:val="single" w:sz="4" w:space="0" w:color="auto"/>
              <w:right w:val="single" w:sz="4" w:space="0" w:color="auto"/>
            </w:tcBorders>
            <w:noWrap/>
            <w:vAlign w:val="bottom"/>
            <w:hideMark/>
          </w:tcPr>
          <w:p w14:paraId="35BA4A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BFDDC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AC1B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AAD68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06F212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04A9D7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K100035 Sunčane elektrane </w:t>
            </w:r>
            <w:proofErr w:type="spellStart"/>
            <w:r w:rsidRPr="005864B8">
              <w:rPr>
                <w:rFonts w:ascii="Arial" w:eastAsia="Times New Roman" w:hAnsi="Arial" w:cs="Arial"/>
                <w:b/>
                <w:bCs/>
                <w:color w:val="000000"/>
                <w:sz w:val="20"/>
                <w:szCs w:val="20"/>
                <w:lang w:eastAsia="hr-HR"/>
                <w14:ligatures w14:val="none"/>
              </w:rPr>
              <w:t>Medinci</w:t>
            </w:r>
            <w:proofErr w:type="spellEnd"/>
          </w:p>
        </w:tc>
        <w:tc>
          <w:tcPr>
            <w:tcW w:w="5812" w:type="dxa"/>
            <w:tcBorders>
              <w:top w:val="nil"/>
              <w:left w:val="nil"/>
              <w:bottom w:val="single" w:sz="4" w:space="0" w:color="auto"/>
              <w:right w:val="single" w:sz="4" w:space="0" w:color="auto"/>
            </w:tcBorders>
            <w:shd w:val="clear" w:color="000000" w:fill="CCCCFF"/>
            <w:noWrap/>
            <w:vAlign w:val="bottom"/>
            <w:hideMark/>
          </w:tcPr>
          <w:p w14:paraId="2988891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601336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71D67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E29F9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B5EE2C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222E2C8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D799C6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25743B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08CD6A9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B7F1C0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66294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EDF44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6642F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C8BE2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FF4C8A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72E9F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C86D04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AF0C69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1FFCC2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D46BAB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w:t>
            </w:r>
          </w:p>
        </w:tc>
        <w:tc>
          <w:tcPr>
            <w:tcW w:w="1607" w:type="dxa"/>
            <w:tcBorders>
              <w:top w:val="nil"/>
              <w:left w:val="nil"/>
              <w:bottom w:val="single" w:sz="4" w:space="0" w:color="auto"/>
              <w:right w:val="single" w:sz="4" w:space="0" w:color="auto"/>
            </w:tcBorders>
            <w:noWrap/>
            <w:vAlign w:val="bottom"/>
            <w:hideMark/>
          </w:tcPr>
          <w:p w14:paraId="3D760F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53F142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DF171D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CC36AC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FE4AE5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300E2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4079A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2BEBD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w:t>
            </w:r>
          </w:p>
        </w:tc>
        <w:tc>
          <w:tcPr>
            <w:tcW w:w="1607" w:type="dxa"/>
            <w:tcBorders>
              <w:top w:val="nil"/>
              <w:left w:val="nil"/>
              <w:bottom w:val="single" w:sz="4" w:space="0" w:color="auto"/>
              <w:right w:val="single" w:sz="4" w:space="0" w:color="auto"/>
            </w:tcBorders>
            <w:noWrap/>
            <w:vAlign w:val="bottom"/>
            <w:hideMark/>
          </w:tcPr>
          <w:p w14:paraId="5A6D16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610CF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557945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2A9339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K100099 Centar za kulturu zdravlja - Dvorac Janković </w:t>
            </w:r>
            <w:proofErr w:type="spellStart"/>
            <w:r w:rsidRPr="005864B8">
              <w:rPr>
                <w:rFonts w:ascii="Arial" w:eastAsia="Times New Roman" w:hAnsi="Arial" w:cs="Arial"/>
                <w:b/>
                <w:bCs/>
                <w:color w:val="000000"/>
                <w:sz w:val="20"/>
                <w:szCs w:val="20"/>
                <w:lang w:eastAsia="hr-HR"/>
                <w14:ligatures w14:val="none"/>
              </w:rPr>
              <w:t>Cabuna</w:t>
            </w:r>
            <w:proofErr w:type="spellEnd"/>
          </w:p>
        </w:tc>
        <w:tc>
          <w:tcPr>
            <w:tcW w:w="5812" w:type="dxa"/>
            <w:tcBorders>
              <w:top w:val="nil"/>
              <w:left w:val="nil"/>
              <w:bottom w:val="single" w:sz="4" w:space="0" w:color="auto"/>
              <w:right w:val="single" w:sz="4" w:space="0" w:color="auto"/>
            </w:tcBorders>
            <w:shd w:val="clear" w:color="000000" w:fill="CCCCFF"/>
            <w:noWrap/>
            <w:vAlign w:val="bottom"/>
            <w:hideMark/>
          </w:tcPr>
          <w:p w14:paraId="102E57F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CF18C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1.007.603,25</w:t>
            </w:r>
          </w:p>
        </w:tc>
        <w:tc>
          <w:tcPr>
            <w:tcW w:w="1496" w:type="dxa"/>
            <w:tcBorders>
              <w:top w:val="nil"/>
              <w:left w:val="nil"/>
              <w:bottom w:val="single" w:sz="4" w:space="0" w:color="auto"/>
              <w:right w:val="single" w:sz="4" w:space="0" w:color="auto"/>
            </w:tcBorders>
            <w:shd w:val="clear" w:color="000000" w:fill="CCCCFF"/>
            <w:noWrap/>
            <w:vAlign w:val="bottom"/>
            <w:hideMark/>
          </w:tcPr>
          <w:p w14:paraId="39AAC8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563.363,15</w:t>
            </w:r>
          </w:p>
        </w:tc>
        <w:tc>
          <w:tcPr>
            <w:tcW w:w="1607" w:type="dxa"/>
            <w:tcBorders>
              <w:top w:val="nil"/>
              <w:left w:val="nil"/>
              <w:bottom w:val="single" w:sz="4" w:space="0" w:color="auto"/>
              <w:right w:val="single" w:sz="4" w:space="0" w:color="auto"/>
            </w:tcBorders>
            <w:shd w:val="clear" w:color="000000" w:fill="CCCCFF"/>
            <w:noWrap/>
            <w:vAlign w:val="bottom"/>
            <w:hideMark/>
          </w:tcPr>
          <w:p w14:paraId="67CE72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3.670.000,00</w:t>
            </w:r>
          </w:p>
        </w:tc>
        <w:tc>
          <w:tcPr>
            <w:tcW w:w="1607" w:type="dxa"/>
            <w:tcBorders>
              <w:top w:val="nil"/>
              <w:left w:val="nil"/>
              <w:bottom w:val="single" w:sz="4" w:space="0" w:color="auto"/>
              <w:right w:val="single" w:sz="4" w:space="0" w:color="auto"/>
            </w:tcBorders>
            <w:shd w:val="clear" w:color="000000" w:fill="CCCCFF"/>
            <w:noWrap/>
            <w:vAlign w:val="bottom"/>
            <w:hideMark/>
          </w:tcPr>
          <w:p w14:paraId="76044C9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1DFB1B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0DE2734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BE2977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EDA4DA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7E114A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0E2D5A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72.000,00</w:t>
            </w:r>
          </w:p>
        </w:tc>
        <w:tc>
          <w:tcPr>
            <w:tcW w:w="1607" w:type="dxa"/>
            <w:tcBorders>
              <w:top w:val="nil"/>
              <w:left w:val="nil"/>
              <w:bottom w:val="single" w:sz="4" w:space="0" w:color="auto"/>
              <w:right w:val="single" w:sz="4" w:space="0" w:color="auto"/>
            </w:tcBorders>
            <w:shd w:val="clear" w:color="000000" w:fill="FFFF99"/>
            <w:noWrap/>
            <w:vAlign w:val="bottom"/>
            <w:hideMark/>
          </w:tcPr>
          <w:p w14:paraId="192AAF2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58F067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AF82C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B1350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36D8E6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CFCBD3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6F343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D7002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72.000,00</w:t>
            </w:r>
          </w:p>
        </w:tc>
        <w:tc>
          <w:tcPr>
            <w:tcW w:w="1607" w:type="dxa"/>
            <w:tcBorders>
              <w:top w:val="nil"/>
              <w:left w:val="nil"/>
              <w:bottom w:val="single" w:sz="4" w:space="0" w:color="auto"/>
              <w:right w:val="single" w:sz="4" w:space="0" w:color="auto"/>
            </w:tcBorders>
            <w:noWrap/>
            <w:vAlign w:val="bottom"/>
            <w:hideMark/>
          </w:tcPr>
          <w:p w14:paraId="6D15F8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F1EC7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209BFE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9448B7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F13041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7791728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1E35C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A4ED2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72.000,00</w:t>
            </w:r>
          </w:p>
        </w:tc>
        <w:tc>
          <w:tcPr>
            <w:tcW w:w="1607" w:type="dxa"/>
            <w:tcBorders>
              <w:top w:val="nil"/>
              <w:left w:val="nil"/>
              <w:bottom w:val="single" w:sz="4" w:space="0" w:color="auto"/>
              <w:right w:val="single" w:sz="4" w:space="0" w:color="auto"/>
            </w:tcBorders>
            <w:noWrap/>
            <w:vAlign w:val="bottom"/>
            <w:hideMark/>
          </w:tcPr>
          <w:p w14:paraId="2CDD6E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F46B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CCD41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8A105C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5A78A4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1771BB2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125F2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1.007.603,25</w:t>
            </w:r>
          </w:p>
        </w:tc>
        <w:tc>
          <w:tcPr>
            <w:tcW w:w="1496" w:type="dxa"/>
            <w:tcBorders>
              <w:top w:val="nil"/>
              <w:left w:val="nil"/>
              <w:bottom w:val="single" w:sz="4" w:space="0" w:color="auto"/>
              <w:right w:val="single" w:sz="4" w:space="0" w:color="auto"/>
            </w:tcBorders>
            <w:shd w:val="clear" w:color="000000" w:fill="FFFF99"/>
            <w:noWrap/>
            <w:vAlign w:val="bottom"/>
            <w:hideMark/>
          </w:tcPr>
          <w:p w14:paraId="27C7AF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491.363,15</w:t>
            </w:r>
          </w:p>
        </w:tc>
        <w:tc>
          <w:tcPr>
            <w:tcW w:w="1607" w:type="dxa"/>
            <w:tcBorders>
              <w:top w:val="nil"/>
              <w:left w:val="nil"/>
              <w:bottom w:val="single" w:sz="4" w:space="0" w:color="auto"/>
              <w:right w:val="single" w:sz="4" w:space="0" w:color="auto"/>
            </w:tcBorders>
            <w:shd w:val="clear" w:color="000000" w:fill="FFFF99"/>
            <w:noWrap/>
            <w:vAlign w:val="bottom"/>
            <w:hideMark/>
          </w:tcPr>
          <w:p w14:paraId="329E69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3.670.000,00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23047B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13CE8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6BD49F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6676D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9EA27C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70468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159.951,01</w:t>
            </w:r>
          </w:p>
        </w:tc>
        <w:tc>
          <w:tcPr>
            <w:tcW w:w="1496" w:type="dxa"/>
            <w:tcBorders>
              <w:top w:val="nil"/>
              <w:left w:val="nil"/>
              <w:bottom w:val="single" w:sz="4" w:space="0" w:color="auto"/>
              <w:right w:val="single" w:sz="4" w:space="0" w:color="auto"/>
            </w:tcBorders>
            <w:noWrap/>
            <w:vAlign w:val="bottom"/>
            <w:hideMark/>
          </w:tcPr>
          <w:p w14:paraId="5F1FC46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0BF62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92E532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13985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D7653F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6CAC6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C1F5AB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29E90F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3.727,71</w:t>
            </w:r>
          </w:p>
        </w:tc>
        <w:tc>
          <w:tcPr>
            <w:tcW w:w="1496" w:type="dxa"/>
            <w:tcBorders>
              <w:top w:val="nil"/>
              <w:left w:val="nil"/>
              <w:bottom w:val="single" w:sz="4" w:space="0" w:color="auto"/>
              <w:right w:val="single" w:sz="4" w:space="0" w:color="auto"/>
            </w:tcBorders>
            <w:noWrap/>
            <w:vAlign w:val="bottom"/>
            <w:hideMark/>
          </w:tcPr>
          <w:p w14:paraId="6D1011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6BEB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33B9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263E5D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24ED91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80B8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82C109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D85FD0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12.939,98</w:t>
            </w:r>
          </w:p>
        </w:tc>
        <w:tc>
          <w:tcPr>
            <w:tcW w:w="1496" w:type="dxa"/>
            <w:tcBorders>
              <w:top w:val="nil"/>
              <w:left w:val="nil"/>
              <w:bottom w:val="single" w:sz="4" w:space="0" w:color="auto"/>
              <w:right w:val="single" w:sz="4" w:space="0" w:color="auto"/>
            </w:tcBorders>
            <w:noWrap/>
            <w:vAlign w:val="bottom"/>
            <w:hideMark/>
          </w:tcPr>
          <w:p w14:paraId="6848AC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71010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E5263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9C62A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C43EC2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EC633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8A7E0F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6B6F55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140.574,81</w:t>
            </w:r>
          </w:p>
        </w:tc>
        <w:tc>
          <w:tcPr>
            <w:tcW w:w="1496" w:type="dxa"/>
            <w:tcBorders>
              <w:top w:val="nil"/>
              <w:left w:val="nil"/>
              <w:bottom w:val="single" w:sz="4" w:space="0" w:color="auto"/>
              <w:right w:val="single" w:sz="4" w:space="0" w:color="auto"/>
            </w:tcBorders>
            <w:noWrap/>
            <w:vAlign w:val="bottom"/>
            <w:hideMark/>
          </w:tcPr>
          <w:p w14:paraId="292479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7455E9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4B73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8AAD1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E9CDF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C76E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31E553A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45C5E1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2.708,51</w:t>
            </w:r>
          </w:p>
        </w:tc>
        <w:tc>
          <w:tcPr>
            <w:tcW w:w="1496" w:type="dxa"/>
            <w:tcBorders>
              <w:top w:val="nil"/>
              <w:left w:val="nil"/>
              <w:bottom w:val="single" w:sz="4" w:space="0" w:color="auto"/>
              <w:right w:val="single" w:sz="4" w:space="0" w:color="auto"/>
            </w:tcBorders>
            <w:noWrap/>
            <w:vAlign w:val="bottom"/>
            <w:hideMark/>
          </w:tcPr>
          <w:p w14:paraId="5373D2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D6CF8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887D6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E34E7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39F808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32AE65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FD3706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D8BB5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847.652,24</w:t>
            </w:r>
          </w:p>
        </w:tc>
        <w:tc>
          <w:tcPr>
            <w:tcW w:w="1496" w:type="dxa"/>
            <w:tcBorders>
              <w:top w:val="nil"/>
              <w:left w:val="nil"/>
              <w:bottom w:val="single" w:sz="4" w:space="0" w:color="auto"/>
              <w:right w:val="single" w:sz="4" w:space="0" w:color="auto"/>
            </w:tcBorders>
            <w:noWrap/>
            <w:vAlign w:val="bottom"/>
            <w:hideMark/>
          </w:tcPr>
          <w:p w14:paraId="43CE15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491.363,15</w:t>
            </w:r>
          </w:p>
        </w:tc>
        <w:tc>
          <w:tcPr>
            <w:tcW w:w="1607" w:type="dxa"/>
            <w:tcBorders>
              <w:top w:val="nil"/>
              <w:left w:val="nil"/>
              <w:bottom w:val="single" w:sz="4" w:space="0" w:color="auto"/>
              <w:right w:val="single" w:sz="4" w:space="0" w:color="auto"/>
            </w:tcBorders>
            <w:noWrap/>
            <w:vAlign w:val="bottom"/>
            <w:hideMark/>
          </w:tcPr>
          <w:p w14:paraId="542B98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3.670.000,00</w:t>
            </w:r>
          </w:p>
        </w:tc>
        <w:tc>
          <w:tcPr>
            <w:tcW w:w="1607" w:type="dxa"/>
            <w:tcBorders>
              <w:top w:val="nil"/>
              <w:left w:val="nil"/>
              <w:bottom w:val="single" w:sz="4" w:space="0" w:color="auto"/>
              <w:right w:val="single" w:sz="4" w:space="0" w:color="auto"/>
            </w:tcBorders>
            <w:noWrap/>
            <w:vAlign w:val="bottom"/>
            <w:hideMark/>
          </w:tcPr>
          <w:p w14:paraId="277E000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7D439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6F7CF6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11711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5D2D2B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28E59A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847.652,24</w:t>
            </w:r>
          </w:p>
        </w:tc>
        <w:tc>
          <w:tcPr>
            <w:tcW w:w="1496" w:type="dxa"/>
            <w:tcBorders>
              <w:top w:val="nil"/>
              <w:left w:val="nil"/>
              <w:bottom w:val="single" w:sz="4" w:space="0" w:color="auto"/>
              <w:right w:val="single" w:sz="4" w:space="0" w:color="auto"/>
            </w:tcBorders>
            <w:noWrap/>
            <w:vAlign w:val="bottom"/>
            <w:hideMark/>
          </w:tcPr>
          <w:p w14:paraId="0B54BE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491.363,15</w:t>
            </w:r>
          </w:p>
        </w:tc>
        <w:tc>
          <w:tcPr>
            <w:tcW w:w="1607" w:type="dxa"/>
            <w:tcBorders>
              <w:top w:val="nil"/>
              <w:left w:val="nil"/>
              <w:bottom w:val="single" w:sz="4" w:space="0" w:color="auto"/>
              <w:right w:val="single" w:sz="4" w:space="0" w:color="auto"/>
            </w:tcBorders>
            <w:noWrap/>
            <w:vAlign w:val="bottom"/>
            <w:hideMark/>
          </w:tcPr>
          <w:p w14:paraId="4D1AD2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3.670.000,00</w:t>
            </w:r>
          </w:p>
        </w:tc>
        <w:tc>
          <w:tcPr>
            <w:tcW w:w="1607" w:type="dxa"/>
            <w:tcBorders>
              <w:top w:val="nil"/>
              <w:left w:val="nil"/>
              <w:bottom w:val="single" w:sz="4" w:space="0" w:color="auto"/>
              <w:right w:val="single" w:sz="4" w:space="0" w:color="auto"/>
            </w:tcBorders>
            <w:noWrap/>
            <w:vAlign w:val="bottom"/>
            <w:hideMark/>
          </w:tcPr>
          <w:p w14:paraId="19040C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B6258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DC33A3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BDBA5D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K200001 Projekt: "Mreža inkubatora"</w:t>
            </w:r>
          </w:p>
        </w:tc>
        <w:tc>
          <w:tcPr>
            <w:tcW w:w="5812" w:type="dxa"/>
            <w:tcBorders>
              <w:top w:val="nil"/>
              <w:left w:val="nil"/>
              <w:bottom w:val="single" w:sz="4" w:space="0" w:color="auto"/>
              <w:right w:val="single" w:sz="4" w:space="0" w:color="auto"/>
            </w:tcBorders>
            <w:shd w:val="clear" w:color="000000" w:fill="CCCCFF"/>
            <w:noWrap/>
            <w:vAlign w:val="bottom"/>
            <w:hideMark/>
          </w:tcPr>
          <w:p w14:paraId="7474F3C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5B903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157.732,22</w:t>
            </w:r>
          </w:p>
        </w:tc>
        <w:tc>
          <w:tcPr>
            <w:tcW w:w="1496" w:type="dxa"/>
            <w:tcBorders>
              <w:top w:val="nil"/>
              <w:left w:val="nil"/>
              <w:bottom w:val="single" w:sz="4" w:space="0" w:color="auto"/>
              <w:right w:val="single" w:sz="4" w:space="0" w:color="auto"/>
            </w:tcBorders>
            <w:shd w:val="clear" w:color="000000" w:fill="CCCCFF"/>
            <w:noWrap/>
            <w:vAlign w:val="bottom"/>
            <w:hideMark/>
          </w:tcPr>
          <w:p w14:paraId="65CC94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205.501,43</w:t>
            </w:r>
          </w:p>
        </w:tc>
        <w:tc>
          <w:tcPr>
            <w:tcW w:w="1607" w:type="dxa"/>
            <w:tcBorders>
              <w:top w:val="nil"/>
              <w:left w:val="nil"/>
              <w:bottom w:val="single" w:sz="4" w:space="0" w:color="auto"/>
              <w:right w:val="single" w:sz="4" w:space="0" w:color="auto"/>
            </w:tcBorders>
            <w:shd w:val="clear" w:color="000000" w:fill="CCCCFF"/>
            <w:noWrap/>
            <w:vAlign w:val="bottom"/>
            <w:hideMark/>
          </w:tcPr>
          <w:p w14:paraId="746F6C6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190.500,00</w:t>
            </w:r>
          </w:p>
        </w:tc>
        <w:tc>
          <w:tcPr>
            <w:tcW w:w="1607" w:type="dxa"/>
            <w:tcBorders>
              <w:top w:val="nil"/>
              <w:left w:val="nil"/>
              <w:bottom w:val="single" w:sz="4" w:space="0" w:color="auto"/>
              <w:right w:val="single" w:sz="4" w:space="0" w:color="auto"/>
            </w:tcBorders>
            <w:shd w:val="clear" w:color="000000" w:fill="CCCCFF"/>
            <w:noWrap/>
            <w:vAlign w:val="bottom"/>
            <w:hideMark/>
          </w:tcPr>
          <w:p w14:paraId="719DE1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190.500,00</w:t>
            </w:r>
          </w:p>
        </w:tc>
        <w:tc>
          <w:tcPr>
            <w:tcW w:w="1532" w:type="dxa"/>
            <w:tcBorders>
              <w:top w:val="nil"/>
              <w:left w:val="nil"/>
              <w:bottom w:val="single" w:sz="4" w:space="0" w:color="auto"/>
              <w:right w:val="single" w:sz="4" w:space="0" w:color="auto"/>
            </w:tcBorders>
            <w:shd w:val="clear" w:color="000000" w:fill="CCCCFF"/>
            <w:noWrap/>
            <w:vAlign w:val="bottom"/>
            <w:hideMark/>
          </w:tcPr>
          <w:p w14:paraId="50EAE0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190.500,00</w:t>
            </w:r>
          </w:p>
        </w:tc>
      </w:tr>
      <w:tr w:rsidR="005864B8" w:rsidRPr="005864B8" w14:paraId="58E5A7C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59D153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1643B28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E24AC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157.732,22</w:t>
            </w:r>
          </w:p>
        </w:tc>
        <w:tc>
          <w:tcPr>
            <w:tcW w:w="1496" w:type="dxa"/>
            <w:tcBorders>
              <w:top w:val="nil"/>
              <w:left w:val="nil"/>
              <w:bottom w:val="single" w:sz="4" w:space="0" w:color="auto"/>
              <w:right w:val="single" w:sz="4" w:space="0" w:color="auto"/>
            </w:tcBorders>
            <w:shd w:val="clear" w:color="000000" w:fill="FFFF99"/>
            <w:noWrap/>
            <w:vAlign w:val="bottom"/>
            <w:hideMark/>
          </w:tcPr>
          <w:p w14:paraId="2006F4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205.501,43</w:t>
            </w:r>
          </w:p>
        </w:tc>
        <w:tc>
          <w:tcPr>
            <w:tcW w:w="1607" w:type="dxa"/>
            <w:tcBorders>
              <w:top w:val="nil"/>
              <w:left w:val="nil"/>
              <w:bottom w:val="single" w:sz="4" w:space="0" w:color="auto"/>
              <w:right w:val="single" w:sz="4" w:space="0" w:color="auto"/>
            </w:tcBorders>
            <w:shd w:val="clear" w:color="000000" w:fill="FFFF99"/>
            <w:noWrap/>
            <w:vAlign w:val="bottom"/>
            <w:hideMark/>
          </w:tcPr>
          <w:p w14:paraId="45EF96A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190.500,00</w:t>
            </w:r>
          </w:p>
        </w:tc>
        <w:tc>
          <w:tcPr>
            <w:tcW w:w="1607" w:type="dxa"/>
            <w:tcBorders>
              <w:top w:val="nil"/>
              <w:left w:val="nil"/>
              <w:bottom w:val="single" w:sz="4" w:space="0" w:color="auto"/>
              <w:right w:val="single" w:sz="4" w:space="0" w:color="auto"/>
            </w:tcBorders>
            <w:shd w:val="clear" w:color="000000" w:fill="FFFF99"/>
            <w:noWrap/>
            <w:vAlign w:val="bottom"/>
            <w:hideMark/>
          </w:tcPr>
          <w:p w14:paraId="137405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190.500,00</w:t>
            </w:r>
          </w:p>
        </w:tc>
        <w:tc>
          <w:tcPr>
            <w:tcW w:w="1532" w:type="dxa"/>
            <w:tcBorders>
              <w:top w:val="nil"/>
              <w:left w:val="nil"/>
              <w:bottom w:val="single" w:sz="4" w:space="0" w:color="auto"/>
              <w:right w:val="single" w:sz="4" w:space="0" w:color="auto"/>
            </w:tcBorders>
            <w:shd w:val="clear" w:color="000000" w:fill="FFFF99"/>
            <w:noWrap/>
            <w:vAlign w:val="bottom"/>
            <w:hideMark/>
          </w:tcPr>
          <w:p w14:paraId="64F653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190.500,00</w:t>
            </w:r>
          </w:p>
        </w:tc>
      </w:tr>
      <w:tr w:rsidR="005864B8" w:rsidRPr="005864B8" w14:paraId="3B55F4B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D62671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319C97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F532B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155.501,43</w:t>
            </w:r>
          </w:p>
        </w:tc>
        <w:tc>
          <w:tcPr>
            <w:tcW w:w="1496" w:type="dxa"/>
            <w:tcBorders>
              <w:top w:val="nil"/>
              <w:left w:val="nil"/>
              <w:bottom w:val="single" w:sz="4" w:space="0" w:color="auto"/>
              <w:right w:val="single" w:sz="4" w:space="0" w:color="auto"/>
            </w:tcBorders>
            <w:noWrap/>
            <w:vAlign w:val="bottom"/>
            <w:hideMark/>
          </w:tcPr>
          <w:p w14:paraId="44B31A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205.501,43</w:t>
            </w:r>
          </w:p>
        </w:tc>
        <w:tc>
          <w:tcPr>
            <w:tcW w:w="1607" w:type="dxa"/>
            <w:tcBorders>
              <w:top w:val="nil"/>
              <w:left w:val="nil"/>
              <w:bottom w:val="single" w:sz="4" w:space="0" w:color="auto"/>
              <w:right w:val="single" w:sz="4" w:space="0" w:color="auto"/>
            </w:tcBorders>
            <w:noWrap/>
            <w:vAlign w:val="bottom"/>
            <w:hideMark/>
          </w:tcPr>
          <w:p w14:paraId="2605BA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190.500,00</w:t>
            </w:r>
          </w:p>
        </w:tc>
        <w:tc>
          <w:tcPr>
            <w:tcW w:w="1607" w:type="dxa"/>
            <w:tcBorders>
              <w:top w:val="nil"/>
              <w:left w:val="nil"/>
              <w:bottom w:val="single" w:sz="4" w:space="0" w:color="auto"/>
              <w:right w:val="single" w:sz="4" w:space="0" w:color="auto"/>
            </w:tcBorders>
            <w:noWrap/>
            <w:vAlign w:val="bottom"/>
            <w:hideMark/>
          </w:tcPr>
          <w:p w14:paraId="44E192C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190.500,00</w:t>
            </w:r>
          </w:p>
        </w:tc>
        <w:tc>
          <w:tcPr>
            <w:tcW w:w="1532" w:type="dxa"/>
            <w:tcBorders>
              <w:top w:val="nil"/>
              <w:left w:val="nil"/>
              <w:bottom w:val="single" w:sz="4" w:space="0" w:color="auto"/>
              <w:right w:val="single" w:sz="4" w:space="0" w:color="auto"/>
            </w:tcBorders>
            <w:noWrap/>
            <w:vAlign w:val="bottom"/>
            <w:hideMark/>
          </w:tcPr>
          <w:p w14:paraId="1CC7E2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190.500,00</w:t>
            </w:r>
          </w:p>
        </w:tc>
      </w:tr>
      <w:tr w:rsidR="005864B8" w:rsidRPr="005864B8" w14:paraId="6601069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B9A33E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5C5DE7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2F441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155.501,43</w:t>
            </w:r>
          </w:p>
        </w:tc>
        <w:tc>
          <w:tcPr>
            <w:tcW w:w="1496" w:type="dxa"/>
            <w:tcBorders>
              <w:top w:val="nil"/>
              <w:left w:val="nil"/>
              <w:bottom w:val="single" w:sz="4" w:space="0" w:color="auto"/>
              <w:right w:val="single" w:sz="4" w:space="0" w:color="auto"/>
            </w:tcBorders>
            <w:noWrap/>
            <w:vAlign w:val="bottom"/>
            <w:hideMark/>
          </w:tcPr>
          <w:p w14:paraId="4F9086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205.501,43</w:t>
            </w:r>
          </w:p>
        </w:tc>
        <w:tc>
          <w:tcPr>
            <w:tcW w:w="1607" w:type="dxa"/>
            <w:tcBorders>
              <w:top w:val="nil"/>
              <w:left w:val="nil"/>
              <w:bottom w:val="single" w:sz="4" w:space="0" w:color="auto"/>
              <w:right w:val="single" w:sz="4" w:space="0" w:color="auto"/>
            </w:tcBorders>
            <w:noWrap/>
            <w:vAlign w:val="bottom"/>
            <w:hideMark/>
          </w:tcPr>
          <w:p w14:paraId="767DBD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190.500,00</w:t>
            </w:r>
          </w:p>
        </w:tc>
        <w:tc>
          <w:tcPr>
            <w:tcW w:w="1607" w:type="dxa"/>
            <w:tcBorders>
              <w:top w:val="nil"/>
              <w:left w:val="nil"/>
              <w:bottom w:val="single" w:sz="4" w:space="0" w:color="auto"/>
              <w:right w:val="single" w:sz="4" w:space="0" w:color="auto"/>
            </w:tcBorders>
            <w:noWrap/>
            <w:vAlign w:val="bottom"/>
            <w:hideMark/>
          </w:tcPr>
          <w:p w14:paraId="50EEC10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190.500,00</w:t>
            </w:r>
          </w:p>
        </w:tc>
        <w:tc>
          <w:tcPr>
            <w:tcW w:w="1532" w:type="dxa"/>
            <w:tcBorders>
              <w:top w:val="nil"/>
              <w:left w:val="nil"/>
              <w:bottom w:val="single" w:sz="4" w:space="0" w:color="auto"/>
              <w:right w:val="single" w:sz="4" w:space="0" w:color="auto"/>
            </w:tcBorders>
            <w:noWrap/>
            <w:vAlign w:val="bottom"/>
            <w:hideMark/>
          </w:tcPr>
          <w:p w14:paraId="7270A1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190.500,00</w:t>
            </w:r>
          </w:p>
        </w:tc>
      </w:tr>
      <w:tr w:rsidR="005864B8" w:rsidRPr="005864B8" w14:paraId="0C6DA3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067CF9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994894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2647C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2.230,79</w:t>
            </w:r>
          </w:p>
        </w:tc>
        <w:tc>
          <w:tcPr>
            <w:tcW w:w="1496" w:type="dxa"/>
            <w:tcBorders>
              <w:top w:val="nil"/>
              <w:left w:val="nil"/>
              <w:bottom w:val="single" w:sz="4" w:space="0" w:color="auto"/>
              <w:right w:val="single" w:sz="4" w:space="0" w:color="auto"/>
            </w:tcBorders>
            <w:noWrap/>
            <w:vAlign w:val="bottom"/>
            <w:hideMark/>
          </w:tcPr>
          <w:p w14:paraId="3400B52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A32F2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F89898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A6E81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2E137B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20309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1EF632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6607EA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2.230,79</w:t>
            </w:r>
          </w:p>
        </w:tc>
        <w:tc>
          <w:tcPr>
            <w:tcW w:w="1496" w:type="dxa"/>
            <w:tcBorders>
              <w:top w:val="nil"/>
              <w:left w:val="nil"/>
              <w:bottom w:val="single" w:sz="4" w:space="0" w:color="auto"/>
              <w:right w:val="single" w:sz="4" w:space="0" w:color="auto"/>
            </w:tcBorders>
            <w:noWrap/>
            <w:vAlign w:val="bottom"/>
            <w:hideMark/>
          </w:tcPr>
          <w:p w14:paraId="58A98B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B66C8F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13984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6AA6B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30485E8"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25241E0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1017 Drava4Enjoy</w:t>
            </w:r>
          </w:p>
        </w:tc>
        <w:tc>
          <w:tcPr>
            <w:tcW w:w="5812" w:type="dxa"/>
            <w:tcBorders>
              <w:top w:val="nil"/>
              <w:left w:val="nil"/>
              <w:bottom w:val="single" w:sz="4" w:space="0" w:color="auto"/>
              <w:right w:val="single" w:sz="4" w:space="0" w:color="auto"/>
            </w:tcBorders>
            <w:shd w:val="clear" w:color="000000" w:fill="9999FF"/>
            <w:noWrap/>
            <w:vAlign w:val="bottom"/>
            <w:hideMark/>
          </w:tcPr>
          <w:p w14:paraId="75A1FB7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6238F22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24.492,10</w:t>
            </w:r>
          </w:p>
        </w:tc>
        <w:tc>
          <w:tcPr>
            <w:tcW w:w="1496" w:type="dxa"/>
            <w:tcBorders>
              <w:top w:val="nil"/>
              <w:left w:val="nil"/>
              <w:bottom w:val="single" w:sz="4" w:space="0" w:color="auto"/>
              <w:right w:val="single" w:sz="4" w:space="0" w:color="auto"/>
            </w:tcBorders>
            <w:shd w:val="clear" w:color="000000" w:fill="9999FF"/>
            <w:noWrap/>
            <w:vAlign w:val="bottom"/>
            <w:hideMark/>
          </w:tcPr>
          <w:p w14:paraId="3DAE87A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4.770,11</w:t>
            </w:r>
          </w:p>
        </w:tc>
        <w:tc>
          <w:tcPr>
            <w:tcW w:w="1607" w:type="dxa"/>
            <w:tcBorders>
              <w:top w:val="nil"/>
              <w:left w:val="nil"/>
              <w:bottom w:val="single" w:sz="4" w:space="0" w:color="auto"/>
              <w:right w:val="single" w:sz="4" w:space="0" w:color="auto"/>
            </w:tcBorders>
            <w:shd w:val="clear" w:color="000000" w:fill="9999FF"/>
            <w:noWrap/>
            <w:vAlign w:val="bottom"/>
            <w:hideMark/>
          </w:tcPr>
          <w:p w14:paraId="6B95ED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7.442,57</w:t>
            </w:r>
          </w:p>
        </w:tc>
        <w:tc>
          <w:tcPr>
            <w:tcW w:w="1607" w:type="dxa"/>
            <w:tcBorders>
              <w:top w:val="nil"/>
              <w:left w:val="nil"/>
              <w:bottom w:val="single" w:sz="4" w:space="0" w:color="auto"/>
              <w:right w:val="single" w:sz="4" w:space="0" w:color="auto"/>
            </w:tcBorders>
            <w:shd w:val="clear" w:color="000000" w:fill="9999FF"/>
            <w:noWrap/>
            <w:vAlign w:val="bottom"/>
            <w:hideMark/>
          </w:tcPr>
          <w:p w14:paraId="71C802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7.442,57</w:t>
            </w:r>
          </w:p>
        </w:tc>
        <w:tc>
          <w:tcPr>
            <w:tcW w:w="1532" w:type="dxa"/>
            <w:tcBorders>
              <w:top w:val="nil"/>
              <w:left w:val="nil"/>
              <w:bottom w:val="single" w:sz="4" w:space="0" w:color="auto"/>
              <w:right w:val="single" w:sz="4" w:space="0" w:color="auto"/>
            </w:tcBorders>
            <w:shd w:val="clear" w:color="000000" w:fill="9999FF"/>
            <w:noWrap/>
            <w:vAlign w:val="bottom"/>
            <w:hideMark/>
          </w:tcPr>
          <w:p w14:paraId="2108A09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7.442,57</w:t>
            </w:r>
          </w:p>
        </w:tc>
      </w:tr>
      <w:tr w:rsidR="005864B8" w:rsidRPr="005864B8" w14:paraId="72F19210"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F920E1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K100032 Uređenje i opremanje objekta Kurija Janković u Kapela Dvoru</w:t>
            </w:r>
          </w:p>
        </w:tc>
        <w:tc>
          <w:tcPr>
            <w:tcW w:w="1496" w:type="dxa"/>
            <w:tcBorders>
              <w:top w:val="nil"/>
              <w:left w:val="nil"/>
              <w:bottom w:val="single" w:sz="4" w:space="0" w:color="auto"/>
              <w:right w:val="single" w:sz="4" w:space="0" w:color="auto"/>
            </w:tcBorders>
            <w:shd w:val="clear" w:color="000000" w:fill="CCCCFF"/>
            <w:noWrap/>
            <w:vAlign w:val="bottom"/>
            <w:hideMark/>
          </w:tcPr>
          <w:p w14:paraId="613274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24.492,10</w:t>
            </w:r>
          </w:p>
        </w:tc>
        <w:tc>
          <w:tcPr>
            <w:tcW w:w="1496" w:type="dxa"/>
            <w:tcBorders>
              <w:top w:val="nil"/>
              <w:left w:val="nil"/>
              <w:bottom w:val="single" w:sz="4" w:space="0" w:color="auto"/>
              <w:right w:val="single" w:sz="4" w:space="0" w:color="auto"/>
            </w:tcBorders>
            <w:shd w:val="clear" w:color="000000" w:fill="CCCCFF"/>
            <w:noWrap/>
            <w:vAlign w:val="bottom"/>
            <w:hideMark/>
          </w:tcPr>
          <w:p w14:paraId="67AD040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4.770,11</w:t>
            </w:r>
          </w:p>
        </w:tc>
        <w:tc>
          <w:tcPr>
            <w:tcW w:w="1607" w:type="dxa"/>
            <w:tcBorders>
              <w:top w:val="nil"/>
              <w:left w:val="nil"/>
              <w:bottom w:val="single" w:sz="4" w:space="0" w:color="auto"/>
              <w:right w:val="single" w:sz="4" w:space="0" w:color="auto"/>
            </w:tcBorders>
            <w:shd w:val="clear" w:color="000000" w:fill="CCCCFF"/>
            <w:noWrap/>
            <w:vAlign w:val="bottom"/>
            <w:hideMark/>
          </w:tcPr>
          <w:p w14:paraId="738182F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7.442,57</w:t>
            </w:r>
          </w:p>
        </w:tc>
        <w:tc>
          <w:tcPr>
            <w:tcW w:w="1607" w:type="dxa"/>
            <w:tcBorders>
              <w:top w:val="nil"/>
              <w:left w:val="nil"/>
              <w:bottom w:val="single" w:sz="4" w:space="0" w:color="auto"/>
              <w:right w:val="single" w:sz="4" w:space="0" w:color="auto"/>
            </w:tcBorders>
            <w:shd w:val="clear" w:color="000000" w:fill="CCCCFF"/>
            <w:noWrap/>
            <w:vAlign w:val="bottom"/>
            <w:hideMark/>
          </w:tcPr>
          <w:p w14:paraId="4A89736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7.442,57</w:t>
            </w:r>
          </w:p>
        </w:tc>
        <w:tc>
          <w:tcPr>
            <w:tcW w:w="1532" w:type="dxa"/>
            <w:tcBorders>
              <w:top w:val="nil"/>
              <w:left w:val="nil"/>
              <w:bottom w:val="single" w:sz="4" w:space="0" w:color="auto"/>
              <w:right w:val="single" w:sz="4" w:space="0" w:color="auto"/>
            </w:tcBorders>
            <w:shd w:val="clear" w:color="000000" w:fill="CCCCFF"/>
            <w:noWrap/>
            <w:vAlign w:val="bottom"/>
            <w:hideMark/>
          </w:tcPr>
          <w:p w14:paraId="161D091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7.442,57</w:t>
            </w:r>
          </w:p>
        </w:tc>
      </w:tr>
      <w:tr w:rsidR="005864B8" w:rsidRPr="005864B8" w14:paraId="5AF4876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87D553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3B3A098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C8B3F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7.542,78</w:t>
            </w:r>
          </w:p>
        </w:tc>
        <w:tc>
          <w:tcPr>
            <w:tcW w:w="1496" w:type="dxa"/>
            <w:tcBorders>
              <w:top w:val="nil"/>
              <w:left w:val="nil"/>
              <w:bottom w:val="single" w:sz="4" w:space="0" w:color="auto"/>
              <w:right w:val="single" w:sz="4" w:space="0" w:color="auto"/>
            </w:tcBorders>
            <w:shd w:val="clear" w:color="000000" w:fill="FFFF99"/>
            <w:noWrap/>
            <w:vAlign w:val="bottom"/>
            <w:hideMark/>
          </w:tcPr>
          <w:p w14:paraId="44FDCCF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4.770,11</w:t>
            </w:r>
          </w:p>
        </w:tc>
        <w:tc>
          <w:tcPr>
            <w:tcW w:w="1607" w:type="dxa"/>
            <w:tcBorders>
              <w:top w:val="nil"/>
              <w:left w:val="nil"/>
              <w:bottom w:val="single" w:sz="4" w:space="0" w:color="auto"/>
              <w:right w:val="single" w:sz="4" w:space="0" w:color="auto"/>
            </w:tcBorders>
            <w:shd w:val="clear" w:color="000000" w:fill="FFFF99"/>
            <w:noWrap/>
            <w:vAlign w:val="bottom"/>
            <w:hideMark/>
          </w:tcPr>
          <w:p w14:paraId="57AD801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7.442,57</w:t>
            </w:r>
          </w:p>
        </w:tc>
        <w:tc>
          <w:tcPr>
            <w:tcW w:w="1607" w:type="dxa"/>
            <w:tcBorders>
              <w:top w:val="nil"/>
              <w:left w:val="nil"/>
              <w:bottom w:val="single" w:sz="4" w:space="0" w:color="auto"/>
              <w:right w:val="single" w:sz="4" w:space="0" w:color="auto"/>
            </w:tcBorders>
            <w:shd w:val="clear" w:color="000000" w:fill="FFFF99"/>
            <w:noWrap/>
            <w:vAlign w:val="bottom"/>
            <w:hideMark/>
          </w:tcPr>
          <w:p w14:paraId="3616DF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7.442,57</w:t>
            </w:r>
          </w:p>
        </w:tc>
        <w:tc>
          <w:tcPr>
            <w:tcW w:w="1532" w:type="dxa"/>
            <w:tcBorders>
              <w:top w:val="nil"/>
              <w:left w:val="nil"/>
              <w:bottom w:val="single" w:sz="4" w:space="0" w:color="auto"/>
              <w:right w:val="single" w:sz="4" w:space="0" w:color="auto"/>
            </w:tcBorders>
            <w:shd w:val="clear" w:color="000000" w:fill="FFFF99"/>
            <w:noWrap/>
            <w:vAlign w:val="bottom"/>
            <w:hideMark/>
          </w:tcPr>
          <w:p w14:paraId="268BC4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7.442,57</w:t>
            </w:r>
          </w:p>
        </w:tc>
      </w:tr>
      <w:tr w:rsidR="005864B8" w:rsidRPr="005864B8" w14:paraId="53E3CAD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FBE83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8095A3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9D75C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7.542,78</w:t>
            </w:r>
          </w:p>
        </w:tc>
        <w:tc>
          <w:tcPr>
            <w:tcW w:w="1496" w:type="dxa"/>
            <w:tcBorders>
              <w:top w:val="nil"/>
              <w:left w:val="nil"/>
              <w:bottom w:val="single" w:sz="4" w:space="0" w:color="auto"/>
              <w:right w:val="single" w:sz="4" w:space="0" w:color="auto"/>
            </w:tcBorders>
            <w:noWrap/>
            <w:vAlign w:val="bottom"/>
            <w:hideMark/>
          </w:tcPr>
          <w:p w14:paraId="6611113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4.770,11</w:t>
            </w:r>
          </w:p>
        </w:tc>
        <w:tc>
          <w:tcPr>
            <w:tcW w:w="1607" w:type="dxa"/>
            <w:tcBorders>
              <w:top w:val="nil"/>
              <w:left w:val="nil"/>
              <w:bottom w:val="single" w:sz="4" w:space="0" w:color="auto"/>
              <w:right w:val="single" w:sz="4" w:space="0" w:color="auto"/>
            </w:tcBorders>
            <w:noWrap/>
            <w:vAlign w:val="bottom"/>
            <w:hideMark/>
          </w:tcPr>
          <w:p w14:paraId="37CE9A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7.442,57</w:t>
            </w:r>
          </w:p>
        </w:tc>
        <w:tc>
          <w:tcPr>
            <w:tcW w:w="1607" w:type="dxa"/>
            <w:tcBorders>
              <w:top w:val="nil"/>
              <w:left w:val="nil"/>
              <w:bottom w:val="single" w:sz="4" w:space="0" w:color="auto"/>
              <w:right w:val="single" w:sz="4" w:space="0" w:color="auto"/>
            </w:tcBorders>
            <w:noWrap/>
            <w:vAlign w:val="bottom"/>
            <w:hideMark/>
          </w:tcPr>
          <w:p w14:paraId="0BFFEA8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7.442,57</w:t>
            </w:r>
          </w:p>
        </w:tc>
        <w:tc>
          <w:tcPr>
            <w:tcW w:w="1532" w:type="dxa"/>
            <w:tcBorders>
              <w:top w:val="nil"/>
              <w:left w:val="nil"/>
              <w:bottom w:val="single" w:sz="4" w:space="0" w:color="auto"/>
              <w:right w:val="single" w:sz="4" w:space="0" w:color="auto"/>
            </w:tcBorders>
            <w:noWrap/>
            <w:vAlign w:val="bottom"/>
            <w:hideMark/>
          </w:tcPr>
          <w:p w14:paraId="73D52B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7.442,57</w:t>
            </w:r>
          </w:p>
        </w:tc>
      </w:tr>
      <w:tr w:rsidR="005864B8" w:rsidRPr="005864B8" w14:paraId="004C87A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EA0CC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1F9D4C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86410D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7.542,78</w:t>
            </w:r>
          </w:p>
        </w:tc>
        <w:tc>
          <w:tcPr>
            <w:tcW w:w="1496" w:type="dxa"/>
            <w:tcBorders>
              <w:top w:val="nil"/>
              <w:left w:val="nil"/>
              <w:bottom w:val="single" w:sz="4" w:space="0" w:color="auto"/>
              <w:right w:val="single" w:sz="4" w:space="0" w:color="auto"/>
            </w:tcBorders>
            <w:noWrap/>
            <w:vAlign w:val="bottom"/>
            <w:hideMark/>
          </w:tcPr>
          <w:p w14:paraId="61E6AC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4.770,11</w:t>
            </w:r>
          </w:p>
        </w:tc>
        <w:tc>
          <w:tcPr>
            <w:tcW w:w="1607" w:type="dxa"/>
            <w:tcBorders>
              <w:top w:val="nil"/>
              <w:left w:val="nil"/>
              <w:bottom w:val="single" w:sz="4" w:space="0" w:color="auto"/>
              <w:right w:val="single" w:sz="4" w:space="0" w:color="auto"/>
            </w:tcBorders>
            <w:noWrap/>
            <w:vAlign w:val="bottom"/>
            <w:hideMark/>
          </w:tcPr>
          <w:p w14:paraId="6986A5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7.442,57</w:t>
            </w:r>
          </w:p>
        </w:tc>
        <w:tc>
          <w:tcPr>
            <w:tcW w:w="1607" w:type="dxa"/>
            <w:tcBorders>
              <w:top w:val="nil"/>
              <w:left w:val="nil"/>
              <w:bottom w:val="single" w:sz="4" w:space="0" w:color="auto"/>
              <w:right w:val="single" w:sz="4" w:space="0" w:color="auto"/>
            </w:tcBorders>
            <w:noWrap/>
            <w:vAlign w:val="bottom"/>
            <w:hideMark/>
          </w:tcPr>
          <w:p w14:paraId="6D75A5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7.442,57</w:t>
            </w:r>
          </w:p>
        </w:tc>
        <w:tc>
          <w:tcPr>
            <w:tcW w:w="1532" w:type="dxa"/>
            <w:tcBorders>
              <w:top w:val="nil"/>
              <w:left w:val="nil"/>
              <w:bottom w:val="single" w:sz="4" w:space="0" w:color="auto"/>
              <w:right w:val="single" w:sz="4" w:space="0" w:color="auto"/>
            </w:tcBorders>
            <w:noWrap/>
            <w:vAlign w:val="bottom"/>
            <w:hideMark/>
          </w:tcPr>
          <w:p w14:paraId="555A326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7.442,57</w:t>
            </w:r>
          </w:p>
        </w:tc>
      </w:tr>
      <w:tr w:rsidR="005864B8" w:rsidRPr="005864B8" w14:paraId="54E6C49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2FC597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760147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A3251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16.949,32</w:t>
            </w:r>
          </w:p>
        </w:tc>
        <w:tc>
          <w:tcPr>
            <w:tcW w:w="1496" w:type="dxa"/>
            <w:tcBorders>
              <w:top w:val="nil"/>
              <w:left w:val="nil"/>
              <w:bottom w:val="single" w:sz="4" w:space="0" w:color="auto"/>
              <w:right w:val="single" w:sz="4" w:space="0" w:color="auto"/>
            </w:tcBorders>
            <w:shd w:val="clear" w:color="000000" w:fill="FFFF99"/>
            <w:noWrap/>
            <w:vAlign w:val="bottom"/>
            <w:hideMark/>
          </w:tcPr>
          <w:p w14:paraId="6769F9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78BA0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2872AF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687702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3E2457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4118E3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08952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F31007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16.949,32</w:t>
            </w:r>
          </w:p>
        </w:tc>
        <w:tc>
          <w:tcPr>
            <w:tcW w:w="1496" w:type="dxa"/>
            <w:tcBorders>
              <w:top w:val="nil"/>
              <w:left w:val="nil"/>
              <w:bottom w:val="single" w:sz="4" w:space="0" w:color="auto"/>
              <w:right w:val="single" w:sz="4" w:space="0" w:color="auto"/>
            </w:tcBorders>
            <w:noWrap/>
            <w:vAlign w:val="bottom"/>
            <w:hideMark/>
          </w:tcPr>
          <w:p w14:paraId="25EC41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AA19B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AA05B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8A9C47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9BA4BA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A90EB2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49B3FF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2F0E0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16.949,32</w:t>
            </w:r>
          </w:p>
        </w:tc>
        <w:tc>
          <w:tcPr>
            <w:tcW w:w="1496" w:type="dxa"/>
            <w:tcBorders>
              <w:top w:val="nil"/>
              <w:left w:val="nil"/>
              <w:bottom w:val="single" w:sz="4" w:space="0" w:color="auto"/>
              <w:right w:val="single" w:sz="4" w:space="0" w:color="auto"/>
            </w:tcBorders>
            <w:noWrap/>
            <w:vAlign w:val="bottom"/>
            <w:hideMark/>
          </w:tcPr>
          <w:p w14:paraId="7DE2B56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D55C4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E5D504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CDCB2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4D7F17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7AF5E2C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1009 Jačanje i razvoj gospodarstva</w:t>
            </w:r>
          </w:p>
        </w:tc>
        <w:tc>
          <w:tcPr>
            <w:tcW w:w="5812" w:type="dxa"/>
            <w:tcBorders>
              <w:top w:val="nil"/>
              <w:left w:val="nil"/>
              <w:bottom w:val="single" w:sz="4" w:space="0" w:color="auto"/>
              <w:right w:val="single" w:sz="4" w:space="0" w:color="auto"/>
            </w:tcBorders>
            <w:shd w:val="clear" w:color="000000" w:fill="9999FF"/>
            <w:noWrap/>
            <w:vAlign w:val="bottom"/>
            <w:hideMark/>
          </w:tcPr>
          <w:p w14:paraId="46097EF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755812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320.302,56</w:t>
            </w:r>
          </w:p>
        </w:tc>
        <w:tc>
          <w:tcPr>
            <w:tcW w:w="1496" w:type="dxa"/>
            <w:tcBorders>
              <w:top w:val="nil"/>
              <w:left w:val="nil"/>
              <w:bottom w:val="single" w:sz="4" w:space="0" w:color="auto"/>
              <w:right w:val="single" w:sz="4" w:space="0" w:color="auto"/>
            </w:tcBorders>
            <w:shd w:val="clear" w:color="000000" w:fill="9999FF"/>
            <w:noWrap/>
            <w:vAlign w:val="bottom"/>
            <w:hideMark/>
          </w:tcPr>
          <w:p w14:paraId="4EDC234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439.435,06</w:t>
            </w:r>
          </w:p>
        </w:tc>
        <w:tc>
          <w:tcPr>
            <w:tcW w:w="1607" w:type="dxa"/>
            <w:tcBorders>
              <w:top w:val="nil"/>
              <w:left w:val="nil"/>
              <w:bottom w:val="single" w:sz="4" w:space="0" w:color="auto"/>
              <w:right w:val="single" w:sz="4" w:space="0" w:color="auto"/>
            </w:tcBorders>
            <w:shd w:val="clear" w:color="000000" w:fill="9999FF"/>
            <w:noWrap/>
            <w:vAlign w:val="bottom"/>
            <w:hideMark/>
          </w:tcPr>
          <w:p w14:paraId="6E43738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285.600,00</w:t>
            </w:r>
          </w:p>
        </w:tc>
        <w:tc>
          <w:tcPr>
            <w:tcW w:w="1607" w:type="dxa"/>
            <w:tcBorders>
              <w:top w:val="nil"/>
              <w:left w:val="nil"/>
              <w:bottom w:val="single" w:sz="4" w:space="0" w:color="auto"/>
              <w:right w:val="single" w:sz="4" w:space="0" w:color="auto"/>
            </w:tcBorders>
            <w:shd w:val="clear" w:color="000000" w:fill="9999FF"/>
            <w:noWrap/>
            <w:vAlign w:val="bottom"/>
            <w:hideMark/>
          </w:tcPr>
          <w:p w14:paraId="2CB3D6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255.600,00</w:t>
            </w:r>
          </w:p>
        </w:tc>
        <w:tc>
          <w:tcPr>
            <w:tcW w:w="1532" w:type="dxa"/>
            <w:tcBorders>
              <w:top w:val="nil"/>
              <w:left w:val="nil"/>
              <w:bottom w:val="single" w:sz="4" w:space="0" w:color="auto"/>
              <w:right w:val="single" w:sz="4" w:space="0" w:color="auto"/>
            </w:tcBorders>
            <w:shd w:val="clear" w:color="000000" w:fill="9999FF"/>
            <w:noWrap/>
            <w:vAlign w:val="bottom"/>
            <w:hideMark/>
          </w:tcPr>
          <w:p w14:paraId="0A29E8E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255.600,00</w:t>
            </w:r>
          </w:p>
        </w:tc>
      </w:tr>
      <w:tr w:rsidR="005864B8" w:rsidRPr="005864B8" w14:paraId="0C2E746B"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B57CB2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A100017 Poticanje razvoja gospodarstva subvencioniranjem kamata</w:t>
            </w:r>
          </w:p>
        </w:tc>
        <w:tc>
          <w:tcPr>
            <w:tcW w:w="5812" w:type="dxa"/>
            <w:tcBorders>
              <w:top w:val="nil"/>
              <w:left w:val="nil"/>
              <w:bottom w:val="single" w:sz="4" w:space="0" w:color="auto"/>
              <w:right w:val="single" w:sz="4" w:space="0" w:color="auto"/>
            </w:tcBorders>
            <w:shd w:val="clear" w:color="000000" w:fill="CCCCFF"/>
            <w:noWrap/>
            <w:vAlign w:val="bottom"/>
            <w:hideMark/>
          </w:tcPr>
          <w:p w14:paraId="221A993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1740C2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59.604,06</w:t>
            </w:r>
          </w:p>
        </w:tc>
        <w:tc>
          <w:tcPr>
            <w:tcW w:w="1496" w:type="dxa"/>
            <w:tcBorders>
              <w:top w:val="nil"/>
              <w:left w:val="nil"/>
              <w:bottom w:val="single" w:sz="4" w:space="0" w:color="auto"/>
              <w:right w:val="single" w:sz="4" w:space="0" w:color="auto"/>
            </w:tcBorders>
            <w:shd w:val="clear" w:color="000000" w:fill="CCCCFF"/>
            <w:noWrap/>
            <w:vAlign w:val="bottom"/>
            <w:hideMark/>
          </w:tcPr>
          <w:p w14:paraId="0C03DB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54.304,56</w:t>
            </w:r>
          </w:p>
        </w:tc>
        <w:tc>
          <w:tcPr>
            <w:tcW w:w="1607" w:type="dxa"/>
            <w:tcBorders>
              <w:top w:val="nil"/>
              <w:left w:val="nil"/>
              <w:bottom w:val="single" w:sz="4" w:space="0" w:color="auto"/>
              <w:right w:val="single" w:sz="4" w:space="0" w:color="auto"/>
            </w:tcBorders>
            <w:shd w:val="clear" w:color="000000" w:fill="CCCCFF"/>
            <w:noWrap/>
            <w:vAlign w:val="bottom"/>
            <w:hideMark/>
          </w:tcPr>
          <w:p w14:paraId="0AFE725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43.300,00</w:t>
            </w:r>
          </w:p>
        </w:tc>
        <w:tc>
          <w:tcPr>
            <w:tcW w:w="1607" w:type="dxa"/>
            <w:tcBorders>
              <w:top w:val="nil"/>
              <w:left w:val="nil"/>
              <w:bottom w:val="single" w:sz="4" w:space="0" w:color="auto"/>
              <w:right w:val="single" w:sz="4" w:space="0" w:color="auto"/>
            </w:tcBorders>
            <w:shd w:val="clear" w:color="000000" w:fill="CCCCFF"/>
            <w:noWrap/>
            <w:vAlign w:val="bottom"/>
            <w:hideMark/>
          </w:tcPr>
          <w:p w14:paraId="5E74B8B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43.300,00</w:t>
            </w:r>
          </w:p>
        </w:tc>
        <w:tc>
          <w:tcPr>
            <w:tcW w:w="1532" w:type="dxa"/>
            <w:tcBorders>
              <w:top w:val="nil"/>
              <w:left w:val="nil"/>
              <w:bottom w:val="single" w:sz="4" w:space="0" w:color="auto"/>
              <w:right w:val="single" w:sz="4" w:space="0" w:color="auto"/>
            </w:tcBorders>
            <w:shd w:val="clear" w:color="000000" w:fill="CCCCFF"/>
            <w:noWrap/>
            <w:vAlign w:val="bottom"/>
            <w:hideMark/>
          </w:tcPr>
          <w:p w14:paraId="3EDF00C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43.300,00</w:t>
            </w:r>
          </w:p>
        </w:tc>
      </w:tr>
      <w:tr w:rsidR="005864B8" w:rsidRPr="005864B8" w14:paraId="76E10F1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34EC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25B735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963966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41.355,31</w:t>
            </w:r>
          </w:p>
        </w:tc>
        <w:tc>
          <w:tcPr>
            <w:tcW w:w="1496" w:type="dxa"/>
            <w:tcBorders>
              <w:top w:val="nil"/>
              <w:left w:val="nil"/>
              <w:bottom w:val="single" w:sz="4" w:space="0" w:color="auto"/>
              <w:right w:val="single" w:sz="4" w:space="0" w:color="auto"/>
            </w:tcBorders>
            <w:shd w:val="clear" w:color="000000" w:fill="FFFF99"/>
            <w:noWrap/>
            <w:vAlign w:val="bottom"/>
            <w:hideMark/>
          </w:tcPr>
          <w:p w14:paraId="6C8E05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41.801,52</w:t>
            </w:r>
          </w:p>
        </w:tc>
        <w:tc>
          <w:tcPr>
            <w:tcW w:w="1607" w:type="dxa"/>
            <w:tcBorders>
              <w:top w:val="nil"/>
              <w:left w:val="nil"/>
              <w:bottom w:val="single" w:sz="4" w:space="0" w:color="auto"/>
              <w:right w:val="single" w:sz="4" w:space="0" w:color="auto"/>
            </w:tcBorders>
            <w:shd w:val="clear" w:color="000000" w:fill="FFFF99"/>
            <w:noWrap/>
            <w:vAlign w:val="bottom"/>
            <w:hideMark/>
          </w:tcPr>
          <w:p w14:paraId="1F76B5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33.300,00</w:t>
            </w:r>
          </w:p>
        </w:tc>
        <w:tc>
          <w:tcPr>
            <w:tcW w:w="1607" w:type="dxa"/>
            <w:tcBorders>
              <w:top w:val="nil"/>
              <w:left w:val="nil"/>
              <w:bottom w:val="single" w:sz="4" w:space="0" w:color="auto"/>
              <w:right w:val="single" w:sz="4" w:space="0" w:color="auto"/>
            </w:tcBorders>
            <w:shd w:val="clear" w:color="000000" w:fill="FFFF99"/>
            <w:noWrap/>
            <w:vAlign w:val="bottom"/>
            <w:hideMark/>
          </w:tcPr>
          <w:p w14:paraId="281174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33.300,00</w:t>
            </w:r>
          </w:p>
        </w:tc>
        <w:tc>
          <w:tcPr>
            <w:tcW w:w="1532" w:type="dxa"/>
            <w:tcBorders>
              <w:top w:val="nil"/>
              <w:left w:val="nil"/>
              <w:bottom w:val="single" w:sz="4" w:space="0" w:color="auto"/>
              <w:right w:val="single" w:sz="4" w:space="0" w:color="auto"/>
            </w:tcBorders>
            <w:shd w:val="clear" w:color="000000" w:fill="FFFF99"/>
            <w:noWrap/>
            <w:vAlign w:val="bottom"/>
            <w:hideMark/>
          </w:tcPr>
          <w:p w14:paraId="40BEE8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33.300,00</w:t>
            </w:r>
          </w:p>
        </w:tc>
      </w:tr>
      <w:tr w:rsidR="005864B8" w:rsidRPr="005864B8" w14:paraId="2649941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0D649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3D7B59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55D399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41.355,31</w:t>
            </w:r>
          </w:p>
        </w:tc>
        <w:tc>
          <w:tcPr>
            <w:tcW w:w="1496" w:type="dxa"/>
            <w:tcBorders>
              <w:top w:val="nil"/>
              <w:left w:val="nil"/>
              <w:bottom w:val="single" w:sz="4" w:space="0" w:color="auto"/>
              <w:right w:val="single" w:sz="4" w:space="0" w:color="auto"/>
            </w:tcBorders>
            <w:noWrap/>
            <w:vAlign w:val="bottom"/>
            <w:hideMark/>
          </w:tcPr>
          <w:p w14:paraId="04764A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41.801,52</w:t>
            </w:r>
          </w:p>
        </w:tc>
        <w:tc>
          <w:tcPr>
            <w:tcW w:w="1607" w:type="dxa"/>
            <w:tcBorders>
              <w:top w:val="nil"/>
              <w:left w:val="nil"/>
              <w:bottom w:val="single" w:sz="4" w:space="0" w:color="auto"/>
              <w:right w:val="single" w:sz="4" w:space="0" w:color="auto"/>
            </w:tcBorders>
            <w:noWrap/>
            <w:vAlign w:val="bottom"/>
            <w:hideMark/>
          </w:tcPr>
          <w:p w14:paraId="4922DC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33.300,00</w:t>
            </w:r>
          </w:p>
        </w:tc>
        <w:tc>
          <w:tcPr>
            <w:tcW w:w="1607" w:type="dxa"/>
            <w:tcBorders>
              <w:top w:val="nil"/>
              <w:left w:val="nil"/>
              <w:bottom w:val="single" w:sz="4" w:space="0" w:color="auto"/>
              <w:right w:val="single" w:sz="4" w:space="0" w:color="auto"/>
            </w:tcBorders>
            <w:noWrap/>
            <w:vAlign w:val="bottom"/>
            <w:hideMark/>
          </w:tcPr>
          <w:p w14:paraId="596A2B8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33.300,00</w:t>
            </w:r>
          </w:p>
        </w:tc>
        <w:tc>
          <w:tcPr>
            <w:tcW w:w="1532" w:type="dxa"/>
            <w:tcBorders>
              <w:top w:val="nil"/>
              <w:left w:val="nil"/>
              <w:bottom w:val="single" w:sz="4" w:space="0" w:color="auto"/>
              <w:right w:val="single" w:sz="4" w:space="0" w:color="auto"/>
            </w:tcBorders>
            <w:noWrap/>
            <w:vAlign w:val="bottom"/>
            <w:hideMark/>
          </w:tcPr>
          <w:p w14:paraId="59156ED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33.300,00</w:t>
            </w:r>
          </w:p>
        </w:tc>
      </w:tr>
      <w:tr w:rsidR="005864B8" w:rsidRPr="005864B8" w14:paraId="31D2731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C3A88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34</w:t>
            </w:r>
          </w:p>
        </w:tc>
        <w:tc>
          <w:tcPr>
            <w:tcW w:w="5812" w:type="dxa"/>
            <w:tcBorders>
              <w:top w:val="nil"/>
              <w:left w:val="nil"/>
              <w:bottom w:val="single" w:sz="4" w:space="0" w:color="auto"/>
              <w:right w:val="single" w:sz="4" w:space="0" w:color="auto"/>
            </w:tcBorders>
            <w:noWrap/>
            <w:vAlign w:val="bottom"/>
            <w:hideMark/>
          </w:tcPr>
          <w:p w14:paraId="4024F8E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656E19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3.251,38</w:t>
            </w:r>
          </w:p>
        </w:tc>
        <w:tc>
          <w:tcPr>
            <w:tcW w:w="1496" w:type="dxa"/>
            <w:tcBorders>
              <w:top w:val="nil"/>
              <w:left w:val="nil"/>
              <w:bottom w:val="single" w:sz="4" w:space="0" w:color="auto"/>
              <w:right w:val="single" w:sz="4" w:space="0" w:color="auto"/>
            </w:tcBorders>
            <w:noWrap/>
            <w:vAlign w:val="bottom"/>
            <w:hideMark/>
          </w:tcPr>
          <w:p w14:paraId="4BE568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w:t>
            </w:r>
          </w:p>
        </w:tc>
        <w:tc>
          <w:tcPr>
            <w:tcW w:w="1607" w:type="dxa"/>
            <w:tcBorders>
              <w:top w:val="nil"/>
              <w:left w:val="nil"/>
              <w:bottom w:val="single" w:sz="4" w:space="0" w:color="auto"/>
              <w:right w:val="single" w:sz="4" w:space="0" w:color="auto"/>
            </w:tcBorders>
            <w:noWrap/>
            <w:vAlign w:val="bottom"/>
            <w:hideMark/>
          </w:tcPr>
          <w:p w14:paraId="3AED64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w:t>
            </w:r>
          </w:p>
        </w:tc>
        <w:tc>
          <w:tcPr>
            <w:tcW w:w="1607" w:type="dxa"/>
            <w:tcBorders>
              <w:top w:val="nil"/>
              <w:left w:val="nil"/>
              <w:bottom w:val="single" w:sz="4" w:space="0" w:color="auto"/>
              <w:right w:val="single" w:sz="4" w:space="0" w:color="auto"/>
            </w:tcBorders>
            <w:noWrap/>
            <w:vAlign w:val="bottom"/>
            <w:hideMark/>
          </w:tcPr>
          <w:p w14:paraId="403850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w:t>
            </w:r>
          </w:p>
        </w:tc>
        <w:tc>
          <w:tcPr>
            <w:tcW w:w="1532" w:type="dxa"/>
            <w:tcBorders>
              <w:top w:val="nil"/>
              <w:left w:val="nil"/>
              <w:bottom w:val="single" w:sz="4" w:space="0" w:color="auto"/>
              <w:right w:val="single" w:sz="4" w:space="0" w:color="auto"/>
            </w:tcBorders>
            <w:noWrap/>
            <w:vAlign w:val="bottom"/>
            <w:hideMark/>
          </w:tcPr>
          <w:p w14:paraId="4B6D0E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3.300,00</w:t>
            </w:r>
          </w:p>
        </w:tc>
      </w:tr>
      <w:tr w:rsidR="005864B8" w:rsidRPr="005864B8" w14:paraId="44737E7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95CF0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1B336C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1ED720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38.103,93</w:t>
            </w:r>
          </w:p>
        </w:tc>
        <w:tc>
          <w:tcPr>
            <w:tcW w:w="1496" w:type="dxa"/>
            <w:tcBorders>
              <w:top w:val="nil"/>
              <w:left w:val="nil"/>
              <w:bottom w:val="single" w:sz="4" w:space="0" w:color="auto"/>
              <w:right w:val="single" w:sz="4" w:space="0" w:color="auto"/>
            </w:tcBorders>
            <w:noWrap/>
            <w:vAlign w:val="bottom"/>
            <w:hideMark/>
          </w:tcPr>
          <w:p w14:paraId="3E0B93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38.501,52</w:t>
            </w:r>
          </w:p>
        </w:tc>
        <w:tc>
          <w:tcPr>
            <w:tcW w:w="1607" w:type="dxa"/>
            <w:tcBorders>
              <w:top w:val="nil"/>
              <w:left w:val="nil"/>
              <w:bottom w:val="single" w:sz="4" w:space="0" w:color="auto"/>
              <w:right w:val="single" w:sz="4" w:space="0" w:color="auto"/>
            </w:tcBorders>
            <w:noWrap/>
            <w:vAlign w:val="bottom"/>
            <w:hideMark/>
          </w:tcPr>
          <w:p w14:paraId="5D1586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1DDE9D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004A7B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r>
      <w:tr w:rsidR="005864B8" w:rsidRPr="005864B8" w14:paraId="658A2AF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DC82AD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232099D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4BB23E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18.248,75</w:t>
            </w:r>
          </w:p>
        </w:tc>
        <w:tc>
          <w:tcPr>
            <w:tcW w:w="1496" w:type="dxa"/>
            <w:tcBorders>
              <w:top w:val="nil"/>
              <w:left w:val="nil"/>
              <w:bottom w:val="single" w:sz="4" w:space="0" w:color="auto"/>
              <w:right w:val="single" w:sz="4" w:space="0" w:color="auto"/>
            </w:tcBorders>
            <w:shd w:val="clear" w:color="000000" w:fill="FFFF99"/>
            <w:noWrap/>
            <w:vAlign w:val="bottom"/>
            <w:hideMark/>
          </w:tcPr>
          <w:p w14:paraId="0A5E0BE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12.503,04</w:t>
            </w:r>
          </w:p>
        </w:tc>
        <w:tc>
          <w:tcPr>
            <w:tcW w:w="1607" w:type="dxa"/>
            <w:tcBorders>
              <w:top w:val="nil"/>
              <w:left w:val="nil"/>
              <w:bottom w:val="single" w:sz="4" w:space="0" w:color="auto"/>
              <w:right w:val="single" w:sz="4" w:space="0" w:color="auto"/>
            </w:tcBorders>
            <w:shd w:val="clear" w:color="000000" w:fill="FFFF99"/>
            <w:noWrap/>
            <w:vAlign w:val="bottom"/>
            <w:hideMark/>
          </w:tcPr>
          <w:p w14:paraId="54FA3C8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EF0208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D1D3B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r>
      <w:tr w:rsidR="005864B8" w:rsidRPr="005864B8" w14:paraId="42C39BD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9FF7A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3ED00B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6420D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18.248,75</w:t>
            </w:r>
          </w:p>
        </w:tc>
        <w:tc>
          <w:tcPr>
            <w:tcW w:w="1496" w:type="dxa"/>
            <w:tcBorders>
              <w:top w:val="nil"/>
              <w:left w:val="nil"/>
              <w:bottom w:val="single" w:sz="4" w:space="0" w:color="auto"/>
              <w:right w:val="single" w:sz="4" w:space="0" w:color="auto"/>
            </w:tcBorders>
            <w:noWrap/>
            <w:vAlign w:val="bottom"/>
            <w:hideMark/>
          </w:tcPr>
          <w:p w14:paraId="2F007DB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12.503,04</w:t>
            </w:r>
          </w:p>
        </w:tc>
        <w:tc>
          <w:tcPr>
            <w:tcW w:w="1607" w:type="dxa"/>
            <w:tcBorders>
              <w:top w:val="nil"/>
              <w:left w:val="nil"/>
              <w:bottom w:val="single" w:sz="4" w:space="0" w:color="auto"/>
              <w:right w:val="single" w:sz="4" w:space="0" w:color="auto"/>
            </w:tcBorders>
            <w:noWrap/>
            <w:vAlign w:val="bottom"/>
            <w:hideMark/>
          </w:tcPr>
          <w:p w14:paraId="40E4533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1259A39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13E492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r>
      <w:tr w:rsidR="005864B8" w:rsidRPr="005864B8" w14:paraId="13CE737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3D896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04CC09A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229B4D7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18.248,75</w:t>
            </w:r>
          </w:p>
        </w:tc>
        <w:tc>
          <w:tcPr>
            <w:tcW w:w="1496" w:type="dxa"/>
            <w:tcBorders>
              <w:top w:val="nil"/>
              <w:left w:val="nil"/>
              <w:bottom w:val="single" w:sz="4" w:space="0" w:color="auto"/>
              <w:right w:val="single" w:sz="4" w:space="0" w:color="auto"/>
            </w:tcBorders>
            <w:noWrap/>
            <w:vAlign w:val="bottom"/>
            <w:hideMark/>
          </w:tcPr>
          <w:p w14:paraId="3AF6D8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12.503,04</w:t>
            </w:r>
          </w:p>
        </w:tc>
        <w:tc>
          <w:tcPr>
            <w:tcW w:w="1607" w:type="dxa"/>
            <w:tcBorders>
              <w:top w:val="nil"/>
              <w:left w:val="nil"/>
              <w:bottom w:val="single" w:sz="4" w:space="0" w:color="auto"/>
              <w:right w:val="single" w:sz="4" w:space="0" w:color="auto"/>
            </w:tcBorders>
            <w:noWrap/>
            <w:vAlign w:val="bottom"/>
            <w:hideMark/>
          </w:tcPr>
          <w:p w14:paraId="2AEE71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607" w:type="dxa"/>
            <w:tcBorders>
              <w:top w:val="nil"/>
              <w:left w:val="nil"/>
              <w:bottom w:val="single" w:sz="4" w:space="0" w:color="auto"/>
              <w:right w:val="single" w:sz="4" w:space="0" w:color="auto"/>
            </w:tcBorders>
            <w:noWrap/>
            <w:vAlign w:val="bottom"/>
            <w:hideMark/>
          </w:tcPr>
          <w:p w14:paraId="188B83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532" w:type="dxa"/>
            <w:tcBorders>
              <w:top w:val="nil"/>
              <w:left w:val="nil"/>
              <w:bottom w:val="single" w:sz="4" w:space="0" w:color="auto"/>
              <w:right w:val="single" w:sz="4" w:space="0" w:color="auto"/>
            </w:tcBorders>
            <w:noWrap/>
            <w:vAlign w:val="bottom"/>
            <w:hideMark/>
          </w:tcPr>
          <w:p w14:paraId="3B35A3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r>
      <w:tr w:rsidR="005864B8" w:rsidRPr="005864B8" w14:paraId="56728298"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7231644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A100018 Subvencioniranje zakupa prostora i ostalih troškova poduzetnicima početnicima</w:t>
            </w:r>
          </w:p>
        </w:tc>
        <w:tc>
          <w:tcPr>
            <w:tcW w:w="1496" w:type="dxa"/>
            <w:tcBorders>
              <w:top w:val="nil"/>
              <w:left w:val="nil"/>
              <w:bottom w:val="single" w:sz="4" w:space="0" w:color="auto"/>
              <w:right w:val="single" w:sz="4" w:space="0" w:color="auto"/>
            </w:tcBorders>
            <w:shd w:val="clear" w:color="000000" w:fill="CCCCFF"/>
            <w:noWrap/>
            <w:vAlign w:val="bottom"/>
            <w:hideMark/>
          </w:tcPr>
          <w:p w14:paraId="6BE0671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129.683,57</w:t>
            </w:r>
          </w:p>
        </w:tc>
        <w:tc>
          <w:tcPr>
            <w:tcW w:w="1496" w:type="dxa"/>
            <w:tcBorders>
              <w:top w:val="nil"/>
              <w:left w:val="nil"/>
              <w:bottom w:val="single" w:sz="4" w:space="0" w:color="auto"/>
              <w:right w:val="single" w:sz="4" w:space="0" w:color="auto"/>
            </w:tcBorders>
            <w:shd w:val="clear" w:color="000000" w:fill="CCCCFF"/>
            <w:noWrap/>
            <w:vAlign w:val="bottom"/>
            <w:hideMark/>
          </w:tcPr>
          <w:p w14:paraId="1ADF7D8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0ADE6E7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241AD3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7C9E0D5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r>
      <w:tr w:rsidR="005864B8" w:rsidRPr="005864B8" w14:paraId="659147F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208DFD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98097D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4E17A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129.683,57</w:t>
            </w:r>
          </w:p>
        </w:tc>
        <w:tc>
          <w:tcPr>
            <w:tcW w:w="1496" w:type="dxa"/>
            <w:tcBorders>
              <w:top w:val="nil"/>
              <w:left w:val="nil"/>
              <w:bottom w:val="single" w:sz="4" w:space="0" w:color="auto"/>
              <w:right w:val="single" w:sz="4" w:space="0" w:color="auto"/>
            </w:tcBorders>
            <w:shd w:val="clear" w:color="000000" w:fill="FFFF99"/>
            <w:noWrap/>
            <w:vAlign w:val="bottom"/>
            <w:hideMark/>
          </w:tcPr>
          <w:p w14:paraId="5FEE5E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6BA7ED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BA17C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0D2BD4D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r>
      <w:tr w:rsidR="005864B8" w:rsidRPr="005864B8" w14:paraId="3A57629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183E03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B3CC0D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4BF00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129.683,57</w:t>
            </w:r>
          </w:p>
        </w:tc>
        <w:tc>
          <w:tcPr>
            <w:tcW w:w="1496" w:type="dxa"/>
            <w:tcBorders>
              <w:top w:val="nil"/>
              <w:left w:val="nil"/>
              <w:bottom w:val="single" w:sz="4" w:space="0" w:color="auto"/>
              <w:right w:val="single" w:sz="4" w:space="0" w:color="auto"/>
            </w:tcBorders>
            <w:noWrap/>
            <w:vAlign w:val="bottom"/>
            <w:hideMark/>
          </w:tcPr>
          <w:p w14:paraId="1E8D91C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150.000,00</w:t>
            </w:r>
          </w:p>
        </w:tc>
        <w:tc>
          <w:tcPr>
            <w:tcW w:w="1607" w:type="dxa"/>
            <w:tcBorders>
              <w:top w:val="nil"/>
              <w:left w:val="nil"/>
              <w:bottom w:val="single" w:sz="4" w:space="0" w:color="auto"/>
              <w:right w:val="single" w:sz="4" w:space="0" w:color="auto"/>
            </w:tcBorders>
            <w:noWrap/>
            <w:vAlign w:val="bottom"/>
            <w:hideMark/>
          </w:tcPr>
          <w:p w14:paraId="381D938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61B234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0C83E0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r>
      <w:tr w:rsidR="005864B8" w:rsidRPr="005864B8" w14:paraId="663E199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56D49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0CA6413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612005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129.683,57</w:t>
            </w:r>
          </w:p>
        </w:tc>
        <w:tc>
          <w:tcPr>
            <w:tcW w:w="1496" w:type="dxa"/>
            <w:tcBorders>
              <w:top w:val="nil"/>
              <w:left w:val="nil"/>
              <w:bottom w:val="single" w:sz="4" w:space="0" w:color="auto"/>
              <w:right w:val="single" w:sz="4" w:space="0" w:color="auto"/>
            </w:tcBorders>
            <w:noWrap/>
            <w:vAlign w:val="bottom"/>
            <w:hideMark/>
          </w:tcPr>
          <w:p w14:paraId="2476BC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150.000,00</w:t>
            </w:r>
          </w:p>
        </w:tc>
        <w:tc>
          <w:tcPr>
            <w:tcW w:w="1607" w:type="dxa"/>
            <w:tcBorders>
              <w:top w:val="nil"/>
              <w:left w:val="nil"/>
              <w:bottom w:val="single" w:sz="4" w:space="0" w:color="auto"/>
              <w:right w:val="single" w:sz="4" w:space="0" w:color="auto"/>
            </w:tcBorders>
            <w:noWrap/>
            <w:vAlign w:val="bottom"/>
            <w:hideMark/>
          </w:tcPr>
          <w:p w14:paraId="7A3C69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7AB8C89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1DF54A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r>
      <w:tr w:rsidR="005864B8" w:rsidRPr="005864B8" w14:paraId="18DBBC9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767F09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A100080 Ostali nespomenuti rashodi u gospodarstvu</w:t>
            </w:r>
          </w:p>
        </w:tc>
        <w:tc>
          <w:tcPr>
            <w:tcW w:w="5812" w:type="dxa"/>
            <w:tcBorders>
              <w:top w:val="nil"/>
              <w:left w:val="nil"/>
              <w:bottom w:val="single" w:sz="4" w:space="0" w:color="auto"/>
              <w:right w:val="single" w:sz="4" w:space="0" w:color="auto"/>
            </w:tcBorders>
            <w:shd w:val="clear" w:color="000000" w:fill="CCCCFF"/>
            <w:noWrap/>
            <w:vAlign w:val="bottom"/>
            <w:hideMark/>
          </w:tcPr>
          <w:p w14:paraId="6986E3E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6E1A3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2.111,72</w:t>
            </w:r>
          </w:p>
        </w:tc>
        <w:tc>
          <w:tcPr>
            <w:tcW w:w="1496" w:type="dxa"/>
            <w:tcBorders>
              <w:top w:val="nil"/>
              <w:left w:val="nil"/>
              <w:bottom w:val="single" w:sz="4" w:space="0" w:color="auto"/>
              <w:right w:val="single" w:sz="4" w:space="0" w:color="auto"/>
            </w:tcBorders>
            <w:shd w:val="clear" w:color="000000" w:fill="CCCCFF"/>
            <w:noWrap/>
            <w:vAlign w:val="bottom"/>
            <w:hideMark/>
          </w:tcPr>
          <w:p w14:paraId="4956DB7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16.500,00</w:t>
            </w:r>
          </w:p>
        </w:tc>
        <w:tc>
          <w:tcPr>
            <w:tcW w:w="1607" w:type="dxa"/>
            <w:tcBorders>
              <w:top w:val="nil"/>
              <w:left w:val="nil"/>
              <w:bottom w:val="single" w:sz="4" w:space="0" w:color="auto"/>
              <w:right w:val="single" w:sz="4" w:space="0" w:color="auto"/>
            </w:tcBorders>
            <w:shd w:val="clear" w:color="000000" w:fill="CCCCFF"/>
            <w:noWrap/>
            <w:vAlign w:val="bottom"/>
            <w:hideMark/>
          </w:tcPr>
          <w:p w14:paraId="242E9AA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2AF0EA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775BD3D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77299E1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0DE0D7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1B7AC0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E4F76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2.111,72</w:t>
            </w:r>
          </w:p>
        </w:tc>
        <w:tc>
          <w:tcPr>
            <w:tcW w:w="1496" w:type="dxa"/>
            <w:tcBorders>
              <w:top w:val="nil"/>
              <w:left w:val="nil"/>
              <w:bottom w:val="single" w:sz="4" w:space="0" w:color="auto"/>
              <w:right w:val="single" w:sz="4" w:space="0" w:color="auto"/>
            </w:tcBorders>
            <w:shd w:val="clear" w:color="000000" w:fill="FFFF99"/>
            <w:noWrap/>
            <w:vAlign w:val="bottom"/>
            <w:hideMark/>
          </w:tcPr>
          <w:p w14:paraId="6991B7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16.500,00</w:t>
            </w:r>
          </w:p>
        </w:tc>
        <w:tc>
          <w:tcPr>
            <w:tcW w:w="1607" w:type="dxa"/>
            <w:tcBorders>
              <w:top w:val="nil"/>
              <w:left w:val="nil"/>
              <w:bottom w:val="single" w:sz="4" w:space="0" w:color="auto"/>
              <w:right w:val="single" w:sz="4" w:space="0" w:color="auto"/>
            </w:tcBorders>
            <w:shd w:val="clear" w:color="000000" w:fill="FFFF99"/>
            <w:noWrap/>
            <w:vAlign w:val="bottom"/>
            <w:hideMark/>
          </w:tcPr>
          <w:p w14:paraId="16467B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290A8F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151F91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3D575C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2A2EE2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F96927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E7D28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2.111,72</w:t>
            </w:r>
          </w:p>
        </w:tc>
        <w:tc>
          <w:tcPr>
            <w:tcW w:w="1496" w:type="dxa"/>
            <w:tcBorders>
              <w:top w:val="nil"/>
              <w:left w:val="nil"/>
              <w:bottom w:val="single" w:sz="4" w:space="0" w:color="auto"/>
              <w:right w:val="single" w:sz="4" w:space="0" w:color="auto"/>
            </w:tcBorders>
            <w:noWrap/>
            <w:vAlign w:val="bottom"/>
            <w:hideMark/>
          </w:tcPr>
          <w:p w14:paraId="4288D2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16.500,00</w:t>
            </w:r>
          </w:p>
        </w:tc>
        <w:tc>
          <w:tcPr>
            <w:tcW w:w="1607" w:type="dxa"/>
            <w:tcBorders>
              <w:top w:val="nil"/>
              <w:left w:val="nil"/>
              <w:bottom w:val="single" w:sz="4" w:space="0" w:color="auto"/>
              <w:right w:val="single" w:sz="4" w:space="0" w:color="auto"/>
            </w:tcBorders>
            <w:noWrap/>
            <w:vAlign w:val="bottom"/>
            <w:hideMark/>
          </w:tcPr>
          <w:p w14:paraId="16073E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2F0591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03B7CD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5D57384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B76D10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83EE93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085C8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2.111,72</w:t>
            </w:r>
          </w:p>
        </w:tc>
        <w:tc>
          <w:tcPr>
            <w:tcW w:w="1496" w:type="dxa"/>
            <w:tcBorders>
              <w:top w:val="nil"/>
              <w:left w:val="nil"/>
              <w:bottom w:val="single" w:sz="4" w:space="0" w:color="auto"/>
              <w:right w:val="single" w:sz="4" w:space="0" w:color="auto"/>
            </w:tcBorders>
            <w:noWrap/>
            <w:vAlign w:val="bottom"/>
            <w:hideMark/>
          </w:tcPr>
          <w:p w14:paraId="4772A1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16.500,00</w:t>
            </w:r>
          </w:p>
        </w:tc>
        <w:tc>
          <w:tcPr>
            <w:tcW w:w="1607" w:type="dxa"/>
            <w:tcBorders>
              <w:top w:val="nil"/>
              <w:left w:val="nil"/>
              <w:bottom w:val="single" w:sz="4" w:space="0" w:color="auto"/>
              <w:right w:val="single" w:sz="4" w:space="0" w:color="auto"/>
            </w:tcBorders>
            <w:noWrap/>
            <w:vAlign w:val="bottom"/>
            <w:hideMark/>
          </w:tcPr>
          <w:p w14:paraId="13AC5C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56569F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543A58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3187A4F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616F71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A100089 Poticanje tradicijskih obrta i malih proizvođača</w:t>
            </w:r>
          </w:p>
        </w:tc>
        <w:tc>
          <w:tcPr>
            <w:tcW w:w="5812" w:type="dxa"/>
            <w:tcBorders>
              <w:top w:val="nil"/>
              <w:left w:val="nil"/>
              <w:bottom w:val="single" w:sz="4" w:space="0" w:color="auto"/>
              <w:right w:val="single" w:sz="4" w:space="0" w:color="auto"/>
            </w:tcBorders>
            <w:shd w:val="clear" w:color="000000" w:fill="CCCCFF"/>
            <w:noWrap/>
            <w:vAlign w:val="bottom"/>
            <w:hideMark/>
          </w:tcPr>
          <w:p w14:paraId="6A135FB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44BC84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4.843,61</w:t>
            </w:r>
          </w:p>
        </w:tc>
        <w:tc>
          <w:tcPr>
            <w:tcW w:w="1496" w:type="dxa"/>
            <w:tcBorders>
              <w:top w:val="nil"/>
              <w:left w:val="nil"/>
              <w:bottom w:val="single" w:sz="4" w:space="0" w:color="auto"/>
              <w:right w:val="single" w:sz="4" w:space="0" w:color="auto"/>
            </w:tcBorders>
            <w:shd w:val="clear" w:color="000000" w:fill="CCCCFF"/>
            <w:noWrap/>
            <w:vAlign w:val="bottom"/>
            <w:hideMark/>
          </w:tcPr>
          <w:p w14:paraId="6A4EE24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7.048,20</w:t>
            </w:r>
          </w:p>
        </w:tc>
        <w:tc>
          <w:tcPr>
            <w:tcW w:w="1607" w:type="dxa"/>
            <w:tcBorders>
              <w:top w:val="nil"/>
              <w:left w:val="nil"/>
              <w:bottom w:val="single" w:sz="4" w:space="0" w:color="auto"/>
              <w:right w:val="single" w:sz="4" w:space="0" w:color="auto"/>
            </w:tcBorders>
            <w:shd w:val="clear" w:color="000000" w:fill="CCCCFF"/>
            <w:noWrap/>
            <w:vAlign w:val="bottom"/>
            <w:hideMark/>
          </w:tcPr>
          <w:p w14:paraId="6F4B5DC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3959D75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46A7E1A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2E6003C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BD0A2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E052A9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740AE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4.843,61</w:t>
            </w:r>
          </w:p>
        </w:tc>
        <w:tc>
          <w:tcPr>
            <w:tcW w:w="1496" w:type="dxa"/>
            <w:tcBorders>
              <w:top w:val="nil"/>
              <w:left w:val="nil"/>
              <w:bottom w:val="single" w:sz="4" w:space="0" w:color="auto"/>
              <w:right w:val="single" w:sz="4" w:space="0" w:color="auto"/>
            </w:tcBorders>
            <w:shd w:val="clear" w:color="000000" w:fill="FFFF99"/>
            <w:noWrap/>
            <w:vAlign w:val="bottom"/>
            <w:hideMark/>
          </w:tcPr>
          <w:p w14:paraId="4775A8D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7.048,20</w:t>
            </w:r>
          </w:p>
        </w:tc>
        <w:tc>
          <w:tcPr>
            <w:tcW w:w="1607" w:type="dxa"/>
            <w:tcBorders>
              <w:top w:val="nil"/>
              <w:left w:val="nil"/>
              <w:bottom w:val="single" w:sz="4" w:space="0" w:color="auto"/>
              <w:right w:val="single" w:sz="4" w:space="0" w:color="auto"/>
            </w:tcBorders>
            <w:shd w:val="clear" w:color="000000" w:fill="FFFF99"/>
            <w:noWrap/>
            <w:vAlign w:val="bottom"/>
            <w:hideMark/>
          </w:tcPr>
          <w:p w14:paraId="07DC55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2AD0499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13A4A5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3F33E2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47E083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20E09C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F9A3BC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4.843,61</w:t>
            </w:r>
          </w:p>
        </w:tc>
        <w:tc>
          <w:tcPr>
            <w:tcW w:w="1496" w:type="dxa"/>
            <w:tcBorders>
              <w:top w:val="nil"/>
              <w:left w:val="nil"/>
              <w:bottom w:val="single" w:sz="4" w:space="0" w:color="auto"/>
              <w:right w:val="single" w:sz="4" w:space="0" w:color="auto"/>
            </w:tcBorders>
            <w:noWrap/>
            <w:vAlign w:val="bottom"/>
            <w:hideMark/>
          </w:tcPr>
          <w:p w14:paraId="6AF3763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7.048,20</w:t>
            </w:r>
          </w:p>
        </w:tc>
        <w:tc>
          <w:tcPr>
            <w:tcW w:w="1607" w:type="dxa"/>
            <w:tcBorders>
              <w:top w:val="nil"/>
              <w:left w:val="nil"/>
              <w:bottom w:val="single" w:sz="4" w:space="0" w:color="auto"/>
              <w:right w:val="single" w:sz="4" w:space="0" w:color="auto"/>
            </w:tcBorders>
            <w:noWrap/>
            <w:vAlign w:val="bottom"/>
            <w:hideMark/>
          </w:tcPr>
          <w:p w14:paraId="190AF5A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547F8B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3C0FA4D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4470E6F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791E9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759811F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65F66C5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4.843,61</w:t>
            </w:r>
          </w:p>
        </w:tc>
        <w:tc>
          <w:tcPr>
            <w:tcW w:w="1496" w:type="dxa"/>
            <w:tcBorders>
              <w:top w:val="nil"/>
              <w:left w:val="nil"/>
              <w:bottom w:val="single" w:sz="4" w:space="0" w:color="auto"/>
              <w:right w:val="single" w:sz="4" w:space="0" w:color="auto"/>
            </w:tcBorders>
            <w:noWrap/>
            <w:vAlign w:val="bottom"/>
            <w:hideMark/>
          </w:tcPr>
          <w:p w14:paraId="39A78B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7.048,20</w:t>
            </w:r>
          </w:p>
        </w:tc>
        <w:tc>
          <w:tcPr>
            <w:tcW w:w="1607" w:type="dxa"/>
            <w:tcBorders>
              <w:top w:val="nil"/>
              <w:left w:val="nil"/>
              <w:bottom w:val="single" w:sz="4" w:space="0" w:color="auto"/>
              <w:right w:val="single" w:sz="4" w:space="0" w:color="auto"/>
            </w:tcBorders>
            <w:noWrap/>
            <w:vAlign w:val="bottom"/>
            <w:hideMark/>
          </w:tcPr>
          <w:p w14:paraId="6BB06E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A9859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719D8E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51F96A9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A58A3F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A100108 Poticanje razvoja poduzetništva i obrtništva</w:t>
            </w:r>
          </w:p>
        </w:tc>
        <w:tc>
          <w:tcPr>
            <w:tcW w:w="5812" w:type="dxa"/>
            <w:tcBorders>
              <w:top w:val="nil"/>
              <w:left w:val="nil"/>
              <w:bottom w:val="single" w:sz="4" w:space="0" w:color="auto"/>
              <w:right w:val="single" w:sz="4" w:space="0" w:color="auto"/>
            </w:tcBorders>
            <w:shd w:val="clear" w:color="000000" w:fill="CCCCFF"/>
            <w:noWrap/>
            <w:vAlign w:val="bottom"/>
            <w:hideMark/>
          </w:tcPr>
          <w:p w14:paraId="7596EA3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9A4DF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121.746,73</w:t>
            </w:r>
          </w:p>
        </w:tc>
        <w:tc>
          <w:tcPr>
            <w:tcW w:w="1496" w:type="dxa"/>
            <w:tcBorders>
              <w:top w:val="nil"/>
              <w:left w:val="nil"/>
              <w:bottom w:val="single" w:sz="4" w:space="0" w:color="auto"/>
              <w:right w:val="single" w:sz="4" w:space="0" w:color="auto"/>
            </w:tcBorders>
            <w:shd w:val="clear" w:color="000000" w:fill="CCCCFF"/>
            <w:noWrap/>
            <w:vAlign w:val="bottom"/>
            <w:hideMark/>
          </w:tcPr>
          <w:p w14:paraId="0529C95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208.940,57</w:t>
            </w:r>
          </w:p>
        </w:tc>
        <w:tc>
          <w:tcPr>
            <w:tcW w:w="1607" w:type="dxa"/>
            <w:tcBorders>
              <w:top w:val="nil"/>
              <w:left w:val="nil"/>
              <w:bottom w:val="single" w:sz="4" w:space="0" w:color="auto"/>
              <w:right w:val="single" w:sz="4" w:space="0" w:color="auto"/>
            </w:tcBorders>
            <w:shd w:val="clear" w:color="000000" w:fill="CCCCFF"/>
            <w:noWrap/>
            <w:vAlign w:val="bottom"/>
            <w:hideMark/>
          </w:tcPr>
          <w:p w14:paraId="2F1E8FC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CCCCFF"/>
            <w:noWrap/>
            <w:vAlign w:val="bottom"/>
            <w:hideMark/>
          </w:tcPr>
          <w:p w14:paraId="427DEE4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742BDE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r>
      <w:tr w:rsidR="005864B8" w:rsidRPr="005864B8" w14:paraId="0782FC3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87B88C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663C587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41BDE2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121.746,73</w:t>
            </w:r>
          </w:p>
        </w:tc>
        <w:tc>
          <w:tcPr>
            <w:tcW w:w="1496" w:type="dxa"/>
            <w:tcBorders>
              <w:top w:val="nil"/>
              <w:left w:val="nil"/>
              <w:bottom w:val="single" w:sz="4" w:space="0" w:color="auto"/>
              <w:right w:val="single" w:sz="4" w:space="0" w:color="auto"/>
            </w:tcBorders>
            <w:shd w:val="clear" w:color="000000" w:fill="FFFF99"/>
            <w:noWrap/>
            <w:vAlign w:val="bottom"/>
            <w:hideMark/>
          </w:tcPr>
          <w:p w14:paraId="2C2716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208.940,57</w:t>
            </w:r>
          </w:p>
        </w:tc>
        <w:tc>
          <w:tcPr>
            <w:tcW w:w="1607" w:type="dxa"/>
            <w:tcBorders>
              <w:top w:val="nil"/>
              <w:left w:val="nil"/>
              <w:bottom w:val="single" w:sz="4" w:space="0" w:color="auto"/>
              <w:right w:val="single" w:sz="4" w:space="0" w:color="auto"/>
            </w:tcBorders>
            <w:shd w:val="clear" w:color="000000" w:fill="FFFF99"/>
            <w:noWrap/>
            <w:vAlign w:val="bottom"/>
            <w:hideMark/>
          </w:tcPr>
          <w:p w14:paraId="728D6E0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6C358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F33F67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r>
      <w:tr w:rsidR="005864B8" w:rsidRPr="005864B8" w14:paraId="203E4DD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7127A7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AF0C85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242E3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121.746,73</w:t>
            </w:r>
          </w:p>
        </w:tc>
        <w:tc>
          <w:tcPr>
            <w:tcW w:w="1496" w:type="dxa"/>
            <w:tcBorders>
              <w:top w:val="nil"/>
              <w:left w:val="nil"/>
              <w:bottom w:val="single" w:sz="4" w:space="0" w:color="auto"/>
              <w:right w:val="single" w:sz="4" w:space="0" w:color="auto"/>
            </w:tcBorders>
            <w:noWrap/>
            <w:vAlign w:val="bottom"/>
            <w:hideMark/>
          </w:tcPr>
          <w:p w14:paraId="0B0F8E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208.940,57</w:t>
            </w:r>
          </w:p>
        </w:tc>
        <w:tc>
          <w:tcPr>
            <w:tcW w:w="1607" w:type="dxa"/>
            <w:tcBorders>
              <w:top w:val="nil"/>
              <w:left w:val="nil"/>
              <w:bottom w:val="single" w:sz="4" w:space="0" w:color="auto"/>
              <w:right w:val="single" w:sz="4" w:space="0" w:color="auto"/>
            </w:tcBorders>
            <w:noWrap/>
            <w:vAlign w:val="bottom"/>
            <w:hideMark/>
          </w:tcPr>
          <w:p w14:paraId="6EE5277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682792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511B52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r>
      <w:tr w:rsidR="005864B8" w:rsidRPr="005864B8" w14:paraId="61A14C4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13C4EE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51AABC3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1E02955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121.746,73</w:t>
            </w:r>
          </w:p>
        </w:tc>
        <w:tc>
          <w:tcPr>
            <w:tcW w:w="1496" w:type="dxa"/>
            <w:tcBorders>
              <w:top w:val="nil"/>
              <w:left w:val="nil"/>
              <w:bottom w:val="single" w:sz="4" w:space="0" w:color="auto"/>
              <w:right w:val="single" w:sz="4" w:space="0" w:color="auto"/>
            </w:tcBorders>
            <w:noWrap/>
            <w:vAlign w:val="bottom"/>
            <w:hideMark/>
          </w:tcPr>
          <w:p w14:paraId="642725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208.940,57</w:t>
            </w:r>
          </w:p>
        </w:tc>
        <w:tc>
          <w:tcPr>
            <w:tcW w:w="1607" w:type="dxa"/>
            <w:tcBorders>
              <w:top w:val="nil"/>
              <w:left w:val="nil"/>
              <w:bottom w:val="single" w:sz="4" w:space="0" w:color="auto"/>
              <w:right w:val="single" w:sz="4" w:space="0" w:color="auto"/>
            </w:tcBorders>
            <w:noWrap/>
            <w:vAlign w:val="bottom"/>
            <w:hideMark/>
          </w:tcPr>
          <w:p w14:paraId="4CD1FC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2EC0CF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35F3B6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r>
      <w:tr w:rsidR="005864B8" w:rsidRPr="005864B8" w14:paraId="07FDEC53"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03F7BE1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K100065 Rekonstrukcija nadstrešnica u multifunkcionalnu građevinu za potrebe </w:t>
            </w:r>
            <w:proofErr w:type="spellStart"/>
            <w:r w:rsidRPr="005864B8">
              <w:rPr>
                <w:rFonts w:ascii="Arial" w:eastAsia="Times New Roman" w:hAnsi="Arial" w:cs="Arial"/>
                <w:b/>
                <w:bCs/>
                <w:color w:val="000000"/>
                <w:sz w:val="20"/>
                <w:szCs w:val="20"/>
                <w:lang w:eastAsia="hr-HR"/>
                <w14:ligatures w14:val="none"/>
              </w:rPr>
              <w:t>poljop</w:t>
            </w:r>
            <w:proofErr w:type="spellEnd"/>
            <w:r w:rsidRPr="005864B8">
              <w:rPr>
                <w:rFonts w:ascii="Arial" w:eastAsia="Times New Roman" w:hAnsi="Arial" w:cs="Arial"/>
                <w:b/>
                <w:bCs/>
                <w:color w:val="000000"/>
                <w:sz w:val="20"/>
                <w:szCs w:val="20"/>
                <w:lang w:eastAsia="hr-HR"/>
                <w14:ligatures w14:val="none"/>
              </w:rPr>
              <w:t>. i gosp. manifestacija</w:t>
            </w:r>
          </w:p>
        </w:tc>
        <w:tc>
          <w:tcPr>
            <w:tcW w:w="1496" w:type="dxa"/>
            <w:tcBorders>
              <w:top w:val="nil"/>
              <w:left w:val="nil"/>
              <w:bottom w:val="single" w:sz="4" w:space="0" w:color="auto"/>
              <w:right w:val="single" w:sz="4" w:space="0" w:color="auto"/>
            </w:tcBorders>
            <w:shd w:val="clear" w:color="000000" w:fill="CCCCFF"/>
            <w:noWrap/>
            <w:vAlign w:val="bottom"/>
            <w:hideMark/>
          </w:tcPr>
          <w:p w14:paraId="52438B8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2.312,87</w:t>
            </w:r>
          </w:p>
        </w:tc>
        <w:tc>
          <w:tcPr>
            <w:tcW w:w="1496" w:type="dxa"/>
            <w:tcBorders>
              <w:top w:val="nil"/>
              <w:left w:val="nil"/>
              <w:bottom w:val="single" w:sz="4" w:space="0" w:color="auto"/>
              <w:right w:val="single" w:sz="4" w:space="0" w:color="auto"/>
            </w:tcBorders>
            <w:shd w:val="clear" w:color="000000" w:fill="CCCCFF"/>
            <w:noWrap/>
            <w:vAlign w:val="bottom"/>
            <w:hideMark/>
          </w:tcPr>
          <w:p w14:paraId="044DD0A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2.641,73</w:t>
            </w:r>
          </w:p>
        </w:tc>
        <w:tc>
          <w:tcPr>
            <w:tcW w:w="1607" w:type="dxa"/>
            <w:tcBorders>
              <w:top w:val="nil"/>
              <w:left w:val="nil"/>
              <w:bottom w:val="single" w:sz="4" w:space="0" w:color="auto"/>
              <w:right w:val="single" w:sz="4" w:space="0" w:color="auto"/>
            </w:tcBorders>
            <w:shd w:val="clear" w:color="000000" w:fill="CCCCFF"/>
            <w:noWrap/>
            <w:vAlign w:val="bottom"/>
            <w:hideMark/>
          </w:tcPr>
          <w:p w14:paraId="384B73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32.300,00</w:t>
            </w:r>
          </w:p>
        </w:tc>
        <w:tc>
          <w:tcPr>
            <w:tcW w:w="1607" w:type="dxa"/>
            <w:tcBorders>
              <w:top w:val="nil"/>
              <w:left w:val="nil"/>
              <w:bottom w:val="single" w:sz="4" w:space="0" w:color="auto"/>
              <w:right w:val="single" w:sz="4" w:space="0" w:color="auto"/>
            </w:tcBorders>
            <w:shd w:val="clear" w:color="000000" w:fill="CCCCFF"/>
            <w:noWrap/>
            <w:vAlign w:val="bottom"/>
            <w:hideMark/>
          </w:tcPr>
          <w:p w14:paraId="41AD5D0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2.300,00</w:t>
            </w:r>
          </w:p>
        </w:tc>
        <w:tc>
          <w:tcPr>
            <w:tcW w:w="1532" w:type="dxa"/>
            <w:tcBorders>
              <w:top w:val="nil"/>
              <w:left w:val="nil"/>
              <w:bottom w:val="single" w:sz="4" w:space="0" w:color="auto"/>
              <w:right w:val="single" w:sz="4" w:space="0" w:color="auto"/>
            </w:tcBorders>
            <w:shd w:val="clear" w:color="000000" w:fill="CCCCFF"/>
            <w:noWrap/>
            <w:vAlign w:val="bottom"/>
            <w:hideMark/>
          </w:tcPr>
          <w:p w14:paraId="32D7485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2.300,00</w:t>
            </w:r>
          </w:p>
        </w:tc>
      </w:tr>
      <w:tr w:rsidR="005864B8" w:rsidRPr="005864B8" w14:paraId="412B5DD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35FD5A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E94A65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7BEFB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4CFB6C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FA3C41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8A576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1EBFDA6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4A12FA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7BBDD9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D2FE30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126990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0CA89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506DE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138964B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8E999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B3CCAA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AE39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24D1FBC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26B3FC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1E599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3EF7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4AAEA8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980BF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C30F32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636835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245A70D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CA68F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2.312,87</w:t>
            </w:r>
          </w:p>
        </w:tc>
        <w:tc>
          <w:tcPr>
            <w:tcW w:w="1496" w:type="dxa"/>
            <w:tcBorders>
              <w:top w:val="nil"/>
              <w:left w:val="nil"/>
              <w:bottom w:val="single" w:sz="4" w:space="0" w:color="auto"/>
              <w:right w:val="single" w:sz="4" w:space="0" w:color="auto"/>
            </w:tcBorders>
            <w:shd w:val="clear" w:color="000000" w:fill="FFFF99"/>
            <w:noWrap/>
            <w:vAlign w:val="bottom"/>
            <w:hideMark/>
          </w:tcPr>
          <w:p w14:paraId="5CECC2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2.641,73</w:t>
            </w:r>
          </w:p>
        </w:tc>
        <w:tc>
          <w:tcPr>
            <w:tcW w:w="1607" w:type="dxa"/>
            <w:tcBorders>
              <w:top w:val="nil"/>
              <w:left w:val="nil"/>
              <w:bottom w:val="single" w:sz="4" w:space="0" w:color="auto"/>
              <w:right w:val="single" w:sz="4" w:space="0" w:color="auto"/>
            </w:tcBorders>
            <w:shd w:val="clear" w:color="000000" w:fill="FFFF99"/>
            <w:noWrap/>
            <w:vAlign w:val="bottom"/>
            <w:hideMark/>
          </w:tcPr>
          <w:p w14:paraId="01F8346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2.300,00</w:t>
            </w:r>
          </w:p>
        </w:tc>
        <w:tc>
          <w:tcPr>
            <w:tcW w:w="1607" w:type="dxa"/>
            <w:tcBorders>
              <w:top w:val="nil"/>
              <w:left w:val="nil"/>
              <w:bottom w:val="single" w:sz="4" w:space="0" w:color="auto"/>
              <w:right w:val="single" w:sz="4" w:space="0" w:color="auto"/>
            </w:tcBorders>
            <w:shd w:val="clear" w:color="000000" w:fill="FFFF99"/>
            <w:noWrap/>
            <w:vAlign w:val="bottom"/>
            <w:hideMark/>
          </w:tcPr>
          <w:p w14:paraId="29FF99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2.300,00</w:t>
            </w:r>
          </w:p>
        </w:tc>
        <w:tc>
          <w:tcPr>
            <w:tcW w:w="1532" w:type="dxa"/>
            <w:tcBorders>
              <w:top w:val="nil"/>
              <w:left w:val="nil"/>
              <w:bottom w:val="single" w:sz="4" w:space="0" w:color="auto"/>
              <w:right w:val="single" w:sz="4" w:space="0" w:color="auto"/>
            </w:tcBorders>
            <w:shd w:val="clear" w:color="000000" w:fill="FFFF99"/>
            <w:noWrap/>
            <w:vAlign w:val="bottom"/>
            <w:hideMark/>
          </w:tcPr>
          <w:p w14:paraId="4DA6344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2.300,00</w:t>
            </w:r>
          </w:p>
        </w:tc>
      </w:tr>
      <w:tr w:rsidR="005864B8" w:rsidRPr="005864B8" w14:paraId="718EDA7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CEC9A5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BEB16B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4D41D9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2.312,87</w:t>
            </w:r>
          </w:p>
        </w:tc>
        <w:tc>
          <w:tcPr>
            <w:tcW w:w="1496" w:type="dxa"/>
            <w:tcBorders>
              <w:top w:val="nil"/>
              <w:left w:val="nil"/>
              <w:bottom w:val="single" w:sz="4" w:space="0" w:color="auto"/>
              <w:right w:val="single" w:sz="4" w:space="0" w:color="auto"/>
            </w:tcBorders>
            <w:noWrap/>
            <w:vAlign w:val="bottom"/>
            <w:hideMark/>
          </w:tcPr>
          <w:p w14:paraId="7880D86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2.641,73</w:t>
            </w:r>
          </w:p>
        </w:tc>
        <w:tc>
          <w:tcPr>
            <w:tcW w:w="1607" w:type="dxa"/>
            <w:tcBorders>
              <w:top w:val="nil"/>
              <w:left w:val="nil"/>
              <w:bottom w:val="single" w:sz="4" w:space="0" w:color="auto"/>
              <w:right w:val="single" w:sz="4" w:space="0" w:color="auto"/>
            </w:tcBorders>
            <w:noWrap/>
            <w:vAlign w:val="bottom"/>
            <w:hideMark/>
          </w:tcPr>
          <w:p w14:paraId="01FB462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2.300,00</w:t>
            </w:r>
          </w:p>
        </w:tc>
        <w:tc>
          <w:tcPr>
            <w:tcW w:w="1607" w:type="dxa"/>
            <w:tcBorders>
              <w:top w:val="nil"/>
              <w:left w:val="nil"/>
              <w:bottom w:val="single" w:sz="4" w:space="0" w:color="auto"/>
              <w:right w:val="single" w:sz="4" w:space="0" w:color="auto"/>
            </w:tcBorders>
            <w:noWrap/>
            <w:vAlign w:val="bottom"/>
            <w:hideMark/>
          </w:tcPr>
          <w:p w14:paraId="1FC02D4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2.300,00</w:t>
            </w:r>
          </w:p>
        </w:tc>
        <w:tc>
          <w:tcPr>
            <w:tcW w:w="1532" w:type="dxa"/>
            <w:tcBorders>
              <w:top w:val="nil"/>
              <w:left w:val="nil"/>
              <w:bottom w:val="single" w:sz="4" w:space="0" w:color="auto"/>
              <w:right w:val="single" w:sz="4" w:space="0" w:color="auto"/>
            </w:tcBorders>
            <w:noWrap/>
            <w:vAlign w:val="bottom"/>
            <w:hideMark/>
          </w:tcPr>
          <w:p w14:paraId="2A96AD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2.300,00</w:t>
            </w:r>
          </w:p>
        </w:tc>
      </w:tr>
      <w:tr w:rsidR="005864B8" w:rsidRPr="005864B8" w14:paraId="45F535D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060DCA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EFECF0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0586A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2.312,87</w:t>
            </w:r>
          </w:p>
        </w:tc>
        <w:tc>
          <w:tcPr>
            <w:tcW w:w="1496" w:type="dxa"/>
            <w:tcBorders>
              <w:top w:val="nil"/>
              <w:left w:val="nil"/>
              <w:bottom w:val="single" w:sz="4" w:space="0" w:color="auto"/>
              <w:right w:val="single" w:sz="4" w:space="0" w:color="auto"/>
            </w:tcBorders>
            <w:noWrap/>
            <w:vAlign w:val="bottom"/>
            <w:hideMark/>
          </w:tcPr>
          <w:p w14:paraId="1B0323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2.641,73</w:t>
            </w:r>
          </w:p>
        </w:tc>
        <w:tc>
          <w:tcPr>
            <w:tcW w:w="1607" w:type="dxa"/>
            <w:tcBorders>
              <w:top w:val="nil"/>
              <w:left w:val="nil"/>
              <w:bottom w:val="single" w:sz="4" w:space="0" w:color="auto"/>
              <w:right w:val="single" w:sz="4" w:space="0" w:color="auto"/>
            </w:tcBorders>
            <w:noWrap/>
            <w:vAlign w:val="bottom"/>
            <w:hideMark/>
          </w:tcPr>
          <w:p w14:paraId="627EA5A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2.300,00</w:t>
            </w:r>
          </w:p>
        </w:tc>
        <w:tc>
          <w:tcPr>
            <w:tcW w:w="1607" w:type="dxa"/>
            <w:tcBorders>
              <w:top w:val="nil"/>
              <w:left w:val="nil"/>
              <w:bottom w:val="single" w:sz="4" w:space="0" w:color="auto"/>
              <w:right w:val="single" w:sz="4" w:space="0" w:color="auto"/>
            </w:tcBorders>
            <w:noWrap/>
            <w:vAlign w:val="bottom"/>
            <w:hideMark/>
          </w:tcPr>
          <w:p w14:paraId="2FA701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2.300,00</w:t>
            </w:r>
          </w:p>
        </w:tc>
        <w:tc>
          <w:tcPr>
            <w:tcW w:w="1532" w:type="dxa"/>
            <w:tcBorders>
              <w:top w:val="nil"/>
              <w:left w:val="nil"/>
              <w:bottom w:val="single" w:sz="4" w:space="0" w:color="auto"/>
              <w:right w:val="single" w:sz="4" w:space="0" w:color="auto"/>
            </w:tcBorders>
            <w:noWrap/>
            <w:vAlign w:val="bottom"/>
            <w:hideMark/>
          </w:tcPr>
          <w:p w14:paraId="34FF6C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2.300,00</w:t>
            </w:r>
          </w:p>
        </w:tc>
      </w:tr>
      <w:tr w:rsidR="005864B8" w:rsidRPr="005864B8" w14:paraId="582272D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B1E7AC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1011 Sustavno gospodarenje energijom</w:t>
            </w:r>
          </w:p>
        </w:tc>
        <w:tc>
          <w:tcPr>
            <w:tcW w:w="5812" w:type="dxa"/>
            <w:tcBorders>
              <w:top w:val="nil"/>
              <w:left w:val="nil"/>
              <w:bottom w:val="single" w:sz="4" w:space="0" w:color="auto"/>
              <w:right w:val="single" w:sz="4" w:space="0" w:color="auto"/>
            </w:tcBorders>
            <w:shd w:val="clear" w:color="000000" w:fill="9999FF"/>
            <w:noWrap/>
            <w:vAlign w:val="bottom"/>
            <w:hideMark/>
          </w:tcPr>
          <w:p w14:paraId="0B58F4B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6EB0006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9999FF"/>
            <w:noWrap/>
            <w:vAlign w:val="bottom"/>
            <w:hideMark/>
          </w:tcPr>
          <w:p w14:paraId="710BF13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9999FF"/>
            <w:noWrap/>
            <w:vAlign w:val="bottom"/>
            <w:hideMark/>
          </w:tcPr>
          <w:p w14:paraId="7231B2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39.901,58</w:t>
            </w:r>
          </w:p>
        </w:tc>
        <w:tc>
          <w:tcPr>
            <w:tcW w:w="1607" w:type="dxa"/>
            <w:tcBorders>
              <w:top w:val="nil"/>
              <w:left w:val="nil"/>
              <w:bottom w:val="single" w:sz="4" w:space="0" w:color="auto"/>
              <w:right w:val="single" w:sz="4" w:space="0" w:color="auto"/>
            </w:tcBorders>
            <w:shd w:val="clear" w:color="000000" w:fill="9999FF"/>
            <w:noWrap/>
            <w:vAlign w:val="bottom"/>
            <w:hideMark/>
          </w:tcPr>
          <w:p w14:paraId="779DC6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35.902,38</w:t>
            </w:r>
          </w:p>
        </w:tc>
        <w:tc>
          <w:tcPr>
            <w:tcW w:w="1532" w:type="dxa"/>
            <w:tcBorders>
              <w:top w:val="nil"/>
              <w:left w:val="nil"/>
              <w:bottom w:val="single" w:sz="4" w:space="0" w:color="auto"/>
              <w:right w:val="single" w:sz="4" w:space="0" w:color="auto"/>
            </w:tcBorders>
            <w:shd w:val="clear" w:color="000000" w:fill="9999FF"/>
            <w:noWrap/>
            <w:vAlign w:val="bottom"/>
            <w:hideMark/>
          </w:tcPr>
          <w:p w14:paraId="7ACAFB9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495C060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C9CC21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K100141 Projekt "CROSS-EV"</w:t>
            </w:r>
          </w:p>
        </w:tc>
        <w:tc>
          <w:tcPr>
            <w:tcW w:w="5812" w:type="dxa"/>
            <w:tcBorders>
              <w:top w:val="nil"/>
              <w:left w:val="nil"/>
              <w:bottom w:val="single" w:sz="4" w:space="0" w:color="auto"/>
              <w:right w:val="single" w:sz="4" w:space="0" w:color="auto"/>
            </w:tcBorders>
            <w:shd w:val="clear" w:color="000000" w:fill="CCCCFF"/>
            <w:noWrap/>
            <w:vAlign w:val="bottom"/>
            <w:hideMark/>
          </w:tcPr>
          <w:p w14:paraId="64CE4B8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934B18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58BF5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5474EA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34.901,58</w:t>
            </w:r>
          </w:p>
        </w:tc>
        <w:tc>
          <w:tcPr>
            <w:tcW w:w="1607" w:type="dxa"/>
            <w:tcBorders>
              <w:top w:val="nil"/>
              <w:left w:val="nil"/>
              <w:bottom w:val="single" w:sz="4" w:space="0" w:color="auto"/>
              <w:right w:val="single" w:sz="4" w:space="0" w:color="auto"/>
            </w:tcBorders>
            <w:shd w:val="clear" w:color="000000" w:fill="CCCCFF"/>
            <w:noWrap/>
            <w:vAlign w:val="bottom"/>
            <w:hideMark/>
          </w:tcPr>
          <w:p w14:paraId="4BA10C7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30.902,38</w:t>
            </w:r>
          </w:p>
        </w:tc>
        <w:tc>
          <w:tcPr>
            <w:tcW w:w="1532" w:type="dxa"/>
            <w:tcBorders>
              <w:top w:val="nil"/>
              <w:left w:val="nil"/>
              <w:bottom w:val="single" w:sz="4" w:space="0" w:color="auto"/>
              <w:right w:val="single" w:sz="4" w:space="0" w:color="auto"/>
            </w:tcBorders>
            <w:shd w:val="clear" w:color="000000" w:fill="CCCCFF"/>
            <w:noWrap/>
            <w:vAlign w:val="bottom"/>
            <w:hideMark/>
          </w:tcPr>
          <w:p w14:paraId="7C68539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30A1C9E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A5FEE5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D4686F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5B4C75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3510A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70FE12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6.980,32</w:t>
            </w:r>
          </w:p>
        </w:tc>
        <w:tc>
          <w:tcPr>
            <w:tcW w:w="1607" w:type="dxa"/>
            <w:tcBorders>
              <w:top w:val="nil"/>
              <w:left w:val="nil"/>
              <w:bottom w:val="single" w:sz="4" w:space="0" w:color="auto"/>
              <w:right w:val="single" w:sz="4" w:space="0" w:color="auto"/>
            </w:tcBorders>
            <w:shd w:val="clear" w:color="000000" w:fill="FFFF99"/>
            <w:noWrap/>
            <w:vAlign w:val="bottom"/>
            <w:hideMark/>
          </w:tcPr>
          <w:p w14:paraId="673C712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6.180,48</w:t>
            </w:r>
          </w:p>
        </w:tc>
        <w:tc>
          <w:tcPr>
            <w:tcW w:w="1532" w:type="dxa"/>
            <w:tcBorders>
              <w:top w:val="nil"/>
              <w:left w:val="nil"/>
              <w:bottom w:val="single" w:sz="4" w:space="0" w:color="auto"/>
              <w:right w:val="single" w:sz="4" w:space="0" w:color="auto"/>
            </w:tcBorders>
            <w:shd w:val="clear" w:color="000000" w:fill="FFFF99"/>
            <w:noWrap/>
            <w:vAlign w:val="bottom"/>
            <w:hideMark/>
          </w:tcPr>
          <w:p w14:paraId="14CDA7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E18769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CA87A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9C3772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ABFBAD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86F74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CD1E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6.980,32</w:t>
            </w:r>
          </w:p>
        </w:tc>
        <w:tc>
          <w:tcPr>
            <w:tcW w:w="1607" w:type="dxa"/>
            <w:tcBorders>
              <w:top w:val="nil"/>
              <w:left w:val="nil"/>
              <w:bottom w:val="single" w:sz="4" w:space="0" w:color="auto"/>
              <w:right w:val="single" w:sz="4" w:space="0" w:color="auto"/>
            </w:tcBorders>
            <w:noWrap/>
            <w:vAlign w:val="bottom"/>
            <w:hideMark/>
          </w:tcPr>
          <w:p w14:paraId="7624DD6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6.180,48</w:t>
            </w:r>
          </w:p>
        </w:tc>
        <w:tc>
          <w:tcPr>
            <w:tcW w:w="1532" w:type="dxa"/>
            <w:tcBorders>
              <w:top w:val="nil"/>
              <w:left w:val="nil"/>
              <w:bottom w:val="single" w:sz="4" w:space="0" w:color="auto"/>
              <w:right w:val="single" w:sz="4" w:space="0" w:color="auto"/>
            </w:tcBorders>
            <w:noWrap/>
            <w:vAlign w:val="bottom"/>
            <w:hideMark/>
          </w:tcPr>
          <w:p w14:paraId="7F4F3E5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B87235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8A3BA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11E288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2D051D0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83878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972CA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2.734,69</w:t>
            </w:r>
          </w:p>
        </w:tc>
        <w:tc>
          <w:tcPr>
            <w:tcW w:w="1607" w:type="dxa"/>
            <w:tcBorders>
              <w:top w:val="nil"/>
              <w:left w:val="nil"/>
              <w:bottom w:val="single" w:sz="4" w:space="0" w:color="auto"/>
              <w:right w:val="single" w:sz="4" w:space="0" w:color="auto"/>
            </w:tcBorders>
            <w:noWrap/>
            <w:vAlign w:val="bottom"/>
            <w:hideMark/>
          </w:tcPr>
          <w:p w14:paraId="73D7CB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2.734,69</w:t>
            </w:r>
          </w:p>
        </w:tc>
        <w:tc>
          <w:tcPr>
            <w:tcW w:w="1532" w:type="dxa"/>
            <w:tcBorders>
              <w:top w:val="nil"/>
              <w:left w:val="nil"/>
              <w:bottom w:val="single" w:sz="4" w:space="0" w:color="auto"/>
              <w:right w:val="single" w:sz="4" w:space="0" w:color="auto"/>
            </w:tcBorders>
            <w:noWrap/>
            <w:vAlign w:val="bottom"/>
            <w:hideMark/>
          </w:tcPr>
          <w:p w14:paraId="38B965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7C074F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64757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AFAFF1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A1808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71610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484575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4.245,63</w:t>
            </w:r>
          </w:p>
        </w:tc>
        <w:tc>
          <w:tcPr>
            <w:tcW w:w="1607" w:type="dxa"/>
            <w:tcBorders>
              <w:top w:val="nil"/>
              <w:left w:val="nil"/>
              <w:bottom w:val="single" w:sz="4" w:space="0" w:color="auto"/>
              <w:right w:val="single" w:sz="4" w:space="0" w:color="auto"/>
            </w:tcBorders>
            <w:noWrap/>
            <w:vAlign w:val="bottom"/>
            <w:hideMark/>
          </w:tcPr>
          <w:p w14:paraId="7417981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3.445,79</w:t>
            </w:r>
          </w:p>
        </w:tc>
        <w:tc>
          <w:tcPr>
            <w:tcW w:w="1532" w:type="dxa"/>
            <w:tcBorders>
              <w:top w:val="nil"/>
              <w:left w:val="nil"/>
              <w:bottom w:val="single" w:sz="4" w:space="0" w:color="auto"/>
              <w:right w:val="single" w:sz="4" w:space="0" w:color="auto"/>
            </w:tcBorders>
            <w:noWrap/>
            <w:vAlign w:val="bottom"/>
            <w:hideMark/>
          </w:tcPr>
          <w:p w14:paraId="4831C0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69C5FF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D54E92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6D821FF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4111E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FD096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01D083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27.921,26</w:t>
            </w:r>
          </w:p>
        </w:tc>
        <w:tc>
          <w:tcPr>
            <w:tcW w:w="1607" w:type="dxa"/>
            <w:tcBorders>
              <w:top w:val="nil"/>
              <w:left w:val="nil"/>
              <w:bottom w:val="single" w:sz="4" w:space="0" w:color="auto"/>
              <w:right w:val="single" w:sz="4" w:space="0" w:color="auto"/>
            </w:tcBorders>
            <w:shd w:val="clear" w:color="000000" w:fill="FFFF99"/>
            <w:noWrap/>
            <w:vAlign w:val="bottom"/>
            <w:hideMark/>
          </w:tcPr>
          <w:p w14:paraId="04D133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24.721,90</w:t>
            </w:r>
          </w:p>
        </w:tc>
        <w:tc>
          <w:tcPr>
            <w:tcW w:w="1532" w:type="dxa"/>
            <w:tcBorders>
              <w:top w:val="nil"/>
              <w:left w:val="nil"/>
              <w:bottom w:val="single" w:sz="4" w:space="0" w:color="auto"/>
              <w:right w:val="single" w:sz="4" w:space="0" w:color="auto"/>
            </w:tcBorders>
            <w:shd w:val="clear" w:color="000000" w:fill="FFFF99"/>
            <w:noWrap/>
            <w:vAlign w:val="bottom"/>
            <w:hideMark/>
          </w:tcPr>
          <w:p w14:paraId="68A114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09A05D1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81A956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5.6.311 Europski fond za regionalni razvoj - </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6EE2178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2ADC6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FA20D8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56EEBED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27.921,26</w:t>
            </w:r>
          </w:p>
        </w:tc>
        <w:tc>
          <w:tcPr>
            <w:tcW w:w="1607" w:type="dxa"/>
            <w:tcBorders>
              <w:top w:val="nil"/>
              <w:left w:val="nil"/>
              <w:bottom w:val="single" w:sz="4" w:space="0" w:color="auto"/>
              <w:right w:val="single" w:sz="4" w:space="0" w:color="auto"/>
            </w:tcBorders>
            <w:shd w:val="clear" w:color="000000" w:fill="FFFFCC"/>
            <w:noWrap/>
            <w:vAlign w:val="bottom"/>
            <w:hideMark/>
          </w:tcPr>
          <w:p w14:paraId="201C88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24.721,90</w:t>
            </w:r>
          </w:p>
        </w:tc>
        <w:tc>
          <w:tcPr>
            <w:tcW w:w="1532" w:type="dxa"/>
            <w:tcBorders>
              <w:top w:val="nil"/>
              <w:left w:val="nil"/>
              <w:bottom w:val="single" w:sz="4" w:space="0" w:color="auto"/>
              <w:right w:val="single" w:sz="4" w:space="0" w:color="auto"/>
            </w:tcBorders>
            <w:shd w:val="clear" w:color="000000" w:fill="FFFFCC"/>
            <w:noWrap/>
            <w:vAlign w:val="bottom"/>
            <w:hideMark/>
          </w:tcPr>
          <w:p w14:paraId="01BB4D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B3245A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820E4E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0FA215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6DDD0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68E42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AA901E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9.936,88</w:t>
            </w:r>
          </w:p>
        </w:tc>
        <w:tc>
          <w:tcPr>
            <w:tcW w:w="1607" w:type="dxa"/>
            <w:tcBorders>
              <w:top w:val="nil"/>
              <w:left w:val="nil"/>
              <w:bottom w:val="single" w:sz="4" w:space="0" w:color="auto"/>
              <w:right w:val="single" w:sz="4" w:space="0" w:color="auto"/>
            </w:tcBorders>
            <w:noWrap/>
            <w:vAlign w:val="bottom"/>
            <w:hideMark/>
          </w:tcPr>
          <w:p w14:paraId="00BA523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6.737,52</w:t>
            </w:r>
          </w:p>
        </w:tc>
        <w:tc>
          <w:tcPr>
            <w:tcW w:w="1532" w:type="dxa"/>
            <w:tcBorders>
              <w:top w:val="nil"/>
              <w:left w:val="nil"/>
              <w:bottom w:val="single" w:sz="4" w:space="0" w:color="auto"/>
              <w:right w:val="single" w:sz="4" w:space="0" w:color="auto"/>
            </w:tcBorders>
            <w:noWrap/>
            <w:vAlign w:val="bottom"/>
            <w:hideMark/>
          </w:tcPr>
          <w:p w14:paraId="06F189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2747B5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2A73D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4F5C6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3CC0B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5EB2E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581A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9.936,88</w:t>
            </w:r>
          </w:p>
        </w:tc>
        <w:tc>
          <w:tcPr>
            <w:tcW w:w="1607" w:type="dxa"/>
            <w:tcBorders>
              <w:top w:val="nil"/>
              <w:left w:val="nil"/>
              <w:bottom w:val="single" w:sz="4" w:space="0" w:color="auto"/>
              <w:right w:val="single" w:sz="4" w:space="0" w:color="auto"/>
            </w:tcBorders>
            <w:noWrap/>
            <w:vAlign w:val="bottom"/>
            <w:hideMark/>
          </w:tcPr>
          <w:p w14:paraId="20FE18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6.737,52</w:t>
            </w:r>
          </w:p>
        </w:tc>
        <w:tc>
          <w:tcPr>
            <w:tcW w:w="1532" w:type="dxa"/>
            <w:tcBorders>
              <w:top w:val="nil"/>
              <w:left w:val="nil"/>
              <w:bottom w:val="single" w:sz="4" w:space="0" w:color="auto"/>
              <w:right w:val="single" w:sz="4" w:space="0" w:color="auto"/>
            </w:tcBorders>
            <w:noWrap/>
            <w:vAlign w:val="bottom"/>
            <w:hideMark/>
          </w:tcPr>
          <w:p w14:paraId="4EFC5C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FBCDED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AD0D0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ED99D8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D7C67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89BB38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84413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17.984,38</w:t>
            </w:r>
          </w:p>
        </w:tc>
        <w:tc>
          <w:tcPr>
            <w:tcW w:w="1607" w:type="dxa"/>
            <w:tcBorders>
              <w:top w:val="nil"/>
              <w:left w:val="nil"/>
              <w:bottom w:val="single" w:sz="4" w:space="0" w:color="auto"/>
              <w:right w:val="single" w:sz="4" w:space="0" w:color="auto"/>
            </w:tcBorders>
            <w:noWrap/>
            <w:vAlign w:val="bottom"/>
            <w:hideMark/>
          </w:tcPr>
          <w:p w14:paraId="36AAD3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17.984,38</w:t>
            </w:r>
          </w:p>
        </w:tc>
        <w:tc>
          <w:tcPr>
            <w:tcW w:w="1532" w:type="dxa"/>
            <w:tcBorders>
              <w:top w:val="nil"/>
              <w:left w:val="nil"/>
              <w:bottom w:val="single" w:sz="4" w:space="0" w:color="auto"/>
              <w:right w:val="single" w:sz="4" w:space="0" w:color="auto"/>
            </w:tcBorders>
            <w:noWrap/>
            <w:vAlign w:val="bottom"/>
            <w:hideMark/>
          </w:tcPr>
          <w:p w14:paraId="5282D1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C745A4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BBDEB9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003177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1A8A2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D70BF0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95D7E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17.984,38</w:t>
            </w:r>
          </w:p>
        </w:tc>
        <w:tc>
          <w:tcPr>
            <w:tcW w:w="1607" w:type="dxa"/>
            <w:tcBorders>
              <w:top w:val="nil"/>
              <w:left w:val="nil"/>
              <w:bottom w:val="single" w:sz="4" w:space="0" w:color="auto"/>
              <w:right w:val="single" w:sz="4" w:space="0" w:color="auto"/>
            </w:tcBorders>
            <w:noWrap/>
            <w:vAlign w:val="bottom"/>
            <w:hideMark/>
          </w:tcPr>
          <w:p w14:paraId="62CB0A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17.984,38</w:t>
            </w:r>
          </w:p>
        </w:tc>
        <w:tc>
          <w:tcPr>
            <w:tcW w:w="1532" w:type="dxa"/>
            <w:tcBorders>
              <w:top w:val="nil"/>
              <w:left w:val="nil"/>
              <w:bottom w:val="single" w:sz="4" w:space="0" w:color="auto"/>
              <w:right w:val="single" w:sz="4" w:space="0" w:color="auto"/>
            </w:tcBorders>
            <w:noWrap/>
            <w:vAlign w:val="bottom"/>
            <w:hideMark/>
          </w:tcPr>
          <w:p w14:paraId="2261C9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8E65AB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6B81E5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T100001 Projekti energetske učinkovitosti</w:t>
            </w:r>
          </w:p>
        </w:tc>
        <w:tc>
          <w:tcPr>
            <w:tcW w:w="5812" w:type="dxa"/>
            <w:tcBorders>
              <w:top w:val="nil"/>
              <w:left w:val="nil"/>
              <w:bottom w:val="single" w:sz="4" w:space="0" w:color="auto"/>
              <w:right w:val="single" w:sz="4" w:space="0" w:color="auto"/>
            </w:tcBorders>
            <w:shd w:val="clear" w:color="000000" w:fill="CCCCFF"/>
            <w:noWrap/>
            <w:vAlign w:val="bottom"/>
            <w:hideMark/>
          </w:tcPr>
          <w:p w14:paraId="5070296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9F1005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2DA65AE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61FB09C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76B3867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603A554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773F651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833C53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522F1C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8A15A4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111DF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5C03B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1ABB98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29C7F6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39C281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616341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CDA3A0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AF174F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C21E23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AEFCBF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4C71A6B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3F15935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20FB517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E12AA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A2F1E9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CB473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1CFF70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243CC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2DFB2E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182D67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2C38C79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470318B"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1012 Razvoj turizma</w:t>
            </w:r>
          </w:p>
        </w:tc>
        <w:tc>
          <w:tcPr>
            <w:tcW w:w="5812" w:type="dxa"/>
            <w:tcBorders>
              <w:top w:val="nil"/>
              <w:left w:val="nil"/>
              <w:bottom w:val="single" w:sz="4" w:space="0" w:color="auto"/>
              <w:right w:val="single" w:sz="4" w:space="0" w:color="auto"/>
            </w:tcBorders>
            <w:shd w:val="clear" w:color="000000" w:fill="9999FF"/>
            <w:noWrap/>
            <w:vAlign w:val="bottom"/>
            <w:hideMark/>
          </w:tcPr>
          <w:p w14:paraId="3F29850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36E033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149.999,96</w:t>
            </w:r>
          </w:p>
        </w:tc>
        <w:tc>
          <w:tcPr>
            <w:tcW w:w="1496" w:type="dxa"/>
            <w:tcBorders>
              <w:top w:val="nil"/>
              <w:left w:val="nil"/>
              <w:bottom w:val="single" w:sz="4" w:space="0" w:color="auto"/>
              <w:right w:val="single" w:sz="4" w:space="0" w:color="auto"/>
            </w:tcBorders>
            <w:shd w:val="clear" w:color="000000" w:fill="9999FF"/>
            <w:noWrap/>
            <w:vAlign w:val="bottom"/>
            <w:hideMark/>
          </w:tcPr>
          <w:p w14:paraId="521A3D4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224.000,00</w:t>
            </w:r>
          </w:p>
        </w:tc>
        <w:tc>
          <w:tcPr>
            <w:tcW w:w="1607" w:type="dxa"/>
            <w:tcBorders>
              <w:top w:val="nil"/>
              <w:left w:val="nil"/>
              <w:bottom w:val="single" w:sz="4" w:space="0" w:color="auto"/>
              <w:right w:val="single" w:sz="4" w:space="0" w:color="auto"/>
            </w:tcBorders>
            <w:shd w:val="clear" w:color="000000" w:fill="9999FF"/>
            <w:noWrap/>
            <w:vAlign w:val="bottom"/>
            <w:hideMark/>
          </w:tcPr>
          <w:p w14:paraId="53AE3E7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194.000,00</w:t>
            </w:r>
          </w:p>
        </w:tc>
        <w:tc>
          <w:tcPr>
            <w:tcW w:w="1607" w:type="dxa"/>
            <w:tcBorders>
              <w:top w:val="nil"/>
              <w:left w:val="nil"/>
              <w:bottom w:val="single" w:sz="4" w:space="0" w:color="auto"/>
              <w:right w:val="single" w:sz="4" w:space="0" w:color="auto"/>
            </w:tcBorders>
            <w:shd w:val="clear" w:color="000000" w:fill="9999FF"/>
            <w:noWrap/>
            <w:vAlign w:val="bottom"/>
            <w:hideMark/>
          </w:tcPr>
          <w:p w14:paraId="5E9E208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164.000,00</w:t>
            </w:r>
          </w:p>
        </w:tc>
        <w:tc>
          <w:tcPr>
            <w:tcW w:w="1532" w:type="dxa"/>
            <w:tcBorders>
              <w:top w:val="nil"/>
              <w:left w:val="nil"/>
              <w:bottom w:val="single" w:sz="4" w:space="0" w:color="auto"/>
              <w:right w:val="single" w:sz="4" w:space="0" w:color="auto"/>
            </w:tcBorders>
            <w:shd w:val="clear" w:color="000000" w:fill="9999FF"/>
            <w:noWrap/>
            <w:vAlign w:val="bottom"/>
            <w:hideMark/>
          </w:tcPr>
          <w:p w14:paraId="7352028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164.000,00</w:t>
            </w:r>
          </w:p>
        </w:tc>
      </w:tr>
      <w:tr w:rsidR="005864B8" w:rsidRPr="005864B8" w14:paraId="10D0F52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94CF8B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lastRenderedPageBreak/>
              <w:t>Aktivnost A100020 Turistička zajednica VPŽ</w:t>
            </w:r>
          </w:p>
        </w:tc>
        <w:tc>
          <w:tcPr>
            <w:tcW w:w="5812" w:type="dxa"/>
            <w:tcBorders>
              <w:top w:val="nil"/>
              <w:left w:val="nil"/>
              <w:bottom w:val="single" w:sz="4" w:space="0" w:color="auto"/>
              <w:right w:val="single" w:sz="4" w:space="0" w:color="auto"/>
            </w:tcBorders>
            <w:shd w:val="clear" w:color="000000" w:fill="CCCCFF"/>
            <w:noWrap/>
            <w:vAlign w:val="bottom"/>
            <w:hideMark/>
          </w:tcPr>
          <w:p w14:paraId="38ED712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81B7A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149.999,96</w:t>
            </w:r>
          </w:p>
        </w:tc>
        <w:tc>
          <w:tcPr>
            <w:tcW w:w="1496" w:type="dxa"/>
            <w:tcBorders>
              <w:top w:val="nil"/>
              <w:left w:val="nil"/>
              <w:bottom w:val="single" w:sz="4" w:space="0" w:color="auto"/>
              <w:right w:val="single" w:sz="4" w:space="0" w:color="auto"/>
            </w:tcBorders>
            <w:shd w:val="clear" w:color="000000" w:fill="CCCCFF"/>
            <w:noWrap/>
            <w:vAlign w:val="bottom"/>
            <w:hideMark/>
          </w:tcPr>
          <w:p w14:paraId="2141FD4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224.000,00</w:t>
            </w:r>
          </w:p>
        </w:tc>
        <w:tc>
          <w:tcPr>
            <w:tcW w:w="1607" w:type="dxa"/>
            <w:tcBorders>
              <w:top w:val="nil"/>
              <w:left w:val="nil"/>
              <w:bottom w:val="single" w:sz="4" w:space="0" w:color="auto"/>
              <w:right w:val="single" w:sz="4" w:space="0" w:color="auto"/>
            </w:tcBorders>
            <w:shd w:val="clear" w:color="000000" w:fill="CCCCFF"/>
            <w:noWrap/>
            <w:vAlign w:val="bottom"/>
            <w:hideMark/>
          </w:tcPr>
          <w:p w14:paraId="7B9F917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194.000,00</w:t>
            </w:r>
          </w:p>
        </w:tc>
        <w:tc>
          <w:tcPr>
            <w:tcW w:w="1607" w:type="dxa"/>
            <w:tcBorders>
              <w:top w:val="nil"/>
              <w:left w:val="nil"/>
              <w:bottom w:val="single" w:sz="4" w:space="0" w:color="auto"/>
              <w:right w:val="single" w:sz="4" w:space="0" w:color="auto"/>
            </w:tcBorders>
            <w:shd w:val="clear" w:color="000000" w:fill="CCCCFF"/>
            <w:noWrap/>
            <w:vAlign w:val="bottom"/>
            <w:hideMark/>
          </w:tcPr>
          <w:p w14:paraId="339BA2C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164.000,00</w:t>
            </w:r>
          </w:p>
        </w:tc>
        <w:tc>
          <w:tcPr>
            <w:tcW w:w="1532" w:type="dxa"/>
            <w:tcBorders>
              <w:top w:val="nil"/>
              <w:left w:val="nil"/>
              <w:bottom w:val="single" w:sz="4" w:space="0" w:color="auto"/>
              <w:right w:val="single" w:sz="4" w:space="0" w:color="auto"/>
            </w:tcBorders>
            <w:shd w:val="clear" w:color="000000" w:fill="CCCCFF"/>
            <w:noWrap/>
            <w:vAlign w:val="bottom"/>
            <w:hideMark/>
          </w:tcPr>
          <w:p w14:paraId="74C050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164.000,00</w:t>
            </w:r>
          </w:p>
        </w:tc>
      </w:tr>
      <w:tr w:rsidR="005864B8" w:rsidRPr="005864B8" w14:paraId="2AAA46D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B5926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624980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4E8989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149.999,96</w:t>
            </w:r>
          </w:p>
        </w:tc>
        <w:tc>
          <w:tcPr>
            <w:tcW w:w="1496" w:type="dxa"/>
            <w:tcBorders>
              <w:top w:val="nil"/>
              <w:left w:val="nil"/>
              <w:bottom w:val="single" w:sz="4" w:space="0" w:color="auto"/>
              <w:right w:val="single" w:sz="4" w:space="0" w:color="auto"/>
            </w:tcBorders>
            <w:shd w:val="clear" w:color="000000" w:fill="FFFF99"/>
            <w:noWrap/>
            <w:vAlign w:val="bottom"/>
            <w:hideMark/>
          </w:tcPr>
          <w:p w14:paraId="0A318E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224.000,00</w:t>
            </w:r>
          </w:p>
        </w:tc>
        <w:tc>
          <w:tcPr>
            <w:tcW w:w="1607" w:type="dxa"/>
            <w:tcBorders>
              <w:top w:val="nil"/>
              <w:left w:val="nil"/>
              <w:bottom w:val="single" w:sz="4" w:space="0" w:color="auto"/>
              <w:right w:val="single" w:sz="4" w:space="0" w:color="auto"/>
            </w:tcBorders>
            <w:shd w:val="clear" w:color="000000" w:fill="FFFF99"/>
            <w:noWrap/>
            <w:vAlign w:val="bottom"/>
            <w:hideMark/>
          </w:tcPr>
          <w:p w14:paraId="2A2B011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194.000,00</w:t>
            </w:r>
          </w:p>
        </w:tc>
        <w:tc>
          <w:tcPr>
            <w:tcW w:w="1607" w:type="dxa"/>
            <w:tcBorders>
              <w:top w:val="nil"/>
              <w:left w:val="nil"/>
              <w:bottom w:val="single" w:sz="4" w:space="0" w:color="auto"/>
              <w:right w:val="single" w:sz="4" w:space="0" w:color="auto"/>
            </w:tcBorders>
            <w:shd w:val="clear" w:color="000000" w:fill="FFFF99"/>
            <w:noWrap/>
            <w:vAlign w:val="bottom"/>
            <w:hideMark/>
          </w:tcPr>
          <w:p w14:paraId="4ED5D95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164.000,00</w:t>
            </w:r>
          </w:p>
        </w:tc>
        <w:tc>
          <w:tcPr>
            <w:tcW w:w="1532" w:type="dxa"/>
            <w:tcBorders>
              <w:top w:val="nil"/>
              <w:left w:val="nil"/>
              <w:bottom w:val="single" w:sz="4" w:space="0" w:color="auto"/>
              <w:right w:val="single" w:sz="4" w:space="0" w:color="auto"/>
            </w:tcBorders>
            <w:shd w:val="clear" w:color="000000" w:fill="FFFF99"/>
            <w:noWrap/>
            <w:vAlign w:val="bottom"/>
            <w:hideMark/>
          </w:tcPr>
          <w:p w14:paraId="7D0101A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164.000,00</w:t>
            </w:r>
          </w:p>
        </w:tc>
      </w:tr>
      <w:tr w:rsidR="005864B8" w:rsidRPr="005864B8" w14:paraId="2B88B54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6C0BF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91380C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C405D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149.999,96</w:t>
            </w:r>
          </w:p>
        </w:tc>
        <w:tc>
          <w:tcPr>
            <w:tcW w:w="1496" w:type="dxa"/>
            <w:tcBorders>
              <w:top w:val="nil"/>
              <w:left w:val="nil"/>
              <w:bottom w:val="single" w:sz="4" w:space="0" w:color="auto"/>
              <w:right w:val="single" w:sz="4" w:space="0" w:color="auto"/>
            </w:tcBorders>
            <w:noWrap/>
            <w:vAlign w:val="bottom"/>
            <w:hideMark/>
          </w:tcPr>
          <w:p w14:paraId="5C41D17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224.000,00</w:t>
            </w:r>
          </w:p>
        </w:tc>
        <w:tc>
          <w:tcPr>
            <w:tcW w:w="1607" w:type="dxa"/>
            <w:tcBorders>
              <w:top w:val="nil"/>
              <w:left w:val="nil"/>
              <w:bottom w:val="single" w:sz="4" w:space="0" w:color="auto"/>
              <w:right w:val="single" w:sz="4" w:space="0" w:color="auto"/>
            </w:tcBorders>
            <w:noWrap/>
            <w:vAlign w:val="bottom"/>
            <w:hideMark/>
          </w:tcPr>
          <w:p w14:paraId="640CD21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194.000,00</w:t>
            </w:r>
          </w:p>
        </w:tc>
        <w:tc>
          <w:tcPr>
            <w:tcW w:w="1607" w:type="dxa"/>
            <w:tcBorders>
              <w:top w:val="nil"/>
              <w:left w:val="nil"/>
              <w:bottom w:val="single" w:sz="4" w:space="0" w:color="auto"/>
              <w:right w:val="single" w:sz="4" w:space="0" w:color="auto"/>
            </w:tcBorders>
            <w:noWrap/>
            <w:vAlign w:val="bottom"/>
            <w:hideMark/>
          </w:tcPr>
          <w:p w14:paraId="5AE38C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164.000,00</w:t>
            </w:r>
          </w:p>
        </w:tc>
        <w:tc>
          <w:tcPr>
            <w:tcW w:w="1532" w:type="dxa"/>
            <w:tcBorders>
              <w:top w:val="nil"/>
              <w:left w:val="nil"/>
              <w:bottom w:val="single" w:sz="4" w:space="0" w:color="auto"/>
              <w:right w:val="single" w:sz="4" w:space="0" w:color="auto"/>
            </w:tcBorders>
            <w:noWrap/>
            <w:vAlign w:val="bottom"/>
            <w:hideMark/>
          </w:tcPr>
          <w:p w14:paraId="66A037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164.000,00</w:t>
            </w:r>
          </w:p>
        </w:tc>
      </w:tr>
      <w:tr w:rsidR="005864B8" w:rsidRPr="005864B8" w14:paraId="5168389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69FDC9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2DDE0DE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AC8459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149.999,96</w:t>
            </w:r>
          </w:p>
        </w:tc>
        <w:tc>
          <w:tcPr>
            <w:tcW w:w="1496" w:type="dxa"/>
            <w:tcBorders>
              <w:top w:val="nil"/>
              <w:left w:val="nil"/>
              <w:bottom w:val="single" w:sz="4" w:space="0" w:color="auto"/>
              <w:right w:val="single" w:sz="4" w:space="0" w:color="auto"/>
            </w:tcBorders>
            <w:noWrap/>
            <w:vAlign w:val="bottom"/>
            <w:hideMark/>
          </w:tcPr>
          <w:p w14:paraId="302270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224.000,00</w:t>
            </w:r>
          </w:p>
        </w:tc>
        <w:tc>
          <w:tcPr>
            <w:tcW w:w="1607" w:type="dxa"/>
            <w:tcBorders>
              <w:top w:val="nil"/>
              <w:left w:val="nil"/>
              <w:bottom w:val="single" w:sz="4" w:space="0" w:color="auto"/>
              <w:right w:val="single" w:sz="4" w:space="0" w:color="auto"/>
            </w:tcBorders>
            <w:noWrap/>
            <w:vAlign w:val="bottom"/>
            <w:hideMark/>
          </w:tcPr>
          <w:p w14:paraId="34370C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194.000,00</w:t>
            </w:r>
          </w:p>
        </w:tc>
        <w:tc>
          <w:tcPr>
            <w:tcW w:w="1607" w:type="dxa"/>
            <w:tcBorders>
              <w:top w:val="nil"/>
              <w:left w:val="nil"/>
              <w:bottom w:val="single" w:sz="4" w:space="0" w:color="auto"/>
              <w:right w:val="single" w:sz="4" w:space="0" w:color="auto"/>
            </w:tcBorders>
            <w:noWrap/>
            <w:vAlign w:val="bottom"/>
            <w:hideMark/>
          </w:tcPr>
          <w:p w14:paraId="3EF2D7C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164.000,00</w:t>
            </w:r>
          </w:p>
        </w:tc>
        <w:tc>
          <w:tcPr>
            <w:tcW w:w="1532" w:type="dxa"/>
            <w:tcBorders>
              <w:top w:val="nil"/>
              <w:left w:val="nil"/>
              <w:bottom w:val="single" w:sz="4" w:space="0" w:color="auto"/>
              <w:right w:val="single" w:sz="4" w:space="0" w:color="auto"/>
            </w:tcBorders>
            <w:noWrap/>
            <w:vAlign w:val="bottom"/>
            <w:hideMark/>
          </w:tcPr>
          <w:p w14:paraId="054C0B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164.000,00</w:t>
            </w:r>
          </w:p>
        </w:tc>
      </w:tr>
      <w:tr w:rsidR="005864B8" w:rsidRPr="005864B8" w14:paraId="5E9D52C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2650162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1013 Razvoj poljoprivrede</w:t>
            </w:r>
          </w:p>
        </w:tc>
        <w:tc>
          <w:tcPr>
            <w:tcW w:w="5812" w:type="dxa"/>
            <w:tcBorders>
              <w:top w:val="nil"/>
              <w:left w:val="nil"/>
              <w:bottom w:val="single" w:sz="4" w:space="0" w:color="auto"/>
              <w:right w:val="single" w:sz="4" w:space="0" w:color="auto"/>
            </w:tcBorders>
            <w:shd w:val="clear" w:color="000000" w:fill="9999FF"/>
            <w:noWrap/>
            <w:vAlign w:val="bottom"/>
            <w:hideMark/>
          </w:tcPr>
          <w:p w14:paraId="696DD3F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3568AA3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242.249,81</w:t>
            </w:r>
          </w:p>
        </w:tc>
        <w:tc>
          <w:tcPr>
            <w:tcW w:w="1496" w:type="dxa"/>
            <w:tcBorders>
              <w:top w:val="nil"/>
              <w:left w:val="nil"/>
              <w:bottom w:val="single" w:sz="4" w:space="0" w:color="auto"/>
              <w:right w:val="single" w:sz="4" w:space="0" w:color="auto"/>
            </w:tcBorders>
            <w:shd w:val="clear" w:color="000000" w:fill="9999FF"/>
            <w:noWrap/>
            <w:vAlign w:val="bottom"/>
            <w:hideMark/>
          </w:tcPr>
          <w:p w14:paraId="0B575F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491.000,00</w:t>
            </w:r>
          </w:p>
        </w:tc>
        <w:tc>
          <w:tcPr>
            <w:tcW w:w="1607" w:type="dxa"/>
            <w:tcBorders>
              <w:top w:val="nil"/>
              <w:left w:val="nil"/>
              <w:bottom w:val="single" w:sz="4" w:space="0" w:color="auto"/>
              <w:right w:val="single" w:sz="4" w:space="0" w:color="auto"/>
            </w:tcBorders>
            <w:shd w:val="clear" w:color="000000" w:fill="9999FF"/>
            <w:noWrap/>
            <w:vAlign w:val="bottom"/>
            <w:hideMark/>
          </w:tcPr>
          <w:p w14:paraId="31FA18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170.000,00</w:t>
            </w:r>
          </w:p>
        </w:tc>
        <w:tc>
          <w:tcPr>
            <w:tcW w:w="1607" w:type="dxa"/>
            <w:tcBorders>
              <w:top w:val="nil"/>
              <w:left w:val="nil"/>
              <w:bottom w:val="single" w:sz="4" w:space="0" w:color="auto"/>
              <w:right w:val="single" w:sz="4" w:space="0" w:color="auto"/>
            </w:tcBorders>
            <w:shd w:val="clear" w:color="000000" w:fill="9999FF"/>
            <w:noWrap/>
            <w:vAlign w:val="bottom"/>
            <w:hideMark/>
          </w:tcPr>
          <w:p w14:paraId="627BF39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170.000,00</w:t>
            </w:r>
          </w:p>
        </w:tc>
        <w:tc>
          <w:tcPr>
            <w:tcW w:w="1532" w:type="dxa"/>
            <w:tcBorders>
              <w:top w:val="nil"/>
              <w:left w:val="nil"/>
              <w:bottom w:val="single" w:sz="4" w:space="0" w:color="auto"/>
              <w:right w:val="single" w:sz="4" w:space="0" w:color="auto"/>
            </w:tcBorders>
            <w:shd w:val="clear" w:color="000000" w:fill="9999FF"/>
            <w:noWrap/>
            <w:vAlign w:val="bottom"/>
            <w:hideMark/>
          </w:tcPr>
          <w:p w14:paraId="483CC6A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170.000,00</w:t>
            </w:r>
          </w:p>
        </w:tc>
      </w:tr>
      <w:tr w:rsidR="005864B8" w:rsidRPr="005864B8" w14:paraId="67B0993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47E586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A100021 Obrana od tuče</w:t>
            </w:r>
          </w:p>
        </w:tc>
        <w:tc>
          <w:tcPr>
            <w:tcW w:w="5812" w:type="dxa"/>
            <w:tcBorders>
              <w:top w:val="nil"/>
              <w:left w:val="nil"/>
              <w:bottom w:val="single" w:sz="4" w:space="0" w:color="auto"/>
              <w:right w:val="single" w:sz="4" w:space="0" w:color="auto"/>
            </w:tcBorders>
            <w:shd w:val="clear" w:color="000000" w:fill="CCCCFF"/>
            <w:noWrap/>
            <w:vAlign w:val="bottom"/>
            <w:hideMark/>
          </w:tcPr>
          <w:p w14:paraId="0E12C17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09495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w:t>
            </w:r>
          </w:p>
        </w:tc>
        <w:tc>
          <w:tcPr>
            <w:tcW w:w="1496" w:type="dxa"/>
            <w:tcBorders>
              <w:top w:val="nil"/>
              <w:left w:val="nil"/>
              <w:bottom w:val="single" w:sz="4" w:space="0" w:color="auto"/>
              <w:right w:val="single" w:sz="4" w:space="0" w:color="auto"/>
            </w:tcBorders>
            <w:shd w:val="clear" w:color="000000" w:fill="CCCCFF"/>
            <w:noWrap/>
            <w:vAlign w:val="bottom"/>
            <w:hideMark/>
          </w:tcPr>
          <w:p w14:paraId="5F333E9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CCCCFF"/>
            <w:noWrap/>
            <w:vAlign w:val="bottom"/>
            <w:hideMark/>
          </w:tcPr>
          <w:p w14:paraId="4BF61CD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3BBC9F6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4E3BD0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76FF64E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CF3944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278C167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44700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w:t>
            </w:r>
          </w:p>
        </w:tc>
        <w:tc>
          <w:tcPr>
            <w:tcW w:w="1496" w:type="dxa"/>
            <w:tcBorders>
              <w:top w:val="nil"/>
              <w:left w:val="nil"/>
              <w:bottom w:val="single" w:sz="4" w:space="0" w:color="auto"/>
              <w:right w:val="single" w:sz="4" w:space="0" w:color="auto"/>
            </w:tcBorders>
            <w:shd w:val="clear" w:color="000000" w:fill="FFFF99"/>
            <w:noWrap/>
            <w:vAlign w:val="bottom"/>
            <w:hideMark/>
          </w:tcPr>
          <w:p w14:paraId="72DB4D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FFFF99"/>
            <w:noWrap/>
            <w:vAlign w:val="bottom"/>
            <w:hideMark/>
          </w:tcPr>
          <w:p w14:paraId="624908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26E5CD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5910DD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427C90C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ECE8A5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49E343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445676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w:t>
            </w:r>
          </w:p>
        </w:tc>
        <w:tc>
          <w:tcPr>
            <w:tcW w:w="1496" w:type="dxa"/>
            <w:tcBorders>
              <w:top w:val="nil"/>
              <w:left w:val="nil"/>
              <w:bottom w:val="single" w:sz="4" w:space="0" w:color="auto"/>
              <w:right w:val="single" w:sz="4" w:space="0" w:color="auto"/>
            </w:tcBorders>
            <w:noWrap/>
            <w:vAlign w:val="bottom"/>
            <w:hideMark/>
          </w:tcPr>
          <w:p w14:paraId="459C19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107DE5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48D4950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1E65CD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70E8822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FCA4D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w:t>
            </w:r>
          </w:p>
        </w:tc>
        <w:tc>
          <w:tcPr>
            <w:tcW w:w="5812" w:type="dxa"/>
            <w:tcBorders>
              <w:top w:val="nil"/>
              <w:left w:val="nil"/>
              <w:bottom w:val="single" w:sz="4" w:space="0" w:color="auto"/>
              <w:right w:val="single" w:sz="4" w:space="0" w:color="auto"/>
            </w:tcBorders>
            <w:noWrap/>
            <w:vAlign w:val="bottom"/>
            <w:hideMark/>
          </w:tcPr>
          <w:p w14:paraId="4F1682F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Pomoći dane u inozemstvo i unutar općeg proračuna</w:t>
            </w:r>
          </w:p>
        </w:tc>
        <w:tc>
          <w:tcPr>
            <w:tcW w:w="1496" w:type="dxa"/>
            <w:tcBorders>
              <w:top w:val="nil"/>
              <w:left w:val="nil"/>
              <w:bottom w:val="single" w:sz="4" w:space="0" w:color="auto"/>
              <w:right w:val="single" w:sz="4" w:space="0" w:color="auto"/>
            </w:tcBorders>
            <w:noWrap/>
            <w:vAlign w:val="bottom"/>
            <w:hideMark/>
          </w:tcPr>
          <w:p w14:paraId="2DAB15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w:t>
            </w:r>
          </w:p>
        </w:tc>
        <w:tc>
          <w:tcPr>
            <w:tcW w:w="1496" w:type="dxa"/>
            <w:tcBorders>
              <w:top w:val="nil"/>
              <w:left w:val="nil"/>
              <w:bottom w:val="single" w:sz="4" w:space="0" w:color="auto"/>
              <w:right w:val="single" w:sz="4" w:space="0" w:color="auto"/>
            </w:tcBorders>
            <w:noWrap/>
            <w:vAlign w:val="bottom"/>
            <w:hideMark/>
          </w:tcPr>
          <w:p w14:paraId="1777B06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65B828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5022D3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1F8CA0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2F85A33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2D5324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A100022 Poljoprivredne manifestacije (izložbe, sajmovi, natjecanja ...)</w:t>
            </w:r>
          </w:p>
        </w:tc>
        <w:tc>
          <w:tcPr>
            <w:tcW w:w="5812" w:type="dxa"/>
            <w:tcBorders>
              <w:top w:val="nil"/>
              <w:left w:val="nil"/>
              <w:bottom w:val="single" w:sz="4" w:space="0" w:color="auto"/>
              <w:right w:val="single" w:sz="4" w:space="0" w:color="auto"/>
            </w:tcBorders>
            <w:shd w:val="clear" w:color="000000" w:fill="CCCCFF"/>
            <w:noWrap/>
            <w:vAlign w:val="bottom"/>
            <w:hideMark/>
          </w:tcPr>
          <w:p w14:paraId="67F5FAF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2AAED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6.044,40</w:t>
            </w:r>
          </w:p>
        </w:tc>
        <w:tc>
          <w:tcPr>
            <w:tcW w:w="1496" w:type="dxa"/>
            <w:tcBorders>
              <w:top w:val="nil"/>
              <w:left w:val="nil"/>
              <w:bottom w:val="single" w:sz="4" w:space="0" w:color="auto"/>
              <w:right w:val="single" w:sz="4" w:space="0" w:color="auto"/>
            </w:tcBorders>
            <w:shd w:val="clear" w:color="000000" w:fill="CCCCFF"/>
            <w:noWrap/>
            <w:vAlign w:val="bottom"/>
            <w:hideMark/>
          </w:tcPr>
          <w:p w14:paraId="5265C0F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22.500,00</w:t>
            </w:r>
          </w:p>
        </w:tc>
        <w:tc>
          <w:tcPr>
            <w:tcW w:w="1607" w:type="dxa"/>
            <w:tcBorders>
              <w:top w:val="nil"/>
              <w:left w:val="nil"/>
              <w:bottom w:val="single" w:sz="4" w:space="0" w:color="auto"/>
              <w:right w:val="single" w:sz="4" w:space="0" w:color="auto"/>
            </w:tcBorders>
            <w:shd w:val="clear" w:color="000000" w:fill="CCCCFF"/>
            <w:noWrap/>
            <w:vAlign w:val="bottom"/>
            <w:hideMark/>
          </w:tcPr>
          <w:p w14:paraId="24A93E9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c>
          <w:tcPr>
            <w:tcW w:w="1607" w:type="dxa"/>
            <w:tcBorders>
              <w:top w:val="nil"/>
              <w:left w:val="nil"/>
              <w:bottom w:val="single" w:sz="4" w:space="0" w:color="auto"/>
              <w:right w:val="single" w:sz="4" w:space="0" w:color="auto"/>
            </w:tcBorders>
            <w:shd w:val="clear" w:color="000000" w:fill="CCCCFF"/>
            <w:noWrap/>
            <w:vAlign w:val="bottom"/>
            <w:hideMark/>
          </w:tcPr>
          <w:p w14:paraId="0BD305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c>
          <w:tcPr>
            <w:tcW w:w="1532" w:type="dxa"/>
            <w:tcBorders>
              <w:top w:val="nil"/>
              <w:left w:val="nil"/>
              <w:bottom w:val="single" w:sz="4" w:space="0" w:color="auto"/>
              <w:right w:val="single" w:sz="4" w:space="0" w:color="auto"/>
            </w:tcBorders>
            <w:shd w:val="clear" w:color="000000" w:fill="CCCCFF"/>
            <w:noWrap/>
            <w:vAlign w:val="bottom"/>
            <w:hideMark/>
          </w:tcPr>
          <w:p w14:paraId="3991F58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7.500,00</w:t>
            </w:r>
          </w:p>
        </w:tc>
      </w:tr>
      <w:tr w:rsidR="005864B8" w:rsidRPr="005864B8" w14:paraId="112B2E4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4D29CD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0ED8B31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A5C17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6.044,40</w:t>
            </w:r>
          </w:p>
        </w:tc>
        <w:tc>
          <w:tcPr>
            <w:tcW w:w="1496" w:type="dxa"/>
            <w:tcBorders>
              <w:top w:val="nil"/>
              <w:left w:val="nil"/>
              <w:bottom w:val="single" w:sz="4" w:space="0" w:color="auto"/>
              <w:right w:val="single" w:sz="4" w:space="0" w:color="auto"/>
            </w:tcBorders>
            <w:shd w:val="clear" w:color="000000" w:fill="FFFF99"/>
            <w:noWrap/>
            <w:vAlign w:val="bottom"/>
            <w:hideMark/>
          </w:tcPr>
          <w:p w14:paraId="29FBC42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20.500,00</w:t>
            </w:r>
          </w:p>
        </w:tc>
        <w:tc>
          <w:tcPr>
            <w:tcW w:w="1607" w:type="dxa"/>
            <w:tcBorders>
              <w:top w:val="nil"/>
              <w:left w:val="nil"/>
              <w:bottom w:val="single" w:sz="4" w:space="0" w:color="auto"/>
              <w:right w:val="single" w:sz="4" w:space="0" w:color="auto"/>
            </w:tcBorders>
            <w:shd w:val="clear" w:color="000000" w:fill="FFFF99"/>
            <w:noWrap/>
            <w:vAlign w:val="bottom"/>
            <w:hideMark/>
          </w:tcPr>
          <w:p w14:paraId="3AA018C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w:t>
            </w:r>
          </w:p>
        </w:tc>
        <w:tc>
          <w:tcPr>
            <w:tcW w:w="1607" w:type="dxa"/>
            <w:tcBorders>
              <w:top w:val="nil"/>
              <w:left w:val="nil"/>
              <w:bottom w:val="single" w:sz="4" w:space="0" w:color="auto"/>
              <w:right w:val="single" w:sz="4" w:space="0" w:color="auto"/>
            </w:tcBorders>
            <w:shd w:val="clear" w:color="000000" w:fill="FFFF99"/>
            <w:noWrap/>
            <w:vAlign w:val="bottom"/>
            <w:hideMark/>
          </w:tcPr>
          <w:p w14:paraId="2AE36E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w:t>
            </w:r>
          </w:p>
        </w:tc>
        <w:tc>
          <w:tcPr>
            <w:tcW w:w="1532" w:type="dxa"/>
            <w:tcBorders>
              <w:top w:val="nil"/>
              <w:left w:val="nil"/>
              <w:bottom w:val="single" w:sz="4" w:space="0" w:color="auto"/>
              <w:right w:val="single" w:sz="4" w:space="0" w:color="auto"/>
            </w:tcBorders>
            <w:shd w:val="clear" w:color="000000" w:fill="FFFF99"/>
            <w:noWrap/>
            <w:vAlign w:val="bottom"/>
            <w:hideMark/>
          </w:tcPr>
          <w:p w14:paraId="7217ABE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5.500,00</w:t>
            </w:r>
          </w:p>
        </w:tc>
      </w:tr>
      <w:tr w:rsidR="005864B8" w:rsidRPr="005864B8" w14:paraId="4947FC9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09A9CB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67B63F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6B7A1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6.044,40</w:t>
            </w:r>
          </w:p>
        </w:tc>
        <w:tc>
          <w:tcPr>
            <w:tcW w:w="1496" w:type="dxa"/>
            <w:tcBorders>
              <w:top w:val="nil"/>
              <w:left w:val="nil"/>
              <w:bottom w:val="single" w:sz="4" w:space="0" w:color="auto"/>
              <w:right w:val="single" w:sz="4" w:space="0" w:color="auto"/>
            </w:tcBorders>
            <w:noWrap/>
            <w:vAlign w:val="bottom"/>
            <w:hideMark/>
          </w:tcPr>
          <w:p w14:paraId="0DB2D56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20.500,00</w:t>
            </w:r>
          </w:p>
        </w:tc>
        <w:tc>
          <w:tcPr>
            <w:tcW w:w="1607" w:type="dxa"/>
            <w:tcBorders>
              <w:top w:val="nil"/>
              <w:left w:val="nil"/>
              <w:bottom w:val="single" w:sz="4" w:space="0" w:color="auto"/>
              <w:right w:val="single" w:sz="4" w:space="0" w:color="auto"/>
            </w:tcBorders>
            <w:noWrap/>
            <w:vAlign w:val="bottom"/>
            <w:hideMark/>
          </w:tcPr>
          <w:p w14:paraId="20B14AC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5.500,00</w:t>
            </w:r>
          </w:p>
        </w:tc>
        <w:tc>
          <w:tcPr>
            <w:tcW w:w="1607" w:type="dxa"/>
            <w:tcBorders>
              <w:top w:val="nil"/>
              <w:left w:val="nil"/>
              <w:bottom w:val="single" w:sz="4" w:space="0" w:color="auto"/>
              <w:right w:val="single" w:sz="4" w:space="0" w:color="auto"/>
            </w:tcBorders>
            <w:noWrap/>
            <w:vAlign w:val="bottom"/>
            <w:hideMark/>
          </w:tcPr>
          <w:p w14:paraId="4C8F5C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5.500,00</w:t>
            </w:r>
          </w:p>
        </w:tc>
        <w:tc>
          <w:tcPr>
            <w:tcW w:w="1532" w:type="dxa"/>
            <w:tcBorders>
              <w:top w:val="nil"/>
              <w:left w:val="nil"/>
              <w:bottom w:val="single" w:sz="4" w:space="0" w:color="auto"/>
              <w:right w:val="single" w:sz="4" w:space="0" w:color="auto"/>
            </w:tcBorders>
            <w:noWrap/>
            <w:vAlign w:val="bottom"/>
            <w:hideMark/>
          </w:tcPr>
          <w:p w14:paraId="32D8FBF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5.500,00</w:t>
            </w:r>
          </w:p>
        </w:tc>
      </w:tr>
      <w:tr w:rsidR="005864B8" w:rsidRPr="005864B8" w14:paraId="58D87EF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9B1107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8D2154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E8803E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3.544,40</w:t>
            </w:r>
          </w:p>
        </w:tc>
        <w:tc>
          <w:tcPr>
            <w:tcW w:w="1496" w:type="dxa"/>
            <w:tcBorders>
              <w:top w:val="nil"/>
              <w:left w:val="nil"/>
              <w:bottom w:val="single" w:sz="4" w:space="0" w:color="auto"/>
              <w:right w:val="single" w:sz="4" w:space="0" w:color="auto"/>
            </w:tcBorders>
            <w:noWrap/>
            <w:vAlign w:val="bottom"/>
            <w:hideMark/>
          </w:tcPr>
          <w:p w14:paraId="030AF2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18.000,00</w:t>
            </w:r>
          </w:p>
        </w:tc>
        <w:tc>
          <w:tcPr>
            <w:tcW w:w="1607" w:type="dxa"/>
            <w:tcBorders>
              <w:top w:val="nil"/>
              <w:left w:val="nil"/>
              <w:bottom w:val="single" w:sz="4" w:space="0" w:color="auto"/>
              <w:right w:val="single" w:sz="4" w:space="0" w:color="auto"/>
            </w:tcBorders>
            <w:noWrap/>
            <w:vAlign w:val="bottom"/>
            <w:hideMark/>
          </w:tcPr>
          <w:p w14:paraId="5610ED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607" w:type="dxa"/>
            <w:tcBorders>
              <w:top w:val="nil"/>
              <w:left w:val="nil"/>
              <w:bottom w:val="single" w:sz="4" w:space="0" w:color="auto"/>
              <w:right w:val="single" w:sz="4" w:space="0" w:color="auto"/>
            </w:tcBorders>
            <w:noWrap/>
            <w:vAlign w:val="bottom"/>
            <w:hideMark/>
          </w:tcPr>
          <w:p w14:paraId="627411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c>
          <w:tcPr>
            <w:tcW w:w="1532" w:type="dxa"/>
            <w:tcBorders>
              <w:top w:val="nil"/>
              <w:left w:val="nil"/>
              <w:bottom w:val="single" w:sz="4" w:space="0" w:color="auto"/>
              <w:right w:val="single" w:sz="4" w:space="0" w:color="auto"/>
            </w:tcBorders>
            <w:noWrap/>
            <w:vAlign w:val="bottom"/>
            <w:hideMark/>
          </w:tcPr>
          <w:p w14:paraId="19C5EB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w:t>
            </w:r>
          </w:p>
        </w:tc>
      </w:tr>
      <w:tr w:rsidR="005864B8" w:rsidRPr="005864B8" w14:paraId="0B0BE20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8C7B2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1C5CD5A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307CCBF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496" w:type="dxa"/>
            <w:tcBorders>
              <w:top w:val="nil"/>
              <w:left w:val="nil"/>
              <w:bottom w:val="single" w:sz="4" w:space="0" w:color="auto"/>
              <w:right w:val="single" w:sz="4" w:space="0" w:color="auto"/>
            </w:tcBorders>
            <w:noWrap/>
            <w:vAlign w:val="bottom"/>
            <w:hideMark/>
          </w:tcPr>
          <w:p w14:paraId="3EA8D4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6DF8F7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033B85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532" w:type="dxa"/>
            <w:tcBorders>
              <w:top w:val="nil"/>
              <w:left w:val="nil"/>
              <w:bottom w:val="single" w:sz="4" w:space="0" w:color="auto"/>
              <w:right w:val="single" w:sz="4" w:space="0" w:color="auto"/>
            </w:tcBorders>
            <w:noWrap/>
            <w:vAlign w:val="bottom"/>
            <w:hideMark/>
          </w:tcPr>
          <w:p w14:paraId="1D6A1DF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r>
      <w:tr w:rsidR="005864B8" w:rsidRPr="005864B8" w14:paraId="5800E54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1EADC7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0A199F3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3FE12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50CBC6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FFFF99"/>
            <w:noWrap/>
            <w:vAlign w:val="bottom"/>
            <w:hideMark/>
          </w:tcPr>
          <w:p w14:paraId="24A412F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607" w:type="dxa"/>
            <w:tcBorders>
              <w:top w:val="nil"/>
              <w:left w:val="nil"/>
              <w:bottom w:val="single" w:sz="4" w:space="0" w:color="auto"/>
              <w:right w:val="single" w:sz="4" w:space="0" w:color="auto"/>
            </w:tcBorders>
            <w:shd w:val="clear" w:color="000000" w:fill="FFFF99"/>
            <w:noWrap/>
            <w:vAlign w:val="bottom"/>
            <w:hideMark/>
          </w:tcPr>
          <w:p w14:paraId="457817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c>
          <w:tcPr>
            <w:tcW w:w="1532" w:type="dxa"/>
            <w:tcBorders>
              <w:top w:val="nil"/>
              <w:left w:val="nil"/>
              <w:bottom w:val="single" w:sz="4" w:space="0" w:color="auto"/>
              <w:right w:val="single" w:sz="4" w:space="0" w:color="auto"/>
            </w:tcBorders>
            <w:shd w:val="clear" w:color="000000" w:fill="FFFF99"/>
            <w:noWrap/>
            <w:vAlign w:val="bottom"/>
            <w:hideMark/>
          </w:tcPr>
          <w:p w14:paraId="2B2C27D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w:t>
            </w:r>
          </w:p>
        </w:tc>
      </w:tr>
      <w:tr w:rsidR="005864B8" w:rsidRPr="005864B8" w14:paraId="77CE092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568B8E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D8A1CC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67FEF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504208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3A61508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425A67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21348B3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w:t>
            </w:r>
          </w:p>
        </w:tc>
      </w:tr>
      <w:tr w:rsidR="005864B8" w:rsidRPr="005864B8" w14:paraId="545B9DF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642429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70236E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B0153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CDEBB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27C1A0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607" w:type="dxa"/>
            <w:tcBorders>
              <w:top w:val="nil"/>
              <w:left w:val="nil"/>
              <w:bottom w:val="single" w:sz="4" w:space="0" w:color="auto"/>
              <w:right w:val="single" w:sz="4" w:space="0" w:color="auto"/>
            </w:tcBorders>
            <w:noWrap/>
            <w:vAlign w:val="bottom"/>
            <w:hideMark/>
          </w:tcPr>
          <w:p w14:paraId="4A3CCE7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c>
          <w:tcPr>
            <w:tcW w:w="1532" w:type="dxa"/>
            <w:tcBorders>
              <w:top w:val="nil"/>
              <w:left w:val="nil"/>
              <w:bottom w:val="single" w:sz="4" w:space="0" w:color="auto"/>
              <w:right w:val="single" w:sz="4" w:space="0" w:color="auto"/>
            </w:tcBorders>
            <w:noWrap/>
            <w:vAlign w:val="bottom"/>
            <w:hideMark/>
          </w:tcPr>
          <w:p w14:paraId="19C923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w:t>
            </w:r>
          </w:p>
        </w:tc>
      </w:tr>
      <w:tr w:rsidR="005864B8" w:rsidRPr="005864B8" w14:paraId="359C34A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9C886B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A100023 Sufinanciranje katastarskih izmjera</w:t>
            </w:r>
          </w:p>
        </w:tc>
        <w:tc>
          <w:tcPr>
            <w:tcW w:w="5812" w:type="dxa"/>
            <w:tcBorders>
              <w:top w:val="nil"/>
              <w:left w:val="nil"/>
              <w:bottom w:val="single" w:sz="4" w:space="0" w:color="auto"/>
              <w:right w:val="single" w:sz="4" w:space="0" w:color="auto"/>
            </w:tcBorders>
            <w:shd w:val="clear" w:color="000000" w:fill="CCCCFF"/>
            <w:noWrap/>
            <w:vAlign w:val="bottom"/>
            <w:hideMark/>
          </w:tcPr>
          <w:p w14:paraId="7CE40C5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3BA4FD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1.505,56</w:t>
            </w:r>
          </w:p>
        </w:tc>
        <w:tc>
          <w:tcPr>
            <w:tcW w:w="1496" w:type="dxa"/>
            <w:tcBorders>
              <w:top w:val="nil"/>
              <w:left w:val="nil"/>
              <w:bottom w:val="single" w:sz="4" w:space="0" w:color="auto"/>
              <w:right w:val="single" w:sz="4" w:space="0" w:color="auto"/>
            </w:tcBorders>
            <w:shd w:val="clear" w:color="000000" w:fill="CCCCFF"/>
            <w:noWrap/>
            <w:vAlign w:val="bottom"/>
            <w:hideMark/>
          </w:tcPr>
          <w:p w14:paraId="2D964DE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CCCCFF"/>
            <w:noWrap/>
            <w:vAlign w:val="bottom"/>
            <w:hideMark/>
          </w:tcPr>
          <w:p w14:paraId="7A37DD2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CCCCFF"/>
            <w:noWrap/>
            <w:vAlign w:val="bottom"/>
            <w:hideMark/>
          </w:tcPr>
          <w:p w14:paraId="4C2CF90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w:t>
            </w:r>
          </w:p>
        </w:tc>
        <w:tc>
          <w:tcPr>
            <w:tcW w:w="1532" w:type="dxa"/>
            <w:tcBorders>
              <w:top w:val="nil"/>
              <w:left w:val="nil"/>
              <w:bottom w:val="single" w:sz="4" w:space="0" w:color="auto"/>
              <w:right w:val="single" w:sz="4" w:space="0" w:color="auto"/>
            </w:tcBorders>
            <w:shd w:val="clear" w:color="000000" w:fill="CCCCFF"/>
            <w:noWrap/>
            <w:vAlign w:val="bottom"/>
            <w:hideMark/>
          </w:tcPr>
          <w:p w14:paraId="7459D70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2.500,00</w:t>
            </w:r>
          </w:p>
        </w:tc>
      </w:tr>
      <w:tr w:rsidR="005864B8" w:rsidRPr="005864B8" w14:paraId="7D39DDB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49D2BE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5CAA4E6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C8FA2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1.505,56</w:t>
            </w:r>
          </w:p>
        </w:tc>
        <w:tc>
          <w:tcPr>
            <w:tcW w:w="1496" w:type="dxa"/>
            <w:tcBorders>
              <w:top w:val="nil"/>
              <w:left w:val="nil"/>
              <w:bottom w:val="single" w:sz="4" w:space="0" w:color="auto"/>
              <w:right w:val="single" w:sz="4" w:space="0" w:color="auto"/>
            </w:tcBorders>
            <w:shd w:val="clear" w:color="000000" w:fill="FFFF99"/>
            <w:noWrap/>
            <w:vAlign w:val="bottom"/>
            <w:hideMark/>
          </w:tcPr>
          <w:p w14:paraId="7D48F9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FFFF99"/>
            <w:noWrap/>
            <w:vAlign w:val="bottom"/>
            <w:hideMark/>
          </w:tcPr>
          <w:p w14:paraId="73AA040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607" w:type="dxa"/>
            <w:tcBorders>
              <w:top w:val="nil"/>
              <w:left w:val="nil"/>
              <w:bottom w:val="single" w:sz="4" w:space="0" w:color="auto"/>
              <w:right w:val="single" w:sz="4" w:space="0" w:color="auto"/>
            </w:tcBorders>
            <w:shd w:val="clear" w:color="000000" w:fill="FFFF99"/>
            <w:noWrap/>
            <w:vAlign w:val="bottom"/>
            <w:hideMark/>
          </w:tcPr>
          <w:p w14:paraId="5C6A04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c>
          <w:tcPr>
            <w:tcW w:w="1532" w:type="dxa"/>
            <w:tcBorders>
              <w:top w:val="nil"/>
              <w:left w:val="nil"/>
              <w:bottom w:val="single" w:sz="4" w:space="0" w:color="auto"/>
              <w:right w:val="single" w:sz="4" w:space="0" w:color="auto"/>
            </w:tcBorders>
            <w:shd w:val="clear" w:color="000000" w:fill="FFFF99"/>
            <w:noWrap/>
            <w:vAlign w:val="bottom"/>
            <w:hideMark/>
          </w:tcPr>
          <w:p w14:paraId="6A348E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w:t>
            </w:r>
          </w:p>
        </w:tc>
      </w:tr>
      <w:tr w:rsidR="005864B8" w:rsidRPr="005864B8" w14:paraId="433A4D5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FB854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F34DF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A7D10C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1.505,56</w:t>
            </w:r>
          </w:p>
        </w:tc>
        <w:tc>
          <w:tcPr>
            <w:tcW w:w="1496" w:type="dxa"/>
            <w:tcBorders>
              <w:top w:val="nil"/>
              <w:left w:val="nil"/>
              <w:bottom w:val="single" w:sz="4" w:space="0" w:color="auto"/>
              <w:right w:val="single" w:sz="4" w:space="0" w:color="auto"/>
            </w:tcBorders>
            <w:noWrap/>
            <w:vAlign w:val="bottom"/>
            <w:hideMark/>
          </w:tcPr>
          <w:p w14:paraId="7AF986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51B9E3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6355AD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c>
          <w:tcPr>
            <w:tcW w:w="1532" w:type="dxa"/>
            <w:tcBorders>
              <w:top w:val="nil"/>
              <w:left w:val="nil"/>
              <w:bottom w:val="single" w:sz="4" w:space="0" w:color="auto"/>
              <w:right w:val="single" w:sz="4" w:space="0" w:color="auto"/>
            </w:tcBorders>
            <w:noWrap/>
            <w:vAlign w:val="bottom"/>
            <w:hideMark/>
          </w:tcPr>
          <w:p w14:paraId="6900153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w:t>
            </w:r>
          </w:p>
        </w:tc>
      </w:tr>
      <w:tr w:rsidR="005864B8" w:rsidRPr="005864B8" w14:paraId="788CF66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EB71B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1A38C8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A53A4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1.505,56</w:t>
            </w:r>
          </w:p>
        </w:tc>
        <w:tc>
          <w:tcPr>
            <w:tcW w:w="1496" w:type="dxa"/>
            <w:tcBorders>
              <w:top w:val="nil"/>
              <w:left w:val="nil"/>
              <w:bottom w:val="single" w:sz="4" w:space="0" w:color="auto"/>
              <w:right w:val="single" w:sz="4" w:space="0" w:color="auto"/>
            </w:tcBorders>
            <w:noWrap/>
            <w:vAlign w:val="bottom"/>
            <w:hideMark/>
          </w:tcPr>
          <w:p w14:paraId="35EB49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1E5C7F9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607" w:type="dxa"/>
            <w:tcBorders>
              <w:top w:val="nil"/>
              <w:left w:val="nil"/>
              <w:bottom w:val="single" w:sz="4" w:space="0" w:color="auto"/>
              <w:right w:val="single" w:sz="4" w:space="0" w:color="auto"/>
            </w:tcBorders>
            <w:noWrap/>
            <w:vAlign w:val="bottom"/>
            <w:hideMark/>
          </w:tcPr>
          <w:p w14:paraId="5D9757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c>
          <w:tcPr>
            <w:tcW w:w="1532" w:type="dxa"/>
            <w:tcBorders>
              <w:top w:val="nil"/>
              <w:left w:val="nil"/>
              <w:bottom w:val="single" w:sz="4" w:space="0" w:color="auto"/>
              <w:right w:val="single" w:sz="4" w:space="0" w:color="auto"/>
            </w:tcBorders>
            <w:noWrap/>
            <w:vAlign w:val="bottom"/>
            <w:hideMark/>
          </w:tcPr>
          <w:p w14:paraId="11FB80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w:t>
            </w:r>
          </w:p>
        </w:tc>
      </w:tr>
      <w:tr w:rsidR="005864B8" w:rsidRPr="005864B8" w14:paraId="26E9CBD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2D5E17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A100024 Subvencioniranje kamata za projekte razvoja poljoprivrede</w:t>
            </w:r>
          </w:p>
        </w:tc>
        <w:tc>
          <w:tcPr>
            <w:tcW w:w="5812" w:type="dxa"/>
            <w:tcBorders>
              <w:top w:val="nil"/>
              <w:left w:val="nil"/>
              <w:bottom w:val="single" w:sz="4" w:space="0" w:color="auto"/>
              <w:right w:val="single" w:sz="4" w:space="0" w:color="auto"/>
            </w:tcBorders>
            <w:shd w:val="clear" w:color="000000" w:fill="CCCCFF"/>
            <w:noWrap/>
            <w:vAlign w:val="bottom"/>
            <w:hideMark/>
          </w:tcPr>
          <w:p w14:paraId="7237DC2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405FEB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54.976,67</w:t>
            </w:r>
          </w:p>
        </w:tc>
        <w:tc>
          <w:tcPr>
            <w:tcW w:w="1496" w:type="dxa"/>
            <w:tcBorders>
              <w:top w:val="nil"/>
              <w:left w:val="nil"/>
              <w:bottom w:val="single" w:sz="4" w:space="0" w:color="auto"/>
              <w:right w:val="single" w:sz="4" w:space="0" w:color="auto"/>
            </w:tcBorders>
            <w:shd w:val="clear" w:color="000000" w:fill="CCCCFF"/>
            <w:noWrap/>
            <w:vAlign w:val="bottom"/>
            <w:hideMark/>
          </w:tcPr>
          <w:p w14:paraId="550A7D9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70.000,00</w:t>
            </w:r>
          </w:p>
        </w:tc>
        <w:tc>
          <w:tcPr>
            <w:tcW w:w="1607" w:type="dxa"/>
            <w:tcBorders>
              <w:top w:val="nil"/>
              <w:left w:val="nil"/>
              <w:bottom w:val="single" w:sz="4" w:space="0" w:color="auto"/>
              <w:right w:val="single" w:sz="4" w:space="0" w:color="auto"/>
            </w:tcBorders>
            <w:shd w:val="clear" w:color="000000" w:fill="CCCCFF"/>
            <w:noWrap/>
            <w:vAlign w:val="bottom"/>
            <w:hideMark/>
          </w:tcPr>
          <w:p w14:paraId="0E80D70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7FC62B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w:t>
            </w:r>
          </w:p>
        </w:tc>
        <w:tc>
          <w:tcPr>
            <w:tcW w:w="1532" w:type="dxa"/>
            <w:tcBorders>
              <w:top w:val="nil"/>
              <w:left w:val="nil"/>
              <w:bottom w:val="single" w:sz="4" w:space="0" w:color="auto"/>
              <w:right w:val="single" w:sz="4" w:space="0" w:color="auto"/>
            </w:tcBorders>
            <w:shd w:val="clear" w:color="000000" w:fill="CCCCFF"/>
            <w:noWrap/>
            <w:vAlign w:val="bottom"/>
            <w:hideMark/>
          </w:tcPr>
          <w:p w14:paraId="7073D61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50.000,00</w:t>
            </w:r>
          </w:p>
        </w:tc>
      </w:tr>
      <w:tr w:rsidR="005864B8" w:rsidRPr="005864B8" w14:paraId="6622163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23CA3B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1B622D7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077749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54.976,67</w:t>
            </w:r>
          </w:p>
        </w:tc>
        <w:tc>
          <w:tcPr>
            <w:tcW w:w="1496" w:type="dxa"/>
            <w:tcBorders>
              <w:top w:val="nil"/>
              <w:left w:val="nil"/>
              <w:bottom w:val="single" w:sz="4" w:space="0" w:color="auto"/>
              <w:right w:val="single" w:sz="4" w:space="0" w:color="auto"/>
            </w:tcBorders>
            <w:shd w:val="clear" w:color="000000" w:fill="FFFF99"/>
            <w:noWrap/>
            <w:vAlign w:val="bottom"/>
            <w:hideMark/>
          </w:tcPr>
          <w:p w14:paraId="21BFB0F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1F41EB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D4A19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w:t>
            </w:r>
          </w:p>
        </w:tc>
        <w:tc>
          <w:tcPr>
            <w:tcW w:w="1532" w:type="dxa"/>
            <w:tcBorders>
              <w:top w:val="nil"/>
              <w:left w:val="nil"/>
              <w:bottom w:val="single" w:sz="4" w:space="0" w:color="auto"/>
              <w:right w:val="single" w:sz="4" w:space="0" w:color="auto"/>
            </w:tcBorders>
            <w:shd w:val="clear" w:color="000000" w:fill="FFFF99"/>
            <w:noWrap/>
            <w:vAlign w:val="bottom"/>
            <w:hideMark/>
          </w:tcPr>
          <w:p w14:paraId="3EC351B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w:t>
            </w:r>
          </w:p>
        </w:tc>
      </w:tr>
      <w:tr w:rsidR="005864B8" w:rsidRPr="005864B8" w14:paraId="13FCC6D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4BA51A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ADB7D8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16BD30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54.976,67</w:t>
            </w:r>
          </w:p>
        </w:tc>
        <w:tc>
          <w:tcPr>
            <w:tcW w:w="1496" w:type="dxa"/>
            <w:tcBorders>
              <w:top w:val="nil"/>
              <w:left w:val="nil"/>
              <w:bottom w:val="single" w:sz="4" w:space="0" w:color="auto"/>
              <w:right w:val="single" w:sz="4" w:space="0" w:color="auto"/>
            </w:tcBorders>
            <w:noWrap/>
            <w:vAlign w:val="bottom"/>
            <w:hideMark/>
          </w:tcPr>
          <w:p w14:paraId="708A85D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70.000,00</w:t>
            </w:r>
          </w:p>
        </w:tc>
        <w:tc>
          <w:tcPr>
            <w:tcW w:w="1607" w:type="dxa"/>
            <w:tcBorders>
              <w:top w:val="nil"/>
              <w:left w:val="nil"/>
              <w:bottom w:val="single" w:sz="4" w:space="0" w:color="auto"/>
              <w:right w:val="single" w:sz="4" w:space="0" w:color="auto"/>
            </w:tcBorders>
            <w:noWrap/>
            <w:vAlign w:val="bottom"/>
            <w:hideMark/>
          </w:tcPr>
          <w:p w14:paraId="0D3E211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w:t>
            </w:r>
          </w:p>
        </w:tc>
        <w:tc>
          <w:tcPr>
            <w:tcW w:w="1607" w:type="dxa"/>
            <w:tcBorders>
              <w:top w:val="nil"/>
              <w:left w:val="nil"/>
              <w:bottom w:val="single" w:sz="4" w:space="0" w:color="auto"/>
              <w:right w:val="single" w:sz="4" w:space="0" w:color="auto"/>
            </w:tcBorders>
            <w:noWrap/>
            <w:vAlign w:val="bottom"/>
            <w:hideMark/>
          </w:tcPr>
          <w:p w14:paraId="2389276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w:t>
            </w:r>
          </w:p>
        </w:tc>
        <w:tc>
          <w:tcPr>
            <w:tcW w:w="1532" w:type="dxa"/>
            <w:tcBorders>
              <w:top w:val="nil"/>
              <w:left w:val="nil"/>
              <w:bottom w:val="single" w:sz="4" w:space="0" w:color="auto"/>
              <w:right w:val="single" w:sz="4" w:space="0" w:color="auto"/>
            </w:tcBorders>
            <w:noWrap/>
            <w:vAlign w:val="bottom"/>
            <w:hideMark/>
          </w:tcPr>
          <w:p w14:paraId="5FBA954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50.000,00</w:t>
            </w:r>
          </w:p>
        </w:tc>
      </w:tr>
      <w:tr w:rsidR="005864B8" w:rsidRPr="005864B8" w14:paraId="2D9CFE9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364F2F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32CA6EF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1B0F9CC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1.617,40</w:t>
            </w:r>
          </w:p>
        </w:tc>
        <w:tc>
          <w:tcPr>
            <w:tcW w:w="1496" w:type="dxa"/>
            <w:tcBorders>
              <w:top w:val="nil"/>
              <w:left w:val="nil"/>
              <w:bottom w:val="single" w:sz="4" w:space="0" w:color="auto"/>
              <w:right w:val="single" w:sz="4" w:space="0" w:color="auto"/>
            </w:tcBorders>
            <w:noWrap/>
            <w:vAlign w:val="bottom"/>
            <w:hideMark/>
          </w:tcPr>
          <w:p w14:paraId="40FF18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55216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93369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458CC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BBDB35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ADEA0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49C3CF9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77FFD5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53.359,27</w:t>
            </w:r>
          </w:p>
        </w:tc>
        <w:tc>
          <w:tcPr>
            <w:tcW w:w="1496" w:type="dxa"/>
            <w:tcBorders>
              <w:top w:val="nil"/>
              <w:left w:val="nil"/>
              <w:bottom w:val="single" w:sz="4" w:space="0" w:color="auto"/>
              <w:right w:val="single" w:sz="4" w:space="0" w:color="auto"/>
            </w:tcBorders>
            <w:noWrap/>
            <w:vAlign w:val="bottom"/>
            <w:hideMark/>
          </w:tcPr>
          <w:p w14:paraId="2C9F53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70.000,00</w:t>
            </w:r>
          </w:p>
        </w:tc>
        <w:tc>
          <w:tcPr>
            <w:tcW w:w="1607" w:type="dxa"/>
            <w:tcBorders>
              <w:top w:val="nil"/>
              <w:left w:val="nil"/>
              <w:bottom w:val="single" w:sz="4" w:space="0" w:color="auto"/>
              <w:right w:val="single" w:sz="4" w:space="0" w:color="auto"/>
            </w:tcBorders>
            <w:noWrap/>
            <w:vAlign w:val="bottom"/>
            <w:hideMark/>
          </w:tcPr>
          <w:p w14:paraId="774BEA1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w:t>
            </w:r>
          </w:p>
        </w:tc>
        <w:tc>
          <w:tcPr>
            <w:tcW w:w="1607" w:type="dxa"/>
            <w:tcBorders>
              <w:top w:val="nil"/>
              <w:left w:val="nil"/>
              <w:bottom w:val="single" w:sz="4" w:space="0" w:color="auto"/>
              <w:right w:val="single" w:sz="4" w:space="0" w:color="auto"/>
            </w:tcBorders>
            <w:noWrap/>
            <w:vAlign w:val="bottom"/>
            <w:hideMark/>
          </w:tcPr>
          <w:p w14:paraId="36617A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w:t>
            </w:r>
          </w:p>
        </w:tc>
        <w:tc>
          <w:tcPr>
            <w:tcW w:w="1532" w:type="dxa"/>
            <w:tcBorders>
              <w:top w:val="nil"/>
              <w:left w:val="nil"/>
              <w:bottom w:val="single" w:sz="4" w:space="0" w:color="auto"/>
              <w:right w:val="single" w:sz="4" w:space="0" w:color="auto"/>
            </w:tcBorders>
            <w:noWrap/>
            <w:vAlign w:val="bottom"/>
            <w:hideMark/>
          </w:tcPr>
          <w:p w14:paraId="54AE3F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50.000,00</w:t>
            </w:r>
          </w:p>
        </w:tc>
      </w:tr>
      <w:tr w:rsidR="005864B8" w:rsidRPr="005864B8" w14:paraId="3947F801"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79543A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A100054 Ostali nespomenuti rashodi u poljoprivredi</w:t>
            </w:r>
          </w:p>
        </w:tc>
        <w:tc>
          <w:tcPr>
            <w:tcW w:w="5812" w:type="dxa"/>
            <w:tcBorders>
              <w:top w:val="nil"/>
              <w:left w:val="nil"/>
              <w:bottom w:val="single" w:sz="4" w:space="0" w:color="auto"/>
              <w:right w:val="single" w:sz="4" w:space="0" w:color="auto"/>
            </w:tcBorders>
            <w:shd w:val="clear" w:color="000000" w:fill="CCCCFF"/>
            <w:noWrap/>
            <w:vAlign w:val="bottom"/>
            <w:hideMark/>
          </w:tcPr>
          <w:p w14:paraId="345148F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D6909C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9.356,35</w:t>
            </w:r>
          </w:p>
        </w:tc>
        <w:tc>
          <w:tcPr>
            <w:tcW w:w="1496" w:type="dxa"/>
            <w:tcBorders>
              <w:top w:val="nil"/>
              <w:left w:val="nil"/>
              <w:bottom w:val="single" w:sz="4" w:space="0" w:color="auto"/>
              <w:right w:val="single" w:sz="4" w:space="0" w:color="auto"/>
            </w:tcBorders>
            <w:shd w:val="clear" w:color="000000" w:fill="CCCCFF"/>
            <w:noWrap/>
            <w:vAlign w:val="bottom"/>
            <w:hideMark/>
          </w:tcPr>
          <w:p w14:paraId="31A87C7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115.000,00</w:t>
            </w:r>
          </w:p>
        </w:tc>
        <w:tc>
          <w:tcPr>
            <w:tcW w:w="1607" w:type="dxa"/>
            <w:tcBorders>
              <w:top w:val="nil"/>
              <w:left w:val="nil"/>
              <w:bottom w:val="single" w:sz="4" w:space="0" w:color="auto"/>
              <w:right w:val="single" w:sz="4" w:space="0" w:color="auto"/>
            </w:tcBorders>
            <w:shd w:val="clear" w:color="000000" w:fill="CCCCFF"/>
            <w:noWrap/>
            <w:vAlign w:val="bottom"/>
            <w:hideMark/>
          </w:tcPr>
          <w:p w14:paraId="27BBE06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6D9BF2C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12BEB58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2AAEFC0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9021C0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0F9EDF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F2B0A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01304EF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99.672,30</w:t>
            </w:r>
          </w:p>
        </w:tc>
        <w:tc>
          <w:tcPr>
            <w:tcW w:w="1607" w:type="dxa"/>
            <w:tcBorders>
              <w:top w:val="nil"/>
              <w:left w:val="nil"/>
              <w:bottom w:val="single" w:sz="4" w:space="0" w:color="auto"/>
              <w:right w:val="single" w:sz="4" w:space="0" w:color="auto"/>
            </w:tcBorders>
            <w:shd w:val="clear" w:color="000000" w:fill="FFFF99"/>
            <w:noWrap/>
            <w:vAlign w:val="bottom"/>
            <w:hideMark/>
          </w:tcPr>
          <w:p w14:paraId="3551F07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3831D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81076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6FD79EA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07465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021B75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8827E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12CD04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99.672,30</w:t>
            </w:r>
          </w:p>
        </w:tc>
        <w:tc>
          <w:tcPr>
            <w:tcW w:w="1607" w:type="dxa"/>
            <w:tcBorders>
              <w:top w:val="nil"/>
              <w:left w:val="nil"/>
              <w:bottom w:val="single" w:sz="4" w:space="0" w:color="auto"/>
              <w:right w:val="single" w:sz="4" w:space="0" w:color="auto"/>
            </w:tcBorders>
            <w:noWrap/>
            <w:vAlign w:val="bottom"/>
            <w:hideMark/>
          </w:tcPr>
          <w:p w14:paraId="0F3F71B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FFB24B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0BD78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6C7D1C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DEE92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0487B71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586AB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A6624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99.672,30</w:t>
            </w:r>
          </w:p>
        </w:tc>
        <w:tc>
          <w:tcPr>
            <w:tcW w:w="1607" w:type="dxa"/>
            <w:tcBorders>
              <w:top w:val="nil"/>
              <w:left w:val="nil"/>
              <w:bottom w:val="single" w:sz="4" w:space="0" w:color="auto"/>
              <w:right w:val="single" w:sz="4" w:space="0" w:color="auto"/>
            </w:tcBorders>
            <w:noWrap/>
            <w:vAlign w:val="bottom"/>
            <w:hideMark/>
          </w:tcPr>
          <w:p w14:paraId="3BA099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2A1F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9FF6B6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E11E33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AC812E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38898C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FEE0AE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9.356,35</w:t>
            </w:r>
          </w:p>
        </w:tc>
        <w:tc>
          <w:tcPr>
            <w:tcW w:w="1496" w:type="dxa"/>
            <w:tcBorders>
              <w:top w:val="nil"/>
              <w:left w:val="nil"/>
              <w:bottom w:val="single" w:sz="4" w:space="0" w:color="auto"/>
              <w:right w:val="single" w:sz="4" w:space="0" w:color="auto"/>
            </w:tcBorders>
            <w:shd w:val="clear" w:color="000000" w:fill="FFFF99"/>
            <w:noWrap/>
            <w:vAlign w:val="bottom"/>
            <w:hideMark/>
          </w:tcPr>
          <w:p w14:paraId="3A24E2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15.327,70</w:t>
            </w:r>
          </w:p>
        </w:tc>
        <w:tc>
          <w:tcPr>
            <w:tcW w:w="1607" w:type="dxa"/>
            <w:tcBorders>
              <w:top w:val="nil"/>
              <w:left w:val="nil"/>
              <w:bottom w:val="single" w:sz="4" w:space="0" w:color="auto"/>
              <w:right w:val="single" w:sz="4" w:space="0" w:color="auto"/>
            </w:tcBorders>
            <w:shd w:val="clear" w:color="000000" w:fill="FFFF99"/>
            <w:noWrap/>
            <w:vAlign w:val="bottom"/>
            <w:hideMark/>
          </w:tcPr>
          <w:p w14:paraId="341C181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FFFF99"/>
            <w:noWrap/>
            <w:vAlign w:val="bottom"/>
            <w:hideMark/>
          </w:tcPr>
          <w:p w14:paraId="34D464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FFFF99"/>
            <w:noWrap/>
            <w:vAlign w:val="bottom"/>
            <w:hideMark/>
          </w:tcPr>
          <w:p w14:paraId="531E57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w:t>
            </w:r>
          </w:p>
        </w:tc>
      </w:tr>
      <w:tr w:rsidR="005864B8" w:rsidRPr="005864B8" w14:paraId="7F0C383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F47704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2AB3AD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DFC5AC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9.356,35</w:t>
            </w:r>
          </w:p>
        </w:tc>
        <w:tc>
          <w:tcPr>
            <w:tcW w:w="1496" w:type="dxa"/>
            <w:tcBorders>
              <w:top w:val="nil"/>
              <w:left w:val="nil"/>
              <w:bottom w:val="single" w:sz="4" w:space="0" w:color="auto"/>
              <w:right w:val="single" w:sz="4" w:space="0" w:color="auto"/>
            </w:tcBorders>
            <w:noWrap/>
            <w:vAlign w:val="bottom"/>
            <w:hideMark/>
          </w:tcPr>
          <w:p w14:paraId="6532C7D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15.327,70</w:t>
            </w:r>
          </w:p>
        </w:tc>
        <w:tc>
          <w:tcPr>
            <w:tcW w:w="1607" w:type="dxa"/>
            <w:tcBorders>
              <w:top w:val="nil"/>
              <w:left w:val="nil"/>
              <w:bottom w:val="single" w:sz="4" w:space="0" w:color="auto"/>
              <w:right w:val="single" w:sz="4" w:space="0" w:color="auto"/>
            </w:tcBorders>
            <w:noWrap/>
            <w:vAlign w:val="bottom"/>
            <w:hideMark/>
          </w:tcPr>
          <w:p w14:paraId="6828D3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0144CE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47C22B8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4512908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2D6D7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71AF00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3F7689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9.356,35</w:t>
            </w:r>
          </w:p>
        </w:tc>
        <w:tc>
          <w:tcPr>
            <w:tcW w:w="1496" w:type="dxa"/>
            <w:tcBorders>
              <w:top w:val="nil"/>
              <w:left w:val="nil"/>
              <w:bottom w:val="single" w:sz="4" w:space="0" w:color="auto"/>
              <w:right w:val="single" w:sz="4" w:space="0" w:color="auto"/>
            </w:tcBorders>
            <w:noWrap/>
            <w:vAlign w:val="bottom"/>
            <w:hideMark/>
          </w:tcPr>
          <w:p w14:paraId="418952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15.327,70</w:t>
            </w:r>
          </w:p>
        </w:tc>
        <w:tc>
          <w:tcPr>
            <w:tcW w:w="1607" w:type="dxa"/>
            <w:tcBorders>
              <w:top w:val="nil"/>
              <w:left w:val="nil"/>
              <w:bottom w:val="single" w:sz="4" w:space="0" w:color="auto"/>
              <w:right w:val="single" w:sz="4" w:space="0" w:color="auto"/>
            </w:tcBorders>
            <w:noWrap/>
            <w:vAlign w:val="bottom"/>
            <w:hideMark/>
          </w:tcPr>
          <w:p w14:paraId="4C2641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72A28E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61423C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4158D672" w14:textId="77777777" w:rsidTr="005864B8">
        <w:trPr>
          <w:trHeight w:val="435"/>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43F759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A100074 Subvencije pčelarima</w:t>
            </w:r>
          </w:p>
        </w:tc>
        <w:tc>
          <w:tcPr>
            <w:tcW w:w="5812" w:type="dxa"/>
            <w:tcBorders>
              <w:top w:val="nil"/>
              <w:left w:val="nil"/>
              <w:bottom w:val="single" w:sz="4" w:space="0" w:color="auto"/>
              <w:right w:val="single" w:sz="4" w:space="0" w:color="auto"/>
            </w:tcBorders>
            <w:shd w:val="clear" w:color="000000" w:fill="CCCCFF"/>
            <w:noWrap/>
            <w:vAlign w:val="bottom"/>
            <w:hideMark/>
          </w:tcPr>
          <w:p w14:paraId="418F06E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709DA0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5.386,25</w:t>
            </w:r>
          </w:p>
        </w:tc>
        <w:tc>
          <w:tcPr>
            <w:tcW w:w="1496" w:type="dxa"/>
            <w:tcBorders>
              <w:top w:val="nil"/>
              <w:left w:val="nil"/>
              <w:bottom w:val="single" w:sz="4" w:space="0" w:color="auto"/>
              <w:right w:val="single" w:sz="4" w:space="0" w:color="auto"/>
            </w:tcBorders>
            <w:shd w:val="clear" w:color="000000" w:fill="CCCCFF"/>
            <w:noWrap/>
            <w:vAlign w:val="bottom"/>
            <w:hideMark/>
          </w:tcPr>
          <w:p w14:paraId="3FFD81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7B4E9E6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121EEA9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4719BC4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784EEA4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827A76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744E325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6EF4E6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5.386,25</w:t>
            </w:r>
          </w:p>
        </w:tc>
        <w:tc>
          <w:tcPr>
            <w:tcW w:w="1496" w:type="dxa"/>
            <w:tcBorders>
              <w:top w:val="nil"/>
              <w:left w:val="nil"/>
              <w:bottom w:val="single" w:sz="4" w:space="0" w:color="auto"/>
              <w:right w:val="single" w:sz="4" w:space="0" w:color="auto"/>
            </w:tcBorders>
            <w:shd w:val="clear" w:color="000000" w:fill="FFFF99"/>
            <w:noWrap/>
            <w:vAlign w:val="bottom"/>
            <w:hideMark/>
          </w:tcPr>
          <w:p w14:paraId="55A0F62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B0F28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FA1FD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747CF1A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4434B5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67FA85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A6A3B7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08783BF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5.386,25</w:t>
            </w:r>
          </w:p>
        </w:tc>
        <w:tc>
          <w:tcPr>
            <w:tcW w:w="1496" w:type="dxa"/>
            <w:tcBorders>
              <w:top w:val="nil"/>
              <w:left w:val="nil"/>
              <w:bottom w:val="single" w:sz="4" w:space="0" w:color="auto"/>
              <w:right w:val="single" w:sz="4" w:space="0" w:color="auto"/>
            </w:tcBorders>
            <w:noWrap/>
            <w:vAlign w:val="bottom"/>
            <w:hideMark/>
          </w:tcPr>
          <w:p w14:paraId="07A1569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3847D6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CCAE2D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E6DC5A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061AD0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AE15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0580B73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360107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5.386,25</w:t>
            </w:r>
          </w:p>
        </w:tc>
        <w:tc>
          <w:tcPr>
            <w:tcW w:w="1496" w:type="dxa"/>
            <w:tcBorders>
              <w:top w:val="nil"/>
              <w:left w:val="nil"/>
              <w:bottom w:val="single" w:sz="4" w:space="0" w:color="auto"/>
              <w:right w:val="single" w:sz="4" w:space="0" w:color="auto"/>
            </w:tcBorders>
            <w:noWrap/>
            <w:vAlign w:val="bottom"/>
            <w:hideMark/>
          </w:tcPr>
          <w:p w14:paraId="607965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C2A6F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30ADF8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32EAAF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D09525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E38DE7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A100076 Sufinanciranje razvojnih programa u poljoprivredi</w:t>
            </w:r>
          </w:p>
        </w:tc>
        <w:tc>
          <w:tcPr>
            <w:tcW w:w="5812" w:type="dxa"/>
            <w:tcBorders>
              <w:top w:val="nil"/>
              <w:left w:val="nil"/>
              <w:bottom w:val="single" w:sz="4" w:space="0" w:color="auto"/>
              <w:right w:val="single" w:sz="4" w:space="0" w:color="auto"/>
            </w:tcBorders>
            <w:shd w:val="clear" w:color="000000" w:fill="CCCCFF"/>
            <w:noWrap/>
            <w:vAlign w:val="bottom"/>
            <w:hideMark/>
          </w:tcPr>
          <w:p w14:paraId="56BA2BD4"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F30463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154.980,58</w:t>
            </w:r>
          </w:p>
        </w:tc>
        <w:tc>
          <w:tcPr>
            <w:tcW w:w="1496" w:type="dxa"/>
            <w:tcBorders>
              <w:top w:val="nil"/>
              <w:left w:val="nil"/>
              <w:bottom w:val="single" w:sz="4" w:space="0" w:color="auto"/>
              <w:right w:val="single" w:sz="4" w:space="0" w:color="auto"/>
            </w:tcBorders>
            <w:shd w:val="clear" w:color="000000" w:fill="CCCCFF"/>
            <w:noWrap/>
            <w:vAlign w:val="bottom"/>
            <w:hideMark/>
          </w:tcPr>
          <w:p w14:paraId="3A03BD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280.000,00</w:t>
            </w:r>
          </w:p>
        </w:tc>
        <w:tc>
          <w:tcPr>
            <w:tcW w:w="1607" w:type="dxa"/>
            <w:tcBorders>
              <w:top w:val="nil"/>
              <w:left w:val="nil"/>
              <w:bottom w:val="single" w:sz="4" w:space="0" w:color="auto"/>
              <w:right w:val="single" w:sz="4" w:space="0" w:color="auto"/>
            </w:tcBorders>
            <w:shd w:val="clear" w:color="000000" w:fill="CCCCFF"/>
            <w:noWrap/>
            <w:vAlign w:val="bottom"/>
            <w:hideMark/>
          </w:tcPr>
          <w:p w14:paraId="3C93209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CCCCFF"/>
            <w:noWrap/>
            <w:vAlign w:val="bottom"/>
            <w:hideMark/>
          </w:tcPr>
          <w:p w14:paraId="73559F9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36D824D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r>
      <w:tr w:rsidR="005864B8" w:rsidRPr="005864B8" w14:paraId="7FCBDC8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9A8F3C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19DE6A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1A64C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154.980,58</w:t>
            </w:r>
          </w:p>
        </w:tc>
        <w:tc>
          <w:tcPr>
            <w:tcW w:w="1496" w:type="dxa"/>
            <w:tcBorders>
              <w:top w:val="nil"/>
              <w:left w:val="nil"/>
              <w:bottom w:val="single" w:sz="4" w:space="0" w:color="auto"/>
              <w:right w:val="single" w:sz="4" w:space="0" w:color="auto"/>
            </w:tcBorders>
            <w:shd w:val="clear" w:color="000000" w:fill="FFFF99"/>
            <w:noWrap/>
            <w:vAlign w:val="bottom"/>
            <w:hideMark/>
          </w:tcPr>
          <w:p w14:paraId="33D9DD3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808BE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277A8B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38F696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r>
      <w:tr w:rsidR="005864B8" w:rsidRPr="005864B8" w14:paraId="5E89516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D8ED4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F13B7E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282DD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154.980,58</w:t>
            </w:r>
          </w:p>
        </w:tc>
        <w:tc>
          <w:tcPr>
            <w:tcW w:w="1496" w:type="dxa"/>
            <w:tcBorders>
              <w:top w:val="nil"/>
              <w:left w:val="nil"/>
              <w:bottom w:val="single" w:sz="4" w:space="0" w:color="auto"/>
              <w:right w:val="single" w:sz="4" w:space="0" w:color="auto"/>
            </w:tcBorders>
            <w:noWrap/>
            <w:vAlign w:val="bottom"/>
            <w:hideMark/>
          </w:tcPr>
          <w:p w14:paraId="616913A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280.000,00</w:t>
            </w:r>
          </w:p>
        </w:tc>
        <w:tc>
          <w:tcPr>
            <w:tcW w:w="1607" w:type="dxa"/>
            <w:tcBorders>
              <w:top w:val="nil"/>
              <w:left w:val="nil"/>
              <w:bottom w:val="single" w:sz="4" w:space="0" w:color="auto"/>
              <w:right w:val="single" w:sz="4" w:space="0" w:color="auto"/>
            </w:tcBorders>
            <w:noWrap/>
            <w:vAlign w:val="bottom"/>
            <w:hideMark/>
          </w:tcPr>
          <w:p w14:paraId="172496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71AFD29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012E0BD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r>
      <w:tr w:rsidR="005864B8" w:rsidRPr="005864B8" w14:paraId="22276E6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503F6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w:t>
            </w:r>
          </w:p>
        </w:tc>
        <w:tc>
          <w:tcPr>
            <w:tcW w:w="5812" w:type="dxa"/>
            <w:tcBorders>
              <w:top w:val="nil"/>
              <w:left w:val="nil"/>
              <w:bottom w:val="single" w:sz="4" w:space="0" w:color="auto"/>
              <w:right w:val="single" w:sz="4" w:space="0" w:color="auto"/>
            </w:tcBorders>
            <w:noWrap/>
            <w:vAlign w:val="bottom"/>
            <w:hideMark/>
          </w:tcPr>
          <w:p w14:paraId="140F4A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Subvencije</w:t>
            </w:r>
          </w:p>
        </w:tc>
        <w:tc>
          <w:tcPr>
            <w:tcW w:w="1496" w:type="dxa"/>
            <w:tcBorders>
              <w:top w:val="nil"/>
              <w:left w:val="nil"/>
              <w:bottom w:val="single" w:sz="4" w:space="0" w:color="auto"/>
              <w:right w:val="single" w:sz="4" w:space="0" w:color="auto"/>
            </w:tcBorders>
            <w:noWrap/>
            <w:vAlign w:val="bottom"/>
            <w:hideMark/>
          </w:tcPr>
          <w:p w14:paraId="29A2DA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154.980,58</w:t>
            </w:r>
          </w:p>
        </w:tc>
        <w:tc>
          <w:tcPr>
            <w:tcW w:w="1496" w:type="dxa"/>
            <w:tcBorders>
              <w:top w:val="nil"/>
              <w:left w:val="nil"/>
              <w:bottom w:val="single" w:sz="4" w:space="0" w:color="auto"/>
              <w:right w:val="single" w:sz="4" w:space="0" w:color="auto"/>
            </w:tcBorders>
            <w:noWrap/>
            <w:vAlign w:val="bottom"/>
            <w:hideMark/>
          </w:tcPr>
          <w:p w14:paraId="67B54CE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280.000,00</w:t>
            </w:r>
          </w:p>
        </w:tc>
        <w:tc>
          <w:tcPr>
            <w:tcW w:w="1607" w:type="dxa"/>
            <w:tcBorders>
              <w:top w:val="nil"/>
              <w:left w:val="nil"/>
              <w:bottom w:val="single" w:sz="4" w:space="0" w:color="auto"/>
              <w:right w:val="single" w:sz="4" w:space="0" w:color="auto"/>
            </w:tcBorders>
            <w:noWrap/>
            <w:vAlign w:val="bottom"/>
            <w:hideMark/>
          </w:tcPr>
          <w:p w14:paraId="31530F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5A8A8C2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532" w:type="dxa"/>
            <w:tcBorders>
              <w:top w:val="nil"/>
              <w:left w:val="nil"/>
              <w:bottom w:val="single" w:sz="4" w:space="0" w:color="auto"/>
              <w:right w:val="single" w:sz="4" w:space="0" w:color="auto"/>
            </w:tcBorders>
            <w:noWrap/>
            <w:vAlign w:val="bottom"/>
            <w:hideMark/>
          </w:tcPr>
          <w:p w14:paraId="103025D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r>
      <w:tr w:rsidR="005864B8" w:rsidRPr="005864B8" w14:paraId="28BE16D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5DC28CE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1014 Izgradnja i upravljanje sustavima navodnjavanja</w:t>
            </w:r>
          </w:p>
        </w:tc>
        <w:tc>
          <w:tcPr>
            <w:tcW w:w="5812" w:type="dxa"/>
            <w:tcBorders>
              <w:top w:val="nil"/>
              <w:left w:val="nil"/>
              <w:bottom w:val="single" w:sz="4" w:space="0" w:color="auto"/>
              <w:right w:val="single" w:sz="4" w:space="0" w:color="auto"/>
            </w:tcBorders>
            <w:shd w:val="clear" w:color="000000" w:fill="9999FF"/>
            <w:noWrap/>
            <w:vAlign w:val="bottom"/>
            <w:hideMark/>
          </w:tcPr>
          <w:p w14:paraId="0BA54C7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F727DE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519.151,12</w:t>
            </w:r>
          </w:p>
        </w:tc>
        <w:tc>
          <w:tcPr>
            <w:tcW w:w="1496" w:type="dxa"/>
            <w:tcBorders>
              <w:top w:val="nil"/>
              <w:left w:val="nil"/>
              <w:bottom w:val="single" w:sz="4" w:space="0" w:color="auto"/>
              <w:right w:val="single" w:sz="4" w:space="0" w:color="auto"/>
            </w:tcBorders>
            <w:shd w:val="clear" w:color="000000" w:fill="9999FF"/>
            <w:noWrap/>
            <w:vAlign w:val="bottom"/>
            <w:hideMark/>
          </w:tcPr>
          <w:p w14:paraId="4655654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525.625,81</w:t>
            </w:r>
          </w:p>
        </w:tc>
        <w:tc>
          <w:tcPr>
            <w:tcW w:w="1607" w:type="dxa"/>
            <w:tcBorders>
              <w:top w:val="nil"/>
              <w:left w:val="nil"/>
              <w:bottom w:val="single" w:sz="4" w:space="0" w:color="auto"/>
              <w:right w:val="single" w:sz="4" w:space="0" w:color="auto"/>
            </w:tcBorders>
            <w:shd w:val="clear" w:color="000000" w:fill="9999FF"/>
            <w:noWrap/>
            <w:vAlign w:val="bottom"/>
            <w:hideMark/>
          </w:tcPr>
          <w:p w14:paraId="551C3F5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6.720.200,00</w:t>
            </w:r>
          </w:p>
        </w:tc>
        <w:tc>
          <w:tcPr>
            <w:tcW w:w="1607" w:type="dxa"/>
            <w:tcBorders>
              <w:top w:val="nil"/>
              <w:left w:val="nil"/>
              <w:bottom w:val="single" w:sz="4" w:space="0" w:color="auto"/>
              <w:right w:val="single" w:sz="4" w:space="0" w:color="auto"/>
            </w:tcBorders>
            <w:shd w:val="clear" w:color="000000" w:fill="9999FF"/>
            <w:noWrap/>
            <w:vAlign w:val="bottom"/>
            <w:hideMark/>
          </w:tcPr>
          <w:p w14:paraId="37B7F7C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6.649.700,00</w:t>
            </w:r>
          </w:p>
        </w:tc>
        <w:tc>
          <w:tcPr>
            <w:tcW w:w="1532" w:type="dxa"/>
            <w:tcBorders>
              <w:top w:val="nil"/>
              <w:left w:val="nil"/>
              <w:bottom w:val="single" w:sz="4" w:space="0" w:color="auto"/>
              <w:right w:val="single" w:sz="4" w:space="0" w:color="auto"/>
            </w:tcBorders>
            <w:shd w:val="clear" w:color="000000" w:fill="9999FF"/>
            <w:noWrap/>
            <w:vAlign w:val="bottom"/>
            <w:hideMark/>
          </w:tcPr>
          <w:p w14:paraId="27A9661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3.449.700,00</w:t>
            </w:r>
          </w:p>
        </w:tc>
      </w:tr>
      <w:tr w:rsidR="005864B8" w:rsidRPr="005864B8" w14:paraId="0502B1A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1F7ED61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K100003 Projekt navodnjavanja "</w:t>
            </w:r>
            <w:proofErr w:type="spellStart"/>
            <w:r w:rsidRPr="005864B8">
              <w:rPr>
                <w:rFonts w:ascii="Arial" w:eastAsia="Times New Roman" w:hAnsi="Arial" w:cs="Arial"/>
                <w:b/>
                <w:bCs/>
                <w:color w:val="000000"/>
                <w:sz w:val="20"/>
                <w:szCs w:val="20"/>
                <w:lang w:eastAsia="hr-HR"/>
                <w14:ligatures w14:val="none"/>
              </w:rPr>
              <w:t>Kapinci</w:t>
            </w:r>
            <w:proofErr w:type="spellEnd"/>
            <w:r w:rsidRPr="005864B8">
              <w:rPr>
                <w:rFonts w:ascii="Arial" w:eastAsia="Times New Roman" w:hAnsi="Arial" w:cs="Arial"/>
                <w:b/>
                <w:bCs/>
                <w:color w:val="000000"/>
                <w:sz w:val="20"/>
                <w:szCs w:val="20"/>
                <w:lang w:eastAsia="hr-HR"/>
                <w14:ligatures w14:val="none"/>
              </w:rPr>
              <w:t xml:space="preserve"> - </w:t>
            </w:r>
            <w:proofErr w:type="spellStart"/>
            <w:r w:rsidRPr="005864B8">
              <w:rPr>
                <w:rFonts w:ascii="Arial" w:eastAsia="Times New Roman" w:hAnsi="Arial" w:cs="Arial"/>
                <w:b/>
                <w:bCs/>
                <w:color w:val="000000"/>
                <w:sz w:val="20"/>
                <w:szCs w:val="20"/>
                <w:lang w:eastAsia="hr-HR"/>
                <w14:ligatures w14:val="none"/>
              </w:rPr>
              <w:t>Vaška</w:t>
            </w:r>
            <w:proofErr w:type="spellEnd"/>
            <w:r w:rsidRPr="005864B8">
              <w:rPr>
                <w:rFonts w:ascii="Arial" w:eastAsia="Times New Roman" w:hAnsi="Arial" w:cs="Arial"/>
                <w:b/>
                <w:b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CCCCFF"/>
            <w:noWrap/>
            <w:vAlign w:val="bottom"/>
            <w:hideMark/>
          </w:tcPr>
          <w:p w14:paraId="5FE86C6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294684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223.880,59</w:t>
            </w:r>
          </w:p>
        </w:tc>
        <w:tc>
          <w:tcPr>
            <w:tcW w:w="1496" w:type="dxa"/>
            <w:tcBorders>
              <w:top w:val="nil"/>
              <w:left w:val="nil"/>
              <w:bottom w:val="single" w:sz="4" w:space="0" w:color="auto"/>
              <w:right w:val="single" w:sz="4" w:space="0" w:color="auto"/>
            </w:tcBorders>
            <w:shd w:val="clear" w:color="000000" w:fill="CCCCFF"/>
            <w:noWrap/>
            <w:vAlign w:val="bottom"/>
            <w:hideMark/>
          </w:tcPr>
          <w:p w14:paraId="4271BE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221.773,75</w:t>
            </w:r>
          </w:p>
        </w:tc>
        <w:tc>
          <w:tcPr>
            <w:tcW w:w="1607" w:type="dxa"/>
            <w:tcBorders>
              <w:top w:val="nil"/>
              <w:left w:val="nil"/>
              <w:bottom w:val="single" w:sz="4" w:space="0" w:color="auto"/>
              <w:right w:val="single" w:sz="4" w:space="0" w:color="auto"/>
            </w:tcBorders>
            <w:shd w:val="clear" w:color="000000" w:fill="CCCCFF"/>
            <w:noWrap/>
            <w:vAlign w:val="bottom"/>
            <w:hideMark/>
          </w:tcPr>
          <w:p w14:paraId="20B1386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223.700,00</w:t>
            </w:r>
          </w:p>
        </w:tc>
        <w:tc>
          <w:tcPr>
            <w:tcW w:w="1607" w:type="dxa"/>
            <w:tcBorders>
              <w:top w:val="nil"/>
              <w:left w:val="nil"/>
              <w:bottom w:val="single" w:sz="4" w:space="0" w:color="auto"/>
              <w:right w:val="single" w:sz="4" w:space="0" w:color="auto"/>
            </w:tcBorders>
            <w:shd w:val="clear" w:color="000000" w:fill="CCCCFF"/>
            <w:noWrap/>
            <w:vAlign w:val="bottom"/>
            <w:hideMark/>
          </w:tcPr>
          <w:p w14:paraId="49CDAC4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238.700,00</w:t>
            </w:r>
          </w:p>
        </w:tc>
        <w:tc>
          <w:tcPr>
            <w:tcW w:w="1532" w:type="dxa"/>
            <w:tcBorders>
              <w:top w:val="nil"/>
              <w:left w:val="nil"/>
              <w:bottom w:val="single" w:sz="4" w:space="0" w:color="auto"/>
              <w:right w:val="single" w:sz="4" w:space="0" w:color="auto"/>
            </w:tcBorders>
            <w:shd w:val="clear" w:color="000000" w:fill="CCCCFF"/>
            <w:noWrap/>
            <w:vAlign w:val="bottom"/>
            <w:hideMark/>
          </w:tcPr>
          <w:p w14:paraId="7256BFA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238.700,00</w:t>
            </w:r>
          </w:p>
        </w:tc>
      </w:tr>
      <w:tr w:rsidR="005864B8" w:rsidRPr="005864B8" w14:paraId="43E017F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364FFB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4B22E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2BB22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52.945,19</w:t>
            </w:r>
          </w:p>
        </w:tc>
        <w:tc>
          <w:tcPr>
            <w:tcW w:w="1496" w:type="dxa"/>
            <w:tcBorders>
              <w:top w:val="nil"/>
              <w:left w:val="nil"/>
              <w:bottom w:val="single" w:sz="4" w:space="0" w:color="auto"/>
              <w:right w:val="single" w:sz="4" w:space="0" w:color="auto"/>
            </w:tcBorders>
            <w:shd w:val="clear" w:color="000000" w:fill="FFFF99"/>
            <w:noWrap/>
            <w:vAlign w:val="bottom"/>
            <w:hideMark/>
          </w:tcPr>
          <w:p w14:paraId="0021BE6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88.205,24</w:t>
            </w:r>
          </w:p>
        </w:tc>
        <w:tc>
          <w:tcPr>
            <w:tcW w:w="1607" w:type="dxa"/>
            <w:tcBorders>
              <w:top w:val="nil"/>
              <w:left w:val="nil"/>
              <w:bottom w:val="single" w:sz="4" w:space="0" w:color="auto"/>
              <w:right w:val="single" w:sz="4" w:space="0" w:color="auto"/>
            </w:tcBorders>
            <w:shd w:val="clear" w:color="000000" w:fill="FFFF99"/>
            <w:noWrap/>
            <w:vAlign w:val="bottom"/>
            <w:hideMark/>
          </w:tcPr>
          <w:p w14:paraId="299211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3B6D3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66.000,00</w:t>
            </w:r>
          </w:p>
        </w:tc>
        <w:tc>
          <w:tcPr>
            <w:tcW w:w="1532" w:type="dxa"/>
            <w:tcBorders>
              <w:top w:val="nil"/>
              <w:left w:val="nil"/>
              <w:bottom w:val="single" w:sz="4" w:space="0" w:color="auto"/>
              <w:right w:val="single" w:sz="4" w:space="0" w:color="auto"/>
            </w:tcBorders>
            <w:shd w:val="clear" w:color="000000" w:fill="FFFF99"/>
            <w:noWrap/>
            <w:vAlign w:val="bottom"/>
            <w:hideMark/>
          </w:tcPr>
          <w:p w14:paraId="77D1BA2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66.000,00</w:t>
            </w:r>
          </w:p>
        </w:tc>
      </w:tr>
      <w:tr w:rsidR="005864B8" w:rsidRPr="005864B8" w14:paraId="1C256B7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704C48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lastRenderedPageBreak/>
              <w:t>3</w:t>
            </w:r>
          </w:p>
        </w:tc>
        <w:tc>
          <w:tcPr>
            <w:tcW w:w="5812" w:type="dxa"/>
            <w:tcBorders>
              <w:top w:val="nil"/>
              <w:left w:val="nil"/>
              <w:bottom w:val="single" w:sz="4" w:space="0" w:color="auto"/>
              <w:right w:val="single" w:sz="4" w:space="0" w:color="auto"/>
            </w:tcBorders>
            <w:noWrap/>
            <w:vAlign w:val="bottom"/>
            <w:hideMark/>
          </w:tcPr>
          <w:p w14:paraId="5CF499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EA36D4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52.945,19</w:t>
            </w:r>
          </w:p>
        </w:tc>
        <w:tc>
          <w:tcPr>
            <w:tcW w:w="1496" w:type="dxa"/>
            <w:tcBorders>
              <w:top w:val="nil"/>
              <w:left w:val="nil"/>
              <w:bottom w:val="single" w:sz="4" w:space="0" w:color="auto"/>
              <w:right w:val="single" w:sz="4" w:space="0" w:color="auto"/>
            </w:tcBorders>
            <w:noWrap/>
            <w:vAlign w:val="bottom"/>
            <w:hideMark/>
          </w:tcPr>
          <w:p w14:paraId="4EA3A1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88.205,24</w:t>
            </w:r>
          </w:p>
        </w:tc>
        <w:tc>
          <w:tcPr>
            <w:tcW w:w="1607" w:type="dxa"/>
            <w:tcBorders>
              <w:top w:val="nil"/>
              <w:left w:val="nil"/>
              <w:bottom w:val="single" w:sz="4" w:space="0" w:color="auto"/>
              <w:right w:val="single" w:sz="4" w:space="0" w:color="auto"/>
            </w:tcBorders>
            <w:noWrap/>
            <w:vAlign w:val="bottom"/>
            <w:hideMark/>
          </w:tcPr>
          <w:p w14:paraId="766CC12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453BC16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66.000,00</w:t>
            </w:r>
          </w:p>
        </w:tc>
        <w:tc>
          <w:tcPr>
            <w:tcW w:w="1532" w:type="dxa"/>
            <w:tcBorders>
              <w:top w:val="nil"/>
              <w:left w:val="nil"/>
              <w:bottom w:val="single" w:sz="4" w:space="0" w:color="auto"/>
              <w:right w:val="single" w:sz="4" w:space="0" w:color="auto"/>
            </w:tcBorders>
            <w:noWrap/>
            <w:vAlign w:val="bottom"/>
            <w:hideMark/>
          </w:tcPr>
          <w:p w14:paraId="20774F2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66.000,00</w:t>
            </w:r>
          </w:p>
        </w:tc>
      </w:tr>
      <w:tr w:rsidR="005864B8" w:rsidRPr="005864B8" w14:paraId="1106707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992A5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28FB4C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BB03AE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52.945,19</w:t>
            </w:r>
          </w:p>
        </w:tc>
        <w:tc>
          <w:tcPr>
            <w:tcW w:w="1496" w:type="dxa"/>
            <w:tcBorders>
              <w:top w:val="nil"/>
              <w:left w:val="nil"/>
              <w:bottom w:val="single" w:sz="4" w:space="0" w:color="auto"/>
              <w:right w:val="single" w:sz="4" w:space="0" w:color="auto"/>
            </w:tcBorders>
            <w:noWrap/>
            <w:vAlign w:val="bottom"/>
            <w:hideMark/>
          </w:tcPr>
          <w:p w14:paraId="42D198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88.205,24</w:t>
            </w:r>
          </w:p>
        </w:tc>
        <w:tc>
          <w:tcPr>
            <w:tcW w:w="1607" w:type="dxa"/>
            <w:tcBorders>
              <w:top w:val="nil"/>
              <w:left w:val="nil"/>
              <w:bottom w:val="single" w:sz="4" w:space="0" w:color="auto"/>
              <w:right w:val="single" w:sz="4" w:space="0" w:color="auto"/>
            </w:tcBorders>
            <w:noWrap/>
            <w:vAlign w:val="bottom"/>
            <w:hideMark/>
          </w:tcPr>
          <w:p w14:paraId="7DE475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406DE2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66.000,00</w:t>
            </w:r>
          </w:p>
        </w:tc>
        <w:tc>
          <w:tcPr>
            <w:tcW w:w="1532" w:type="dxa"/>
            <w:tcBorders>
              <w:top w:val="nil"/>
              <w:left w:val="nil"/>
              <w:bottom w:val="single" w:sz="4" w:space="0" w:color="auto"/>
              <w:right w:val="single" w:sz="4" w:space="0" w:color="auto"/>
            </w:tcBorders>
            <w:noWrap/>
            <w:vAlign w:val="bottom"/>
            <w:hideMark/>
          </w:tcPr>
          <w:p w14:paraId="52974A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66.000,00</w:t>
            </w:r>
          </w:p>
        </w:tc>
      </w:tr>
      <w:tr w:rsidR="005864B8" w:rsidRPr="005864B8" w14:paraId="5D0FAE1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F15CC0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42408B2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127E90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145.658,99</w:t>
            </w:r>
          </w:p>
        </w:tc>
        <w:tc>
          <w:tcPr>
            <w:tcW w:w="1496" w:type="dxa"/>
            <w:tcBorders>
              <w:top w:val="nil"/>
              <w:left w:val="nil"/>
              <w:bottom w:val="single" w:sz="4" w:space="0" w:color="auto"/>
              <w:right w:val="single" w:sz="4" w:space="0" w:color="auto"/>
            </w:tcBorders>
            <w:shd w:val="clear" w:color="000000" w:fill="FFFF99"/>
            <w:noWrap/>
            <w:vAlign w:val="bottom"/>
            <w:hideMark/>
          </w:tcPr>
          <w:p w14:paraId="3323ADC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103.568,51</w:t>
            </w:r>
          </w:p>
        </w:tc>
        <w:tc>
          <w:tcPr>
            <w:tcW w:w="1607" w:type="dxa"/>
            <w:tcBorders>
              <w:top w:val="nil"/>
              <w:left w:val="nil"/>
              <w:bottom w:val="single" w:sz="4" w:space="0" w:color="auto"/>
              <w:right w:val="single" w:sz="4" w:space="0" w:color="auto"/>
            </w:tcBorders>
            <w:shd w:val="clear" w:color="000000" w:fill="FFFF99"/>
            <w:noWrap/>
            <w:vAlign w:val="bottom"/>
            <w:hideMark/>
          </w:tcPr>
          <w:p w14:paraId="7ACE64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93.700,00</w:t>
            </w:r>
          </w:p>
        </w:tc>
        <w:tc>
          <w:tcPr>
            <w:tcW w:w="1607" w:type="dxa"/>
            <w:tcBorders>
              <w:top w:val="nil"/>
              <w:left w:val="nil"/>
              <w:bottom w:val="single" w:sz="4" w:space="0" w:color="auto"/>
              <w:right w:val="single" w:sz="4" w:space="0" w:color="auto"/>
            </w:tcBorders>
            <w:shd w:val="clear" w:color="000000" w:fill="FFFF99"/>
            <w:noWrap/>
            <w:vAlign w:val="bottom"/>
            <w:hideMark/>
          </w:tcPr>
          <w:p w14:paraId="5B0232A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142.700,00</w:t>
            </w:r>
          </w:p>
        </w:tc>
        <w:tc>
          <w:tcPr>
            <w:tcW w:w="1532" w:type="dxa"/>
            <w:tcBorders>
              <w:top w:val="nil"/>
              <w:left w:val="nil"/>
              <w:bottom w:val="single" w:sz="4" w:space="0" w:color="auto"/>
              <w:right w:val="single" w:sz="4" w:space="0" w:color="auto"/>
            </w:tcBorders>
            <w:shd w:val="clear" w:color="000000" w:fill="FFFF99"/>
            <w:noWrap/>
            <w:vAlign w:val="bottom"/>
            <w:hideMark/>
          </w:tcPr>
          <w:p w14:paraId="7E5D51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142.700,00</w:t>
            </w:r>
          </w:p>
        </w:tc>
      </w:tr>
      <w:tr w:rsidR="005864B8" w:rsidRPr="005864B8" w14:paraId="62827A6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D95ECF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BAF8B7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885B9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145.658,99</w:t>
            </w:r>
          </w:p>
        </w:tc>
        <w:tc>
          <w:tcPr>
            <w:tcW w:w="1496" w:type="dxa"/>
            <w:tcBorders>
              <w:top w:val="nil"/>
              <w:left w:val="nil"/>
              <w:bottom w:val="single" w:sz="4" w:space="0" w:color="auto"/>
              <w:right w:val="single" w:sz="4" w:space="0" w:color="auto"/>
            </w:tcBorders>
            <w:noWrap/>
            <w:vAlign w:val="bottom"/>
            <w:hideMark/>
          </w:tcPr>
          <w:p w14:paraId="1D3AC2A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95.156,01</w:t>
            </w:r>
          </w:p>
        </w:tc>
        <w:tc>
          <w:tcPr>
            <w:tcW w:w="1607" w:type="dxa"/>
            <w:tcBorders>
              <w:top w:val="nil"/>
              <w:left w:val="nil"/>
              <w:bottom w:val="single" w:sz="4" w:space="0" w:color="auto"/>
              <w:right w:val="single" w:sz="4" w:space="0" w:color="auto"/>
            </w:tcBorders>
            <w:noWrap/>
            <w:vAlign w:val="bottom"/>
            <w:hideMark/>
          </w:tcPr>
          <w:p w14:paraId="724AE07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88.700,00</w:t>
            </w:r>
          </w:p>
        </w:tc>
        <w:tc>
          <w:tcPr>
            <w:tcW w:w="1607" w:type="dxa"/>
            <w:tcBorders>
              <w:top w:val="nil"/>
              <w:left w:val="nil"/>
              <w:bottom w:val="single" w:sz="4" w:space="0" w:color="auto"/>
              <w:right w:val="single" w:sz="4" w:space="0" w:color="auto"/>
            </w:tcBorders>
            <w:noWrap/>
            <w:vAlign w:val="bottom"/>
            <w:hideMark/>
          </w:tcPr>
          <w:p w14:paraId="3D9297A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137.700,00</w:t>
            </w:r>
          </w:p>
        </w:tc>
        <w:tc>
          <w:tcPr>
            <w:tcW w:w="1532" w:type="dxa"/>
            <w:tcBorders>
              <w:top w:val="nil"/>
              <w:left w:val="nil"/>
              <w:bottom w:val="single" w:sz="4" w:space="0" w:color="auto"/>
              <w:right w:val="single" w:sz="4" w:space="0" w:color="auto"/>
            </w:tcBorders>
            <w:noWrap/>
            <w:vAlign w:val="bottom"/>
            <w:hideMark/>
          </w:tcPr>
          <w:p w14:paraId="3BD12B9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137.700,00</w:t>
            </w:r>
          </w:p>
        </w:tc>
      </w:tr>
      <w:tr w:rsidR="005864B8" w:rsidRPr="005864B8" w14:paraId="0788D1B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9F8C6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DD9247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E5941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145.658,99</w:t>
            </w:r>
          </w:p>
        </w:tc>
        <w:tc>
          <w:tcPr>
            <w:tcW w:w="1496" w:type="dxa"/>
            <w:tcBorders>
              <w:top w:val="nil"/>
              <w:left w:val="nil"/>
              <w:bottom w:val="single" w:sz="4" w:space="0" w:color="auto"/>
              <w:right w:val="single" w:sz="4" w:space="0" w:color="auto"/>
            </w:tcBorders>
            <w:noWrap/>
            <w:vAlign w:val="bottom"/>
            <w:hideMark/>
          </w:tcPr>
          <w:p w14:paraId="1140007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95.156,01</w:t>
            </w:r>
          </w:p>
        </w:tc>
        <w:tc>
          <w:tcPr>
            <w:tcW w:w="1607" w:type="dxa"/>
            <w:tcBorders>
              <w:top w:val="nil"/>
              <w:left w:val="nil"/>
              <w:bottom w:val="single" w:sz="4" w:space="0" w:color="auto"/>
              <w:right w:val="single" w:sz="4" w:space="0" w:color="auto"/>
            </w:tcBorders>
            <w:noWrap/>
            <w:vAlign w:val="bottom"/>
            <w:hideMark/>
          </w:tcPr>
          <w:p w14:paraId="5F5EBE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88.700,00</w:t>
            </w:r>
          </w:p>
        </w:tc>
        <w:tc>
          <w:tcPr>
            <w:tcW w:w="1607" w:type="dxa"/>
            <w:tcBorders>
              <w:top w:val="nil"/>
              <w:left w:val="nil"/>
              <w:bottom w:val="single" w:sz="4" w:space="0" w:color="auto"/>
              <w:right w:val="single" w:sz="4" w:space="0" w:color="auto"/>
            </w:tcBorders>
            <w:noWrap/>
            <w:vAlign w:val="bottom"/>
            <w:hideMark/>
          </w:tcPr>
          <w:p w14:paraId="50CD9B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137.700,00</w:t>
            </w:r>
          </w:p>
        </w:tc>
        <w:tc>
          <w:tcPr>
            <w:tcW w:w="1532" w:type="dxa"/>
            <w:tcBorders>
              <w:top w:val="nil"/>
              <w:left w:val="nil"/>
              <w:bottom w:val="single" w:sz="4" w:space="0" w:color="auto"/>
              <w:right w:val="single" w:sz="4" w:space="0" w:color="auto"/>
            </w:tcBorders>
            <w:noWrap/>
            <w:vAlign w:val="bottom"/>
            <w:hideMark/>
          </w:tcPr>
          <w:p w14:paraId="7AE392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137.700,00</w:t>
            </w:r>
          </w:p>
        </w:tc>
      </w:tr>
      <w:tr w:rsidR="005864B8" w:rsidRPr="005864B8" w14:paraId="270D810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6E2FD5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D1D45C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70B8B7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0F2EEF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8.412,50</w:t>
            </w:r>
          </w:p>
        </w:tc>
        <w:tc>
          <w:tcPr>
            <w:tcW w:w="1607" w:type="dxa"/>
            <w:tcBorders>
              <w:top w:val="nil"/>
              <w:left w:val="nil"/>
              <w:bottom w:val="single" w:sz="4" w:space="0" w:color="auto"/>
              <w:right w:val="single" w:sz="4" w:space="0" w:color="auto"/>
            </w:tcBorders>
            <w:noWrap/>
            <w:vAlign w:val="bottom"/>
            <w:hideMark/>
          </w:tcPr>
          <w:p w14:paraId="72C52D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1168B5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790A9B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r>
      <w:tr w:rsidR="005864B8" w:rsidRPr="005864B8" w14:paraId="5FD45E9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1CF6E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E38458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1FCFDE1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4885CA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3.012,50</w:t>
            </w:r>
          </w:p>
        </w:tc>
        <w:tc>
          <w:tcPr>
            <w:tcW w:w="1607" w:type="dxa"/>
            <w:tcBorders>
              <w:top w:val="nil"/>
              <w:left w:val="nil"/>
              <w:bottom w:val="single" w:sz="4" w:space="0" w:color="auto"/>
              <w:right w:val="single" w:sz="4" w:space="0" w:color="auto"/>
            </w:tcBorders>
            <w:noWrap/>
            <w:vAlign w:val="bottom"/>
            <w:hideMark/>
          </w:tcPr>
          <w:p w14:paraId="7E57E2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C8866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7DB36D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7902E0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3E1B2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w:t>
            </w:r>
          </w:p>
        </w:tc>
        <w:tc>
          <w:tcPr>
            <w:tcW w:w="5812" w:type="dxa"/>
            <w:tcBorders>
              <w:top w:val="nil"/>
              <w:left w:val="nil"/>
              <w:bottom w:val="single" w:sz="4" w:space="0" w:color="auto"/>
              <w:right w:val="single" w:sz="4" w:space="0" w:color="auto"/>
            </w:tcBorders>
            <w:noWrap/>
            <w:vAlign w:val="bottom"/>
            <w:hideMark/>
          </w:tcPr>
          <w:p w14:paraId="76A38B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dodatna ulaganja na nefinancijskoj imovini</w:t>
            </w:r>
          </w:p>
        </w:tc>
        <w:tc>
          <w:tcPr>
            <w:tcW w:w="1496" w:type="dxa"/>
            <w:tcBorders>
              <w:top w:val="nil"/>
              <w:left w:val="nil"/>
              <w:bottom w:val="single" w:sz="4" w:space="0" w:color="auto"/>
              <w:right w:val="single" w:sz="4" w:space="0" w:color="auto"/>
            </w:tcBorders>
            <w:noWrap/>
            <w:vAlign w:val="bottom"/>
            <w:hideMark/>
          </w:tcPr>
          <w:p w14:paraId="7B1903F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9BA5A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5.400,00</w:t>
            </w:r>
          </w:p>
        </w:tc>
        <w:tc>
          <w:tcPr>
            <w:tcW w:w="1607" w:type="dxa"/>
            <w:tcBorders>
              <w:top w:val="nil"/>
              <w:left w:val="nil"/>
              <w:bottom w:val="single" w:sz="4" w:space="0" w:color="auto"/>
              <w:right w:val="single" w:sz="4" w:space="0" w:color="auto"/>
            </w:tcBorders>
            <w:noWrap/>
            <w:vAlign w:val="bottom"/>
            <w:hideMark/>
          </w:tcPr>
          <w:p w14:paraId="4D2DA6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6B68C8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532" w:type="dxa"/>
            <w:tcBorders>
              <w:top w:val="nil"/>
              <w:left w:val="nil"/>
              <w:bottom w:val="single" w:sz="4" w:space="0" w:color="auto"/>
              <w:right w:val="single" w:sz="4" w:space="0" w:color="auto"/>
            </w:tcBorders>
            <w:noWrap/>
            <w:vAlign w:val="bottom"/>
            <w:hideMark/>
          </w:tcPr>
          <w:p w14:paraId="2DE790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r>
      <w:tr w:rsidR="005864B8" w:rsidRPr="005864B8" w14:paraId="0BFF52A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141C02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7.2. Prihodi od naknade šteta s naslova osiguranja</w:t>
            </w:r>
          </w:p>
        </w:tc>
        <w:tc>
          <w:tcPr>
            <w:tcW w:w="5812" w:type="dxa"/>
            <w:tcBorders>
              <w:top w:val="nil"/>
              <w:left w:val="nil"/>
              <w:bottom w:val="single" w:sz="4" w:space="0" w:color="auto"/>
              <w:right w:val="single" w:sz="4" w:space="0" w:color="auto"/>
            </w:tcBorders>
            <w:shd w:val="clear" w:color="000000" w:fill="FFFF99"/>
            <w:noWrap/>
            <w:vAlign w:val="bottom"/>
            <w:hideMark/>
          </w:tcPr>
          <w:p w14:paraId="3276095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55203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14.207,69</w:t>
            </w:r>
          </w:p>
        </w:tc>
        <w:tc>
          <w:tcPr>
            <w:tcW w:w="1496" w:type="dxa"/>
            <w:tcBorders>
              <w:top w:val="nil"/>
              <w:left w:val="nil"/>
              <w:bottom w:val="single" w:sz="4" w:space="0" w:color="auto"/>
              <w:right w:val="single" w:sz="4" w:space="0" w:color="auto"/>
            </w:tcBorders>
            <w:shd w:val="clear" w:color="000000" w:fill="FFFF99"/>
            <w:noWrap/>
            <w:vAlign w:val="bottom"/>
            <w:hideMark/>
          </w:tcPr>
          <w:p w14:paraId="6650159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958DF4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17B75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85A51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50DB646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12759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836AA3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42C602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14.207,69</w:t>
            </w:r>
          </w:p>
        </w:tc>
        <w:tc>
          <w:tcPr>
            <w:tcW w:w="1496" w:type="dxa"/>
            <w:tcBorders>
              <w:top w:val="nil"/>
              <w:left w:val="nil"/>
              <w:bottom w:val="single" w:sz="4" w:space="0" w:color="auto"/>
              <w:right w:val="single" w:sz="4" w:space="0" w:color="auto"/>
            </w:tcBorders>
            <w:noWrap/>
            <w:vAlign w:val="bottom"/>
            <w:hideMark/>
          </w:tcPr>
          <w:p w14:paraId="4570F0F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8D9DE5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932C36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B7F61E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5B7C5F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BA8D2C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6AB486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4057A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14.207,69</w:t>
            </w:r>
          </w:p>
        </w:tc>
        <w:tc>
          <w:tcPr>
            <w:tcW w:w="1496" w:type="dxa"/>
            <w:tcBorders>
              <w:top w:val="nil"/>
              <w:left w:val="nil"/>
              <w:bottom w:val="single" w:sz="4" w:space="0" w:color="auto"/>
              <w:right w:val="single" w:sz="4" w:space="0" w:color="auto"/>
            </w:tcBorders>
            <w:noWrap/>
            <w:vAlign w:val="bottom"/>
            <w:hideMark/>
          </w:tcPr>
          <w:p w14:paraId="712713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32498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E0AA9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A1F817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4664AE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631A27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7.3. Prihodi od prodaje poljoprivrednog zemljišta u vlasništvu države</w:t>
            </w:r>
          </w:p>
        </w:tc>
        <w:tc>
          <w:tcPr>
            <w:tcW w:w="5812" w:type="dxa"/>
            <w:tcBorders>
              <w:top w:val="nil"/>
              <w:left w:val="nil"/>
              <w:bottom w:val="single" w:sz="4" w:space="0" w:color="auto"/>
              <w:right w:val="single" w:sz="4" w:space="0" w:color="auto"/>
            </w:tcBorders>
            <w:shd w:val="clear" w:color="000000" w:fill="FFFF99"/>
            <w:noWrap/>
            <w:vAlign w:val="bottom"/>
            <w:hideMark/>
          </w:tcPr>
          <w:p w14:paraId="393288F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2BE69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11.068,72</w:t>
            </w:r>
          </w:p>
        </w:tc>
        <w:tc>
          <w:tcPr>
            <w:tcW w:w="1496" w:type="dxa"/>
            <w:tcBorders>
              <w:top w:val="nil"/>
              <w:left w:val="nil"/>
              <w:bottom w:val="single" w:sz="4" w:space="0" w:color="auto"/>
              <w:right w:val="single" w:sz="4" w:space="0" w:color="auto"/>
            </w:tcBorders>
            <w:shd w:val="clear" w:color="000000" w:fill="FFFF99"/>
            <w:noWrap/>
            <w:vAlign w:val="bottom"/>
            <w:hideMark/>
          </w:tcPr>
          <w:p w14:paraId="3DDC0C1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DC9A8C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C5B9D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1A3CFC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520C3CB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3552CD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5A5ACD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FE476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11.068,72</w:t>
            </w:r>
          </w:p>
        </w:tc>
        <w:tc>
          <w:tcPr>
            <w:tcW w:w="1496" w:type="dxa"/>
            <w:tcBorders>
              <w:top w:val="nil"/>
              <w:left w:val="nil"/>
              <w:bottom w:val="single" w:sz="4" w:space="0" w:color="auto"/>
              <w:right w:val="single" w:sz="4" w:space="0" w:color="auto"/>
            </w:tcBorders>
            <w:noWrap/>
            <w:vAlign w:val="bottom"/>
            <w:hideMark/>
          </w:tcPr>
          <w:p w14:paraId="6A9717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41708A8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157FC10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611DDF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r>
      <w:tr w:rsidR="005864B8" w:rsidRPr="005864B8" w14:paraId="70F672D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A8193E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8145FA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0A5AB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11.068,72</w:t>
            </w:r>
          </w:p>
        </w:tc>
        <w:tc>
          <w:tcPr>
            <w:tcW w:w="1496" w:type="dxa"/>
            <w:tcBorders>
              <w:top w:val="nil"/>
              <w:left w:val="nil"/>
              <w:bottom w:val="single" w:sz="4" w:space="0" w:color="auto"/>
              <w:right w:val="single" w:sz="4" w:space="0" w:color="auto"/>
            </w:tcBorders>
            <w:noWrap/>
            <w:vAlign w:val="bottom"/>
            <w:hideMark/>
          </w:tcPr>
          <w:p w14:paraId="4EB9212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2F3902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39143BC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58452D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r>
      <w:tr w:rsidR="005864B8" w:rsidRPr="005864B8" w14:paraId="1961FEB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9A1250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K100004 Projekt navodnjavanja "Novi Gradac - </w:t>
            </w:r>
            <w:proofErr w:type="spellStart"/>
            <w:r w:rsidRPr="005864B8">
              <w:rPr>
                <w:rFonts w:ascii="Arial" w:eastAsia="Times New Roman" w:hAnsi="Arial" w:cs="Arial"/>
                <w:b/>
                <w:bCs/>
                <w:color w:val="000000"/>
                <w:sz w:val="20"/>
                <w:szCs w:val="20"/>
                <w:lang w:eastAsia="hr-HR"/>
                <w14:ligatures w14:val="none"/>
              </w:rPr>
              <w:t>Detkovac</w:t>
            </w:r>
            <w:proofErr w:type="spellEnd"/>
            <w:r w:rsidRPr="005864B8">
              <w:rPr>
                <w:rFonts w:ascii="Arial" w:eastAsia="Times New Roman" w:hAnsi="Arial" w:cs="Arial"/>
                <w:b/>
                <w:bCs/>
                <w:color w:val="000000"/>
                <w:sz w:val="20"/>
                <w:szCs w:val="20"/>
                <w:lang w:eastAsia="hr-HR"/>
                <w14:ligatures w14:val="none"/>
              </w:rPr>
              <w:t>"</w:t>
            </w:r>
          </w:p>
        </w:tc>
        <w:tc>
          <w:tcPr>
            <w:tcW w:w="5812" w:type="dxa"/>
            <w:tcBorders>
              <w:top w:val="nil"/>
              <w:left w:val="nil"/>
              <w:bottom w:val="single" w:sz="4" w:space="0" w:color="auto"/>
              <w:right w:val="single" w:sz="4" w:space="0" w:color="auto"/>
            </w:tcBorders>
            <w:shd w:val="clear" w:color="000000" w:fill="CCCCFF"/>
            <w:noWrap/>
            <w:vAlign w:val="bottom"/>
            <w:hideMark/>
          </w:tcPr>
          <w:p w14:paraId="761780B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EB11B1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84.085,51</w:t>
            </w:r>
          </w:p>
        </w:tc>
        <w:tc>
          <w:tcPr>
            <w:tcW w:w="1496" w:type="dxa"/>
            <w:tcBorders>
              <w:top w:val="nil"/>
              <w:left w:val="nil"/>
              <w:bottom w:val="single" w:sz="4" w:space="0" w:color="auto"/>
              <w:right w:val="single" w:sz="4" w:space="0" w:color="auto"/>
            </w:tcBorders>
            <w:shd w:val="clear" w:color="000000" w:fill="CCCCFF"/>
            <w:noWrap/>
            <w:vAlign w:val="bottom"/>
            <w:hideMark/>
          </w:tcPr>
          <w:p w14:paraId="6B69D11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86.911,82</w:t>
            </w:r>
          </w:p>
        </w:tc>
        <w:tc>
          <w:tcPr>
            <w:tcW w:w="1607" w:type="dxa"/>
            <w:tcBorders>
              <w:top w:val="nil"/>
              <w:left w:val="nil"/>
              <w:bottom w:val="single" w:sz="4" w:space="0" w:color="auto"/>
              <w:right w:val="single" w:sz="4" w:space="0" w:color="auto"/>
            </w:tcBorders>
            <w:shd w:val="clear" w:color="000000" w:fill="CCCCFF"/>
            <w:noWrap/>
            <w:vAlign w:val="bottom"/>
            <w:hideMark/>
          </w:tcPr>
          <w:p w14:paraId="558864E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95.500,00</w:t>
            </w:r>
          </w:p>
        </w:tc>
        <w:tc>
          <w:tcPr>
            <w:tcW w:w="1607" w:type="dxa"/>
            <w:tcBorders>
              <w:top w:val="nil"/>
              <w:left w:val="nil"/>
              <w:bottom w:val="single" w:sz="4" w:space="0" w:color="auto"/>
              <w:right w:val="single" w:sz="4" w:space="0" w:color="auto"/>
            </w:tcBorders>
            <w:shd w:val="clear" w:color="000000" w:fill="CCCCFF"/>
            <w:noWrap/>
            <w:vAlign w:val="bottom"/>
            <w:hideMark/>
          </w:tcPr>
          <w:p w14:paraId="6C93FF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100.500,00</w:t>
            </w:r>
          </w:p>
        </w:tc>
        <w:tc>
          <w:tcPr>
            <w:tcW w:w="1532" w:type="dxa"/>
            <w:tcBorders>
              <w:top w:val="nil"/>
              <w:left w:val="nil"/>
              <w:bottom w:val="single" w:sz="4" w:space="0" w:color="auto"/>
              <w:right w:val="single" w:sz="4" w:space="0" w:color="auto"/>
            </w:tcBorders>
            <w:shd w:val="clear" w:color="000000" w:fill="CCCCFF"/>
            <w:noWrap/>
            <w:vAlign w:val="bottom"/>
            <w:hideMark/>
          </w:tcPr>
          <w:p w14:paraId="04C1C9A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100.500,00</w:t>
            </w:r>
          </w:p>
        </w:tc>
      </w:tr>
      <w:tr w:rsidR="005864B8" w:rsidRPr="005864B8" w14:paraId="0061674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F7452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C8BB53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6B38B4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64.986,75</w:t>
            </w:r>
          </w:p>
        </w:tc>
        <w:tc>
          <w:tcPr>
            <w:tcW w:w="1496" w:type="dxa"/>
            <w:tcBorders>
              <w:top w:val="nil"/>
              <w:left w:val="nil"/>
              <w:bottom w:val="single" w:sz="4" w:space="0" w:color="auto"/>
              <w:right w:val="single" w:sz="4" w:space="0" w:color="auto"/>
            </w:tcBorders>
            <w:shd w:val="clear" w:color="000000" w:fill="FFFF99"/>
            <w:noWrap/>
            <w:vAlign w:val="bottom"/>
            <w:hideMark/>
          </w:tcPr>
          <w:p w14:paraId="10F2A7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81CB6E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65.000,00</w:t>
            </w:r>
          </w:p>
        </w:tc>
        <w:tc>
          <w:tcPr>
            <w:tcW w:w="1607" w:type="dxa"/>
            <w:tcBorders>
              <w:top w:val="nil"/>
              <w:left w:val="nil"/>
              <w:bottom w:val="single" w:sz="4" w:space="0" w:color="auto"/>
              <w:right w:val="single" w:sz="4" w:space="0" w:color="auto"/>
            </w:tcBorders>
            <w:shd w:val="clear" w:color="000000" w:fill="FFFF99"/>
            <w:noWrap/>
            <w:vAlign w:val="bottom"/>
            <w:hideMark/>
          </w:tcPr>
          <w:p w14:paraId="10A245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70.000,00</w:t>
            </w:r>
          </w:p>
        </w:tc>
        <w:tc>
          <w:tcPr>
            <w:tcW w:w="1532" w:type="dxa"/>
            <w:tcBorders>
              <w:top w:val="nil"/>
              <w:left w:val="nil"/>
              <w:bottom w:val="single" w:sz="4" w:space="0" w:color="auto"/>
              <w:right w:val="single" w:sz="4" w:space="0" w:color="auto"/>
            </w:tcBorders>
            <w:shd w:val="clear" w:color="000000" w:fill="FFFF99"/>
            <w:noWrap/>
            <w:vAlign w:val="bottom"/>
            <w:hideMark/>
          </w:tcPr>
          <w:p w14:paraId="3C5E153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70.000,00</w:t>
            </w:r>
          </w:p>
        </w:tc>
      </w:tr>
      <w:tr w:rsidR="005864B8" w:rsidRPr="005864B8" w14:paraId="4F4E17E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3C2F4E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939A53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3844E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64.986,75</w:t>
            </w:r>
          </w:p>
        </w:tc>
        <w:tc>
          <w:tcPr>
            <w:tcW w:w="1496" w:type="dxa"/>
            <w:tcBorders>
              <w:top w:val="nil"/>
              <w:left w:val="nil"/>
              <w:bottom w:val="single" w:sz="4" w:space="0" w:color="auto"/>
              <w:right w:val="single" w:sz="4" w:space="0" w:color="auto"/>
            </w:tcBorders>
            <w:noWrap/>
            <w:vAlign w:val="bottom"/>
            <w:hideMark/>
          </w:tcPr>
          <w:p w14:paraId="55B61A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60.000,00</w:t>
            </w:r>
          </w:p>
        </w:tc>
        <w:tc>
          <w:tcPr>
            <w:tcW w:w="1607" w:type="dxa"/>
            <w:tcBorders>
              <w:top w:val="nil"/>
              <w:left w:val="nil"/>
              <w:bottom w:val="single" w:sz="4" w:space="0" w:color="auto"/>
              <w:right w:val="single" w:sz="4" w:space="0" w:color="auto"/>
            </w:tcBorders>
            <w:noWrap/>
            <w:vAlign w:val="bottom"/>
            <w:hideMark/>
          </w:tcPr>
          <w:p w14:paraId="461D209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65.000,00</w:t>
            </w:r>
          </w:p>
        </w:tc>
        <w:tc>
          <w:tcPr>
            <w:tcW w:w="1607" w:type="dxa"/>
            <w:tcBorders>
              <w:top w:val="nil"/>
              <w:left w:val="nil"/>
              <w:bottom w:val="single" w:sz="4" w:space="0" w:color="auto"/>
              <w:right w:val="single" w:sz="4" w:space="0" w:color="auto"/>
            </w:tcBorders>
            <w:noWrap/>
            <w:vAlign w:val="bottom"/>
            <w:hideMark/>
          </w:tcPr>
          <w:p w14:paraId="6679434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70.000,00</w:t>
            </w:r>
          </w:p>
        </w:tc>
        <w:tc>
          <w:tcPr>
            <w:tcW w:w="1532" w:type="dxa"/>
            <w:tcBorders>
              <w:top w:val="nil"/>
              <w:left w:val="nil"/>
              <w:bottom w:val="single" w:sz="4" w:space="0" w:color="auto"/>
              <w:right w:val="single" w:sz="4" w:space="0" w:color="auto"/>
            </w:tcBorders>
            <w:noWrap/>
            <w:vAlign w:val="bottom"/>
            <w:hideMark/>
          </w:tcPr>
          <w:p w14:paraId="5516307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70.000,00</w:t>
            </w:r>
          </w:p>
        </w:tc>
      </w:tr>
      <w:tr w:rsidR="005864B8" w:rsidRPr="005864B8" w14:paraId="66DF439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1F6D3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521868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231D3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64.986,75</w:t>
            </w:r>
          </w:p>
        </w:tc>
        <w:tc>
          <w:tcPr>
            <w:tcW w:w="1496" w:type="dxa"/>
            <w:tcBorders>
              <w:top w:val="nil"/>
              <w:left w:val="nil"/>
              <w:bottom w:val="single" w:sz="4" w:space="0" w:color="auto"/>
              <w:right w:val="single" w:sz="4" w:space="0" w:color="auto"/>
            </w:tcBorders>
            <w:noWrap/>
            <w:vAlign w:val="bottom"/>
            <w:hideMark/>
          </w:tcPr>
          <w:p w14:paraId="6C8B3E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60.000,00</w:t>
            </w:r>
          </w:p>
        </w:tc>
        <w:tc>
          <w:tcPr>
            <w:tcW w:w="1607" w:type="dxa"/>
            <w:tcBorders>
              <w:top w:val="nil"/>
              <w:left w:val="nil"/>
              <w:bottom w:val="single" w:sz="4" w:space="0" w:color="auto"/>
              <w:right w:val="single" w:sz="4" w:space="0" w:color="auto"/>
            </w:tcBorders>
            <w:noWrap/>
            <w:vAlign w:val="bottom"/>
            <w:hideMark/>
          </w:tcPr>
          <w:p w14:paraId="34D831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65.000,00</w:t>
            </w:r>
          </w:p>
        </w:tc>
        <w:tc>
          <w:tcPr>
            <w:tcW w:w="1607" w:type="dxa"/>
            <w:tcBorders>
              <w:top w:val="nil"/>
              <w:left w:val="nil"/>
              <w:bottom w:val="single" w:sz="4" w:space="0" w:color="auto"/>
              <w:right w:val="single" w:sz="4" w:space="0" w:color="auto"/>
            </w:tcBorders>
            <w:noWrap/>
            <w:vAlign w:val="bottom"/>
            <w:hideMark/>
          </w:tcPr>
          <w:p w14:paraId="64FC08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70.000,00</w:t>
            </w:r>
          </w:p>
        </w:tc>
        <w:tc>
          <w:tcPr>
            <w:tcW w:w="1532" w:type="dxa"/>
            <w:tcBorders>
              <w:top w:val="nil"/>
              <w:left w:val="nil"/>
              <w:bottom w:val="single" w:sz="4" w:space="0" w:color="auto"/>
              <w:right w:val="single" w:sz="4" w:space="0" w:color="auto"/>
            </w:tcBorders>
            <w:noWrap/>
            <w:vAlign w:val="bottom"/>
            <w:hideMark/>
          </w:tcPr>
          <w:p w14:paraId="33E4AD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70.000,00</w:t>
            </w:r>
          </w:p>
        </w:tc>
      </w:tr>
      <w:tr w:rsidR="005864B8" w:rsidRPr="005864B8" w14:paraId="3C0414A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E30A26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4AD39CF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3389A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19.098,76</w:t>
            </w:r>
          </w:p>
        </w:tc>
        <w:tc>
          <w:tcPr>
            <w:tcW w:w="1496" w:type="dxa"/>
            <w:tcBorders>
              <w:top w:val="nil"/>
              <w:left w:val="nil"/>
              <w:bottom w:val="single" w:sz="4" w:space="0" w:color="auto"/>
              <w:right w:val="single" w:sz="4" w:space="0" w:color="auto"/>
            </w:tcBorders>
            <w:shd w:val="clear" w:color="000000" w:fill="FFFF99"/>
            <w:noWrap/>
            <w:vAlign w:val="bottom"/>
            <w:hideMark/>
          </w:tcPr>
          <w:p w14:paraId="1D90B42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26.911,82</w:t>
            </w:r>
          </w:p>
        </w:tc>
        <w:tc>
          <w:tcPr>
            <w:tcW w:w="1607" w:type="dxa"/>
            <w:tcBorders>
              <w:top w:val="nil"/>
              <w:left w:val="nil"/>
              <w:bottom w:val="single" w:sz="4" w:space="0" w:color="auto"/>
              <w:right w:val="single" w:sz="4" w:space="0" w:color="auto"/>
            </w:tcBorders>
            <w:shd w:val="clear" w:color="000000" w:fill="FFFF99"/>
            <w:noWrap/>
            <w:vAlign w:val="bottom"/>
            <w:hideMark/>
          </w:tcPr>
          <w:p w14:paraId="535B45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30.500,00</w:t>
            </w:r>
          </w:p>
        </w:tc>
        <w:tc>
          <w:tcPr>
            <w:tcW w:w="1607" w:type="dxa"/>
            <w:tcBorders>
              <w:top w:val="nil"/>
              <w:left w:val="nil"/>
              <w:bottom w:val="single" w:sz="4" w:space="0" w:color="auto"/>
              <w:right w:val="single" w:sz="4" w:space="0" w:color="auto"/>
            </w:tcBorders>
            <w:shd w:val="clear" w:color="000000" w:fill="FFFF99"/>
            <w:noWrap/>
            <w:vAlign w:val="bottom"/>
            <w:hideMark/>
          </w:tcPr>
          <w:p w14:paraId="6F79E4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30.500,00</w:t>
            </w:r>
          </w:p>
        </w:tc>
        <w:tc>
          <w:tcPr>
            <w:tcW w:w="1532" w:type="dxa"/>
            <w:tcBorders>
              <w:top w:val="nil"/>
              <w:left w:val="nil"/>
              <w:bottom w:val="single" w:sz="4" w:space="0" w:color="auto"/>
              <w:right w:val="single" w:sz="4" w:space="0" w:color="auto"/>
            </w:tcBorders>
            <w:shd w:val="clear" w:color="000000" w:fill="FFFF99"/>
            <w:noWrap/>
            <w:vAlign w:val="bottom"/>
            <w:hideMark/>
          </w:tcPr>
          <w:p w14:paraId="324C812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30.500,00</w:t>
            </w:r>
          </w:p>
        </w:tc>
      </w:tr>
      <w:tr w:rsidR="005864B8" w:rsidRPr="005864B8" w14:paraId="6A04CC0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39A2AA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C643C6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C6D80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19.098,76</w:t>
            </w:r>
          </w:p>
        </w:tc>
        <w:tc>
          <w:tcPr>
            <w:tcW w:w="1496" w:type="dxa"/>
            <w:tcBorders>
              <w:top w:val="nil"/>
              <w:left w:val="nil"/>
              <w:bottom w:val="single" w:sz="4" w:space="0" w:color="auto"/>
              <w:right w:val="single" w:sz="4" w:space="0" w:color="auto"/>
            </w:tcBorders>
            <w:noWrap/>
            <w:vAlign w:val="bottom"/>
            <w:hideMark/>
          </w:tcPr>
          <w:p w14:paraId="4FE2B79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23.805,57</w:t>
            </w:r>
          </w:p>
        </w:tc>
        <w:tc>
          <w:tcPr>
            <w:tcW w:w="1607" w:type="dxa"/>
            <w:tcBorders>
              <w:top w:val="nil"/>
              <w:left w:val="nil"/>
              <w:bottom w:val="single" w:sz="4" w:space="0" w:color="auto"/>
              <w:right w:val="single" w:sz="4" w:space="0" w:color="auto"/>
            </w:tcBorders>
            <w:noWrap/>
            <w:vAlign w:val="bottom"/>
            <w:hideMark/>
          </w:tcPr>
          <w:p w14:paraId="47AB12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30.500,00</w:t>
            </w:r>
          </w:p>
        </w:tc>
        <w:tc>
          <w:tcPr>
            <w:tcW w:w="1607" w:type="dxa"/>
            <w:tcBorders>
              <w:top w:val="nil"/>
              <w:left w:val="nil"/>
              <w:bottom w:val="single" w:sz="4" w:space="0" w:color="auto"/>
              <w:right w:val="single" w:sz="4" w:space="0" w:color="auto"/>
            </w:tcBorders>
            <w:noWrap/>
            <w:vAlign w:val="bottom"/>
            <w:hideMark/>
          </w:tcPr>
          <w:p w14:paraId="0902B2F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30.500,00</w:t>
            </w:r>
          </w:p>
        </w:tc>
        <w:tc>
          <w:tcPr>
            <w:tcW w:w="1532" w:type="dxa"/>
            <w:tcBorders>
              <w:top w:val="nil"/>
              <w:left w:val="nil"/>
              <w:bottom w:val="single" w:sz="4" w:space="0" w:color="auto"/>
              <w:right w:val="single" w:sz="4" w:space="0" w:color="auto"/>
            </w:tcBorders>
            <w:noWrap/>
            <w:vAlign w:val="bottom"/>
            <w:hideMark/>
          </w:tcPr>
          <w:p w14:paraId="479995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30.500,00</w:t>
            </w:r>
          </w:p>
        </w:tc>
      </w:tr>
      <w:tr w:rsidR="005864B8" w:rsidRPr="005864B8" w14:paraId="1DA472E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51348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FDC1B9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A1C32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19.098,76</w:t>
            </w:r>
          </w:p>
        </w:tc>
        <w:tc>
          <w:tcPr>
            <w:tcW w:w="1496" w:type="dxa"/>
            <w:tcBorders>
              <w:top w:val="nil"/>
              <w:left w:val="nil"/>
              <w:bottom w:val="single" w:sz="4" w:space="0" w:color="auto"/>
              <w:right w:val="single" w:sz="4" w:space="0" w:color="auto"/>
            </w:tcBorders>
            <w:noWrap/>
            <w:vAlign w:val="bottom"/>
            <w:hideMark/>
          </w:tcPr>
          <w:p w14:paraId="46CFD1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23.805,57</w:t>
            </w:r>
          </w:p>
        </w:tc>
        <w:tc>
          <w:tcPr>
            <w:tcW w:w="1607" w:type="dxa"/>
            <w:tcBorders>
              <w:top w:val="nil"/>
              <w:left w:val="nil"/>
              <w:bottom w:val="single" w:sz="4" w:space="0" w:color="auto"/>
              <w:right w:val="single" w:sz="4" w:space="0" w:color="auto"/>
            </w:tcBorders>
            <w:noWrap/>
            <w:vAlign w:val="bottom"/>
            <w:hideMark/>
          </w:tcPr>
          <w:p w14:paraId="2D9BD1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30.500,00</w:t>
            </w:r>
          </w:p>
        </w:tc>
        <w:tc>
          <w:tcPr>
            <w:tcW w:w="1607" w:type="dxa"/>
            <w:tcBorders>
              <w:top w:val="nil"/>
              <w:left w:val="nil"/>
              <w:bottom w:val="single" w:sz="4" w:space="0" w:color="auto"/>
              <w:right w:val="single" w:sz="4" w:space="0" w:color="auto"/>
            </w:tcBorders>
            <w:noWrap/>
            <w:vAlign w:val="bottom"/>
            <w:hideMark/>
          </w:tcPr>
          <w:p w14:paraId="4DC8C2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30.500,00</w:t>
            </w:r>
          </w:p>
        </w:tc>
        <w:tc>
          <w:tcPr>
            <w:tcW w:w="1532" w:type="dxa"/>
            <w:tcBorders>
              <w:top w:val="nil"/>
              <w:left w:val="nil"/>
              <w:bottom w:val="single" w:sz="4" w:space="0" w:color="auto"/>
              <w:right w:val="single" w:sz="4" w:space="0" w:color="auto"/>
            </w:tcBorders>
            <w:noWrap/>
            <w:vAlign w:val="bottom"/>
            <w:hideMark/>
          </w:tcPr>
          <w:p w14:paraId="29D9A5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30.500,00</w:t>
            </w:r>
          </w:p>
        </w:tc>
      </w:tr>
      <w:tr w:rsidR="005864B8" w:rsidRPr="005864B8" w14:paraId="3DCAE26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8D97AD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5A4A38E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C7716D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FB342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3.106,25</w:t>
            </w:r>
          </w:p>
        </w:tc>
        <w:tc>
          <w:tcPr>
            <w:tcW w:w="1607" w:type="dxa"/>
            <w:tcBorders>
              <w:top w:val="nil"/>
              <w:left w:val="nil"/>
              <w:bottom w:val="single" w:sz="4" w:space="0" w:color="auto"/>
              <w:right w:val="single" w:sz="4" w:space="0" w:color="auto"/>
            </w:tcBorders>
            <w:noWrap/>
            <w:vAlign w:val="bottom"/>
            <w:hideMark/>
          </w:tcPr>
          <w:p w14:paraId="0B106B0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FE63F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F1899A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E01460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5D2BC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064D29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26EF19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DA31A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3.106,25</w:t>
            </w:r>
          </w:p>
        </w:tc>
        <w:tc>
          <w:tcPr>
            <w:tcW w:w="1607" w:type="dxa"/>
            <w:tcBorders>
              <w:top w:val="nil"/>
              <w:left w:val="nil"/>
              <w:bottom w:val="single" w:sz="4" w:space="0" w:color="auto"/>
              <w:right w:val="single" w:sz="4" w:space="0" w:color="auto"/>
            </w:tcBorders>
            <w:noWrap/>
            <w:vAlign w:val="bottom"/>
            <w:hideMark/>
          </w:tcPr>
          <w:p w14:paraId="353C2D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097B2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6B0F7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A948ED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1E8FBE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K100005 Sustav odvodnje i navodnjavanja </w:t>
            </w:r>
            <w:proofErr w:type="spellStart"/>
            <w:r w:rsidRPr="005864B8">
              <w:rPr>
                <w:rFonts w:ascii="Arial" w:eastAsia="Times New Roman" w:hAnsi="Arial" w:cs="Arial"/>
                <w:b/>
                <w:bCs/>
                <w:color w:val="000000"/>
                <w:sz w:val="20"/>
                <w:szCs w:val="20"/>
                <w:lang w:eastAsia="hr-HR"/>
                <w14:ligatures w14:val="none"/>
              </w:rPr>
              <w:t>Đolta</w:t>
            </w:r>
            <w:proofErr w:type="spellEnd"/>
          </w:p>
        </w:tc>
        <w:tc>
          <w:tcPr>
            <w:tcW w:w="5812" w:type="dxa"/>
            <w:tcBorders>
              <w:top w:val="nil"/>
              <w:left w:val="nil"/>
              <w:bottom w:val="single" w:sz="4" w:space="0" w:color="auto"/>
              <w:right w:val="single" w:sz="4" w:space="0" w:color="auto"/>
            </w:tcBorders>
            <w:shd w:val="clear" w:color="000000" w:fill="CCCCFF"/>
            <w:noWrap/>
            <w:vAlign w:val="bottom"/>
            <w:hideMark/>
          </w:tcPr>
          <w:p w14:paraId="7215641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9AE0B5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122.114,31</w:t>
            </w:r>
          </w:p>
        </w:tc>
        <w:tc>
          <w:tcPr>
            <w:tcW w:w="1496" w:type="dxa"/>
            <w:tcBorders>
              <w:top w:val="nil"/>
              <w:left w:val="nil"/>
              <w:bottom w:val="single" w:sz="4" w:space="0" w:color="auto"/>
              <w:right w:val="single" w:sz="4" w:space="0" w:color="auto"/>
            </w:tcBorders>
            <w:shd w:val="clear" w:color="000000" w:fill="CCCCFF"/>
            <w:noWrap/>
            <w:vAlign w:val="bottom"/>
            <w:hideMark/>
          </w:tcPr>
          <w:p w14:paraId="64F5F6F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91.940,24</w:t>
            </w:r>
          </w:p>
        </w:tc>
        <w:tc>
          <w:tcPr>
            <w:tcW w:w="1607" w:type="dxa"/>
            <w:tcBorders>
              <w:top w:val="nil"/>
              <w:left w:val="nil"/>
              <w:bottom w:val="single" w:sz="4" w:space="0" w:color="auto"/>
              <w:right w:val="single" w:sz="4" w:space="0" w:color="auto"/>
            </w:tcBorders>
            <w:shd w:val="clear" w:color="000000" w:fill="CCCCFF"/>
            <w:noWrap/>
            <w:vAlign w:val="bottom"/>
            <w:hideMark/>
          </w:tcPr>
          <w:p w14:paraId="4B109DA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2.145.000,00</w:t>
            </w:r>
          </w:p>
        </w:tc>
        <w:tc>
          <w:tcPr>
            <w:tcW w:w="1607" w:type="dxa"/>
            <w:tcBorders>
              <w:top w:val="nil"/>
              <w:left w:val="nil"/>
              <w:bottom w:val="single" w:sz="4" w:space="0" w:color="auto"/>
              <w:right w:val="single" w:sz="4" w:space="0" w:color="auto"/>
            </w:tcBorders>
            <w:shd w:val="clear" w:color="000000" w:fill="CCCCFF"/>
            <w:noWrap/>
            <w:vAlign w:val="bottom"/>
            <w:hideMark/>
          </w:tcPr>
          <w:p w14:paraId="577CD86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2.049.500,00</w:t>
            </w:r>
          </w:p>
        </w:tc>
        <w:tc>
          <w:tcPr>
            <w:tcW w:w="1532" w:type="dxa"/>
            <w:tcBorders>
              <w:top w:val="nil"/>
              <w:left w:val="nil"/>
              <w:bottom w:val="single" w:sz="4" w:space="0" w:color="auto"/>
              <w:right w:val="single" w:sz="4" w:space="0" w:color="auto"/>
            </w:tcBorders>
            <w:shd w:val="clear" w:color="000000" w:fill="CCCCFF"/>
            <w:noWrap/>
            <w:vAlign w:val="bottom"/>
            <w:hideMark/>
          </w:tcPr>
          <w:p w14:paraId="6B878F6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1.349.500,00</w:t>
            </w:r>
          </w:p>
        </w:tc>
      </w:tr>
      <w:tr w:rsidR="005864B8" w:rsidRPr="005864B8" w14:paraId="487C56F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039ECF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9454F9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30A6D9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27.149,34</w:t>
            </w:r>
          </w:p>
        </w:tc>
        <w:tc>
          <w:tcPr>
            <w:tcW w:w="1496" w:type="dxa"/>
            <w:tcBorders>
              <w:top w:val="nil"/>
              <w:left w:val="nil"/>
              <w:bottom w:val="single" w:sz="4" w:space="0" w:color="auto"/>
              <w:right w:val="single" w:sz="4" w:space="0" w:color="auto"/>
            </w:tcBorders>
            <w:shd w:val="clear" w:color="000000" w:fill="FFFF99"/>
            <w:noWrap/>
            <w:vAlign w:val="bottom"/>
            <w:hideMark/>
          </w:tcPr>
          <w:p w14:paraId="021AA2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29.000,00</w:t>
            </w:r>
          </w:p>
        </w:tc>
        <w:tc>
          <w:tcPr>
            <w:tcW w:w="1607" w:type="dxa"/>
            <w:tcBorders>
              <w:top w:val="nil"/>
              <w:left w:val="nil"/>
              <w:bottom w:val="single" w:sz="4" w:space="0" w:color="auto"/>
              <w:right w:val="single" w:sz="4" w:space="0" w:color="auto"/>
            </w:tcBorders>
            <w:shd w:val="clear" w:color="000000" w:fill="FFFF99"/>
            <w:noWrap/>
            <w:vAlign w:val="bottom"/>
            <w:hideMark/>
          </w:tcPr>
          <w:p w14:paraId="52E947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35.000,00</w:t>
            </w:r>
          </w:p>
        </w:tc>
        <w:tc>
          <w:tcPr>
            <w:tcW w:w="1607" w:type="dxa"/>
            <w:tcBorders>
              <w:top w:val="nil"/>
              <w:left w:val="nil"/>
              <w:bottom w:val="single" w:sz="4" w:space="0" w:color="auto"/>
              <w:right w:val="single" w:sz="4" w:space="0" w:color="auto"/>
            </w:tcBorders>
            <w:shd w:val="clear" w:color="000000" w:fill="FFFF99"/>
            <w:noWrap/>
            <w:vAlign w:val="bottom"/>
            <w:hideMark/>
          </w:tcPr>
          <w:p w14:paraId="5A7AE8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532" w:type="dxa"/>
            <w:tcBorders>
              <w:top w:val="nil"/>
              <w:left w:val="nil"/>
              <w:bottom w:val="single" w:sz="4" w:space="0" w:color="auto"/>
              <w:right w:val="single" w:sz="4" w:space="0" w:color="auto"/>
            </w:tcBorders>
            <w:shd w:val="clear" w:color="000000" w:fill="FFFF99"/>
            <w:noWrap/>
            <w:vAlign w:val="bottom"/>
            <w:hideMark/>
          </w:tcPr>
          <w:p w14:paraId="382A43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r>
      <w:tr w:rsidR="005864B8" w:rsidRPr="005864B8" w14:paraId="5D85690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218F0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3791A6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7F7660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27.149,34</w:t>
            </w:r>
          </w:p>
        </w:tc>
        <w:tc>
          <w:tcPr>
            <w:tcW w:w="1496" w:type="dxa"/>
            <w:tcBorders>
              <w:top w:val="nil"/>
              <w:left w:val="nil"/>
              <w:bottom w:val="single" w:sz="4" w:space="0" w:color="auto"/>
              <w:right w:val="single" w:sz="4" w:space="0" w:color="auto"/>
            </w:tcBorders>
            <w:noWrap/>
            <w:vAlign w:val="bottom"/>
            <w:hideMark/>
          </w:tcPr>
          <w:p w14:paraId="19119D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53E3FA8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35.000,00</w:t>
            </w:r>
          </w:p>
        </w:tc>
        <w:tc>
          <w:tcPr>
            <w:tcW w:w="1607" w:type="dxa"/>
            <w:tcBorders>
              <w:top w:val="nil"/>
              <w:left w:val="nil"/>
              <w:bottom w:val="single" w:sz="4" w:space="0" w:color="auto"/>
              <w:right w:val="single" w:sz="4" w:space="0" w:color="auto"/>
            </w:tcBorders>
            <w:noWrap/>
            <w:vAlign w:val="bottom"/>
            <w:hideMark/>
          </w:tcPr>
          <w:p w14:paraId="6C0E71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532" w:type="dxa"/>
            <w:tcBorders>
              <w:top w:val="nil"/>
              <w:left w:val="nil"/>
              <w:bottom w:val="single" w:sz="4" w:space="0" w:color="auto"/>
              <w:right w:val="single" w:sz="4" w:space="0" w:color="auto"/>
            </w:tcBorders>
            <w:noWrap/>
            <w:vAlign w:val="bottom"/>
            <w:hideMark/>
          </w:tcPr>
          <w:p w14:paraId="013807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r>
      <w:tr w:rsidR="005864B8" w:rsidRPr="005864B8" w14:paraId="3F680E7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1B517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D1032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17A62C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27.149,34</w:t>
            </w:r>
          </w:p>
        </w:tc>
        <w:tc>
          <w:tcPr>
            <w:tcW w:w="1496" w:type="dxa"/>
            <w:tcBorders>
              <w:top w:val="nil"/>
              <w:left w:val="nil"/>
              <w:bottom w:val="single" w:sz="4" w:space="0" w:color="auto"/>
              <w:right w:val="single" w:sz="4" w:space="0" w:color="auto"/>
            </w:tcBorders>
            <w:noWrap/>
            <w:vAlign w:val="bottom"/>
            <w:hideMark/>
          </w:tcPr>
          <w:p w14:paraId="4F2D3B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29.000,00</w:t>
            </w:r>
          </w:p>
        </w:tc>
        <w:tc>
          <w:tcPr>
            <w:tcW w:w="1607" w:type="dxa"/>
            <w:tcBorders>
              <w:top w:val="nil"/>
              <w:left w:val="nil"/>
              <w:bottom w:val="single" w:sz="4" w:space="0" w:color="auto"/>
              <w:right w:val="single" w:sz="4" w:space="0" w:color="auto"/>
            </w:tcBorders>
            <w:noWrap/>
            <w:vAlign w:val="bottom"/>
            <w:hideMark/>
          </w:tcPr>
          <w:p w14:paraId="154B90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35.000,00</w:t>
            </w:r>
          </w:p>
        </w:tc>
        <w:tc>
          <w:tcPr>
            <w:tcW w:w="1607" w:type="dxa"/>
            <w:tcBorders>
              <w:top w:val="nil"/>
              <w:left w:val="nil"/>
              <w:bottom w:val="single" w:sz="4" w:space="0" w:color="auto"/>
              <w:right w:val="single" w:sz="4" w:space="0" w:color="auto"/>
            </w:tcBorders>
            <w:noWrap/>
            <w:vAlign w:val="bottom"/>
            <w:hideMark/>
          </w:tcPr>
          <w:p w14:paraId="0EFC97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c>
          <w:tcPr>
            <w:tcW w:w="1532" w:type="dxa"/>
            <w:tcBorders>
              <w:top w:val="nil"/>
              <w:left w:val="nil"/>
              <w:bottom w:val="single" w:sz="4" w:space="0" w:color="auto"/>
              <w:right w:val="single" w:sz="4" w:space="0" w:color="auto"/>
            </w:tcBorders>
            <w:noWrap/>
            <w:vAlign w:val="bottom"/>
            <w:hideMark/>
          </w:tcPr>
          <w:p w14:paraId="0B405E2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w:t>
            </w:r>
          </w:p>
        </w:tc>
      </w:tr>
      <w:tr w:rsidR="005864B8" w:rsidRPr="005864B8" w14:paraId="2C55A07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5FF324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7A38F28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5BE42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22.465,54</w:t>
            </w:r>
          </w:p>
        </w:tc>
        <w:tc>
          <w:tcPr>
            <w:tcW w:w="1496" w:type="dxa"/>
            <w:tcBorders>
              <w:top w:val="nil"/>
              <w:left w:val="nil"/>
              <w:bottom w:val="single" w:sz="4" w:space="0" w:color="auto"/>
              <w:right w:val="single" w:sz="4" w:space="0" w:color="auto"/>
            </w:tcBorders>
            <w:shd w:val="clear" w:color="000000" w:fill="FFFF99"/>
            <w:noWrap/>
            <w:vAlign w:val="bottom"/>
            <w:hideMark/>
          </w:tcPr>
          <w:p w14:paraId="1EFE67E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17.990,24</w:t>
            </w:r>
          </w:p>
        </w:tc>
        <w:tc>
          <w:tcPr>
            <w:tcW w:w="1607" w:type="dxa"/>
            <w:tcBorders>
              <w:top w:val="nil"/>
              <w:left w:val="nil"/>
              <w:bottom w:val="single" w:sz="4" w:space="0" w:color="auto"/>
              <w:right w:val="single" w:sz="4" w:space="0" w:color="auto"/>
            </w:tcBorders>
            <w:shd w:val="clear" w:color="000000" w:fill="FFFF99"/>
            <w:noWrap/>
            <w:vAlign w:val="bottom"/>
            <w:hideMark/>
          </w:tcPr>
          <w:p w14:paraId="20E41C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9.500,00</w:t>
            </w:r>
          </w:p>
        </w:tc>
        <w:tc>
          <w:tcPr>
            <w:tcW w:w="1607" w:type="dxa"/>
            <w:tcBorders>
              <w:top w:val="nil"/>
              <w:left w:val="nil"/>
              <w:bottom w:val="single" w:sz="4" w:space="0" w:color="auto"/>
              <w:right w:val="single" w:sz="4" w:space="0" w:color="auto"/>
            </w:tcBorders>
            <w:shd w:val="clear" w:color="000000" w:fill="FFFF99"/>
            <w:noWrap/>
            <w:vAlign w:val="bottom"/>
            <w:hideMark/>
          </w:tcPr>
          <w:p w14:paraId="6A20549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9.500,00</w:t>
            </w:r>
          </w:p>
        </w:tc>
        <w:tc>
          <w:tcPr>
            <w:tcW w:w="1532" w:type="dxa"/>
            <w:tcBorders>
              <w:top w:val="nil"/>
              <w:left w:val="nil"/>
              <w:bottom w:val="single" w:sz="4" w:space="0" w:color="auto"/>
              <w:right w:val="single" w:sz="4" w:space="0" w:color="auto"/>
            </w:tcBorders>
            <w:shd w:val="clear" w:color="000000" w:fill="FFFF99"/>
            <w:noWrap/>
            <w:vAlign w:val="bottom"/>
            <w:hideMark/>
          </w:tcPr>
          <w:p w14:paraId="755A82B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9.500,00</w:t>
            </w:r>
          </w:p>
        </w:tc>
      </w:tr>
      <w:tr w:rsidR="005864B8" w:rsidRPr="005864B8" w14:paraId="6311451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BF9C3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7E04A59"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291345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3.340,68</w:t>
            </w:r>
          </w:p>
        </w:tc>
        <w:tc>
          <w:tcPr>
            <w:tcW w:w="1496" w:type="dxa"/>
            <w:tcBorders>
              <w:top w:val="nil"/>
              <w:left w:val="nil"/>
              <w:bottom w:val="single" w:sz="4" w:space="0" w:color="auto"/>
              <w:right w:val="single" w:sz="4" w:space="0" w:color="auto"/>
            </w:tcBorders>
            <w:noWrap/>
            <w:vAlign w:val="bottom"/>
            <w:hideMark/>
          </w:tcPr>
          <w:p w14:paraId="3791B8A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6.812,74</w:t>
            </w:r>
          </w:p>
        </w:tc>
        <w:tc>
          <w:tcPr>
            <w:tcW w:w="1607" w:type="dxa"/>
            <w:tcBorders>
              <w:top w:val="nil"/>
              <w:left w:val="nil"/>
              <w:bottom w:val="single" w:sz="4" w:space="0" w:color="auto"/>
              <w:right w:val="single" w:sz="4" w:space="0" w:color="auto"/>
            </w:tcBorders>
            <w:noWrap/>
            <w:vAlign w:val="bottom"/>
            <w:hideMark/>
          </w:tcPr>
          <w:p w14:paraId="6C66EB9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9.500,00</w:t>
            </w:r>
          </w:p>
        </w:tc>
        <w:tc>
          <w:tcPr>
            <w:tcW w:w="1607" w:type="dxa"/>
            <w:tcBorders>
              <w:top w:val="nil"/>
              <w:left w:val="nil"/>
              <w:bottom w:val="single" w:sz="4" w:space="0" w:color="auto"/>
              <w:right w:val="single" w:sz="4" w:space="0" w:color="auto"/>
            </w:tcBorders>
            <w:noWrap/>
            <w:vAlign w:val="bottom"/>
            <w:hideMark/>
          </w:tcPr>
          <w:p w14:paraId="4367D2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9.500,00</w:t>
            </w:r>
          </w:p>
        </w:tc>
        <w:tc>
          <w:tcPr>
            <w:tcW w:w="1532" w:type="dxa"/>
            <w:tcBorders>
              <w:top w:val="nil"/>
              <w:left w:val="nil"/>
              <w:bottom w:val="single" w:sz="4" w:space="0" w:color="auto"/>
              <w:right w:val="single" w:sz="4" w:space="0" w:color="auto"/>
            </w:tcBorders>
            <w:noWrap/>
            <w:vAlign w:val="bottom"/>
            <w:hideMark/>
          </w:tcPr>
          <w:p w14:paraId="011378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9.500,00</w:t>
            </w:r>
          </w:p>
        </w:tc>
      </w:tr>
      <w:tr w:rsidR="005864B8" w:rsidRPr="005864B8" w14:paraId="13F311F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93D4F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A5E4F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F1972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3.340,68</w:t>
            </w:r>
          </w:p>
        </w:tc>
        <w:tc>
          <w:tcPr>
            <w:tcW w:w="1496" w:type="dxa"/>
            <w:tcBorders>
              <w:top w:val="nil"/>
              <w:left w:val="nil"/>
              <w:bottom w:val="single" w:sz="4" w:space="0" w:color="auto"/>
              <w:right w:val="single" w:sz="4" w:space="0" w:color="auto"/>
            </w:tcBorders>
            <w:noWrap/>
            <w:vAlign w:val="bottom"/>
            <w:hideMark/>
          </w:tcPr>
          <w:p w14:paraId="2E3BD6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6.812,74</w:t>
            </w:r>
          </w:p>
        </w:tc>
        <w:tc>
          <w:tcPr>
            <w:tcW w:w="1607" w:type="dxa"/>
            <w:tcBorders>
              <w:top w:val="nil"/>
              <w:left w:val="nil"/>
              <w:bottom w:val="single" w:sz="4" w:space="0" w:color="auto"/>
              <w:right w:val="single" w:sz="4" w:space="0" w:color="auto"/>
            </w:tcBorders>
            <w:noWrap/>
            <w:vAlign w:val="bottom"/>
            <w:hideMark/>
          </w:tcPr>
          <w:p w14:paraId="4895FCB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9.500,00</w:t>
            </w:r>
          </w:p>
        </w:tc>
        <w:tc>
          <w:tcPr>
            <w:tcW w:w="1607" w:type="dxa"/>
            <w:tcBorders>
              <w:top w:val="nil"/>
              <w:left w:val="nil"/>
              <w:bottom w:val="single" w:sz="4" w:space="0" w:color="auto"/>
              <w:right w:val="single" w:sz="4" w:space="0" w:color="auto"/>
            </w:tcBorders>
            <w:noWrap/>
            <w:vAlign w:val="bottom"/>
            <w:hideMark/>
          </w:tcPr>
          <w:p w14:paraId="3D0C87D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9.500,00</w:t>
            </w:r>
          </w:p>
        </w:tc>
        <w:tc>
          <w:tcPr>
            <w:tcW w:w="1532" w:type="dxa"/>
            <w:tcBorders>
              <w:top w:val="nil"/>
              <w:left w:val="nil"/>
              <w:bottom w:val="single" w:sz="4" w:space="0" w:color="auto"/>
              <w:right w:val="single" w:sz="4" w:space="0" w:color="auto"/>
            </w:tcBorders>
            <w:noWrap/>
            <w:vAlign w:val="bottom"/>
            <w:hideMark/>
          </w:tcPr>
          <w:p w14:paraId="24C4260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9.500,00</w:t>
            </w:r>
          </w:p>
        </w:tc>
      </w:tr>
      <w:tr w:rsidR="005864B8" w:rsidRPr="005864B8" w14:paraId="24400F4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03FDA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726C4D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55B19F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19.124,86</w:t>
            </w:r>
          </w:p>
        </w:tc>
        <w:tc>
          <w:tcPr>
            <w:tcW w:w="1496" w:type="dxa"/>
            <w:tcBorders>
              <w:top w:val="nil"/>
              <w:left w:val="nil"/>
              <w:bottom w:val="single" w:sz="4" w:space="0" w:color="auto"/>
              <w:right w:val="single" w:sz="4" w:space="0" w:color="auto"/>
            </w:tcBorders>
            <w:noWrap/>
            <w:vAlign w:val="bottom"/>
            <w:hideMark/>
          </w:tcPr>
          <w:p w14:paraId="4300F89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11.177,50</w:t>
            </w:r>
          </w:p>
        </w:tc>
        <w:tc>
          <w:tcPr>
            <w:tcW w:w="1607" w:type="dxa"/>
            <w:tcBorders>
              <w:top w:val="nil"/>
              <w:left w:val="nil"/>
              <w:bottom w:val="single" w:sz="4" w:space="0" w:color="auto"/>
              <w:right w:val="single" w:sz="4" w:space="0" w:color="auto"/>
            </w:tcBorders>
            <w:noWrap/>
            <w:vAlign w:val="bottom"/>
            <w:hideMark/>
          </w:tcPr>
          <w:p w14:paraId="174DB8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AA472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E789D8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066334F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896B1F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83734A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8EB497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19.124,86</w:t>
            </w:r>
          </w:p>
        </w:tc>
        <w:tc>
          <w:tcPr>
            <w:tcW w:w="1496" w:type="dxa"/>
            <w:tcBorders>
              <w:top w:val="nil"/>
              <w:left w:val="nil"/>
              <w:bottom w:val="single" w:sz="4" w:space="0" w:color="auto"/>
              <w:right w:val="single" w:sz="4" w:space="0" w:color="auto"/>
            </w:tcBorders>
            <w:noWrap/>
            <w:vAlign w:val="bottom"/>
            <w:hideMark/>
          </w:tcPr>
          <w:p w14:paraId="556E95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11.177,50</w:t>
            </w:r>
          </w:p>
        </w:tc>
        <w:tc>
          <w:tcPr>
            <w:tcW w:w="1607" w:type="dxa"/>
            <w:tcBorders>
              <w:top w:val="nil"/>
              <w:left w:val="nil"/>
              <w:bottom w:val="single" w:sz="4" w:space="0" w:color="auto"/>
              <w:right w:val="single" w:sz="4" w:space="0" w:color="auto"/>
            </w:tcBorders>
            <w:noWrap/>
            <w:vAlign w:val="bottom"/>
            <w:hideMark/>
          </w:tcPr>
          <w:p w14:paraId="0E60A07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BF935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27AA6F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1951329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6F45B5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0760465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3771A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72.499,43</w:t>
            </w:r>
          </w:p>
        </w:tc>
        <w:tc>
          <w:tcPr>
            <w:tcW w:w="1496" w:type="dxa"/>
            <w:tcBorders>
              <w:top w:val="nil"/>
              <w:left w:val="nil"/>
              <w:bottom w:val="single" w:sz="4" w:space="0" w:color="auto"/>
              <w:right w:val="single" w:sz="4" w:space="0" w:color="auto"/>
            </w:tcBorders>
            <w:shd w:val="clear" w:color="000000" w:fill="FFFF99"/>
            <w:noWrap/>
            <w:vAlign w:val="bottom"/>
            <w:hideMark/>
          </w:tcPr>
          <w:p w14:paraId="5B32F38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44.950,00</w:t>
            </w:r>
          </w:p>
        </w:tc>
        <w:tc>
          <w:tcPr>
            <w:tcW w:w="1607" w:type="dxa"/>
            <w:tcBorders>
              <w:top w:val="nil"/>
              <w:left w:val="nil"/>
              <w:bottom w:val="single" w:sz="4" w:space="0" w:color="auto"/>
              <w:right w:val="single" w:sz="4" w:space="0" w:color="auto"/>
            </w:tcBorders>
            <w:shd w:val="clear" w:color="000000" w:fill="FFFF99"/>
            <w:noWrap/>
            <w:vAlign w:val="bottom"/>
            <w:hideMark/>
          </w:tcPr>
          <w:p w14:paraId="4CB5661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w:t>
            </w:r>
          </w:p>
        </w:tc>
        <w:tc>
          <w:tcPr>
            <w:tcW w:w="1607" w:type="dxa"/>
            <w:tcBorders>
              <w:top w:val="nil"/>
              <w:left w:val="nil"/>
              <w:bottom w:val="single" w:sz="4" w:space="0" w:color="auto"/>
              <w:right w:val="single" w:sz="4" w:space="0" w:color="auto"/>
            </w:tcBorders>
            <w:shd w:val="clear" w:color="000000" w:fill="FFFF99"/>
            <w:noWrap/>
            <w:vAlign w:val="bottom"/>
            <w:hideMark/>
          </w:tcPr>
          <w:p w14:paraId="6619AD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0215CC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1480639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B0EAA6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CAB9F8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F132E9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DF04E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240,00</w:t>
            </w:r>
          </w:p>
        </w:tc>
        <w:tc>
          <w:tcPr>
            <w:tcW w:w="1607" w:type="dxa"/>
            <w:tcBorders>
              <w:top w:val="nil"/>
              <w:left w:val="nil"/>
              <w:bottom w:val="single" w:sz="4" w:space="0" w:color="auto"/>
              <w:right w:val="single" w:sz="4" w:space="0" w:color="auto"/>
            </w:tcBorders>
            <w:noWrap/>
            <w:vAlign w:val="bottom"/>
            <w:hideMark/>
          </w:tcPr>
          <w:p w14:paraId="671080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w:t>
            </w:r>
          </w:p>
        </w:tc>
        <w:tc>
          <w:tcPr>
            <w:tcW w:w="1607" w:type="dxa"/>
            <w:tcBorders>
              <w:top w:val="nil"/>
              <w:left w:val="nil"/>
              <w:bottom w:val="single" w:sz="4" w:space="0" w:color="auto"/>
              <w:right w:val="single" w:sz="4" w:space="0" w:color="auto"/>
            </w:tcBorders>
            <w:noWrap/>
            <w:vAlign w:val="bottom"/>
            <w:hideMark/>
          </w:tcPr>
          <w:p w14:paraId="7F1748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B5705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38C897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C79206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DDCB7A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77E704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8A598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240,00</w:t>
            </w:r>
          </w:p>
        </w:tc>
        <w:tc>
          <w:tcPr>
            <w:tcW w:w="1607" w:type="dxa"/>
            <w:tcBorders>
              <w:top w:val="nil"/>
              <w:left w:val="nil"/>
              <w:bottom w:val="single" w:sz="4" w:space="0" w:color="auto"/>
              <w:right w:val="single" w:sz="4" w:space="0" w:color="auto"/>
            </w:tcBorders>
            <w:noWrap/>
            <w:vAlign w:val="bottom"/>
            <w:hideMark/>
          </w:tcPr>
          <w:p w14:paraId="63C7F3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w:t>
            </w:r>
          </w:p>
        </w:tc>
        <w:tc>
          <w:tcPr>
            <w:tcW w:w="1607" w:type="dxa"/>
            <w:tcBorders>
              <w:top w:val="nil"/>
              <w:left w:val="nil"/>
              <w:bottom w:val="single" w:sz="4" w:space="0" w:color="auto"/>
              <w:right w:val="single" w:sz="4" w:space="0" w:color="auto"/>
            </w:tcBorders>
            <w:noWrap/>
            <w:vAlign w:val="bottom"/>
            <w:hideMark/>
          </w:tcPr>
          <w:p w14:paraId="08DB5D4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2975B0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7B580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18182B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080E8C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C6EA72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72.499,43</w:t>
            </w:r>
          </w:p>
        </w:tc>
        <w:tc>
          <w:tcPr>
            <w:tcW w:w="1496" w:type="dxa"/>
            <w:tcBorders>
              <w:top w:val="nil"/>
              <w:left w:val="nil"/>
              <w:bottom w:val="single" w:sz="4" w:space="0" w:color="auto"/>
              <w:right w:val="single" w:sz="4" w:space="0" w:color="auto"/>
            </w:tcBorders>
            <w:noWrap/>
            <w:vAlign w:val="bottom"/>
            <w:hideMark/>
          </w:tcPr>
          <w:p w14:paraId="6C1072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44.710,00</w:t>
            </w:r>
          </w:p>
        </w:tc>
        <w:tc>
          <w:tcPr>
            <w:tcW w:w="1607" w:type="dxa"/>
            <w:tcBorders>
              <w:top w:val="nil"/>
              <w:left w:val="nil"/>
              <w:bottom w:val="single" w:sz="4" w:space="0" w:color="auto"/>
              <w:right w:val="single" w:sz="4" w:space="0" w:color="auto"/>
            </w:tcBorders>
            <w:noWrap/>
            <w:vAlign w:val="bottom"/>
            <w:hideMark/>
          </w:tcPr>
          <w:p w14:paraId="4E12937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9B05C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DC8496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8D629F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1E575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C09540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CE9B64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72.499,43</w:t>
            </w:r>
          </w:p>
        </w:tc>
        <w:tc>
          <w:tcPr>
            <w:tcW w:w="1496" w:type="dxa"/>
            <w:tcBorders>
              <w:top w:val="nil"/>
              <w:left w:val="nil"/>
              <w:bottom w:val="single" w:sz="4" w:space="0" w:color="auto"/>
              <w:right w:val="single" w:sz="4" w:space="0" w:color="auto"/>
            </w:tcBorders>
            <w:noWrap/>
            <w:vAlign w:val="bottom"/>
            <w:hideMark/>
          </w:tcPr>
          <w:p w14:paraId="3D02E04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44.710,00</w:t>
            </w:r>
          </w:p>
        </w:tc>
        <w:tc>
          <w:tcPr>
            <w:tcW w:w="1607" w:type="dxa"/>
            <w:tcBorders>
              <w:top w:val="nil"/>
              <w:left w:val="nil"/>
              <w:bottom w:val="single" w:sz="4" w:space="0" w:color="auto"/>
              <w:right w:val="single" w:sz="4" w:space="0" w:color="auto"/>
            </w:tcBorders>
            <w:noWrap/>
            <w:vAlign w:val="bottom"/>
            <w:hideMark/>
          </w:tcPr>
          <w:p w14:paraId="326271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5983CE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C65CF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9B5A80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B14684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18F1688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044AD4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5B7941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EBA26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65A6E4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646158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1.300.000,00</w:t>
            </w:r>
          </w:p>
        </w:tc>
      </w:tr>
      <w:tr w:rsidR="005864B8" w:rsidRPr="005864B8" w14:paraId="4221C43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38FCCEC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5.6.500 Europski </w:t>
            </w:r>
            <w:proofErr w:type="spellStart"/>
            <w:r w:rsidRPr="005864B8">
              <w:rPr>
                <w:rFonts w:ascii="Arial" w:eastAsia="Times New Roman" w:hAnsi="Arial" w:cs="Arial"/>
                <w:i/>
                <w:iCs/>
                <w:color w:val="000000"/>
                <w:sz w:val="20"/>
                <w:szCs w:val="20"/>
                <w:lang w:eastAsia="hr-HR"/>
                <w14:ligatures w14:val="none"/>
              </w:rPr>
              <w:t>polj</w:t>
            </w:r>
            <w:proofErr w:type="spellEnd"/>
            <w:r w:rsidRPr="005864B8">
              <w:rPr>
                <w:rFonts w:ascii="Arial" w:eastAsia="Times New Roman" w:hAnsi="Arial" w:cs="Arial"/>
                <w:i/>
                <w:iCs/>
                <w:color w:val="000000"/>
                <w:sz w:val="20"/>
                <w:szCs w:val="20"/>
                <w:lang w:eastAsia="hr-HR"/>
                <w14:ligatures w14:val="none"/>
              </w:rPr>
              <w:t xml:space="preserve">. fond za </w:t>
            </w:r>
            <w:proofErr w:type="spellStart"/>
            <w:r w:rsidRPr="005864B8">
              <w:rPr>
                <w:rFonts w:ascii="Arial" w:eastAsia="Times New Roman" w:hAnsi="Arial" w:cs="Arial"/>
                <w:i/>
                <w:iCs/>
                <w:color w:val="000000"/>
                <w:sz w:val="20"/>
                <w:szCs w:val="20"/>
                <w:lang w:eastAsia="hr-HR"/>
                <w14:ligatures w14:val="none"/>
              </w:rPr>
              <w:t>rur</w:t>
            </w:r>
            <w:proofErr w:type="spellEnd"/>
            <w:r w:rsidRPr="005864B8">
              <w:rPr>
                <w:rFonts w:ascii="Arial" w:eastAsia="Times New Roman" w:hAnsi="Arial" w:cs="Arial"/>
                <w:i/>
                <w:iCs/>
                <w:color w:val="000000"/>
                <w:sz w:val="20"/>
                <w:szCs w:val="20"/>
                <w:lang w:eastAsia="hr-HR"/>
                <w14:ligatures w14:val="none"/>
              </w:rPr>
              <w:t xml:space="preserve">. razvoj - </w:t>
            </w:r>
            <w:proofErr w:type="spellStart"/>
            <w:r w:rsidRPr="005864B8">
              <w:rPr>
                <w:rFonts w:ascii="Arial" w:eastAsia="Times New Roman" w:hAnsi="Arial" w:cs="Arial"/>
                <w:i/>
                <w:iCs/>
                <w:color w:val="000000"/>
                <w:sz w:val="20"/>
                <w:szCs w:val="20"/>
                <w:lang w:eastAsia="hr-HR"/>
                <w14:ligatures w14:val="none"/>
              </w:rPr>
              <w:t>rasp.pred</w:t>
            </w:r>
            <w:proofErr w:type="spellEnd"/>
            <w:r w:rsidRPr="005864B8">
              <w:rPr>
                <w:rFonts w:ascii="Arial" w:eastAsia="Times New Roman" w:hAnsi="Arial" w:cs="Arial"/>
                <w:i/>
                <w:iCs/>
                <w:color w:val="000000"/>
                <w:sz w:val="20"/>
                <w:szCs w:val="20"/>
                <w:lang w:eastAsia="hr-HR"/>
                <w14:ligatures w14:val="none"/>
              </w:rPr>
              <w:t xml:space="preserve">. ili </w:t>
            </w:r>
            <w:proofErr w:type="spellStart"/>
            <w:r w:rsidRPr="005864B8">
              <w:rPr>
                <w:rFonts w:ascii="Arial" w:eastAsia="Times New Roman" w:hAnsi="Arial" w:cs="Arial"/>
                <w:i/>
                <w:iCs/>
                <w:color w:val="000000"/>
                <w:sz w:val="20"/>
                <w:szCs w:val="20"/>
                <w:lang w:eastAsia="hr-HR"/>
                <w14:ligatures w14:val="none"/>
              </w:rPr>
              <w:t>un.npl</w:t>
            </w:r>
            <w:proofErr w:type="spellEnd"/>
            <w:r w:rsidRPr="005864B8">
              <w:rPr>
                <w:rFonts w:ascii="Arial" w:eastAsia="Times New Roman" w:hAnsi="Arial" w:cs="Arial"/>
                <w:i/>
                <w:iCs/>
                <w:color w:val="000000"/>
                <w:sz w:val="20"/>
                <w:szCs w:val="20"/>
                <w:lang w:eastAsia="hr-HR"/>
                <w14:ligatures w14:val="none"/>
              </w:rPr>
              <w:t xml:space="preserve"> p</w:t>
            </w:r>
          </w:p>
        </w:tc>
        <w:tc>
          <w:tcPr>
            <w:tcW w:w="5812" w:type="dxa"/>
            <w:tcBorders>
              <w:top w:val="nil"/>
              <w:left w:val="nil"/>
              <w:bottom w:val="single" w:sz="4" w:space="0" w:color="auto"/>
              <w:right w:val="single" w:sz="4" w:space="0" w:color="auto"/>
            </w:tcBorders>
            <w:shd w:val="clear" w:color="000000" w:fill="FFFFCC"/>
            <w:noWrap/>
            <w:vAlign w:val="bottom"/>
            <w:hideMark/>
          </w:tcPr>
          <w:p w14:paraId="559613F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987E85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6DE9C2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3BE300E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2.100.000,00</w:t>
            </w:r>
          </w:p>
        </w:tc>
        <w:tc>
          <w:tcPr>
            <w:tcW w:w="1607" w:type="dxa"/>
            <w:tcBorders>
              <w:top w:val="nil"/>
              <w:left w:val="nil"/>
              <w:bottom w:val="single" w:sz="4" w:space="0" w:color="auto"/>
              <w:right w:val="single" w:sz="4" w:space="0" w:color="auto"/>
            </w:tcBorders>
            <w:shd w:val="clear" w:color="000000" w:fill="FFFFCC"/>
            <w:noWrap/>
            <w:vAlign w:val="bottom"/>
            <w:hideMark/>
          </w:tcPr>
          <w:p w14:paraId="0EA73E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2.000.000,00</w:t>
            </w:r>
          </w:p>
        </w:tc>
        <w:tc>
          <w:tcPr>
            <w:tcW w:w="1532" w:type="dxa"/>
            <w:tcBorders>
              <w:top w:val="nil"/>
              <w:left w:val="nil"/>
              <w:bottom w:val="single" w:sz="4" w:space="0" w:color="auto"/>
              <w:right w:val="single" w:sz="4" w:space="0" w:color="auto"/>
            </w:tcBorders>
            <w:shd w:val="clear" w:color="000000" w:fill="FFFFCC"/>
            <w:noWrap/>
            <w:vAlign w:val="bottom"/>
            <w:hideMark/>
          </w:tcPr>
          <w:p w14:paraId="4114482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1.300.000,00</w:t>
            </w:r>
          </w:p>
        </w:tc>
      </w:tr>
      <w:tr w:rsidR="005864B8" w:rsidRPr="005864B8" w14:paraId="43B87B9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471FC2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3E238A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8A4677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622F3D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5F03E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2.100.000,00</w:t>
            </w:r>
          </w:p>
        </w:tc>
        <w:tc>
          <w:tcPr>
            <w:tcW w:w="1607" w:type="dxa"/>
            <w:tcBorders>
              <w:top w:val="nil"/>
              <w:left w:val="nil"/>
              <w:bottom w:val="single" w:sz="4" w:space="0" w:color="auto"/>
              <w:right w:val="single" w:sz="4" w:space="0" w:color="auto"/>
            </w:tcBorders>
            <w:noWrap/>
            <w:vAlign w:val="bottom"/>
            <w:hideMark/>
          </w:tcPr>
          <w:p w14:paraId="1C96554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2.000.000,00</w:t>
            </w:r>
          </w:p>
        </w:tc>
        <w:tc>
          <w:tcPr>
            <w:tcW w:w="1532" w:type="dxa"/>
            <w:tcBorders>
              <w:top w:val="nil"/>
              <w:left w:val="nil"/>
              <w:bottom w:val="single" w:sz="4" w:space="0" w:color="auto"/>
              <w:right w:val="single" w:sz="4" w:space="0" w:color="auto"/>
            </w:tcBorders>
            <w:noWrap/>
            <w:vAlign w:val="bottom"/>
            <w:hideMark/>
          </w:tcPr>
          <w:p w14:paraId="4E523B4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1.300.000,00</w:t>
            </w:r>
          </w:p>
        </w:tc>
      </w:tr>
      <w:tr w:rsidR="005864B8" w:rsidRPr="005864B8" w14:paraId="53BBB96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76937A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A89C50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259A8C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4AD2D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2A99D2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2.100.000,00</w:t>
            </w:r>
          </w:p>
        </w:tc>
        <w:tc>
          <w:tcPr>
            <w:tcW w:w="1607" w:type="dxa"/>
            <w:tcBorders>
              <w:top w:val="nil"/>
              <w:left w:val="nil"/>
              <w:bottom w:val="single" w:sz="4" w:space="0" w:color="auto"/>
              <w:right w:val="single" w:sz="4" w:space="0" w:color="auto"/>
            </w:tcBorders>
            <w:noWrap/>
            <w:vAlign w:val="bottom"/>
            <w:hideMark/>
          </w:tcPr>
          <w:p w14:paraId="0FFF1AF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2.000.000,00</w:t>
            </w:r>
          </w:p>
        </w:tc>
        <w:tc>
          <w:tcPr>
            <w:tcW w:w="1532" w:type="dxa"/>
            <w:tcBorders>
              <w:top w:val="nil"/>
              <w:left w:val="nil"/>
              <w:bottom w:val="single" w:sz="4" w:space="0" w:color="auto"/>
              <w:right w:val="single" w:sz="4" w:space="0" w:color="auto"/>
            </w:tcBorders>
            <w:noWrap/>
            <w:vAlign w:val="bottom"/>
            <w:hideMark/>
          </w:tcPr>
          <w:p w14:paraId="48BB47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1.300.000,00</w:t>
            </w:r>
          </w:p>
        </w:tc>
      </w:tr>
      <w:tr w:rsidR="005864B8" w:rsidRPr="005864B8" w14:paraId="56C1458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63C3C66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K100006 Projekt navodnjavanja Lukač</w:t>
            </w:r>
          </w:p>
        </w:tc>
        <w:tc>
          <w:tcPr>
            <w:tcW w:w="5812" w:type="dxa"/>
            <w:tcBorders>
              <w:top w:val="nil"/>
              <w:left w:val="nil"/>
              <w:bottom w:val="single" w:sz="4" w:space="0" w:color="auto"/>
              <w:right w:val="single" w:sz="4" w:space="0" w:color="auto"/>
            </w:tcBorders>
            <w:shd w:val="clear" w:color="000000" w:fill="CCCCFF"/>
            <w:noWrap/>
            <w:vAlign w:val="bottom"/>
            <w:hideMark/>
          </w:tcPr>
          <w:p w14:paraId="689E790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295590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44.095,71</w:t>
            </w:r>
          </w:p>
        </w:tc>
        <w:tc>
          <w:tcPr>
            <w:tcW w:w="1496" w:type="dxa"/>
            <w:tcBorders>
              <w:top w:val="nil"/>
              <w:left w:val="nil"/>
              <w:bottom w:val="single" w:sz="4" w:space="0" w:color="auto"/>
              <w:right w:val="single" w:sz="4" w:space="0" w:color="auto"/>
            </w:tcBorders>
            <w:shd w:val="clear" w:color="000000" w:fill="CCCCFF"/>
            <w:noWrap/>
            <w:vAlign w:val="bottom"/>
            <w:hideMark/>
          </w:tcPr>
          <w:p w14:paraId="5684714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1FB6D1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4.101.000,00</w:t>
            </w:r>
          </w:p>
        </w:tc>
        <w:tc>
          <w:tcPr>
            <w:tcW w:w="1607" w:type="dxa"/>
            <w:tcBorders>
              <w:top w:val="nil"/>
              <w:left w:val="nil"/>
              <w:bottom w:val="single" w:sz="4" w:space="0" w:color="auto"/>
              <w:right w:val="single" w:sz="4" w:space="0" w:color="auto"/>
            </w:tcBorders>
            <w:shd w:val="clear" w:color="000000" w:fill="CCCCFF"/>
            <w:noWrap/>
            <w:vAlign w:val="bottom"/>
            <w:hideMark/>
          </w:tcPr>
          <w:p w14:paraId="1593F3B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4.101.000,00</w:t>
            </w:r>
          </w:p>
        </w:tc>
        <w:tc>
          <w:tcPr>
            <w:tcW w:w="1532" w:type="dxa"/>
            <w:tcBorders>
              <w:top w:val="nil"/>
              <w:left w:val="nil"/>
              <w:bottom w:val="single" w:sz="4" w:space="0" w:color="auto"/>
              <w:right w:val="single" w:sz="4" w:space="0" w:color="auto"/>
            </w:tcBorders>
            <w:shd w:val="clear" w:color="000000" w:fill="CCCCFF"/>
            <w:noWrap/>
            <w:vAlign w:val="bottom"/>
            <w:hideMark/>
          </w:tcPr>
          <w:p w14:paraId="67F901A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1.601.000,00</w:t>
            </w:r>
          </w:p>
        </w:tc>
      </w:tr>
      <w:tr w:rsidR="005864B8" w:rsidRPr="005864B8" w14:paraId="587E2F8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F95080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2363143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B0C84D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A50D85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A87555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w:t>
            </w:r>
          </w:p>
        </w:tc>
        <w:tc>
          <w:tcPr>
            <w:tcW w:w="1607" w:type="dxa"/>
            <w:tcBorders>
              <w:top w:val="nil"/>
              <w:left w:val="nil"/>
              <w:bottom w:val="single" w:sz="4" w:space="0" w:color="auto"/>
              <w:right w:val="single" w:sz="4" w:space="0" w:color="auto"/>
            </w:tcBorders>
            <w:shd w:val="clear" w:color="000000" w:fill="FFFF99"/>
            <w:noWrap/>
            <w:vAlign w:val="bottom"/>
            <w:hideMark/>
          </w:tcPr>
          <w:p w14:paraId="24E1FA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w:t>
            </w:r>
          </w:p>
        </w:tc>
        <w:tc>
          <w:tcPr>
            <w:tcW w:w="1532" w:type="dxa"/>
            <w:tcBorders>
              <w:top w:val="nil"/>
              <w:left w:val="nil"/>
              <w:bottom w:val="single" w:sz="4" w:space="0" w:color="auto"/>
              <w:right w:val="single" w:sz="4" w:space="0" w:color="auto"/>
            </w:tcBorders>
            <w:shd w:val="clear" w:color="000000" w:fill="FFFF99"/>
            <w:noWrap/>
            <w:vAlign w:val="bottom"/>
            <w:hideMark/>
          </w:tcPr>
          <w:p w14:paraId="0C529DD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21.000,00</w:t>
            </w:r>
          </w:p>
        </w:tc>
      </w:tr>
      <w:tr w:rsidR="005864B8" w:rsidRPr="005864B8" w14:paraId="5402C10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BF304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4EE1ED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E20FA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22706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E3A7E5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550CB4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636FD3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r>
      <w:tr w:rsidR="005864B8" w:rsidRPr="005864B8" w14:paraId="765274B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8B3D39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5C8AAC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E4CA8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DEBFB3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111A2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4C86BA5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67A66A8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r>
      <w:tr w:rsidR="005864B8" w:rsidRPr="005864B8" w14:paraId="575C071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4558ED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155A4A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D9A46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286E0D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B6C8A3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7DFF78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c>
          <w:tcPr>
            <w:tcW w:w="1532" w:type="dxa"/>
            <w:tcBorders>
              <w:top w:val="nil"/>
              <w:left w:val="nil"/>
              <w:bottom w:val="single" w:sz="4" w:space="0" w:color="auto"/>
              <w:right w:val="single" w:sz="4" w:space="0" w:color="auto"/>
            </w:tcBorders>
            <w:noWrap/>
            <w:vAlign w:val="bottom"/>
            <w:hideMark/>
          </w:tcPr>
          <w:p w14:paraId="4CC5B27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20.000,00</w:t>
            </w:r>
          </w:p>
        </w:tc>
      </w:tr>
      <w:tr w:rsidR="005864B8" w:rsidRPr="005864B8" w14:paraId="0DA13D5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08926B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289E419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A484B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276F23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36F3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607" w:type="dxa"/>
            <w:tcBorders>
              <w:top w:val="nil"/>
              <w:left w:val="nil"/>
              <w:bottom w:val="single" w:sz="4" w:space="0" w:color="auto"/>
              <w:right w:val="single" w:sz="4" w:space="0" w:color="auto"/>
            </w:tcBorders>
            <w:noWrap/>
            <w:vAlign w:val="bottom"/>
            <w:hideMark/>
          </w:tcPr>
          <w:p w14:paraId="7F1D202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c>
          <w:tcPr>
            <w:tcW w:w="1532" w:type="dxa"/>
            <w:tcBorders>
              <w:top w:val="nil"/>
              <w:left w:val="nil"/>
              <w:bottom w:val="single" w:sz="4" w:space="0" w:color="auto"/>
              <w:right w:val="single" w:sz="4" w:space="0" w:color="auto"/>
            </w:tcBorders>
            <w:noWrap/>
            <w:vAlign w:val="bottom"/>
            <w:hideMark/>
          </w:tcPr>
          <w:p w14:paraId="1B685C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20.000,00</w:t>
            </w:r>
          </w:p>
        </w:tc>
      </w:tr>
      <w:tr w:rsidR="005864B8" w:rsidRPr="005864B8" w14:paraId="40D1EA6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DB9FBE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6302B9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A91181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11.715,71</w:t>
            </w:r>
          </w:p>
        </w:tc>
        <w:tc>
          <w:tcPr>
            <w:tcW w:w="1496" w:type="dxa"/>
            <w:tcBorders>
              <w:top w:val="nil"/>
              <w:left w:val="nil"/>
              <w:bottom w:val="single" w:sz="4" w:space="0" w:color="auto"/>
              <w:right w:val="single" w:sz="4" w:space="0" w:color="auto"/>
            </w:tcBorders>
            <w:shd w:val="clear" w:color="000000" w:fill="FFFF99"/>
            <w:noWrap/>
            <w:vAlign w:val="bottom"/>
            <w:hideMark/>
          </w:tcPr>
          <w:p w14:paraId="2B56F83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27DFE9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69DF80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540C4F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4C49CC2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01AA97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9E3321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0C054E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11.715,71</w:t>
            </w:r>
          </w:p>
        </w:tc>
        <w:tc>
          <w:tcPr>
            <w:tcW w:w="1496" w:type="dxa"/>
            <w:tcBorders>
              <w:top w:val="nil"/>
              <w:left w:val="nil"/>
              <w:bottom w:val="single" w:sz="4" w:space="0" w:color="auto"/>
              <w:right w:val="single" w:sz="4" w:space="0" w:color="auto"/>
            </w:tcBorders>
            <w:noWrap/>
            <w:vAlign w:val="bottom"/>
            <w:hideMark/>
          </w:tcPr>
          <w:p w14:paraId="429812C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F14CC6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BF29E8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5B783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539A199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2A20C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939457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52BD7A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11.715,71</w:t>
            </w:r>
          </w:p>
        </w:tc>
        <w:tc>
          <w:tcPr>
            <w:tcW w:w="1496" w:type="dxa"/>
            <w:tcBorders>
              <w:top w:val="nil"/>
              <w:left w:val="nil"/>
              <w:bottom w:val="single" w:sz="4" w:space="0" w:color="auto"/>
              <w:right w:val="single" w:sz="4" w:space="0" w:color="auto"/>
            </w:tcBorders>
            <w:noWrap/>
            <w:vAlign w:val="bottom"/>
            <w:hideMark/>
          </w:tcPr>
          <w:p w14:paraId="7DFC01B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7D9EB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1BF0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0E531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2C32055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9D4EA4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lastRenderedPageBreak/>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582CB4FB"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627DF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32.380,00</w:t>
            </w:r>
          </w:p>
        </w:tc>
        <w:tc>
          <w:tcPr>
            <w:tcW w:w="1496" w:type="dxa"/>
            <w:tcBorders>
              <w:top w:val="nil"/>
              <w:left w:val="nil"/>
              <w:bottom w:val="single" w:sz="4" w:space="0" w:color="auto"/>
              <w:right w:val="single" w:sz="4" w:space="0" w:color="auto"/>
            </w:tcBorders>
            <w:shd w:val="clear" w:color="000000" w:fill="FFFF99"/>
            <w:noWrap/>
            <w:vAlign w:val="bottom"/>
            <w:hideMark/>
          </w:tcPr>
          <w:p w14:paraId="02B3DF3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9875A2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899AEA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ACF425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80.000,00</w:t>
            </w:r>
          </w:p>
        </w:tc>
      </w:tr>
      <w:tr w:rsidR="005864B8" w:rsidRPr="005864B8" w14:paraId="0F4AC87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603916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1ED079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1D49CF8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32.380,00</w:t>
            </w:r>
          </w:p>
        </w:tc>
        <w:tc>
          <w:tcPr>
            <w:tcW w:w="1496" w:type="dxa"/>
            <w:tcBorders>
              <w:top w:val="nil"/>
              <w:left w:val="nil"/>
              <w:bottom w:val="single" w:sz="4" w:space="0" w:color="auto"/>
              <w:right w:val="single" w:sz="4" w:space="0" w:color="auto"/>
            </w:tcBorders>
            <w:noWrap/>
            <w:vAlign w:val="bottom"/>
            <w:hideMark/>
          </w:tcPr>
          <w:p w14:paraId="33AC32E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02AC5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80.000,00</w:t>
            </w:r>
          </w:p>
        </w:tc>
        <w:tc>
          <w:tcPr>
            <w:tcW w:w="1607" w:type="dxa"/>
            <w:tcBorders>
              <w:top w:val="nil"/>
              <w:left w:val="nil"/>
              <w:bottom w:val="single" w:sz="4" w:space="0" w:color="auto"/>
              <w:right w:val="single" w:sz="4" w:space="0" w:color="auto"/>
            </w:tcBorders>
            <w:noWrap/>
            <w:vAlign w:val="bottom"/>
            <w:hideMark/>
          </w:tcPr>
          <w:p w14:paraId="33D76A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80.000,00</w:t>
            </w:r>
          </w:p>
        </w:tc>
        <w:tc>
          <w:tcPr>
            <w:tcW w:w="1532" w:type="dxa"/>
            <w:tcBorders>
              <w:top w:val="nil"/>
              <w:left w:val="nil"/>
              <w:bottom w:val="single" w:sz="4" w:space="0" w:color="auto"/>
              <w:right w:val="single" w:sz="4" w:space="0" w:color="auto"/>
            </w:tcBorders>
            <w:noWrap/>
            <w:vAlign w:val="bottom"/>
            <w:hideMark/>
          </w:tcPr>
          <w:p w14:paraId="6A16FF3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80.000,00</w:t>
            </w:r>
          </w:p>
        </w:tc>
      </w:tr>
      <w:tr w:rsidR="005864B8" w:rsidRPr="005864B8" w14:paraId="2AA7B54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FA2A8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23DF24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D837B7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32.380,00</w:t>
            </w:r>
          </w:p>
        </w:tc>
        <w:tc>
          <w:tcPr>
            <w:tcW w:w="1496" w:type="dxa"/>
            <w:tcBorders>
              <w:top w:val="nil"/>
              <w:left w:val="nil"/>
              <w:bottom w:val="single" w:sz="4" w:space="0" w:color="auto"/>
              <w:right w:val="single" w:sz="4" w:space="0" w:color="auto"/>
            </w:tcBorders>
            <w:noWrap/>
            <w:vAlign w:val="bottom"/>
            <w:hideMark/>
          </w:tcPr>
          <w:p w14:paraId="68241B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C32BDD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c>
          <w:tcPr>
            <w:tcW w:w="1607" w:type="dxa"/>
            <w:tcBorders>
              <w:top w:val="nil"/>
              <w:left w:val="nil"/>
              <w:bottom w:val="single" w:sz="4" w:space="0" w:color="auto"/>
              <w:right w:val="single" w:sz="4" w:space="0" w:color="auto"/>
            </w:tcBorders>
            <w:noWrap/>
            <w:vAlign w:val="bottom"/>
            <w:hideMark/>
          </w:tcPr>
          <w:p w14:paraId="51AA126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c>
          <w:tcPr>
            <w:tcW w:w="1532" w:type="dxa"/>
            <w:tcBorders>
              <w:top w:val="nil"/>
              <w:left w:val="nil"/>
              <w:bottom w:val="single" w:sz="4" w:space="0" w:color="auto"/>
              <w:right w:val="single" w:sz="4" w:space="0" w:color="auto"/>
            </w:tcBorders>
            <w:noWrap/>
            <w:vAlign w:val="bottom"/>
            <w:hideMark/>
          </w:tcPr>
          <w:p w14:paraId="049030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80.000,00</w:t>
            </w:r>
          </w:p>
        </w:tc>
      </w:tr>
      <w:tr w:rsidR="005864B8" w:rsidRPr="005864B8" w14:paraId="3943F21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EE28EF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549313E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96EBF0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8A29DE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18F4E4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1BBB51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91F1A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1.500.000,00</w:t>
            </w:r>
          </w:p>
        </w:tc>
      </w:tr>
      <w:tr w:rsidR="005864B8" w:rsidRPr="005864B8" w14:paraId="2F6FA0A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7EAAA00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5.6.500 Europski </w:t>
            </w:r>
            <w:proofErr w:type="spellStart"/>
            <w:r w:rsidRPr="005864B8">
              <w:rPr>
                <w:rFonts w:ascii="Arial" w:eastAsia="Times New Roman" w:hAnsi="Arial" w:cs="Arial"/>
                <w:i/>
                <w:iCs/>
                <w:color w:val="000000"/>
                <w:sz w:val="20"/>
                <w:szCs w:val="20"/>
                <w:lang w:eastAsia="hr-HR"/>
                <w14:ligatures w14:val="none"/>
              </w:rPr>
              <w:t>polj</w:t>
            </w:r>
            <w:proofErr w:type="spellEnd"/>
            <w:r w:rsidRPr="005864B8">
              <w:rPr>
                <w:rFonts w:ascii="Arial" w:eastAsia="Times New Roman" w:hAnsi="Arial" w:cs="Arial"/>
                <w:i/>
                <w:iCs/>
                <w:color w:val="000000"/>
                <w:sz w:val="20"/>
                <w:szCs w:val="20"/>
                <w:lang w:eastAsia="hr-HR"/>
                <w14:ligatures w14:val="none"/>
              </w:rPr>
              <w:t xml:space="preserve">. fond za </w:t>
            </w:r>
            <w:proofErr w:type="spellStart"/>
            <w:r w:rsidRPr="005864B8">
              <w:rPr>
                <w:rFonts w:ascii="Arial" w:eastAsia="Times New Roman" w:hAnsi="Arial" w:cs="Arial"/>
                <w:i/>
                <w:iCs/>
                <w:color w:val="000000"/>
                <w:sz w:val="20"/>
                <w:szCs w:val="20"/>
                <w:lang w:eastAsia="hr-HR"/>
                <w14:ligatures w14:val="none"/>
              </w:rPr>
              <w:t>rur</w:t>
            </w:r>
            <w:proofErr w:type="spellEnd"/>
            <w:r w:rsidRPr="005864B8">
              <w:rPr>
                <w:rFonts w:ascii="Arial" w:eastAsia="Times New Roman" w:hAnsi="Arial" w:cs="Arial"/>
                <w:i/>
                <w:iCs/>
                <w:color w:val="000000"/>
                <w:sz w:val="20"/>
                <w:szCs w:val="20"/>
                <w:lang w:eastAsia="hr-HR"/>
                <w14:ligatures w14:val="none"/>
              </w:rPr>
              <w:t xml:space="preserve">. razvoj - </w:t>
            </w:r>
            <w:proofErr w:type="spellStart"/>
            <w:r w:rsidRPr="005864B8">
              <w:rPr>
                <w:rFonts w:ascii="Arial" w:eastAsia="Times New Roman" w:hAnsi="Arial" w:cs="Arial"/>
                <w:i/>
                <w:iCs/>
                <w:color w:val="000000"/>
                <w:sz w:val="20"/>
                <w:szCs w:val="20"/>
                <w:lang w:eastAsia="hr-HR"/>
                <w14:ligatures w14:val="none"/>
              </w:rPr>
              <w:t>rasp.pred</w:t>
            </w:r>
            <w:proofErr w:type="spellEnd"/>
            <w:r w:rsidRPr="005864B8">
              <w:rPr>
                <w:rFonts w:ascii="Arial" w:eastAsia="Times New Roman" w:hAnsi="Arial" w:cs="Arial"/>
                <w:i/>
                <w:iCs/>
                <w:color w:val="000000"/>
                <w:sz w:val="20"/>
                <w:szCs w:val="20"/>
                <w:lang w:eastAsia="hr-HR"/>
                <w14:ligatures w14:val="none"/>
              </w:rPr>
              <w:t xml:space="preserve">. ili </w:t>
            </w:r>
            <w:proofErr w:type="spellStart"/>
            <w:r w:rsidRPr="005864B8">
              <w:rPr>
                <w:rFonts w:ascii="Arial" w:eastAsia="Times New Roman" w:hAnsi="Arial" w:cs="Arial"/>
                <w:i/>
                <w:iCs/>
                <w:color w:val="000000"/>
                <w:sz w:val="20"/>
                <w:szCs w:val="20"/>
                <w:lang w:eastAsia="hr-HR"/>
                <w14:ligatures w14:val="none"/>
              </w:rPr>
              <w:t>un.npl</w:t>
            </w:r>
            <w:proofErr w:type="spellEnd"/>
            <w:r w:rsidRPr="005864B8">
              <w:rPr>
                <w:rFonts w:ascii="Arial" w:eastAsia="Times New Roman" w:hAnsi="Arial" w:cs="Arial"/>
                <w:i/>
                <w:iCs/>
                <w:color w:val="000000"/>
                <w:sz w:val="20"/>
                <w:szCs w:val="20"/>
                <w:lang w:eastAsia="hr-HR"/>
                <w14:ligatures w14:val="none"/>
              </w:rPr>
              <w:t xml:space="preserve"> p</w:t>
            </w:r>
          </w:p>
        </w:tc>
        <w:tc>
          <w:tcPr>
            <w:tcW w:w="5812" w:type="dxa"/>
            <w:tcBorders>
              <w:top w:val="nil"/>
              <w:left w:val="nil"/>
              <w:bottom w:val="single" w:sz="4" w:space="0" w:color="auto"/>
              <w:right w:val="single" w:sz="4" w:space="0" w:color="auto"/>
            </w:tcBorders>
            <w:shd w:val="clear" w:color="000000" w:fill="FFFFCC"/>
            <w:noWrap/>
            <w:vAlign w:val="bottom"/>
            <w:hideMark/>
          </w:tcPr>
          <w:p w14:paraId="72CA710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5B5E176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43B4440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5A36FB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4.000.000,00</w:t>
            </w:r>
          </w:p>
        </w:tc>
        <w:tc>
          <w:tcPr>
            <w:tcW w:w="1607" w:type="dxa"/>
            <w:tcBorders>
              <w:top w:val="nil"/>
              <w:left w:val="nil"/>
              <w:bottom w:val="single" w:sz="4" w:space="0" w:color="auto"/>
              <w:right w:val="single" w:sz="4" w:space="0" w:color="auto"/>
            </w:tcBorders>
            <w:shd w:val="clear" w:color="000000" w:fill="FFFFCC"/>
            <w:noWrap/>
            <w:vAlign w:val="bottom"/>
            <w:hideMark/>
          </w:tcPr>
          <w:p w14:paraId="1A01231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4.000.000,00</w:t>
            </w:r>
          </w:p>
        </w:tc>
        <w:tc>
          <w:tcPr>
            <w:tcW w:w="1532" w:type="dxa"/>
            <w:tcBorders>
              <w:top w:val="nil"/>
              <w:left w:val="nil"/>
              <w:bottom w:val="single" w:sz="4" w:space="0" w:color="auto"/>
              <w:right w:val="single" w:sz="4" w:space="0" w:color="auto"/>
            </w:tcBorders>
            <w:shd w:val="clear" w:color="000000" w:fill="FFFFCC"/>
            <w:noWrap/>
            <w:vAlign w:val="bottom"/>
            <w:hideMark/>
          </w:tcPr>
          <w:p w14:paraId="38ABBC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1.500.000,00</w:t>
            </w:r>
          </w:p>
        </w:tc>
      </w:tr>
      <w:tr w:rsidR="005864B8" w:rsidRPr="005864B8" w14:paraId="33DD2C5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873542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B6F3C9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5738AE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CA5706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1D6E6A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4.000.000,00</w:t>
            </w:r>
          </w:p>
        </w:tc>
        <w:tc>
          <w:tcPr>
            <w:tcW w:w="1607" w:type="dxa"/>
            <w:tcBorders>
              <w:top w:val="nil"/>
              <w:left w:val="nil"/>
              <w:bottom w:val="single" w:sz="4" w:space="0" w:color="auto"/>
              <w:right w:val="single" w:sz="4" w:space="0" w:color="auto"/>
            </w:tcBorders>
            <w:noWrap/>
            <w:vAlign w:val="bottom"/>
            <w:hideMark/>
          </w:tcPr>
          <w:p w14:paraId="7C5A90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4.000.000,00</w:t>
            </w:r>
          </w:p>
        </w:tc>
        <w:tc>
          <w:tcPr>
            <w:tcW w:w="1532" w:type="dxa"/>
            <w:tcBorders>
              <w:top w:val="nil"/>
              <w:left w:val="nil"/>
              <w:bottom w:val="single" w:sz="4" w:space="0" w:color="auto"/>
              <w:right w:val="single" w:sz="4" w:space="0" w:color="auto"/>
            </w:tcBorders>
            <w:noWrap/>
            <w:vAlign w:val="bottom"/>
            <w:hideMark/>
          </w:tcPr>
          <w:p w14:paraId="3977615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1.500.000,00</w:t>
            </w:r>
          </w:p>
        </w:tc>
      </w:tr>
      <w:tr w:rsidR="005864B8" w:rsidRPr="005864B8" w14:paraId="710D8CE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FA6C6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01E909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7F9E393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405C1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BE039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4.000.000,00</w:t>
            </w:r>
          </w:p>
        </w:tc>
        <w:tc>
          <w:tcPr>
            <w:tcW w:w="1607" w:type="dxa"/>
            <w:tcBorders>
              <w:top w:val="nil"/>
              <w:left w:val="nil"/>
              <w:bottom w:val="single" w:sz="4" w:space="0" w:color="auto"/>
              <w:right w:val="single" w:sz="4" w:space="0" w:color="auto"/>
            </w:tcBorders>
            <w:noWrap/>
            <w:vAlign w:val="bottom"/>
            <w:hideMark/>
          </w:tcPr>
          <w:p w14:paraId="04083C1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4.000.000,00</w:t>
            </w:r>
          </w:p>
        </w:tc>
        <w:tc>
          <w:tcPr>
            <w:tcW w:w="1532" w:type="dxa"/>
            <w:tcBorders>
              <w:top w:val="nil"/>
              <w:left w:val="nil"/>
              <w:bottom w:val="single" w:sz="4" w:space="0" w:color="auto"/>
              <w:right w:val="single" w:sz="4" w:space="0" w:color="auto"/>
            </w:tcBorders>
            <w:noWrap/>
            <w:vAlign w:val="bottom"/>
            <w:hideMark/>
          </w:tcPr>
          <w:p w14:paraId="4AF6970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1.500.000,00</w:t>
            </w:r>
          </w:p>
        </w:tc>
      </w:tr>
      <w:tr w:rsidR="005864B8" w:rsidRPr="005864B8" w14:paraId="5658E67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FE2BF0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K100069 Projekt navodnjavanja Čađavica</w:t>
            </w:r>
          </w:p>
        </w:tc>
        <w:tc>
          <w:tcPr>
            <w:tcW w:w="5812" w:type="dxa"/>
            <w:tcBorders>
              <w:top w:val="nil"/>
              <w:left w:val="nil"/>
              <w:bottom w:val="single" w:sz="4" w:space="0" w:color="auto"/>
              <w:right w:val="single" w:sz="4" w:space="0" w:color="auto"/>
            </w:tcBorders>
            <w:shd w:val="clear" w:color="000000" w:fill="CCCCFF"/>
            <w:noWrap/>
            <w:vAlign w:val="bottom"/>
            <w:hideMark/>
          </w:tcPr>
          <w:p w14:paraId="28C72C0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BF038F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44.975,00</w:t>
            </w:r>
          </w:p>
        </w:tc>
        <w:tc>
          <w:tcPr>
            <w:tcW w:w="1496" w:type="dxa"/>
            <w:tcBorders>
              <w:top w:val="nil"/>
              <w:left w:val="nil"/>
              <w:bottom w:val="single" w:sz="4" w:space="0" w:color="auto"/>
              <w:right w:val="single" w:sz="4" w:space="0" w:color="auto"/>
            </w:tcBorders>
            <w:shd w:val="clear" w:color="000000" w:fill="CCCCFF"/>
            <w:noWrap/>
            <w:vAlign w:val="bottom"/>
            <w:hideMark/>
          </w:tcPr>
          <w:p w14:paraId="49C65FA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125.000,00</w:t>
            </w:r>
          </w:p>
        </w:tc>
        <w:tc>
          <w:tcPr>
            <w:tcW w:w="1607" w:type="dxa"/>
            <w:tcBorders>
              <w:top w:val="nil"/>
              <w:left w:val="nil"/>
              <w:bottom w:val="single" w:sz="4" w:space="0" w:color="auto"/>
              <w:right w:val="single" w:sz="4" w:space="0" w:color="auto"/>
            </w:tcBorders>
            <w:shd w:val="clear" w:color="000000" w:fill="CCCCFF"/>
            <w:noWrap/>
            <w:vAlign w:val="bottom"/>
            <w:hideMark/>
          </w:tcPr>
          <w:p w14:paraId="5A516B1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0086BCE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150.000,00</w:t>
            </w:r>
          </w:p>
        </w:tc>
        <w:tc>
          <w:tcPr>
            <w:tcW w:w="1532" w:type="dxa"/>
            <w:tcBorders>
              <w:top w:val="nil"/>
              <w:left w:val="nil"/>
              <w:bottom w:val="single" w:sz="4" w:space="0" w:color="auto"/>
              <w:right w:val="single" w:sz="4" w:space="0" w:color="auto"/>
            </w:tcBorders>
            <w:shd w:val="clear" w:color="000000" w:fill="CCCCFF"/>
            <w:noWrap/>
            <w:vAlign w:val="bottom"/>
            <w:hideMark/>
          </w:tcPr>
          <w:p w14:paraId="4C0AD34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150.000,00</w:t>
            </w:r>
          </w:p>
        </w:tc>
      </w:tr>
      <w:tr w:rsidR="005864B8" w:rsidRPr="005864B8" w14:paraId="03D90E8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B8E896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163AC96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84E48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8.995,00</w:t>
            </w:r>
          </w:p>
        </w:tc>
        <w:tc>
          <w:tcPr>
            <w:tcW w:w="1496" w:type="dxa"/>
            <w:tcBorders>
              <w:top w:val="nil"/>
              <w:left w:val="nil"/>
              <w:bottom w:val="single" w:sz="4" w:space="0" w:color="auto"/>
              <w:right w:val="single" w:sz="4" w:space="0" w:color="auto"/>
            </w:tcBorders>
            <w:shd w:val="clear" w:color="000000" w:fill="FFFF99"/>
            <w:noWrap/>
            <w:vAlign w:val="bottom"/>
            <w:hideMark/>
          </w:tcPr>
          <w:p w14:paraId="1E43BB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25.000,00</w:t>
            </w:r>
          </w:p>
        </w:tc>
        <w:tc>
          <w:tcPr>
            <w:tcW w:w="1607" w:type="dxa"/>
            <w:tcBorders>
              <w:top w:val="nil"/>
              <w:left w:val="nil"/>
              <w:bottom w:val="single" w:sz="4" w:space="0" w:color="auto"/>
              <w:right w:val="single" w:sz="4" w:space="0" w:color="auto"/>
            </w:tcBorders>
            <w:shd w:val="clear" w:color="000000" w:fill="FFFF99"/>
            <w:noWrap/>
            <w:vAlign w:val="bottom"/>
            <w:hideMark/>
          </w:tcPr>
          <w:p w14:paraId="277FAD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82C085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C487C6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501B5EC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90F10C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2049EC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64C205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8.995,00</w:t>
            </w:r>
          </w:p>
        </w:tc>
        <w:tc>
          <w:tcPr>
            <w:tcW w:w="1496" w:type="dxa"/>
            <w:tcBorders>
              <w:top w:val="nil"/>
              <w:left w:val="nil"/>
              <w:bottom w:val="single" w:sz="4" w:space="0" w:color="auto"/>
              <w:right w:val="single" w:sz="4" w:space="0" w:color="auto"/>
            </w:tcBorders>
            <w:noWrap/>
            <w:vAlign w:val="bottom"/>
            <w:hideMark/>
          </w:tcPr>
          <w:p w14:paraId="41829B7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4A927AC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707DACC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205AA29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30.000,00</w:t>
            </w:r>
          </w:p>
        </w:tc>
      </w:tr>
      <w:tr w:rsidR="005864B8" w:rsidRPr="005864B8" w14:paraId="603A240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50FEA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EAEE97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73FB99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8.995,00</w:t>
            </w:r>
          </w:p>
        </w:tc>
        <w:tc>
          <w:tcPr>
            <w:tcW w:w="1496" w:type="dxa"/>
            <w:tcBorders>
              <w:top w:val="nil"/>
              <w:left w:val="nil"/>
              <w:bottom w:val="single" w:sz="4" w:space="0" w:color="auto"/>
              <w:right w:val="single" w:sz="4" w:space="0" w:color="auto"/>
            </w:tcBorders>
            <w:noWrap/>
            <w:vAlign w:val="bottom"/>
            <w:hideMark/>
          </w:tcPr>
          <w:p w14:paraId="12BFF8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69BF52D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607" w:type="dxa"/>
            <w:tcBorders>
              <w:top w:val="nil"/>
              <w:left w:val="nil"/>
              <w:bottom w:val="single" w:sz="4" w:space="0" w:color="auto"/>
              <w:right w:val="single" w:sz="4" w:space="0" w:color="auto"/>
            </w:tcBorders>
            <w:noWrap/>
            <w:vAlign w:val="bottom"/>
            <w:hideMark/>
          </w:tcPr>
          <w:p w14:paraId="6BDA72B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c>
          <w:tcPr>
            <w:tcW w:w="1532" w:type="dxa"/>
            <w:tcBorders>
              <w:top w:val="nil"/>
              <w:left w:val="nil"/>
              <w:bottom w:val="single" w:sz="4" w:space="0" w:color="auto"/>
              <w:right w:val="single" w:sz="4" w:space="0" w:color="auto"/>
            </w:tcBorders>
            <w:noWrap/>
            <w:vAlign w:val="bottom"/>
            <w:hideMark/>
          </w:tcPr>
          <w:p w14:paraId="366F206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30.000,00</w:t>
            </w:r>
          </w:p>
        </w:tc>
      </w:tr>
      <w:tr w:rsidR="005864B8" w:rsidRPr="005864B8" w14:paraId="42BE8B0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185AF0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7098BB7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E5CC4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35.980,00</w:t>
            </w:r>
          </w:p>
        </w:tc>
        <w:tc>
          <w:tcPr>
            <w:tcW w:w="1496" w:type="dxa"/>
            <w:tcBorders>
              <w:top w:val="nil"/>
              <w:left w:val="nil"/>
              <w:bottom w:val="single" w:sz="4" w:space="0" w:color="auto"/>
              <w:right w:val="single" w:sz="4" w:space="0" w:color="auto"/>
            </w:tcBorders>
            <w:shd w:val="clear" w:color="000000" w:fill="FFFF99"/>
            <w:noWrap/>
            <w:vAlign w:val="bottom"/>
            <w:hideMark/>
          </w:tcPr>
          <w:p w14:paraId="37E0086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8AE7D5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90BD9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696D03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120.000,00</w:t>
            </w:r>
          </w:p>
        </w:tc>
      </w:tr>
      <w:tr w:rsidR="005864B8" w:rsidRPr="005864B8" w14:paraId="5CC480C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2E926A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657B84B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EA044D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35.980,00</w:t>
            </w:r>
          </w:p>
        </w:tc>
        <w:tc>
          <w:tcPr>
            <w:tcW w:w="1496" w:type="dxa"/>
            <w:tcBorders>
              <w:top w:val="nil"/>
              <w:left w:val="nil"/>
              <w:bottom w:val="single" w:sz="4" w:space="0" w:color="auto"/>
              <w:right w:val="single" w:sz="4" w:space="0" w:color="auto"/>
            </w:tcBorders>
            <w:noWrap/>
            <w:vAlign w:val="bottom"/>
            <w:hideMark/>
          </w:tcPr>
          <w:p w14:paraId="757DC17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74732E5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120.000,00</w:t>
            </w:r>
          </w:p>
        </w:tc>
        <w:tc>
          <w:tcPr>
            <w:tcW w:w="1607" w:type="dxa"/>
            <w:tcBorders>
              <w:top w:val="nil"/>
              <w:left w:val="nil"/>
              <w:bottom w:val="single" w:sz="4" w:space="0" w:color="auto"/>
              <w:right w:val="single" w:sz="4" w:space="0" w:color="auto"/>
            </w:tcBorders>
            <w:noWrap/>
            <w:vAlign w:val="bottom"/>
            <w:hideMark/>
          </w:tcPr>
          <w:p w14:paraId="01C5D09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120.000,00</w:t>
            </w:r>
          </w:p>
        </w:tc>
        <w:tc>
          <w:tcPr>
            <w:tcW w:w="1532" w:type="dxa"/>
            <w:tcBorders>
              <w:top w:val="nil"/>
              <w:left w:val="nil"/>
              <w:bottom w:val="single" w:sz="4" w:space="0" w:color="auto"/>
              <w:right w:val="single" w:sz="4" w:space="0" w:color="auto"/>
            </w:tcBorders>
            <w:noWrap/>
            <w:vAlign w:val="bottom"/>
            <w:hideMark/>
          </w:tcPr>
          <w:p w14:paraId="1CE01C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120.000,00</w:t>
            </w:r>
          </w:p>
        </w:tc>
      </w:tr>
      <w:tr w:rsidR="005864B8" w:rsidRPr="005864B8" w14:paraId="64B4C3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98D60F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FCD6AD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688EA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35.980,00</w:t>
            </w:r>
          </w:p>
        </w:tc>
        <w:tc>
          <w:tcPr>
            <w:tcW w:w="1496" w:type="dxa"/>
            <w:tcBorders>
              <w:top w:val="nil"/>
              <w:left w:val="nil"/>
              <w:bottom w:val="single" w:sz="4" w:space="0" w:color="auto"/>
              <w:right w:val="single" w:sz="4" w:space="0" w:color="auto"/>
            </w:tcBorders>
            <w:noWrap/>
            <w:vAlign w:val="bottom"/>
            <w:hideMark/>
          </w:tcPr>
          <w:p w14:paraId="0D9B671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100.000,00</w:t>
            </w:r>
          </w:p>
        </w:tc>
        <w:tc>
          <w:tcPr>
            <w:tcW w:w="1607" w:type="dxa"/>
            <w:tcBorders>
              <w:top w:val="nil"/>
              <w:left w:val="nil"/>
              <w:bottom w:val="single" w:sz="4" w:space="0" w:color="auto"/>
              <w:right w:val="single" w:sz="4" w:space="0" w:color="auto"/>
            </w:tcBorders>
            <w:noWrap/>
            <w:vAlign w:val="bottom"/>
            <w:hideMark/>
          </w:tcPr>
          <w:p w14:paraId="1DCE89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120.000,00</w:t>
            </w:r>
          </w:p>
        </w:tc>
        <w:tc>
          <w:tcPr>
            <w:tcW w:w="1607" w:type="dxa"/>
            <w:tcBorders>
              <w:top w:val="nil"/>
              <w:left w:val="nil"/>
              <w:bottom w:val="single" w:sz="4" w:space="0" w:color="auto"/>
              <w:right w:val="single" w:sz="4" w:space="0" w:color="auto"/>
            </w:tcBorders>
            <w:noWrap/>
            <w:vAlign w:val="bottom"/>
            <w:hideMark/>
          </w:tcPr>
          <w:p w14:paraId="177D59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120.000,00</w:t>
            </w:r>
          </w:p>
        </w:tc>
        <w:tc>
          <w:tcPr>
            <w:tcW w:w="1532" w:type="dxa"/>
            <w:tcBorders>
              <w:top w:val="nil"/>
              <w:left w:val="nil"/>
              <w:bottom w:val="single" w:sz="4" w:space="0" w:color="auto"/>
              <w:right w:val="single" w:sz="4" w:space="0" w:color="auto"/>
            </w:tcBorders>
            <w:noWrap/>
            <w:vAlign w:val="bottom"/>
            <w:hideMark/>
          </w:tcPr>
          <w:p w14:paraId="3EE7FBD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120.000,00</w:t>
            </w:r>
          </w:p>
        </w:tc>
      </w:tr>
      <w:tr w:rsidR="005864B8" w:rsidRPr="005864B8" w14:paraId="45F1776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5CBCD6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K100101 Sustav navodnjavanja Zdenci</w:t>
            </w:r>
          </w:p>
        </w:tc>
        <w:tc>
          <w:tcPr>
            <w:tcW w:w="5812" w:type="dxa"/>
            <w:tcBorders>
              <w:top w:val="nil"/>
              <w:left w:val="nil"/>
              <w:bottom w:val="single" w:sz="4" w:space="0" w:color="auto"/>
              <w:right w:val="single" w:sz="4" w:space="0" w:color="auto"/>
            </w:tcBorders>
            <w:shd w:val="clear" w:color="000000" w:fill="CCCCFF"/>
            <w:noWrap/>
            <w:vAlign w:val="bottom"/>
            <w:hideMark/>
          </w:tcPr>
          <w:p w14:paraId="7694D95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763AD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61397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8A77A1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C02A7F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6CF31EC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52EFD62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B7EE85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2EA4FC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A85BCA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7A1EF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2A78CB8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726091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532" w:type="dxa"/>
            <w:tcBorders>
              <w:top w:val="nil"/>
              <w:left w:val="nil"/>
              <w:bottom w:val="single" w:sz="4" w:space="0" w:color="auto"/>
              <w:right w:val="single" w:sz="4" w:space="0" w:color="auto"/>
            </w:tcBorders>
            <w:shd w:val="clear" w:color="000000" w:fill="FFFF99"/>
            <w:noWrap/>
            <w:vAlign w:val="bottom"/>
            <w:hideMark/>
          </w:tcPr>
          <w:p w14:paraId="0938610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r>
      <w:tr w:rsidR="005864B8" w:rsidRPr="005864B8" w14:paraId="19355E8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5F7C3B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D1B9DF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4787005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123EE2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A73457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33E0D5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6E9305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r>
      <w:tr w:rsidR="005864B8" w:rsidRPr="005864B8" w14:paraId="4D2A220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F78FBE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4F6474A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BDB28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1B3FC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0E475B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785AF3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2EA00D4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r>
      <w:tr w:rsidR="005864B8" w:rsidRPr="005864B8" w14:paraId="0436F5E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4683A1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0D894C2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73AB5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523EBC7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BD1A1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43593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c>
          <w:tcPr>
            <w:tcW w:w="1532" w:type="dxa"/>
            <w:tcBorders>
              <w:top w:val="nil"/>
              <w:left w:val="nil"/>
              <w:bottom w:val="single" w:sz="4" w:space="0" w:color="auto"/>
              <w:right w:val="single" w:sz="4" w:space="0" w:color="auto"/>
            </w:tcBorders>
            <w:shd w:val="clear" w:color="000000" w:fill="FFFF99"/>
            <w:noWrap/>
            <w:vAlign w:val="bottom"/>
            <w:hideMark/>
          </w:tcPr>
          <w:p w14:paraId="566BE4D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r>
      <w:tr w:rsidR="005864B8" w:rsidRPr="005864B8" w14:paraId="6B02C48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B848B0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36D6DC9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BD984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2BD98D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E9E391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701FD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c>
          <w:tcPr>
            <w:tcW w:w="1532" w:type="dxa"/>
            <w:tcBorders>
              <w:top w:val="nil"/>
              <w:left w:val="nil"/>
              <w:bottom w:val="single" w:sz="4" w:space="0" w:color="auto"/>
              <w:right w:val="single" w:sz="4" w:space="0" w:color="auto"/>
            </w:tcBorders>
            <w:noWrap/>
            <w:vAlign w:val="bottom"/>
            <w:hideMark/>
          </w:tcPr>
          <w:p w14:paraId="527198E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r>
      <w:tr w:rsidR="005864B8" w:rsidRPr="005864B8" w14:paraId="3019063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43B6D1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6D55F7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2BCAD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B6378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21A107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CF784B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c>
          <w:tcPr>
            <w:tcW w:w="1532" w:type="dxa"/>
            <w:tcBorders>
              <w:top w:val="nil"/>
              <w:left w:val="nil"/>
              <w:bottom w:val="single" w:sz="4" w:space="0" w:color="auto"/>
              <w:right w:val="single" w:sz="4" w:space="0" w:color="auto"/>
            </w:tcBorders>
            <w:noWrap/>
            <w:vAlign w:val="bottom"/>
            <w:hideMark/>
          </w:tcPr>
          <w:p w14:paraId="1EAB639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r>
      <w:tr w:rsidR="005864B8" w:rsidRPr="005864B8" w14:paraId="04C1E8D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B0FCB0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Kapitalni projekt K100102 Sustav navodnjavanja </w:t>
            </w:r>
            <w:proofErr w:type="spellStart"/>
            <w:r w:rsidRPr="005864B8">
              <w:rPr>
                <w:rFonts w:ascii="Arial" w:eastAsia="Times New Roman" w:hAnsi="Arial" w:cs="Arial"/>
                <w:b/>
                <w:bCs/>
                <w:color w:val="000000"/>
                <w:sz w:val="20"/>
                <w:szCs w:val="20"/>
                <w:lang w:eastAsia="hr-HR"/>
                <w14:ligatures w14:val="none"/>
              </w:rPr>
              <w:t>Čačinci</w:t>
            </w:r>
            <w:proofErr w:type="spellEnd"/>
            <w:r w:rsidRPr="005864B8">
              <w:rPr>
                <w:rFonts w:ascii="Arial" w:eastAsia="Times New Roman" w:hAnsi="Arial" w:cs="Arial"/>
                <w:b/>
                <w:bCs/>
                <w:color w:val="000000"/>
                <w:sz w:val="20"/>
                <w:szCs w:val="20"/>
                <w:lang w:eastAsia="hr-HR"/>
                <w14:ligatures w14:val="none"/>
              </w:rPr>
              <w:t xml:space="preserve"> - Crnac</w:t>
            </w:r>
          </w:p>
        </w:tc>
        <w:tc>
          <w:tcPr>
            <w:tcW w:w="5812" w:type="dxa"/>
            <w:tcBorders>
              <w:top w:val="nil"/>
              <w:left w:val="nil"/>
              <w:bottom w:val="single" w:sz="4" w:space="0" w:color="auto"/>
              <w:right w:val="single" w:sz="4" w:space="0" w:color="auto"/>
            </w:tcBorders>
            <w:shd w:val="clear" w:color="000000" w:fill="CCCCFF"/>
            <w:noWrap/>
            <w:vAlign w:val="bottom"/>
            <w:hideMark/>
          </w:tcPr>
          <w:p w14:paraId="37EC0EE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760575F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4A8B2C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5831EF6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607" w:type="dxa"/>
            <w:tcBorders>
              <w:top w:val="nil"/>
              <w:left w:val="nil"/>
              <w:bottom w:val="single" w:sz="4" w:space="0" w:color="auto"/>
              <w:right w:val="single" w:sz="4" w:space="0" w:color="auto"/>
            </w:tcBorders>
            <w:shd w:val="clear" w:color="000000" w:fill="CCCCFF"/>
            <w:noWrap/>
            <w:vAlign w:val="bottom"/>
            <w:hideMark/>
          </w:tcPr>
          <w:p w14:paraId="0EBB54A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c>
          <w:tcPr>
            <w:tcW w:w="1532" w:type="dxa"/>
            <w:tcBorders>
              <w:top w:val="nil"/>
              <w:left w:val="nil"/>
              <w:bottom w:val="single" w:sz="4" w:space="0" w:color="auto"/>
              <w:right w:val="single" w:sz="4" w:space="0" w:color="auto"/>
            </w:tcBorders>
            <w:shd w:val="clear" w:color="000000" w:fill="CCCCFF"/>
            <w:noWrap/>
            <w:vAlign w:val="bottom"/>
            <w:hideMark/>
          </w:tcPr>
          <w:p w14:paraId="43AAA67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5.000,00</w:t>
            </w:r>
          </w:p>
        </w:tc>
      </w:tr>
      <w:tr w:rsidR="005864B8" w:rsidRPr="005864B8" w14:paraId="56766C6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E0F763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4.1. Prihodi od zakupa poljoprivrednog zemljišta</w:t>
            </w:r>
          </w:p>
        </w:tc>
        <w:tc>
          <w:tcPr>
            <w:tcW w:w="5812" w:type="dxa"/>
            <w:tcBorders>
              <w:top w:val="nil"/>
              <w:left w:val="nil"/>
              <w:bottom w:val="single" w:sz="4" w:space="0" w:color="auto"/>
              <w:right w:val="single" w:sz="4" w:space="0" w:color="auto"/>
            </w:tcBorders>
            <w:shd w:val="clear" w:color="000000" w:fill="FFFF99"/>
            <w:noWrap/>
            <w:vAlign w:val="bottom"/>
            <w:hideMark/>
          </w:tcPr>
          <w:p w14:paraId="52373FE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C9C2B0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E2CAE9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1333F1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607" w:type="dxa"/>
            <w:tcBorders>
              <w:top w:val="nil"/>
              <w:left w:val="nil"/>
              <w:bottom w:val="single" w:sz="4" w:space="0" w:color="auto"/>
              <w:right w:val="single" w:sz="4" w:space="0" w:color="auto"/>
            </w:tcBorders>
            <w:shd w:val="clear" w:color="000000" w:fill="FFFF99"/>
            <w:noWrap/>
            <w:vAlign w:val="bottom"/>
            <w:hideMark/>
          </w:tcPr>
          <w:p w14:paraId="4ABA852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c>
          <w:tcPr>
            <w:tcW w:w="1532" w:type="dxa"/>
            <w:tcBorders>
              <w:top w:val="nil"/>
              <w:left w:val="nil"/>
              <w:bottom w:val="single" w:sz="4" w:space="0" w:color="auto"/>
              <w:right w:val="single" w:sz="4" w:space="0" w:color="auto"/>
            </w:tcBorders>
            <w:shd w:val="clear" w:color="000000" w:fill="FFFF99"/>
            <w:noWrap/>
            <w:vAlign w:val="bottom"/>
            <w:hideMark/>
          </w:tcPr>
          <w:p w14:paraId="70931A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1.000,00</w:t>
            </w:r>
          </w:p>
        </w:tc>
      </w:tr>
      <w:tr w:rsidR="005864B8" w:rsidRPr="005864B8" w14:paraId="7681DC4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82982D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B8E0AC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6340AB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2F45F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3FCBBC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01BC6E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34D8A6C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1.000,00</w:t>
            </w:r>
          </w:p>
        </w:tc>
      </w:tr>
      <w:tr w:rsidR="005864B8" w:rsidRPr="005864B8" w14:paraId="3F405FB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EECA06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6D27F2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46434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35093A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53CBE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6677C3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1B9507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r>
      <w:tr w:rsidR="005864B8" w:rsidRPr="005864B8" w14:paraId="73415D7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3A42B8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6C2670D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9C30A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A776F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2F3C9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c>
          <w:tcPr>
            <w:tcW w:w="1607" w:type="dxa"/>
            <w:tcBorders>
              <w:top w:val="nil"/>
              <w:left w:val="nil"/>
              <w:bottom w:val="single" w:sz="4" w:space="0" w:color="auto"/>
              <w:right w:val="single" w:sz="4" w:space="0" w:color="auto"/>
            </w:tcBorders>
            <w:shd w:val="clear" w:color="000000" w:fill="FFFF99"/>
            <w:noWrap/>
            <w:vAlign w:val="bottom"/>
            <w:hideMark/>
          </w:tcPr>
          <w:p w14:paraId="5D828ED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c>
          <w:tcPr>
            <w:tcW w:w="1532" w:type="dxa"/>
            <w:tcBorders>
              <w:top w:val="nil"/>
              <w:left w:val="nil"/>
              <w:bottom w:val="single" w:sz="4" w:space="0" w:color="auto"/>
              <w:right w:val="single" w:sz="4" w:space="0" w:color="auto"/>
            </w:tcBorders>
            <w:shd w:val="clear" w:color="000000" w:fill="FFFF99"/>
            <w:noWrap/>
            <w:vAlign w:val="bottom"/>
            <w:hideMark/>
          </w:tcPr>
          <w:p w14:paraId="74AEDC2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w:t>
            </w:r>
          </w:p>
        </w:tc>
      </w:tr>
      <w:tr w:rsidR="005864B8" w:rsidRPr="005864B8" w14:paraId="540F6B2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DAADA1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E7EACE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CBC0B5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50CA2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0BF75C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c>
          <w:tcPr>
            <w:tcW w:w="1607" w:type="dxa"/>
            <w:tcBorders>
              <w:top w:val="nil"/>
              <w:left w:val="nil"/>
              <w:bottom w:val="single" w:sz="4" w:space="0" w:color="auto"/>
              <w:right w:val="single" w:sz="4" w:space="0" w:color="auto"/>
            </w:tcBorders>
            <w:noWrap/>
            <w:vAlign w:val="bottom"/>
            <w:hideMark/>
          </w:tcPr>
          <w:p w14:paraId="1C153E4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c>
          <w:tcPr>
            <w:tcW w:w="1532" w:type="dxa"/>
            <w:tcBorders>
              <w:top w:val="nil"/>
              <w:left w:val="nil"/>
              <w:bottom w:val="single" w:sz="4" w:space="0" w:color="auto"/>
              <w:right w:val="single" w:sz="4" w:space="0" w:color="auto"/>
            </w:tcBorders>
            <w:noWrap/>
            <w:vAlign w:val="bottom"/>
            <w:hideMark/>
          </w:tcPr>
          <w:p w14:paraId="76025F5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w:t>
            </w:r>
          </w:p>
        </w:tc>
      </w:tr>
      <w:tr w:rsidR="005864B8" w:rsidRPr="005864B8" w14:paraId="2862592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E8DE6E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54E0B0F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AF1EDA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E3674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A1AC7B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c>
          <w:tcPr>
            <w:tcW w:w="1607" w:type="dxa"/>
            <w:tcBorders>
              <w:top w:val="nil"/>
              <w:left w:val="nil"/>
              <w:bottom w:val="single" w:sz="4" w:space="0" w:color="auto"/>
              <w:right w:val="single" w:sz="4" w:space="0" w:color="auto"/>
            </w:tcBorders>
            <w:noWrap/>
            <w:vAlign w:val="bottom"/>
            <w:hideMark/>
          </w:tcPr>
          <w:p w14:paraId="006C66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c>
          <w:tcPr>
            <w:tcW w:w="1532" w:type="dxa"/>
            <w:tcBorders>
              <w:top w:val="nil"/>
              <w:left w:val="nil"/>
              <w:bottom w:val="single" w:sz="4" w:space="0" w:color="auto"/>
              <w:right w:val="single" w:sz="4" w:space="0" w:color="auto"/>
            </w:tcBorders>
            <w:noWrap/>
            <w:vAlign w:val="bottom"/>
            <w:hideMark/>
          </w:tcPr>
          <w:p w14:paraId="599AF2D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4.000,00</w:t>
            </w:r>
          </w:p>
        </w:tc>
      </w:tr>
      <w:tr w:rsidR="005864B8" w:rsidRPr="005864B8" w14:paraId="4DD52A2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6002091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1015 Lovstvo</w:t>
            </w:r>
          </w:p>
        </w:tc>
        <w:tc>
          <w:tcPr>
            <w:tcW w:w="5812" w:type="dxa"/>
            <w:tcBorders>
              <w:top w:val="nil"/>
              <w:left w:val="nil"/>
              <w:bottom w:val="single" w:sz="4" w:space="0" w:color="auto"/>
              <w:right w:val="single" w:sz="4" w:space="0" w:color="auto"/>
            </w:tcBorders>
            <w:shd w:val="clear" w:color="000000" w:fill="9999FF"/>
            <w:noWrap/>
            <w:vAlign w:val="bottom"/>
            <w:hideMark/>
          </w:tcPr>
          <w:p w14:paraId="4922FFA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EB7B7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49.677,41</w:t>
            </w:r>
          </w:p>
        </w:tc>
        <w:tc>
          <w:tcPr>
            <w:tcW w:w="1496" w:type="dxa"/>
            <w:tcBorders>
              <w:top w:val="nil"/>
              <w:left w:val="nil"/>
              <w:bottom w:val="single" w:sz="4" w:space="0" w:color="auto"/>
              <w:right w:val="single" w:sz="4" w:space="0" w:color="auto"/>
            </w:tcBorders>
            <w:shd w:val="clear" w:color="000000" w:fill="9999FF"/>
            <w:noWrap/>
            <w:vAlign w:val="bottom"/>
            <w:hideMark/>
          </w:tcPr>
          <w:p w14:paraId="491A2F7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72.500,00</w:t>
            </w:r>
          </w:p>
        </w:tc>
        <w:tc>
          <w:tcPr>
            <w:tcW w:w="1607" w:type="dxa"/>
            <w:tcBorders>
              <w:top w:val="nil"/>
              <w:left w:val="nil"/>
              <w:bottom w:val="single" w:sz="4" w:space="0" w:color="auto"/>
              <w:right w:val="single" w:sz="4" w:space="0" w:color="auto"/>
            </w:tcBorders>
            <w:shd w:val="clear" w:color="000000" w:fill="9999FF"/>
            <w:noWrap/>
            <w:vAlign w:val="bottom"/>
            <w:hideMark/>
          </w:tcPr>
          <w:p w14:paraId="0C9BB7C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72.500,00</w:t>
            </w:r>
          </w:p>
        </w:tc>
        <w:tc>
          <w:tcPr>
            <w:tcW w:w="1607" w:type="dxa"/>
            <w:tcBorders>
              <w:top w:val="nil"/>
              <w:left w:val="nil"/>
              <w:bottom w:val="single" w:sz="4" w:space="0" w:color="auto"/>
              <w:right w:val="single" w:sz="4" w:space="0" w:color="auto"/>
            </w:tcBorders>
            <w:shd w:val="clear" w:color="000000" w:fill="9999FF"/>
            <w:noWrap/>
            <w:vAlign w:val="bottom"/>
            <w:hideMark/>
          </w:tcPr>
          <w:p w14:paraId="4CE72FE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72.500,00</w:t>
            </w:r>
          </w:p>
        </w:tc>
        <w:tc>
          <w:tcPr>
            <w:tcW w:w="1532" w:type="dxa"/>
            <w:tcBorders>
              <w:top w:val="nil"/>
              <w:left w:val="nil"/>
              <w:bottom w:val="single" w:sz="4" w:space="0" w:color="auto"/>
              <w:right w:val="single" w:sz="4" w:space="0" w:color="auto"/>
            </w:tcBorders>
            <w:shd w:val="clear" w:color="000000" w:fill="9999FF"/>
            <w:noWrap/>
            <w:vAlign w:val="bottom"/>
            <w:hideMark/>
          </w:tcPr>
          <w:p w14:paraId="5C268B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72.500,00</w:t>
            </w:r>
          </w:p>
        </w:tc>
      </w:tr>
      <w:tr w:rsidR="005864B8" w:rsidRPr="005864B8" w14:paraId="0F35517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5BFBBD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A100025 Promidžba i informiranje iz područja lovstva</w:t>
            </w:r>
          </w:p>
        </w:tc>
        <w:tc>
          <w:tcPr>
            <w:tcW w:w="5812" w:type="dxa"/>
            <w:tcBorders>
              <w:top w:val="nil"/>
              <w:left w:val="nil"/>
              <w:bottom w:val="single" w:sz="4" w:space="0" w:color="auto"/>
              <w:right w:val="single" w:sz="4" w:space="0" w:color="auto"/>
            </w:tcBorders>
            <w:shd w:val="clear" w:color="000000" w:fill="CCCCFF"/>
            <w:noWrap/>
            <w:vAlign w:val="bottom"/>
            <w:hideMark/>
          </w:tcPr>
          <w:p w14:paraId="2796097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41F6C6D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15.859,56</w:t>
            </w:r>
          </w:p>
        </w:tc>
        <w:tc>
          <w:tcPr>
            <w:tcW w:w="1496" w:type="dxa"/>
            <w:tcBorders>
              <w:top w:val="nil"/>
              <w:left w:val="nil"/>
              <w:bottom w:val="single" w:sz="4" w:space="0" w:color="auto"/>
              <w:right w:val="single" w:sz="4" w:space="0" w:color="auto"/>
            </w:tcBorders>
            <w:shd w:val="clear" w:color="000000" w:fill="CCCCFF"/>
            <w:noWrap/>
            <w:vAlign w:val="bottom"/>
            <w:hideMark/>
          </w:tcPr>
          <w:p w14:paraId="33371C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c>
          <w:tcPr>
            <w:tcW w:w="1607" w:type="dxa"/>
            <w:tcBorders>
              <w:top w:val="nil"/>
              <w:left w:val="nil"/>
              <w:bottom w:val="single" w:sz="4" w:space="0" w:color="auto"/>
              <w:right w:val="single" w:sz="4" w:space="0" w:color="auto"/>
            </w:tcBorders>
            <w:shd w:val="clear" w:color="000000" w:fill="CCCCFF"/>
            <w:noWrap/>
            <w:vAlign w:val="bottom"/>
            <w:hideMark/>
          </w:tcPr>
          <w:p w14:paraId="644A077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c>
          <w:tcPr>
            <w:tcW w:w="1607" w:type="dxa"/>
            <w:tcBorders>
              <w:top w:val="nil"/>
              <w:left w:val="nil"/>
              <w:bottom w:val="single" w:sz="4" w:space="0" w:color="auto"/>
              <w:right w:val="single" w:sz="4" w:space="0" w:color="auto"/>
            </w:tcBorders>
            <w:shd w:val="clear" w:color="000000" w:fill="CCCCFF"/>
            <w:noWrap/>
            <w:vAlign w:val="bottom"/>
            <w:hideMark/>
          </w:tcPr>
          <w:p w14:paraId="070C5A5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c>
          <w:tcPr>
            <w:tcW w:w="1532" w:type="dxa"/>
            <w:tcBorders>
              <w:top w:val="nil"/>
              <w:left w:val="nil"/>
              <w:bottom w:val="single" w:sz="4" w:space="0" w:color="auto"/>
              <w:right w:val="single" w:sz="4" w:space="0" w:color="auto"/>
            </w:tcBorders>
            <w:shd w:val="clear" w:color="000000" w:fill="CCCCFF"/>
            <w:noWrap/>
            <w:vAlign w:val="bottom"/>
            <w:hideMark/>
          </w:tcPr>
          <w:p w14:paraId="7FF258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36.500,00</w:t>
            </w:r>
          </w:p>
        </w:tc>
      </w:tr>
      <w:tr w:rsidR="005864B8" w:rsidRPr="005864B8" w14:paraId="39780AF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B83F09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4.2. </w:t>
            </w:r>
            <w:proofErr w:type="spellStart"/>
            <w:r w:rsidRPr="005864B8">
              <w:rPr>
                <w:rFonts w:ascii="Arial" w:eastAsia="Times New Roman" w:hAnsi="Arial" w:cs="Arial"/>
                <w:i/>
                <w:iCs/>
                <w:color w:val="000000"/>
                <w:sz w:val="20"/>
                <w:szCs w:val="20"/>
                <w:lang w:eastAsia="hr-HR"/>
                <w14:ligatures w14:val="none"/>
              </w:rPr>
              <w:t>Lovozakupnina</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5FB0C17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AF9F2E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15.859,56</w:t>
            </w:r>
          </w:p>
        </w:tc>
        <w:tc>
          <w:tcPr>
            <w:tcW w:w="1496" w:type="dxa"/>
            <w:tcBorders>
              <w:top w:val="nil"/>
              <w:left w:val="nil"/>
              <w:bottom w:val="single" w:sz="4" w:space="0" w:color="auto"/>
              <w:right w:val="single" w:sz="4" w:space="0" w:color="auto"/>
            </w:tcBorders>
            <w:shd w:val="clear" w:color="000000" w:fill="FFFF99"/>
            <w:noWrap/>
            <w:vAlign w:val="bottom"/>
            <w:hideMark/>
          </w:tcPr>
          <w:p w14:paraId="01E9570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c>
          <w:tcPr>
            <w:tcW w:w="1607" w:type="dxa"/>
            <w:tcBorders>
              <w:top w:val="nil"/>
              <w:left w:val="nil"/>
              <w:bottom w:val="single" w:sz="4" w:space="0" w:color="auto"/>
              <w:right w:val="single" w:sz="4" w:space="0" w:color="auto"/>
            </w:tcBorders>
            <w:shd w:val="clear" w:color="000000" w:fill="FFFF99"/>
            <w:noWrap/>
            <w:vAlign w:val="bottom"/>
            <w:hideMark/>
          </w:tcPr>
          <w:p w14:paraId="6FBB59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c>
          <w:tcPr>
            <w:tcW w:w="1607" w:type="dxa"/>
            <w:tcBorders>
              <w:top w:val="nil"/>
              <w:left w:val="nil"/>
              <w:bottom w:val="single" w:sz="4" w:space="0" w:color="auto"/>
              <w:right w:val="single" w:sz="4" w:space="0" w:color="auto"/>
            </w:tcBorders>
            <w:shd w:val="clear" w:color="000000" w:fill="FFFF99"/>
            <w:noWrap/>
            <w:vAlign w:val="bottom"/>
            <w:hideMark/>
          </w:tcPr>
          <w:p w14:paraId="01735C5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c>
          <w:tcPr>
            <w:tcW w:w="1532" w:type="dxa"/>
            <w:tcBorders>
              <w:top w:val="nil"/>
              <w:left w:val="nil"/>
              <w:bottom w:val="single" w:sz="4" w:space="0" w:color="auto"/>
              <w:right w:val="single" w:sz="4" w:space="0" w:color="auto"/>
            </w:tcBorders>
            <w:shd w:val="clear" w:color="000000" w:fill="FFFF99"/>
            <w:noWrap/>
            <w:vAlign w:val="bottom"/>
            <w:hideMark/>
          </w:tcPr>
          <w:p w14:paraId="41AA33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36.500,00</w:t>
            </w:r>
          </w:p>
        </w:tc>
      </w:tr>
      <w:tr w:rsidR="005864B8" w:rsidRPr="005864B8" w14:paraId="28AB3CD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D49C82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291386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82D508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15.859,56</w:t>
            </w:r>
          </w:p>
        </w:tc>
        <w:tc>
          <w:tcPr>
            <w:tcW w:w="1496" w:type="dxa"/>
            <w:tcBorders>
              <w:top w:val="nil"/>
              <w:left w:val="nil"/>
              <w:bottom w:val="single" w:sz="4" w:space="0" w:color="auto"/>
              <w:right w:val="single" w:sz="4" w:space="0" w:color="auto"/>
            </w:tcBorders>
            <w:noWrap/>
            <w:vAlign w:val="bottom"/>
            <w:hideMark/>
          </w:tcPr>
          <w:p w14:paraId="3D785DE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c>
          <w:tcPr>
            <w:tcW w:w="1607" w:type="dxa"/>
            <w:tcBorders>
              <w:top w:val="nil"/>
              <w:left w:val="nil"/>
              <w:bottom w:val="single" w:sz="4" w:space="0" w:color="auto"/>
              <w:right w:val="single" w:sz="4" w:space="0" w:color="auto"/>
            </w:tcBorders>
            <w:noWrap/>
            <w:vAlign w:val="bottom"/>
            <w:hideMark/>
          </w:tcPr>
          <w:p w14:paraId="4DB867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c>
          <w:tcPr>
            <w:tcW w:w="1607" w:type="dxa"/>
            <w:tcBorders>
              <w:top w:val="nil"/>
              <w:left w:val="nil"/>
              <w:bottom w:val="single" w:sz="4" w:space="0" w:color="auto"/>
              <w:right w:val="single" w:sz="4" w:space="0" w:color="auto"/>
            </w:tcBorders>
            <w:noWrap/>
            <w:vAlign w:val="bottom"/>
            <w:hideMark/>
          </w:tcPr>
          <w:p w14:paraId="366587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c>
          <w:tcPr>
            <w:tcW w:w="1532" w:type="dxa"/>
            <w:tcBorders>
              <w:top w:val="nil"/>
              <w:left w:val="nil"/>
              <w:bottom w:val="single" w:sz="4" w:space="0" w:color="auto"/>
              <w:right w:val="single" w:sz="4" w:space="0" w:color="auto"/>
            </w:tcBorders>
            <w:noWrap/>
            <w:vAlign w:val="bottom"/>
            <w:hideMark/>
          </w:tcPr>
          <w:p w14:paraId="700C732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36.500,00</w:t>
            </w:r>
          </w:p>
        </w:tc>
      </w:tr>
      <w:tr w:rsidR="005864B8" w:rsidRPr="005864B8" w14:paraId="19DC5A4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C4B016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482278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03284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15.859,56</w:t>
            </w:r>
          </w:p>
        </w:tc>
        <w:tc>
          <w:tcPr>
            <w:tcW w:w="1496" w:type="dxa"/>
            <w:tcBorders>
              <w:top w:val="nil"/>
              <w:left w:val="nil"/>
              <w:bottom w:val="single" w:sz="4" w:space="0" w:color="auto"/>
              <w:right w:val="single" w:sz="4" w:space="0" w:color="auto"/>
            </w:tcBorders>
            <w:noWrap/>
            <w:vAlign w:val="bottom"/>
            <w:hideMark/>
          </w:tcPr>
          <w:p w14:paraId="6D14562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c>
          <w:tcPr>
            <w:tcW w:w="1607" w:type="dxa"/>
            <w:tcBorders>
              <w:top w:val="nil"/>
              <w:left w:val="nil"/>
              <w:bottom w:val="single" w:sz="4" w:space="0" w:color="auto"/>
              <w:right w:val="single" w:sz="4" w:space="0" w:color="auto"/>
            </w:tcBorders>
            <w:noWrap/>
            <w:vAlign w:val="bottom"/>
            <w:hideMark/>
          </w:tcPr>
          <w:p w14:paraId="403A58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c>
          <w:tcPr>
            <w:tcW w:w="1607" w:type="dxa"/>
            <w:tcBorders>
              <w:top w:val="nil"/>
              <w:left w:val="nil"/>
              <w:bottom w:val="single" w:sz="4" w:space="0" w:color="auto"/>
              <w:right w:val="single" w:sz="4" w:space="0" w:color="auto"/>
            </w:tcBorders>
            <w:noWrap/>
            <w:vAlign w:val="bottom"/>
            <w:hideMark/>
          </w:tcPr>
          <w:p w14:paraId="19633A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c>
          <w:tcPr>
            <w:tcW w:w="1532" w:type="dxa"/>
            <w:tcBorders>
              <w:top w:val="nil"/>
              <w:left w:val="nil"/>
              <w:bottom w:val="single" w:sz="4" w:space="0" w:color="auto"/>
              <w:right w:val="single" w:sz="4" w:space="0" w:color="auto"/>
            </w:tcBorders>
            <w:noWrap/>
            <w:vAlign w:val="bottom"/>
            <w:hideMark/>
          </w:tcPr>
          <w:p w14:paraId="0EBA3D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36.500,00</w:t>
            </w:r>
          </w:p>
        </w:tc>
      </w:tr>
      <w:tr w:rsidR="005864B8" w:rsidRPr="005864B8" w14:paraId="7CD4193D"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580467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A100026 Razvoj lovstva na području VPŽ</w:t>
            </w:r>
          </w:p>
        </w:tc>
        <w:tc>
          <w:tcPr>
            <w:tcW w:w="5812" w:type="dxa"/>
            <w:tcBorders>
              <w:top w:val="nil"/>
              <w:left w:val="nil"/>
              <w:bottom w:val="single" w:sz="4" w:space="0" w:color="auto"/>
              <w:right w:val="single" w:sz="4" w:space="0" w:color="auto"/>
            </w:tcBorders>
            <w:shd w:val="clear" w:color="000000" w:fill="CCCCFF"/>
            <w:noWrap/>
            <w:vAlign w:val="bottom"/>
            <w:hideMark/>
          </w:tcPr>
          <w:p w14:paraId="151CE415"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1066B5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33.817,85</w:t>
            </w:r>
          </w:p>
        </w:tc>
        <w:tc>
          <w:tcPr>
            <w:tcW w:w="1496" w:type="dxa"/>
            <w:tcBorders>
              <w:top w:val="nil"/>
              <w:left w:val="nil"/>
              <w:bottom w:val="single" w:sz="4" w:space="0" w:color="auto"/>
              <w:right w:val="single" w:sz="4" w:space="0" w:color="auto"/>
            </w:tcBorders>
            <w:shd w:val="clear" w:color="000000" w:fill="CCCCFF"/>
            <w:noWrap/>
            <w:vAlign w:val="bottom"/>
            <w:hideMark/>
          </w:tcPr>
          <w:p w14:paraId="4F56479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CCCCFF"/>
            <w:noWrap/>
            <w:vAlign w:val="bottom"/>
            <w:hideMark/>
          </w:tcPr>
          <w:p w14:paraId="3C05F78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CCCCFF"/>
            <w:noWrap/>
            <w:vAlign w:val="bottom"/>
            <w:hideMark/>
          </w:tcPr>
          <w:p w14:paraId="4BF4BC7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36.000,00</w:t>
            </w:r>
          </w:p>
        </w:tc>
        <w:tc>
          <w:tcPr>
            <w:tcW w:w="1532" w:type="dxa"/>
            <w:tcBorders>
              <w:top w:val="nil"/>
              <w:left w:val="nil"/>
              <w:bottom w:val="single" w:sz="4" w:space="0" w:color="auto"/>
              <w:right w:val="single" w:sz="4" w:space="0" w:color="auto"/>
            </w:tcBorders>
            <w:shd w:val="clear" w:color="000000" w:fill="CCCCFF"/>
            <w:noWrap/>
            <w:vAlign w:val="bottom"/>
            <w:hideMark/>
          </w:tcPr>
          <w:p w14:paraId="06EE3E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36.000,00</w:t>
            </w:r>
          </w:p>
        </w:tc>
      </w:tr>
      <w:tr w:rsidR="005864B8" w:rsidRPr="005864B8" w14:paraId="3EAE1C3B"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D931A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xml:space="preserve">Izvor 4.2. </w:t>
            </w:r>
            <w:proofErr w:type="spellStart"/>
            <w:r w:rsidRPr="005864B8">
              <w:rPr>
                <w:rFonts w:ascii="Arial" w:eastAsia="Times New Roman" w:hAnsi="Arial" w:cs="Arial"/>
                <w:i/>
                <w:iCs/>
                <w:color w:val="000000"/>
                <w:sz w:val="20"/>
                <w:szCs w:val="20"/>
                <w:lang w:eastAsia="hr-HR"/>
                <w14:ligatures w14:val="none"/>
              </w:rPr>
              <w:t>Lovozakupnina</w:t>
            </w:r>
            <w:proofErr w:type="spellEnd"/>
          </w:p>
        </w:tc>
        <w:tc>
          <w:tcPr>
            <w:tcW w:w="5812" w:type="dxa"/>
            <w:tcBorders>
              <w:top w:val="nil"/>
              <w:left w:val="nil"/>
              <w:bottom w:val="single" w:sz="4" w:space="0" w:color="auto"/>
              <w:right w:val="single" w:sz="4" w:space="0" w:color="auto"/>
            </w:tcBorders>
            <w:shd w:val="clear" w:color="000000" w:fill="FFFF99"/>
            <w:noWrap/>
            <w:vAlign w:val="bottom"/>
            <w:hideMark/>
          </w:tcPr>
          <w:p w14:paraId="7A5263C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5CAA53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33.817,85</w:t>
            </w:r>
          </w:p>
        </w:tc>
        <w:tc>
          <w:tcPr>
            <w:tcW w:w="1496" w:type="dxa"/>
            <w:tcBorders>
              <w:top w:val="nil"/>
              <w:left w:val="nil"/>
              <w:bottom w:val="single" w:sz="4" w:space="0" w:color="auto"/>
              <w:right w:val="single" w:sz="4" w:space="0" w:color="auto"/>
            </w:tcBorders>
            <w:shd w:val="clear" w:color="000000" w:fill="FFFF99"/>
            <w:noWrap/>
            <w:vAlign w:val="bottom"/>
            <w:hideMark/>
          </w:tcPr>
          <w:p w14:paraId="0A319D7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FFFF99"/>
            <w:noWrap/>
            <w:vAlign w:val="bottom"/>
            <w:hideMark/>
          </w:tcPr>
          <w:p w14:paraId="2C73316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36.000,00</w:t>
            </w:r>
          </w:p>
        </w:tc>
        <w:tc>
          <w:tcPr>
            <w:tcW w:w="1607" w:type="dxa"/>
            <w:tcBorders>
              <w:top w:val="nil"/>
              <w:left w:val="nil"/>
              <w:bottom w:val="single" w:sz="4" w:space="0" w:color="auto"/>
              <w:right w:val="single" w:sz="4" w:space="0" w:color="auto"/>
            </w:tcBorders>
            <w:shd w:val="clear" w:color="000000" w:fill="FFFF99"/>
            <w:noWrap/>
            <w:vAlign w:val="bottom"/>
            <w:hideMark/>
          </w:tcPr>
          <w:p w14:paraId="5A3A2AD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36.000,00</w:t>
            </w:r>
          </w:p>
        </w:tc>
        <w:tc>
          <w:tcPr>
            <w:tcW w:w="1532" w:type="dxa"/>
            <w:tcBorders>
              <w:top w:val="nil"/>
              <w:left w:val="nil"/>
              <w:bottom w:val="single" w:sz="4" w:space="0" w:color="auto"/>
              <w:right w:val="single" w:sz="4" w:space="0" w:color="auto"/>
            </w:tcBorders>
            <w:shd w:val="clear" w:color="000000" w:fill="FFFF99"/>
            <w:noWrap/>
            <w:vAlign w:val="bottom"/>
            <w:hideMark/>
          </w:tcPr>
          <w:p w14:paraId="048A09F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36.000,00</w:t>
            </w:r>
          </w:p>
        </w:tc>
      </w:tr>
      <w:tr w:rsidR="005864B8" w:rsidRPr="005864B8" w14:paraId="39FC887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7DDDC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4FB2B73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162ADC1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33.817,85</w:t>
            </w:r>
          </w:p>
        </w:tc>
        <w:tc>
          <w:tcPr>
            <w:tcW w:w="1496" w:type="dxa"/>
            <w:tcBorders>
              <w:top w:val="nil"/>
              <w:left w:val="nil"/>
              <w:bottom w:val="single" w:sz="4" w:space="0" w:color="auto"/>
              <w:right w:val="single" w:sz="4" w:space="0" w:color="auto"/>
            </w:tcBorders>
            <w:noWrap/>
            <w:vAlign w:val="bottom"/>
            <w:hideMark/>
          </w:tcPr>
          <w:p w14:paraId="05496F6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36.000,00</w:t>
            </w:r>
          </w:p>
        </w:tc>
        <w:tc>
          <w:tcPr>
            <w:tcW w:w="1607" w:type="dxa"/>
            <w:tcBorders>
              <w:top w:val="nil"/>
              <w:left w:val="nil"/>
              <w:bottom w:val="single" w:sz="4" w:space="0" w:color="auto"/>
              <w:right w:val="single" w:sz="4" w:space="0" w:color="auto"/>
            </w:tcBorders>
            <w:noWrap/>
            <w:vAlign w:val="bottom"/>
            <w:hideMark/>
          </w:tcPr>
          <w:p w14:paraId="6D43026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36.000,00</w:t>
            </w:r>
          </w:p>
        </w:tc>
        <w:tc>
          <w:tcPr>
            <w:tcW w:w="1607" w:type="dxa"/>
            <w:tcBorders>
              <w:top w:val="nil"/>
              <w:left w:val="nil"/>
              <w:bottom w:val="single" w:sz="4" w:space="0" w:color="auto"/>
              <w:right w:val="single" w:sz="4" w:space="0" w:color="auto"/>
            </w:tcBorders>
            <w:noWrap/>
            <w:vAlign w:val="bottom"/>
            <w:hideMark/>
          </w:tcPr>
          <w:p w14:paraId="3EC10B2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36.000,00</w:t>
            </w:r>
          </w:p>
        </w:tc>
        <w:tc>
          <w:tcPr>
            <w:tcW w:w="1532" w:type="dxa"/>
            <w:tcBorders>
              <w:top w:val="nil"/>
              <w:left w:val="nil"/>
              <w:bottom w:val="single" w:sz="4" w:space="0" w:color="auto"/>
              <w:right w:val="single" w:sz="4" w:space="0" w:color="auto"/>
            </w:tcBorders>
            <w:noWrap/>
            <w:vAlign w:val="bottom"/>
            <w:hideMark/>
          </w:tcPr>
          <w:p w14:paraId="0ED5C53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36.000,00</w:t>
            </w:r>
          </w:p>
        </w:tc>
      </w:tr>
      <w:tr w:rsidR="005864B8" w:rsidRPr="005864B8" w14:paraId="6DF69B0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80CAFE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09C5D76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05E4C4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33.817,85</w:t>
            </w:r>
          </w:p>
        </w:tc>
        <w:tc>
          <w:tcPr>
            <w:tcW w:w="1496" w:type="dxa"/>
            <w:tcBorders>
              <w:top w:val="nil"/>
              <w:left w:val="nil"/>
              <w:bottom w:val="single" w:sz="4" w:space="0" w:color="auto"/>
              <w:right w:val="single" w:sz="4" w:space="0" w:color="auto"/>
            </w:tcBorders>
            <w:noWrap/>
            <w:vAlign w:val="bottom"/>
            <w:hideMark/>
          </w:tcPr>
          <w:p w14:paraId="3464DC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36.000,00</w:t>
            </w:r>
          </w:p>
        </w:tc>
        <w:tc>
          <w:tcPr>
            <w:tcW w:w="1607" w:type="dxa"/>
            <w:tcBorders>
              <w:top w:val="nil"/>
              <w:left w:val="nil"/>
              <w:bottom w:val="single" w:sz="4" w:space="0" w:color="auto"/>
              <w:right w:val="single" w:sz="4" w:space="0" w:color="auto"/>
            </w:tcBorders>
            <w:noWrap/>
            <w:vAlign w:val="bottom"/>
            <w:hideMark/>
          </w:tcPr>
          <w:p w14:paraId="1C6F9B2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36.000,00</w:t>
            </w:r>
          </w:p>
        </w:tc>
        <w:tc>
          <w:tcPr>
            <w:tcW w:w="1607" w:type="dxa"/>
            <w:tcBorders>
              <w:top w:val="nil"/>
              <w:left w:val="nil"/>
              <w:bottom w:val="single" w:sz="4" w:space="0" w:color="auto"/>
              <w:right w:val="single" w:sz="4" w:space="0" w:color="auto"/>
            </w:tcBorders>
            <w:noWrap/>
            <w:vAlign w:val="bottom"/>
            <w:hideMark/>
          </w:tcPr>
          <w:p w14:paraId="009FB1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36.000,00</w:t>
            </w:r>
          </w:p>
        </w:tc>
        <w:tc>
          <w:tcPr>
            <w:tcW w:w="1532" w:type="dxa"/>
            <w:tcBorders>
              <w:top w:val="nil"/>
              <w:left w:val="nil"/>
              <w:bottom w:val="single" w:sz="4" w:space="0" w:color="auto"/>
              <w:right w:val="single" w:sz="4" w:space="0" w:color="auto"/>
            </w:tcBorders>
            <w:noWrap/>
            <w:vAlign w:val="bottom"/>
            <w:hideMark/>
          </w:tcPr>
          <w:p w14:paraId="097524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36.000,00</w:t>
            </w:r>
          </w:p>
        </w:tc>
      </w:tr>
      <w:tr w:rsidR="005864B8" w:rsidRPr="005864B8" w14:paraId="332FF9B4"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28A5B5D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1038 Promet i veze</w:t>
            </w:r>
          </w:p>
        </w:tc>
        <w:tc>
          <w:tcPr>
            <w:tcW w:w="5812" w:type="dxa"/>
            <w:tcBorders>
              <w:top w:val="nil"/>
              <w:left w:val="nil"/>
              <w:bottom w:val="single" w:sz="4" w:space="0" w:color="auto"/>
              <w:right w:val="single" w:sz="4" w:space="0" w:color="auto"/>
            </w:tcBorders>
            <w:shd w:val="clear" w:color="000000" w:fill="9999FF"/>
            <w:noWrap/>
            <w:vAlign w:val="bottom"/>
            <w:hideMark/>
          </w:tcPr>
          <w:p w14:paraId="783CEE8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498E9C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5.186.802,87</w:t>
            </w:r>
          </w:p>
        </w:tc>
        <w:tc>
          <w:tcPr>
            <w:tcW w:w="1496" w:type="dxa"/>
            <w:tcBorders>
              <w:top w:val="nil"/>
              <w:left w:val="nil"/>
              <w:bottom w:val="single" w:sz="4" w:space="0" w:color="auto"/>
              <w:right w:val="single" w:sz="4" w:space="0" w:color="auto"/>
            </w:tcBorders>
            <w:shd w:val="clear" w:color="000000" w:fill="9999FF"/>
            <w:noWrap/>
            <w:vAlign w:val="bottom"/>
            <w:hideMark/>
          </w:tcPr>
          <w:p w14:paraId="094D144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2.726.926,26</w:t>
            </w:r>
          </w:p>
        </w:tc>
        <w:tc>
          <w:tcPr>
            <w:tcW w:w="1607" w:type="dxa"/>
            <w:tcBorders>
              <w:top w:val="nil"/>
              <w:left w:val="nil"/>
              <w:bottom w:val="single" w:sz="4" w:space="0" w:color="auto"/>
              <w:right w:val="single" w:sz="4" w:space="0" w:color="auto"/>
            </w:tcBorders>
            <w:shd w:val="clear" w:color="000000" w:fill="9999FF"/>
            <w:noWrap/>
            <w:vAlign w:val="bottom"/>
            <w:hideMark/>
          </w:tcPr>
          <w:p w14:paraId="6D10400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2.693.000,00</w:t>
            </w:r>
          </w:p>
        </w:tc>
        <w:tc>
          <w:tcPr>
            <w:tcW w:w="1607" w:type="dxa"/>
            <w:tcBorders>
              <w:top w:val="nil"/>
              <w:left w:val="nil"/>
              <w:bottom w:val="single" w:sz="4" w:space="0" w:color="auto"/>
              <w:right w:val="single" w:sz="4" w:space="0" w:color="auto"/>
            </w:tcBorders>
            <w:shd w:val="clear" w:color="000000" w:fill="9999FF"/>
            <w:noWrap/>
            <w:vAlign w:val="bottom"/>
            <w:hideMark/>
          </w:tcPr>
          <w:p w14:paraId="23757B5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2.693.000,00</w:t>
            </w:r>
          </w:p>
        </w:tc>
        <w:tc>
          <w:tcPr>
            <w:tcW w:w="1532" w:type="dxa"/>
            <w:tcBorders>
              <w:top w:val="nil"/>
              <w:left w:val="nil"/>
              <w:bottom w:val="single" w:sz="4" w:space="0" w:color="auto"/>
              <w:right w:val="single" w:sz="4" w:space="0" w:color="auto"/>
            </w:tcBorders>
            <w:shd w:val="clear" w:color="000000" w:fill="9999FF"/>
            <w:noWrap/>
            <w:vAlign w:val="bottom"/>
            <w:hideMark/>
          </w:tcPr>
          <w:p w14:paraId="6D09FCB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2.693.000,00</w:t>
            </w:r>
          </w:p>
        </w:tc>
      </w:tr>
      <w:tr w:rsidR="005864B8" w:rsidRPr="005864B8" w14:paraId="3C9F208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528B3B5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A100110 Javni prijevoz na području VPŽ</w:t>
            </w:r>
          </w:p>
        </w:tc>
        <w:tc>
          <w:tcPr>
            <w:tcW w:w="5812" w:type="dxa"/>
            <w:tcBorders>
              <w:top w:val="nil"/>
              <w:left w:val="nil"/>
              <w:bottom w:val="single" w:sz="4" w:space="0" w:color="auto"/>
              <w:right w:val="single" w:sz="4" w:space="0" w:color="auto"/>
            </w:tcBorders>
            <w:shd w:val="clear" w:color="000000" w:fill="CCCCFF"/>
            <w:noWrap/>
            <w:vAlign w:val="bottom"/>
            <w:hideMark/>
          </w:tcPr>
          <w:p w14:paraId="4270675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D39AD0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2.161.146,11</w:t>
            </w:r>
          </w:p>
        </w:tc>
        <w:tc>
          <w:tcPr>
            <w:tcW w:w="1496" w:type="dxa"/>
            <w:tcBorders>
              <w:top w:val="nil"/>
              <w:left w:val="nil"/>
              <w:bottom w:val="single" w:sz="4" w:space="0" w:color="auto"/>
              <w:right w:val="single" w:sz="4" w:space="0" w:color="auto"/>
            </w:tcBorders>
            <w:shd w:val="clear" w:color="000000" w:fill="CCCCFF"/>
            <w:noWrap/>
            <w:vAlign w:val="bottom"/>
            <w:hideMark/>
          </w:tcPr>
          <w:p w14:paraId="58AED9E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2.725.026,00</w:t>
            </w:r>
          </w:p>
        </w:tc>
        <w:tc>
          <w:tcPr>
            <w:tcW w:w="1607" w:type="dxa"/>
            <w:tcBorders>
              <w:top w:val="nil"/>
              <w:left w:val="nil"/>
              <w:bottom w:val="single" w:sz="4" w:space="0" w:color="auto"/>
              <w:right w:val="single" w:sz="4" w:space="0" w:color="auto"/>
            </w:tcBorders>
            <w:shd w:val="clear" w:color="000000" w:fill="CCCCFF"/>
            <w:noWrap/>
            <w:vAlign w:val="bottom"/>
            <w:hideMark/>
          </w:tcPr>
          <w:p w14:paraId="46E95066"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2.693.000,00</w:t>
            </w:r>
          </w:p>
        </w:tc>
        <w:tc>
          <w:tcPr>
            <w:tcW w:w="1607" w:type="dxa"/>
            <w:tcBorders>
              <w:top w:val="nil"/>
              <w:left w:val="nil"/>
              <w:bottom w:val="single" w:sz="4" w:space="0" w:color="auto"/>
              <w:right w:val="single" w:sz="4" w:space="0" w:color="auto"/>
            </w:tcBorders>
            <w:shd w:val="clear" w:color="000000" w:fill="CCCCFF"/>
            <w:noWrap/>
            <w:vAlign w:val="bottom"/>
            <w:hideMark/>
          </w:tcPr>
          <w:p w14:paraId="7FBE33B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2.693.000,00</w:t>
            </w:r>
          </w:p>
        </w:tc>
        <w:tc>
          <w:tcPr>
            <w:tcW w:w="1532" w:type="dxa"/>
            <w:tcBorders>
              <w:top w:val="nil"/>
              <w:left w:val="nil"/>
              <w:bottom w:val="single" w:sz="4" w:space="0" w:color="auto"/>
              <w:right w:val="single" w:sz="4" w:space="0" w:color="auto"/>
            </w:tcBorders>
            <w:shd w:val="clear" w:color="000000" w:fill="CCCCFF"/>
            <w:noWrap/>
            <w:vAlign w:val="bottom"/>
            <w:hideMark/>
          </w:tcPr>
          <w:p w14:paraId="3ED2EB7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2.693.000,00</w:t>
            </w:r>
          </w:p>
        </w:tc>
      </w:tr>
      <w:tr w:rsidR="005864B8" w:rsidRPr="005864B8" w14:paraId="684DC52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FB0742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F65A99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2A286F2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C3E29D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322.941,00</w:t>
            </w:r>
          </w:p>
        </w:tc>
        <w:tc>
          <w:tcPr>
            <w:tcW w:w="1607" w:type="dxa"/>
            <w:tcBorders>
              <w:top w:val="nil"/>
              <w:left w:val="nil"/>
              <w:bottom w:val="single" w:sz="4" w:space="0" w:color="auto"/>
              <w:right w:val="single" w:sz="4" w:space="0" w:color="auto"/>
            </w:tcBorders>
            <w:shd w:val="clear" w:color="000000" w:fill="FFFF99"/>
            <w:noWrap/>
            <w:vAlign w:val="bottom"/>
            <w:hideMark/>
          </w:tcPr>
          <w:p w14:paraId="27D775F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336.625,00</w:t>
            </w:r>
          </w:p>
        </w:tc>
        <w:tc>
          <w:tcPr>
            <w:tcW w:w="1607" w:type="dxa"/>
            <w:tcBorders>
              <w:top w:val="nil"/>
              <w:left w:val="nil"/>
              <w:bottom w:val="single" w:sz="4" w:space="0" w:color="auto"/>
              <w:right w:val="single" w:sz="4" w:space="0" w:color="auto"/>
            </w:tcBorders>
            <w:shd w:val="clear" w:color="000000" w:fill="FFFF99"/>
            <w:noWrap/>
            <w:vAlign w:val="bottom"/>
            <w:hideMark/>
          </w:tcPr>
          <w:p w14:paraId="0FD672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336.625,00</w:t>
            </w:r>
          </w:p>
        </w:tc>
        <w:tc>
          <w:tcPr>
            <w:tcW w:w="1532" w:type="dxa"/>
            <w:tcBorders>
              <w:top w:val="nil"/>
              <w:left w:val="nil"/>
              <w:bottom w:val="single" w:sz="4" w:space="0" w:color="auto"/>
              <w:right w:val="single" w:sz="4" w:space="0" w:color="auto"/>
            </w:tcBorders>
            <w:shd w:val="clear" w:color="000000" w:fill="FFFF99"/>
            <w:noWrap/>
            <w:vAlign w:val="bottom"/>
            <w:hideMark/>
          </w:tcPr>
          <w:p w14:paraId="30EBFC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336.625,00</w:t>
            </w:r>
          </w:p>
        </w:tc>
      </w:tr>
      <w:tr w:rsidR="005864B8" w:rsidRPr="005864B8" w14:paraId="77FCD00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910EA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9EB2FCB"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E9581D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8A41D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322.941,00</w:t>
            </w:r>
          </w:p>
        </w:tc>
        <w:tc>
          <w:tcPr>
            <w:tcW w:w="1607" w:type="dxa"/>
            <w:tcBorders>
              <w:top w:val="nil"/>
              <w:left w:val="nil"/>
              <w:bottom w:val="single" w:sz="4" w:space="0" w:color="auto"/>
              <w:right w:val="single" w:sz="4" w:space="0" w:color="auto"/>
            </w:tcBorders>
            <w:noWrap/>
            <w:vAlign w:val="bottom"/>
            <w:hideMark/>
          </w:tcPr>
          <w:p w14:paraId="2AFB822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336.625,00</w:t>
            </w:r>
          </w:p>
        </w:tc>
        <w:tc>
          <w:tcPr>
            <w:tcW w:w="1607" w:type="dxa"/>
            <w:tcBorders>
              <w:top w:val="nil"/>
              <w:left w:val="nil"/>
              <w:bottom w:val="single" w:sz="4" w:space="0" w:color="auto"/>
              <w:right w:val="single" w:sz="4" w:space="0" w:color="auto"/>
            </w:tcBorders>
            <w:noWrap/>
            <w:vAlign w:val="bottom"/>
            <w:hideMark/>
          </w:tcPr>
          <w:p w14:paraId="0DBC9A0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336.625,00</w:t>
            </w:r>
          </w:p>
        </w:tc>
        <w:tc>
          <w:tcPr>
            <w:tcW w:w="1532" w:type="dxa"/>
            <w:tcBorders>
              <w:top w:val="nil"/>
              <w:left w:val="nil"/>
              <w:bottom w:val="single" w:sz="4" w:space="0" w:color="auto"/>
              <w:right w:val="single" w:sz="4" w:space="0" w:color="auto"/>
            </w:tcBorders>
            <w:noWrap/>
            <w:vAlign w:val="bottom"/>
            <w:hideMark/>
          </w:tcPr>
          <w:p w14:paraId="176E27E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336.625,00</w:t>
            </w:r>
          </w:p>
        </w:tc>
      </w:tr>
      <w:tr w:rsidR="005864B8" w:rsidRPr="005864B8" w14:paraId="5311213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8C6A9D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37</w:t>
            </w:r>
          </w:p>
        </w:tc>
        <w:tc>
          <w:tcPr>
            <w:tcW w:w="5812" w:type="dxa"/>
            <w:tcBorders>
              <w:top w:val="nil"/>
              <w:left w:val="nil"/>
              <w:bottom w:val="single" w:sz="4" w:space="0" w:color="auto"/>
              <w:right w:val="single" w:sz="4" w:space="0" w:color="auto"/>
            </w:tcBorders>
            <w:noWrap/>
            <w:vAlign w:val="bottom"/>
            <w:hideMark/>
          </w:tcPr>
          <w:p w14:paraId="386D6CC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58F3BE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F15F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322.941,00</w:t>
            </w:r>
          </w:p>
        </w:tc>
        <w:tc>
          <w:tcPr>
            <w:tcW w:w="1607" w:type="dxa"/>
            <w:tcBorders>
              <w:top w:val="nil"/>
              <w:left w:val="nil"/>
              <w:bottom w:val="single" w:sz="4" w:space="0" w:color="auto"/>
              <w:right w:val="single" w:sz="4" w:space="0" w:color="auto"/>
            </w:tcBorders>
            <w:noWrap/>
            <w:vAlign w:val="bottom"/>
            <w:hideMark/>
          </w:tcPr>
          <w:p w14:paraId="5BDFCE1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336.625,00</w:t>
            </w:r>
          </w:p>
        </w:tc>
        <w:tc>
          <w:tcPr>
            <w:tcW w:w="1607" w:type="dxa"/>
            <w:tcBorders>
              <w:top w:val="nil"/>
              <w:left w:val="nil"/>
              <w:bottom w:val="single" w:sz="4" w:space="0" w:color="auto"/>
              <w:right w:val="single" w:sz="4" w:space="0" w:color="auto"/>
            </w:tcBorders>
            <w:noWrap/>
            <w:vAlign w:val="bottom"/>
            <w:hideMark/>
          </w:tcPr>
          <w:p w14:paraId="33F289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336.625,00</w:t>
            </w:r>
          </w:p>
        </w:tc>
        <w:tc>
          <w:tcPr>
            <w:tcW w:w="1532" w:type="dxa"/>
            <w:tcBorders>
              <w:top w:val="nil"/>
              <w:left w:val="nil"/>
              <w:bottom w:val="single" w:sz="4" w:space="0" w:color="auto"/>
              <w:right w:val="single" w:sz="4" w:space="0" w:color="auto"/>
            </w:tcBorders>
            <w:noWrap/>
            <w:vAlign w:val="bottom"/>
            <w:hideMark/>
          </w:tcPr>
          <w:p w14:paraId="7A95775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336.625,00</w:t>
            </w:r>
          </w:p>
        </w:tc>
      </w:tr>
      <w:tr w:rsidR="005864B8" w:rsidRPr="005864B8" w14:paraId="2F8CE13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3354E7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3F10309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B256A1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2.161.146,11</w:t>
            </w:r>
          </w:p>
        </w:tc>
        <w:tc>
          <w:tcPr>
            <w:tcW w:w="1496" w:type="dxa"/>
            <w:tcBorders>
              <w:top w:val="nil"/>
              <w:left w:val="nil"/>
              <w:bottom w:val="single" w:sz="4" w:space="0" w:color="auto"/>
              <w:right w:val="single" w:sz="4" w:space="0" w:color="auto"/>
            </w:tcBorders>
            <w:shd w:val="clear" w:color="000000" w:fill="FFFF99"/>
            <w:noWrap/>
            <w:vAlign w:val="bottom"/>
            <w:hideMark/>
          </w:tcPr>
          <w:p w14:paraId="1563247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2.402.085,00</w:t>
            </w:r>
          </w:p>
        </w:tc>
        <w:tc>
          <w:tcPr>
            <w:tcW w:w="1607" w:type="dxa"/>
            <w:tcBorders>
              <w:top w:val="nil"/>
              <w:left w:val="nil"/>
              <w:bottom w:val="single" w:sz="4" w:space="0" w:color="auto"/>
              <w:right w:val="single" w:sz="4" w:space="0" w:color="auto"/>
            </w:tcBorders>
            <w:shd w:val="clear" w:color="000000" w:fill="FFFF99"/>
            <w:noWrap/>
            <w:vAlign w:val="bottom"/>
            <w:hideMark/>
          </w:tcPr>
          <w:p w14:paraId="177B6AE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2.356.375,00</w:t>
            </w:r>
          </w:p>
        </w:tc>
        <w:tc>
          <w:tcPr>
            <w:tcW w:w="1607" w:type="dxa"/>
            <w:tcBorders>
              <w:top w:val="nil"/>
              <w:left w:val="nil"/>
              <w:bottom w:val="single" w:sz="4" w:space="0" w:color="auto"/>
              <w:right w:val="single" w:sz="4" w:space="0" w:color="auto"/>
            </w:tcBorders>
            <w:shd w:val="clear" w:color="000000" w:fill="FFFF99"/>
            <w:noWrap/>
            <w:vAlign w:val="bottom"/>
            <w:hideMark/>
          </w:tcPr>
          <w:p w14:paraId="74C1398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2.356.375,00</w:t>
            </w:r>
          </w:p>
        </w:tc>
        <w:tc>
          <w:tcPr>
            <w:tcW w:w="1532" w:type="dxa"/>
            <w:tcBorders>
              <w:top w:val="nil"/>
              <w:left w:val="nil"/>
              <w:bottom w:val="single" w:sz="4" w:space="0" w:color="auto"/>
              <w:right w:val="single" w:sz="4" w:space="0" w:color="auto"/>
            </w:tcBorders>
            <w:shd w:val="clear" w:color="000000" w:fill="FFFF99"/>
            <w:noWrap/>
            <w:vAlign w:val="bottom"/>
            <w:hideMark/>
          </w:tcPr>
          <w:p w14:paraId="33C88B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2.356.375,00</w:t>
            </w:r>
          </w:p>
        </w:tc>
      </w:tr>
      <w:tr w:rsidR="005864B8" w:rsidRPr="005864B8" w14:paraId="4E1AA79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A928D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68F9CF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E865F3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2.161.146,11</w:t>
            </w:r>
          </w:p>
        </w:tc>
        <w:tc>
          <w:tcPr>
            <w:tcW w:w="1496" w:type="dxa"/>
            <w:tcBorders>
              <w:top w:val="nil"/>
              <w:left w:val="nil"/>
              <w:bottom w:val="single" w:sz="4" w:space="0" w:color="auto"/>
              <w:right w:val="single" w:sz="4" w:space="0" w:color="auto"/>
            </w:tcBorders>
            <w:noWrap/>
            <w:vAlign w:val="bottom"/>
            <w:hideMark/>
          </w:tcPr>
          <w:p w14:paraId="63FEA7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2.402.085,00</w:t>
            </w:r>
          </w:p>
        </w:tc>
        <w:tc>
          <w:tcPr>
            <w:tcW w:w="1607" w:type="dxa"/>
            <w:tcBorders>
              <w:top w:val="nil"/>
              <w:left w:val="nil"/>
              <w:bottom w:val="single" w:sz="4" w:space="0" w:color="auto"/>
              <w:right w:val="single" w:sz="4" w:space="0" w:color="auto"/>
            </w:tcBorders>
            <w:noWrap/>
            <w:vAlign w:val="bottom"/>
            <w:hideMark/>
          </w:tcPr>
          <w:p w14:paraId="3B59A0C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2.356.375,00</w:t>
            </w:r>
          </w:p>
        </w:tc>
        <w:tc>
          <w:tcPr>
            <w:tcW w:w="1607" w:type="dxa"/>
            <w:tcBorders>
              <w:top w:val="nil"/>
              <w:left w:val="nil"/>
              <w:bottom w:val="single" w:sz="4" w:space="0" w:color="auto"/>
              <w:right w:val="single" w:sz="4" w:space="0" w:color="auto"/>
            </w:tcBorders>
            <w:noWrap/>
            <w:vAlign w:val="bottom"/>
            <w:hideMark/>
          </w:tcPr>
          <w:p w14:paraId="787A2D8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2.356.375,00</w:t>
            </w:r>
          </w:p>
        </w:tc>
        <w:tc>
          <w:tcPr>
            <w:tcW w:w="1532" w:type="dxa"/>
            <w:tcBorders>
              <w:top w:val="nil"/>
              <w:left w:val="nil"/>
              <w:bottom w:val="single" w:sz="4" w:space="0" w:color="auto"/>
              <w:right w:val="single" w:sz="4" w:space="0" w:color="auto"/>
            </w:tcBorders>
            <w:noWrap/>
            <w:vAlign w:val="bottom"/>
            <w:hideMark/>
          </w:tcPr>
          <w:p w14:paraId="0231DD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2.356.375,00</w:t>
            </w:r>
          </w:p>
        </w:tc>
      </w:tr>
      <w:tr w:rsidR="005864B8" w:rsidRPr="005864B8" w14:paraId="40E881C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9BCF9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7783AE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6A79C38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C500B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141.500,00</w:t>
            </w:r>
          </w:p>
        </w:tc>
        <w:tc>
          <w:tcPr>
            <w:tcW w:w="1607" w:type="dxa"/>
            <w:tcBorders>
              <w:top w:val="nil"/>
              <w:left w:val="nil"/>
              <w:bottom w:val="single" w:sz="4" w:space="0" w:color="auto"/>
              <w:right w:val="single" w:sz="4" w:space="0" w:color="auto"/>
            </w:tcBorders>
            <w:noWrap/>
            <w:vAlign w:val="bottom"/>
            <w:hideMark/>
          </w:tcPr>
          <w:p w14:paraId="05D73E4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D7D8D9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4AD216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DCFA29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2C7A30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lastRenderedPageBreak/>
              <w:t>37</w:t>
            </w:r>
          </w:p>
        </w:tc>
        <w:tc>
          <w:tcPr>
            <w:tcW w:w="5812" w:type="dxa"/>
            <w:tcBorders>
              <w:top w:val="nil"/>
              <w:left w:val="nil"/>
              <w:bottom w:val="single" w:sz="4" w:space="0" w:color="auto"/>
              <w:right w:val="single" w:sz="4" w:space="0" w:color="auto"/>
            </w:tcBorders>
            <w:noWrap/>
            <w:vAlign w:val="bottom"/>
            <w:hideMark/>
          </w:tcPr>
          <w:p w14:paraId="2FC7424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Naknade građanima i kućanstvima na temelju osiguranja i druge naknade</w:t>
            </w:r>
          </w:p>
        </w:tc>
        <w:tc>
          <w:tcPr>
            <w:tcW w:w="1496" w:type="dxa"/>
            <w:tcBorders>
              <w:top w:val="nil"/>
              <w:left w:val="nil"/>
              <w:bottom w:val="single" w:sz="4" w:space="0" w:color="auto"/>
              <w:right w:val="single" w:sz="4" w:space="0" w:color="auto"/>
            </w:tcBorders>
            <w:noWrap/>
            <w:vAlign w:val="bottom"/>
            <w:hideMark/>
          </w:tcPr>
          <w:p w14:paraId="0A4670B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2.161.146,11</w:t>
            </w:r>
          </w:p>
        </w:tc>
        <w:tc>
          <w:tcPr>
            <w:tcW w:w="1496" w:type="dxa"/>
            <w:tcBorders>
              <w:top w:val="nil"/>
              <w:left w:val="nil"/>
              <w:bottom w:val="single" w:sz="4" w:space="0" w:color="auto"/>
              <w:right w:val="single" w:sz="4" w:space="0" w:color="auto"/>
            </w:tcBorders>
            <w:noWrap/>
            <w:vAlign w:val="bottom"/>
            <w:hideMark/>
          </w:tcPr>
          <w:p w14:paraId="4B5FDF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2.260.585,00</w:t>
            </w:r>
          </w:p>
        </w:tc>
        <w:tc>
          <w:tcPr>
            <w:tcW w:w="1607" w:type="dxa"/>
            <w:tcBorders>
              <w:top w:val="nil"/>
              <w:left w:val="nil"/>
              <w:bottom w:val="single" w:sz="4" w:space="0" w:color="auto"/>
              <w:right w:val="single" w:sz="4" w:space="0" w:color="auto"/>
            </w:tcBorders>
            <w:noWrap/>
            <w:vAlign w:val="bottom"/>
            <w:hideMark/>
          </w:tcPr>
          <w:p w14:paraId="380B072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2.356.375,00</w:t>
            </w:r>
          </w:p>
        </w:tc>
        <w:tc>
          <w:tcPr>
            <w:tcW w:w="1607" w:type="dxa"/>
            <w:tcBorders>
              <w:top w:val="nil"/>
              <w:left w:val="nil"/>
              <w:bottom w:val="single" w:sz="4" w:space="0" w:color="auto"/>
              <w:right w:val="single" w:sz="4" w:space="0" w:color="auto"/>
            </w:tcBorders>
            <w:noWrap/>
            <w:vAlign w:val="bottom"/>
            <w:hideMark/>
          </w:tcPr>
          <w:p w14:paraId="1A1D4F1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2.356.375,00</w:t>
            </w:r>
          </w:p>
        </w:tc>
        <w:tc>
          <w:tcPr>
            <w:tcW w:w="1532" w:type="dxa"/>
            <w:tcBorders>
              <w:top w:val="nil"/>
              <w:left w:val="nil"/>
              <w:bottom w:val="single" w:sz="4" w:space="0" w:color="auto"/>
              <w:right w:val="single" w:sz="4" w:space="0" w:color="auto"/>
            </w:tcBorders>
            <w:noWrap/>
            <w:vAlign w:val="bottom"/>
            <w:hideMark/>
          </w:tcPr>
          <w:p w14:paraId="7170C2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2.356.375,00</w:t>
            </w:r>
          </w:p>
        </w:tc>
      </w:tr>
      <w:tr w:rsidR="005864B8" w:rsidRPr="005864B8" w14:paraId="673A33D0"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19D490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Kapitalni projekt K100100 Razvoj širokopojasnog interneta na području općina VPŽ</w:t>
            </w:r>
          </w:p>
        </w:tc>
        <w:tc>
          <w:tcPr>
            <w:tcW w:w="5812" w:type="dxa"/>
            <w:tcBorders>
              <w:top w:val="nil"/>
              <w:left w:val="nil"/>
              <w:bottom w:val="single" w:sz="4" w:space="0" w:color="auto"/>
              <w:right w:val="single" w:sz="4" w:space="0" w:color="auto"/>
            </w:tcBorders>
            <w:shd w:val="clear" w:color="000000" w:fill="CCCCFF"/>
            <w:noWrap/>
            <w:vAlign w:val="bottom"/>
            <w:hideMark/>
          </w:tcPr>
          <w:p w14:paraId="3A06968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9C8EF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3.025.656,76</w:t>
            </w:r>
          </w:p>
        </w:tc>
        <w:tc>
          <w:tcPr>
            <w:tcW w:w="1496" w:type="dxa"/>
            <w:tcBorders>
              <w:top w:val="nil"/>
              <w:left w:val="nil"/>
              <w:bottom w:val="single" w:sz="4" w:space="0" w:color="auto"/>
              <w:right w:val="single" w:sz="4" w:space="0" w:color="auto"/>
            </w:tcBorders>
            <w:shd w:val="clear" w:color="000000" w:fill="CCCCFF"/>
            <w:noWrap/>
            <w:vAlign w:val="bottom"/>
            <w:hideMark/>
          </w:tcPr>
          <w:p w14:paraId="1CA5D33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1.900,26</w:t>
            </w:r>
          </w:p>
        </w:tc>
        <w:tc>
          <w:tcPr>
            <w:tcW w:w="1607" w:type="dxa"/>
            <w:tcBorders>
              <w:top w:val="nil"/>
              <w:left w:val="nil"/>
              <w:bottom w:val="single" w:sz="4" w:space="0" w:color="auto"/>
              <w:right w:val="single" w:sz="4" w:space="0" w:color="auto"/>
            </w:tcBorders>
            <w:shd w:val="clear" w:color="000000" w:fill="CCCCFF"/>
            <w:noWrap/>
            <w:vAlign w:val="bottom"/>
            <w:hideMark/>
          </w:tcPr>
          <w:p w14:paraId="20A3A83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4179F0C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7E17844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5BC375A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EE2B05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5.5. Pomoći</w:t>
            </w:r>
          </w:p>
        </w:tc>
        <w:tc>
          <w:tcPr>
            <w:tcW w:w="5812" w:type="dxa"/>
            <w:tcBorders>
              <w:top w:val="nil"/>
              <w:left w:val="nil"/>
              <w:bottom w:val="single" w:sz="4" w:space="0" w:color="auto"/>
              <w:right w:val="single" w:sz="4" w:space="0" w:color="auto"/>
            </w:tcBorders>
            <w:shd w:val="clear" w:color="000000" w:fill="FFFF99"/>
            <w:noWrap/>
            <w:vAlign w:val="bottom"/>
            <w:hideMark/>
          </w:tcPr>
          <w:p w14:paraId="1994DF04"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F3C60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3.025.656,76</w:t>
            </w:r>
          </w:p>
        </w:tc>
        <w:tc>
          <w:tcPr>
            <w:tcW w:w="1496" w:type="dxa"/>
            <w:tcBorders>
              <w:top w:val="nil"/>
              <w:left w:val="nil"/>
              <w:bottom w:val="single" w:sz="4" w:space="0" w:color="auto"/>
              <w:right w:val="single" w:sz="4" w:space="0" w:color="auto"/>
            </w:tcBorders>
            <w:shd w:val="clear" w:color="000000" w:fill="FFFF99"/>
            <w:noWrap/>
            <w:vAlign w:val="bottom"/>
            <w:hideMark/>
          </w:tcPr>
          <w:p w14:paraId="4A45D2F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1.900,26</w:t>
            </w:r>
          </w:p>
        </w:tc>
        <w:tc>
          <w:tcPr>
            <w:tcW w:w="1607" w:type="dxa"/>
            <w:tcBorders>
              <w:top w:val="nil"/>
              <w:left w:val="nil"/>
              <w:bottom w:val="single" w:sz="4" w:space="0" w:color="auto"/>
              <w:right w:val="single" w:sz="4" w:space="0" w:color="auto"/>
            </w:tcBorders>
            <w:shd w:val="clear" w:color="000000" w:fill="FFFF99"/>
            <w:noWrap/>
            <w:vAlign w:val="bottom"/>
            <w:hideMark/>
          </w:tcPr>
          <w:p w14:paraId="73BA30E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8F307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2E71B8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7A2015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486ABF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D7F0F9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E8537C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54.224,37</w:t>
            </w:r>
          </w:p>
        </w:tc>
        <w:tc>
          <w:tcPr>
            <w:tcW w:w="1496" w:type="dxa"/>
            <w:tcBorders>
              <w:top w:val="nil"/>
              <w:left w:val="nil"/>
              <w:bottom w:val="single" w:sz="4" w:space="0" w:color="auto"/>
              <w:right w:val="single" w:sz="4" w:space="0" w:color="auto"/>
            </w:tcBorders>
            <w:noWrap/>
            <w:vAlign w:val="bottom"/>
            <w:hideMark/>
          </w:tcPr>
          <w:p w14:paraId="17B9516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1.900,26</w:t>
            </w:r>
          </w:p>
        </w:tc>
        <w:tc>
          <w:tcPr>
            <w:tcW w:w="1607" w:type="dxa"/>
            <w:tcBorders>
              <w:top w:val="nil"/>
              <w:left w:val="nil"/>
              <w:bottom w:val="single" w:sz="4" w:space="0" w:color="auto"/>
              <w:right w:val="single" w:sz="4" w:space="0" w:color="auto"/>
            </w:tcBorders>
            <w:noWrap/>
            <w:vAlign w:val="bottom"/>
            <w:hideMark/>
          </w:tcPr>
          <w:p w14:paraId="3B7528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8B1ADA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35FA74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783AEA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D19AA9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CB229B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9F80B0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54.224,37</w:t>
            </w:r>
          </w:p>
        </w:tc>
        <w:tc>
          <w:tcPr>
            <w:tcW w:w="1496" w:type="dxa"/>
            <w:tcBorders>
              <w:top w:val="nil"/>
              <w:left w:val="nil"/>
              <w:bottom w:val="single" w:sz="4" w:space="0" w:color="auto"/>
              <w:right w:val="single" w:sz="4" w:space="0" w:color="auto"/>
            </w:tcBorders>
            <w:noWrap/>
            <w:vAlign w:val="bottom"/>
            <w:hideMark/>
          </w:tcPr>
          <w:p w14:paraId="5BCCF84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1.900,26</w:t>
            </w:r>
          </w:p>
        </w:tc>
        <w:tc>
          <w:tcPr>
            <w:tcW w:w="1607" w:type="dxa"/>
            <w:tcBorders>
              <w:top w:val="nil"/>
              <w:left w:val="nil"/>
              <w:bottom w:val="single" w:sz="4" w:space="0" w:color="auto"/>
              <w:right w:val="single" w:sz="4" w:space="0" w:color="auto"/>
            </w:tcBorders>
            <w:noWrap/>
            <w:vAlign w:val="bottom"/>
            <w:hideMark/>
          </w:tcPr>
          <w:p w14:paraId="615E37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68EA1A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8DCBE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AF54EC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1CF105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FB26F6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B68E38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2.971.432,39</w:t>
            </w:r>
          </w:p>
        </w:tc>
        <w:tc>
          <w:tcPr>
            <w:tcW w:w="1496" w:type="dxa"/>
            <w:tcBorders>
              <w:top w:val="nil"/>
              <w:left w:val="nil"/>
              <w:bottom w:val="single" w:sz="4" w:space="0" w:color="auto"/>
              <w:right w:val="single" w:sz="4" w:space="0" w:color="auto"/>
            </w:tcBorders>
            <w:noWrap/>
            <w:vAlign w:val="bottom"/>
            <w:hideMark/>
          </w:tcPr>
          <w:p w14:paraId="01ED1DB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09AAC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EA0FE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6717D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356D99F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FDD53C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38E31D4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7BE72AE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2.971.432,39</w:t>
            </w:r>
          </w:p>
        </w:tc>
        <w:tc>
          <w:tcPr>
            <w:tcW w:w="1496" w:type="dxa"/>
            <w:tcBorders>
              <w:top w:val="nil"/>
              <w:left w:val="nil"/>
              <w:bottom w:val="single" w:sz="4" w:space="0" w:color="auto"/>
              <w:right w:val="single" w:sz="4" w:space="0" w:color="auto"/>
            </w:tcBorders>
            <w:noWrap/>
            <w:vAlign w:val="bottom"/>
            <w:hideMark/>
          </w:tcPr>
          <w:p w14:paraId="6E6587E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81C8F4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AB24E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582C93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BAF16D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48B997D7"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00902 VIDRA - Agencija za regionalni razvoj VPŽ</w:t>
            </w:r>
          </w:p>
        </w:tc>
        <w:tc>
          <w:tcPr>
            <w:tcW w:w="5812" w:type="dxa"/>
            <w:tcBorders>
              <w:top w:val="nil"/>
              <w:left w:val="nil"/>
              <w:bottom w:val="single" w:sz="4" w:space="0" w:color="auto"/>
              <w:right w:val="single" w:sz="4" w:space="0" w:color="auto"/>
            </w:tcBorders>
            <w:shd w:val="clear" w:color="000000" w:fill="0000FF"/>
            <w:noWrap/>
            <w:vAlign w:val="bottom"/>
            <w:hideMark/>
          </w:tcPr>
          <w:p w14:paraId="1302E288"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70B9438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935.465,54</w:t>
            </w:r>
          </w:p>
        </w:tc>
        <w:tc>
          <w:tcPr>
            <w:tcW w:w="1496" w:type="dxa"/>
            <w:tcBorders>
              <w:top w:val="nil"/>
              <w:left w:val="nil"/>
              <w:bottom w:val="single" w:sz="4" w:space="0" w:color="auto"/>
              <w:right w:val="single" w:sz="4" w:space="0" w:color="auto"/>
            </w:tcBorders>
            <w:shd w:val="clear" w:color="000000" w:fill="0000FF"/>
            <w:noWrap/>
            <w:vAlign w:val="bottom"/>
            <w:hideMark/>
          </w:tcPr>
          <w:p w14:paraId="0E61C21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950.000,00</w:t>
            </w:r>
          </w:p>
        </w:tc>
        <w:tc>
          <w:tcPr>
            <w:tcW w:w="1607" w:type="dxa"/>
            <w:tcBorders>
              <w:top w:val="nil"/>
              <w:left w:val="nil"/>
              <w:bottom w:val="single" w:sz="4" w:space="0" w:color="auto"/>
              <w:right w:val="single" w:sz="4" w:space="0" w:color="auto"/>
            </w:tcBorders>
            <w:shd w:val="clear" w:color="000000" w:fill="0000FF"/>
            <w:noWrap/>
            <w:vAlign w:val="bottom"/>
            <w:hideMark/>
          </w:tcPr>
          <w:p w14:paraId="575F604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1.000.000,00</w:t>
            </w:r>
          </w:p>
        </w:tc>
        <w:tc>
          <w:tcPr>
            <w:tcW w:w="1607" w:type="dxa"/>
            <w:tcBorders>
              <w:top w:val="nil"/>
              <w:left w:val="nil"/>
              <w:bottom w:val="single" w:sz="4" w:space="0" w:color="auto"/>
              <w:right w:val="single" w:sz="4" w:space="0" w:color="auto"/>
            </w:tcBorders>
            <w:shd w:val="clear" w:color="000000" w:fill="0000FF"/>
            <w:noWrap/>
            <w:vAlign w:val="bottom"/>
            <w:hideMark/>
          </w:tcPr>
          <w:p w14:paraId="00FDEDB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952.000,00</w:t>
            </w:r>
          </w:p>
        </w:tc>
        <w:tc>
          <w:tcPr>
            <w:tcW w:w="1532" w:type="dxa"/>
            <w:tcBorders>
              <w:top w:val="nil"/>
              <w:left w:val="nil"/>
              <w:bottom w:val="single" w:sz="4" w:space="0" w:color="auto"/>
              <w:right w:val="single" w:sz="4" w:space="0" w:color="auto"/>
            </w:tcBorders>
            <w:shd w:val="clear" w:color="000000" w:fill="0000FF"/>
            <w:noWrap/>
            <w:vAlign w:val="bottom"/>
            <w:hideMark/>
          </w:tcPr>
          <w:p w14:paraId="289588D5"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922.000,00</w:t>
            </w:r>
          </w:p>
        </w:tc>
      </w:tr>
      <w:tr w:rsidR="005864B8" w:rsidRPr="005864B8" w14:paraId="3F0AFD3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70B212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104F4A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62BAF4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402.869,50</w:t>
            </w:r>
          </w:p>
        </w:tc>
        <w:tc>
          <w:tcPr>
            <w:tcW w:w="1496" w:type="dxa"/>
            <w:tcBorders>
              <w:top w:val="nil"/>
              <w:left w:val="nil"/>
              <w:bottom w:val="single" w:sz="4" w:space="0" w:color="auto"/>
              <w:right w:val="single" w:sz="4" w:space="0" w:color="auto"/>
            </w:tcBorders>
            <w:shd w:val="clear" w:color="000000" w:fill="FFFF99"/>
            <w:noWrap/>
            <w:vAlign w:val="bottom"/>
            <w:hideMark/>
          </w:tcPr>
          <w:p w14:paraId="24EEDD4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AABBB0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9327A9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094FF1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r>
      <w:tr w:rsidR="005864B8" w:rsidRPr="005864B8" w14:paraId="00A53A2F"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3A0AAA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65BF9EA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3378D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532.596,04</w:t>
            </w:r>
          </w:p>
        </w:tc>
        <w:tc>
          <w:tcPr>
            <w:tcW w:w="1496" w:type="dxa"/>
            <w:tcBorders>
              <w:top w:val="nil"/>
              <w:left w:val="nil"/>
              <w:bottom w:val="single" w:sz="4" w:space="0" w:color="auto"/>
              <w:right w:val="single" w:sz="4" w:space="0" w:color="auto"/>
            </w:tcBorders>
            <w:shd w:val="clear" w:color="000000" w:fill="FFFF99"/>
            <w:noWrap/>
            <w:vAlign w:val="bottom"/>
            <w:hideMark/>
          </w:tcPr>
          <w:p w14:paraId="053C068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AD2FDC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507.582,59</w:t>
            </w:r>
          </w:p>
        </w:tc>
        <w:tc>
          <w:tcPr>
            <w:tcW w:w="1607" w:type="dxa"/>
            <w:tcBorders>
              <w:top w:val="nil"/>
              <w:left w:val="nil"/>
              <w:bottom w:val="single" w:sz="4" w:space="0" w:color="auto"/>
              <w:right w:val="single" w:sz="4" w:space="0" w:color="auto"/>
            </w:tcBorders>
            <w:shd w:val="clear" w:color="000000" w:fill="FFFF99"/>
            <w:noWrap/>
            <w:vAlign w:val="bottom"/>
            <w:hideMark/>
          </w:tcPr>
          <w:p w14:paraId="3B5F78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460.829,04</w:t>
            </w:r>
          </w:p>
        </w:tc>
        <w:tc>
          <w:tcPr>
            <w:tcW w:w="1532" w:type="dxa"/>
            <w:tcBorders>
              <w:top w:val="nil"/>
              <w:left w:val="nil"/>
              <w:bottom w:val="single" w:sz="4" w:space="0" w:color="auto"/>
              <w:right w:val="single" w:sz="4" w:space="0" w:color="auto"/>
            </w:tcBorders>
            <w:shd w:val="clear" w:color="000000" w:fill="FFFF99"/>
            <w:noWrap/>
            <w:vAlign w:val="bottom"/>
            <w:hideMark/>
          </w:tcPr>
          <w:p w14:paraId="588BA77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454.960,00</w:t>
            </w:r>
          </w:p>
        </w:tc>
      </w:tr>
      <w:tr w:rsidR="005864B8" w:rsidRPr="005864B8" w14:paraId="6A2773BC"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DB5D36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237BBDF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D3427E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4EB2A4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3CC18E1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42.417,41</w:t>
            </w:r>
          </w:p>
        </w:tc>
        <w:tc>
          <w:tcPr>
            <w:tcW w:w="1607" w:type="dxa"/>
            <w:tcBorders>
              <w:top w:val="nil"/>
              <w:left w:val="nil"/>
              <w:bottom w:val="single" w:sz="4" w:space="0" w:color="auto"/>
              <w:right w:val="single" w:sz="4" w:space="0" w:color="auto"/>
            </w:tcBorders>
            <w:shd w:val="clear" w:color="000000" w:fill="FFFF99"/>
            <w:noWrap/>
            <w:vAlign w:val="bottom"/>
            <w:hideMark/>
          </w:tcPr>
          <w:p w14:paraId="687571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41.170,96</w:t>
            </w:r>
          </w:p>
        </w:tc>
        <w:tc>
          <w:tcPr>
            <w:tcW w:w="1532" w:type="dxa"/>
            <w:tcBorders>
              <w:top w:val="nil"/>
              <w:left w:val="nil"/>
              <w:bottom w:val="single" w:sz="4" w:space="0" w:color="auto"/>
              <w:right w:val="single" w:sz="4" w:space="0" w:color="auto"/>
            </w:tcBorders>
            <w:shd w:val="clear" w:color="000000" w:fill="FFFF99"/>
            <w:noWrap/>
            <w:vAlign w:val="bottom"/>
            <w:hideMark/>
          </w:tcPr>
          <w:p w14:paraId="7C7D335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17.040,00</w:t>
            </w:r>
          </w:p>
        </w:tc>
      </w:tr>
      <w:tr w:rsidR="005864B8" w:rsidRPr="005864B8" w14:paraId="5A5BA1B7"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068FD92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5.6.3119 Europski fond za regionalni razvoj-</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578974B2"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4F4EA2D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6CAB5B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79AA784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42.417,41</w:t>
            </w:r>
          </w:p>
        </w:tc>
        <w:tc>
          <w:tcPr>
            <w:tcW w:w="1607" w:type="dxa"/>
            <w:tcBorders>
              <w:top w:val="nil"/>
              <w:left w:val="nil"/>
              <w:bottom w:val="single" w:sz="4" w:space="0" w:color="auto"/>
              <w:right w:val="single" w:sz="4" w:space="0" w:color="auto"/>
            </w:tcBorders>
            <w:shd w:val="clear" w:color="000000" w:fill="FFFFCC"/>
            <w:noWrap/>
            <w:vAlign w:val="bottom"/>
            <w:hideMark/>
          </w:tcPr>
          <w:p w14:paraId="1BD663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41.170,96</w:t>
            </w:r>
          </w:p>
        </w:tc>
        <w:tc>
          <w:tcPr>
            <w:tcW w:w="1532" w:type="dxa"/>
            <w:tcBorders>
              <w:top w:val="nil"/>
              <w:left w:val="nil"/>
              <w:bottom w:val="single" w:sz="4" w:space="0" w:color="auto"/>
              <w:right w:val="single" w:sz="4" w:space="0" w:color="auto"/>
            </w:tcBorders>
            <w:shd w:val="clear" w:color="000000" w:fill="FFFFCC"/>
            <w:noWrap/>
            <w:vAlign w:val="bottom"/>
            <w:hideMark/>
          </w:tcPr>
          <w:p w14:paraId="0AB1998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17.040,00</w:t>
            </w:r>
          </w:p>
        </w:tc>
      </w:tr>
      <w:tr w:rsidR="005864B8" w:rsidRPr="005864B8" w14:paraId="2DA4141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0857C2E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1010 Redovna djelatnost VIDRE - Agencije za regionalni razvoj VPŽ</w:t>
            </w:r>
          </w:p>
        </w:tc>
        <w:tc>
          <w:tcPr>
            <w:tcW w:w="5812" w:type="dxa"/>
            <w:tcBorders>
              <w:top w:val="nil"/>
              <w:left w:val="nil"/>
              <w:bottom w:val="single" w:sz="4" w:space="0" w:color="auto"/>
              <w:right w:val="single" w:sz="4" w:space="0" w:color="auto"/>
            </w:tcBorders>
            <w:shd w:val="clear" w:color="000000" w:fill="9999FF"/>
            <w:noWrap/>
            <w:vAlign w:val="bottom"/>
            <w:hideMark/>
          </w:tcPr>
          <w:p w14:paraId="29DBB33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6C77F6E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935.465,54</w:t>
            </w:r>
          </w:p>
        </w:tc>
        <w:tc>
          <w:tcPr>
            <w:tcW w:w="1496" w:type="dxa"/>
            <w:tcBorders>
              <w:top w:val="nil"/>
              <w:left w:val="nil"/>
              <w:bottom w:val="single" w:sz="4" w:space="0" w:color="auto"/>
              <w:right w:val="single" w:sz="4" w:space="0" w:color="auto"/>
            </w:tcBorders>
            <w:shd w:val="clear" w:color="000000" w:fill="9999FF"/>
            <w:noWrap/>
            <w:vAlign w:val="bottom"/>
            <w:hideMark/>
          </w:tcPr>
          <w:p w14:paraId="51483AF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950.000,00</w:t>
            </w:r>
          </w:p>
        </w:tc>
        <w:tc>
          <w:tcPr>
            <w:tcW w:w="1607" w:type="dxa"/>
            <w:tcBorders>
              <w:top w:val="nil"/>
              <w:left w:val="nil"/>
              <w:bottom w:val="single" w:sz="4" w:space="0" w:color="auto"/>
              <w:right w:val="single" w:sz="4" w:space="0" w:color="auto"/>
            </w:tcBorders>
            <w:shd w:val="clear" w:color="000000" w:fill="9999FF"/>
            <w:noWrap/>
            <w:vAlign w:val="bottom"/>
            <w:hideMark/>
          </w:tcPr>
          <w:p w14:paraId="5B0BB69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1.000.000,00</w:t>
            </w:r>
          </w:p>
        </w:tc>
        <w:tc>
          <w:tcPr>
            <w:tcW w:w="1607" w:type="dxa"/>
            <w:tcBorders>
              <w:top w:val="nil"/>
              <w:left w:val="nil"/>
              <w:bottom w:val="single" w:sz="4" w:space="0" w:color="auto"/>
              <w:right w:val="single" w:sz="4" w:space="0" w:color="auto"/>
            </w:tcBorders>
            <w:shd w:val="clear" w:color="000000" w:fill="9999FF"/>
            <w:noWrap/>
            <w:vAlign w:val="bottom"/>
            <w:hideMark/>
          </w:tcPr>
          <w:p w14:paraId="6B682E3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952.000,00</w:t>
            </w:r>
          </w:p>
        </w:tc>
        <w:tc>
          <w:tcPr>
            <w:tcW w:w="1532" w:type="dxa"/>
            <w:tcBorders>
              <w:top w:val="nil"/>
              <w:left w:val="nil"/>
              <w:bottom w:val="single" w:sz="4" w:space="0" w:color="auto"/>
              <w:right w:val="single" w:sz="4" w:space="0" w:color="auto"/>
            </w:tcBorders>
            <w:shd w:val="clear" w:color="000000" w:fill="9999FF"/>
            <w:noWrap/>
            <w:vAlign w:val="bottom"/>
            <w:hideMark/>
          </w:tcPr>
          <w:p w14:paraId="16C20E1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922.000,00</w:t>
            </w:r>
          </w:p>
        </w:tc>
      </w:tr>
      <w:tr w:rsidR="005864B8" w:rsidRPr="005864B8" w14:paraId="1B8599CA"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AA2F6D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A100019 Administracija i upravljanje (VIDRA)</w:t>
            </w:r>
          </w:p>
        </w:tc>
        <w:tc>
          <w:tcPr>
            <w:tcW w:w="5812" w:type="dxa"/>
            <w:tcBorders>
              <w:top w:val="nil"/>
              <w:left w:val="nil"/>
              <w:bottom w:val="single" w:sz="4" w:space="0" w:color="auto"/>
              <w:right w:val="single" w:sz="4" w:space="0" w:color="auto"/>
            </w:tcBorders>
            <w:shd w:val="clear" w:color="000000" w:fill="CCCCFF"/>
            <w:noWrap/>
            <w:vAlign w:val="bottom"/>
            <w:hideMark/>
          </w:tcPr>
          <w:p w14:paraId="28E3889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3BFAF7F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402.869,50</w:t>
            </w:r>
          </w:p>
        </w:tc>
        <w:tc>
          <w:tcPr>
            <w:tcW w:w="1496" w:type="dxa"/>
            <w:tcBorders>
              <w:top w:val="nil"/>
              <w:left w:val="nil"/>
              <w:bottom w:val="single" w:sz="4" w:space="0" w:color="auto"/>
              <w:right w:val="single" w:sz="4" w:space="0" w:color="auto"/>
            </w:tcBorders>
            <w:shd w:val="clear" w:color="000000" w:fill="CCCCFF"/>
            <w:noWrap/>
            <w:vAlign w:val="bottom"/>
            <w:hideMark/>
          </w:tcPr>
          <w:p w14:paraId="2606CD8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E07092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EF82DD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c>
          <w:tcPr>
            <w:tcW w:w="1532" w:type="dxa"/>
            <w:tcBorders>
              <w:top w:val="nil"/>
              <w:left w:val="nil"/>
              <w:bottom w:val="single" w:sz="4" w:space="0" w:color="auto"/>
              <w:right w:val="single" w:sz="4" w:space="0" w:color="auto"/>
            </w:tcBorders>
            <w:shd w:val="clear" w:color="000000" w:fill="CCCCFF"/>
            <w:noWrap/>
            <w:vAlign w:val="bottom"/>
            <w:hideMark/>
          </w:tcPr>
          <w:p w14:paraId="3202410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r>
      <w:tr w:rsidR="005864B8" w:rsidRPr="005864B8" w14:paraId="636F7AA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6F69919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4003BC2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A5509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402.869,50</w:t>
            </w:r>
          </w:p>
        </w:tc>
        <w:tc>
          <w:tcPr>
            <w:tcW w:w="1496" w:type="dxa"/>
            <w:tcBorders>
              <w:top w:val="nil"/>
              <w:left w:val="nil"/>
              <w:bottom w:val="single" w:sz="4" w:space="0" w:color="auto"/>
              <w:right w:val="single" w:sz="4" w:space="0" w:color="auto"/>
            </w:tcBorders>
            <w:shd w:val="clear" w:color="000000" w:fill="FFFF99"/>
            <w:noWrap/>
            <w:vAlign w:val="bottom"/>
            <w:hideMark/>
          </w:tcPr>
          <w:p w14:paraId="5B4C8B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27EB3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1C2EAF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532" w:type="dxa"/>
            <w:tcBorders>
              <w:top w:val="nil"/>
              <w:left w:val="nil"/>
              <w:bottom w:val="single" w:sz="4" w:space="0" w:color="auto"/>
              <w:right w:val="single" w:sz="4" w:space="0" w:color="auto"/>
            </w:tcBorders>
            <w:shd w:val="clear" w:color="000000" w:fill="FFFF99"/>
            <w:noWrap/>
            <w:vAlign w:val="bottom"/>
            <w:hideMark/>
          </w:tcPr>
          <w:p w14:paraId="5DBE2A7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r>
      <w:tr w:rsidR="005864B8" w:rsidRPr="005864B8" w14:paraId="0AC0482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C25D8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98B92C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A8A009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402.869,50</w:t>
            </w:r>
          </w:p>
        </w:tc>
        <w:tc>
          <w:tcPr>
            <w:tcW w:w="1496" w:type="dxa"/>
            <w:tcBorders>
              <w:top w:val="nil"/>
              <w:left w:val="nil"/>
              <w:bottom w:val="single" w:sz="4" w:space="0" w:color="auto"/>
              <w:right w:val="single" w:sz="4" w:space="0" w:color="auto"/>
            </w:tcBorders>
            <w:noWrap/>
            <w:vAlign w:val="bottom"/>
            <w:hideMark/>
          </w:tcPr>
          <w:p w14:paraId="4B45216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449.459,56</w:t>
            </w:r>
          </w:p>
        </w:tc>
        <w:tc>
          <w:tcPr>
            <w:tcW w:w="1607" w:type="dxa"/>
            <w:tcBorders>
              <w:top w:val="nil"/>
              <w:left w:val="nil"/>
              <w:bottom w:val="single" w:sz="4" w:space="0" w:color="auto"/>
              <w:right w:val="single" w:sz="4" w:space="0" w:color="auto"/>
            </w:tcBorders>
            <w:noWrap/>
            <w:vAlign w:val="bottom"/>
            <w:hideMark/>
          </w:tcPr>
          <w:p w14:paraId="361E6A7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450.000,00</w:t>
            </w:r>
          </w:p>
        </w:tc>
        <w:tc>
          <w:tcPr>
            <w:tcW w:w="1607" w:type="dxa"/>
            <w:tcBorders>
              <w:top w:val="nil"/>
              <w:left w:val="nil"/>
              <w:bottom w:val="single" w:sz="4" w:space="0" w:color="auto"/>
              <w:right w:val="single" w:sz="4" w:space="0" w:color="auto"/>
            </w:tcBorders>
            <w:noWrap/>
            <w:vAlign w:val="bottom"/>
            <w:hideMark/>
          </w:tcPr>
          <w:p w14:paraId="47E83EF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450.000,00</w:t>
            </w:r>
          </w:p>
        </w:tc>
        <w:tc>
          <w:tcPr>
            <w:tcW w:w="1532" w:type="dxa"/>
            <w:tcBorders>
              <w:top w:val="nil"/>
              <w:left w:val="nil"/>
              <w:bottom w:val="single" w:sz="4" w:space="0" w:color="auto"/>
              <w:right w:val="single" w:sz="4" w:space="0" w:color="auto"/>
            </w:tcBorders>
            <w:noWrap/>
            <w:vAlign w:val="bottom"/>
            <w:hideMark/>
          </w:tcPr>
          <w:p w14:paraId="33C43F6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450.000,00</w:t>
            </w:r>
          </w:p>
        </w:tc>
      </w:tr>
      <w:tr w:rsidR="005864B8" w:rsidRPr="005864B8" w14:paraId="5F34D95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D9DBB5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727EB8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5182FF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360.247,62</w:t>
            </w:r>
          </w:p>
        </w:tc>
        <w:tc>
          <w:tcPr>
            <w:tcW w:w="1496" w:type="dxa"/>
            <w:tcBorders>
              <w:top w:val="nil"/>
              <w:left w:val="nil"/>
              <w:bottom w:val="single" w:sz="4" w:space="0" w:color="auto"/>
              <w:right w:val="single" w:sz="4" w:space="0" w:color="auto"/>
            </w:tcBorders>
            <w:noWrap/>
            <w:vAlign w:val="bottom"/>
            <w:hideMark/>
          </w:tcPr>
          <w:p w14:paraId="29971F5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396.289,85</w:t>
            </w:r>
          </w:p>
        </w:tc>
        <w:tc>
          <w:tcPr>
            <w:tcW w:w="1607" w:type="dxa"/>
            <w:tcBorders>
              <w:top w:val="nil"/>
              <w:left w:val="nil"/>
              <w:bottom w:val="single" w:sz="4" w:space="0" w:color="auto"/>
              <w:right w:val="single" w:sz="4" w:space="0" w:color="auto"/>
            </w:tcBorders>
            <w:noWrap/>
            <w:vAlign w:val="bottom"/>
            <w:hideMark/>
          </w:tcPr>
          <w:p w14:paraId="259AD6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404.832,18</w:t>
            </w:r>
          </w:p>
        </w:tc>
        <w:tc>
          <w:tcPr>
            <w:tcW w:w="1607" w:type="dxa"/>
            <w:tcBorders>
              <w:top w:val="nil"/>
              <w:left w:val="nil"/>
              <w:bottom w:val="single" w:sz="4" w:space="0" w:color="auto"/>
              <w:right w:val="single" w:sz="4" w:space="0" w:color="auto"/>
            </w:tcBorders>
            <w:noWrap/>
            <w:vAlign w:val="bottom"/>
            <w:hideMark/>
          </w:tcPr>
          <w:p w14:paraId="4033248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404.832,18</w:t>
            </w:r>
          </w:p>
        </w:tc>
        <w:tc>
          <w:tcPr>
            <w:tcW w:w="1532" w:type="dxa"/>
            <w:tcBorders>
              <w:top w:val="nil"/>
              <w:left w:val="nil"/>
              <w:bottom w:val="single" w:sz="4" w:space="0" w:color="auto"/>
              <w:right w:val="single" w:sz="4" w:space="0" w:color="auto"/>
            </w:tcBorders>
            <w:noWrap/>
            <w:vAlign w:val="bottom"/>
            <w:hideMark/>
          </w:tcPr>
          <w:p w14:paraId="050D02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404.832,18</w:t>
            </w:r>
          </w:p>
        </w:tc>
      </w:tr>
      <w:tr w:rsidR="005864B8" w:rsidRPr="005864B8" w14:paraId="0B4939A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82C9C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982C1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83B15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42.601,70</w:t>
            </w:r>
          </w:p>
        </w:tc>
        <w:tc>
          <w:tcPr>
            <w:tcW w:w="1496" w:type="dxa"/>
            <w:tcBorders>
              <w:top w:val="nil"/>
              <w:left w:val="nil"/>
              <w:bottom w:val="single" w:sz="4" w:space="0" w:color="auto"/>
              <w:right w:val="single" w:sz="4" w:space="0" w:color="auto"/>
            </w:tcBorders>
            <w:noWrap/>
            <w:vAlign w:val="bottom"/>
            <w:hideMark/>
          </w:tcPr>
          <w:p w14:paraId="7DA644A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53.155,21</w:t>
            </w:r>
          </w:p>
        </w:tc>
        <w:tc>
          <w:tcPr>
            <w:tcW w:w="1607" w:type="dxa"/>
            <w:tcBorders>
              <w:top w:val="nil"/>
              <w:left w:val="nil"/>
              <w:bottom w:val="single" w:sz="4" w:space="0" w:color="auto"/>
              <w:right w:val="single" w:sz="4" w:space="0" w:color="auto"/>
            </w:tcBorders>
            <w:noWrap/>
            <w:vAlign w:val="bottom"/>
            <w:hideMark/>
          </w:tcPr>
          <w:p w14:paraId="6EA5180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45.162,82</w:t>
            </w:r>
          </w:p>
        </w:tc>
        <w:tc>
          <w:tcPr>
            <w:tcW w:w="1607" w:type="dxa"/>
            <w:tcBorders>
              <w:top w:val="nil"/>
              <w:left w:val="nil"/>
              <w:bottom w:val="single" w:sz="4" w:space="0" w:color="auto"/>
              <w:right w:val="single" w:sz="4" w:space="0" w:color="auto"/>
            </w:tcBorders>
            <w:noWrap/>
            <w:vAlign w:val="bottom"/>
            <w:hideMark/>
          </w:tcPr>
          <w:p w14:paraId="4E96CE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45.162,82</w:t>
            </w:r>
          </w:p>
        </w:tc>
        <w:tc>
          <w:tcPr>
            <w:tcW w:w="1532" w:type="dxa"/>
            <w:tcBorders>
              <w:top w:val="nil"/>
              <w:left w:val="nil"/>
              <w:bottom w:val="single" w:sz="4" w:space="0" w:color="auto"/>
              <w:right w:val="single" w:sz="4" w:space="0" w:color="auto"/>
            </w:tcBorders>
            <w:noWrap/>
            <w:vAlign w:val="bottom"/>
            <w:hideMark/>
          </w:tcPr>
          <w:p w14:paraId="0A6CCEE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45.162,82</w:t>
            </w:r>
          </w:p>
        </w:tc>
      </w:tr>
      <w:tr w:rsidR="005864B8" w:rsidRPr="005864B8" w14:paraId="0737757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33559B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00BF951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50C7D5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20,18</w:t>
            </w:r>
          </w:p>
        </w:tc>
        <w:tc>
          <w:tcPr>
            <w:tcW w:w="1496" w:type="dxa"/>
            <w:tcBorders>
              <w:top w:val="nil"/>
              <w:left w:val="nil"/>
              <w:bottom w:val="single" w:sz="4" w:space="0" w:color="auto"/>
              <w:right w:val="single" w:sz="4" w:space="0" w:color="auto"/>
            </w:tcBorders>
            <w:noWrap/>
            <w:vAlign w:val="bottom"/>
            <w:hideMark/>
          </w:tcPr>
          <w:p w14:paraId="1D4AB55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w:t>
            </w:r>
          </w:p>
        </w:tc>
        <w:tc>
          <w:tcPr>
            <w:tcW w:w="1607" w:type="dxa"/>
            <w:tcBorders>
              <w:top w:val="nil"/>
              <w:left w:val="nil"/>
              <w:bottom w:val="single" w:sz="4" w:space="0" w:color="auto"/>
              <w:right w:val="single" w:sz="4" w:space="0" w:color="auto"/>
            </w:tcBorders>
            <w:noWrap/>
            <w:vAlign w:val="bottom"/>
            <w:hideMark/>
          </w:tcPr>
          <w:p w14:paraId="561B5ED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w:t>
            </w:r>
          </w:p>
        </w:tc>
        <w:tc>
          <w:tcPr>
            <w:tcW w:w="1607" w:type="dxa"/>
            <w:tcBorders>
              <w:top w:val="nil"/>
              <w:left w:val="nil"/>
              <w:bottom w:val="single" w:sz="4" w:space="0" w:color="auto"/>
              <w:right w:val="single" w:sz="4" w:space="0" w:color="auto"/>
            </w:tcBorders>
            <w:noWrap/>
            <w:vAlign w:val="bottom"/>
            <w:hideMark/>
          </w:tcPr>
          <w:p w14:paraId="7312133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w:t>
            </w:r>
          </w:p>
        </w:tc>
        <w:tc>
          <w:tcPr>
            <w:tcW w:w="1532" w:type="dxa"/>
            <w:tcBorders>
              <w:top w:val="nil"/>
              <w:left w:val="nil"/>
              <w:bottom w:val="single" w:sz="4" w:space="0" w:color="auto"/>
              <w:right w:val="single" w:sz="4" w:space="0" w:color="auto"/>
            </w:tcBorders>
            <w:noWrap/>
            <w:vAlign w:val="bottom"/>
            <w:hideMark/>
          </w:tcPr>
          <w:p w14:paraId="17788F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w:t>
            </w:r>
          </w:p>
        </w:tc>
      </w:tr>
      <w:tr w:rsidR="005864B8" w:rsidRPr="005864B8" w14:paraId="5004D8F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5A1DFF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w:t>
            </w:r>
          </w:p>
        </w:tc>
        <w:tc>
          <w:tcPr>
            <w:tcW w:w="5812" w:type="dxa"/>
            <w:tcBorders>
              <w:top w:val="nil"/>
              <w:left w:val="nil"/>
              <w:bottom w:val="single" w:sz="4" w:space="0" w:color="auto"/>
              <w:right w:val="single" w:sz="4" w:space="0" w:color="auto"/>
            </w:tcBorders>
            <w:noWrap/>
            <w:vAlign w:val="bottom"/>
            <w:hideMark/>
          </w:tcPr>
          <w:p w14:paraId="5E1A1E7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donacije, kazne, naknade šteta i kapitalne pomoći</w:t>
            </w:r>
          </w:p>
        </w:tc>
        <w:tc>
          <w:tcPr>
            <w:tcW w:w="1496" w:type="dxa"/>
            <w:tcBorders>
              <w:top w:val="nil"/>
              <w:left w:val="nil"/>
              <w:bottom w:val="single" w:sz="4" w:space="0" w:color="auto"/>
              <w:right w:val="single" w:sz="4" w:space="0" w:color="auto"/>
            </w:tcBorders>
            <w:noWrap/>
            <w:vAlign w:val="bottom"/>
            <w:hideMark/>
          </w:tcPr>
          <w:p w14:paraId="2B0F67F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091433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9,50</w:t>
            </w:r>
          </w:p>
        </w:tc>
        <w:tc>
          <w:tcPr>
            <w:tcW w:w="1607" w:type="dxa"/>
            <w:tcBorders>
              <w:top w:val="nil"/>
              <w:left w:val="nil"/>
              <w:bottom w:val="single" w:sz="4" w:space="0" w:color="auto"/>
              <w:right w:val="single" w:sz="4" w:space="0" w:color="auto"/>
            </w:tcBorders>
            <w:noWrap/>
            <w:vAlign w:val="bottom"/>
            <w:hideMark/>
          </w:tcPr>
          <w:p w14:paraId="66F7DFD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E529A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20CCC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58B501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055A0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195B522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F6C52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9A3F84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540,44</w:t>
            </w:r>
          </w:p>
        </w:tc>
        <w:tc>
          <w:tcPr>
            <w:tcW w:w="1607" w:type="dxa"/>
            <w:tcBorders>
              <w:top w:val="nil"/>
              <w:left w:val="nil"/>
              <w:bottom w:val="single" w:sz="4" w:space="0" w:color="auto"/>
              <w:right w:val="single" w:sz="4" w:space="0" w:color="auto"/>
            </w:tcBorders>
            <w:noWrap/>
            <w:vAlign w:val="bottom"/>
            <w:hideMark/>
          </w:tcPr>
          <w:p w14:paraId="0278378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8F6DBF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1611C6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3A3F73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C8C76C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3B62DE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F0CB1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4FB50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540,44</w:t>
            </w:r>
          </w:p>
        </w:tc>
        <w:tc>
          <w:tcPr>
            <w:tcW w:w="1607" w:type="dxa"/>
            <w:tcBorders>
              <w:top w:val="nil"/>
              <w:left w:val="nil"/>
              <w:bottom w:val="single" w:sz="4" w:space="0" w:color="auto"/>
              <w:right w:val="single" w:sz="4" w:space="0" w:color="auto"/>
            </w:tcBorders>
            <w:noWrap/>
            <w:vAlign w:val="bottom"/>
            <w:hideMark/>
          </w:tcPr>
          <w:p w14:paraId="284E59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0CCCF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C311F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AC0CA0F"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744F9A19"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A100069 Administracija i upravljanje (iz vlastitih prihoda VIDRE)</w:t>
            </w:r>
          </w:p>
        </w:tc>
        <w:tc>
          <w:tcPr>
            <w:tcW w:w="5812" w:type="dxa"/>
            <w:tcBorders>
              <w:top w:val="nil"/>
              <w:left w:val="nil"/>
              <w:bottom w:val="single" w:sz="4" w:space="0" w:color="auto"/>
              <w:right w:val="single" w:sz="4" w:space="0" w:color="auto"/>
            </w:tcBorders>
            <w:shd w:val="clear" w:color="000000" w:fill="CCCCFF"/>
            <w:noWrap/>
            <w:vAlign w:val="bottom"/>
            <w:hideMark/>
          </w:tcPr>
          <w:p w14:paraId="2CD7960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5A2BE5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532.596,04</w:t>
            </w:r>
          </w:p>
        </w:tc>
        <w:tc>
          <w:tcPr>
            <w:tcW w:w="1496" w:type="dxa"/>
            <w:tcBorders>
              <w:top w:val="nil"/>
              <w:left w:val="nil"/>
              <w:bottom w:val="single" w:sz="4" w:space="0" w:color="auto"/>
              <w:right w:val="single" w:sz="4" w:space="0" w:color="auto"/>
            </w:tcBorders>
            <w:shd w:val="clear" w:color="000000" w:fill="CCCCFF"/>
            <w:noWrap/>
            <w:vAlign w:val="bottom"/>
            <w:hideMark/>
          </w:tcPr>
          <w:p w14:paraId="2F6CF3D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483.386,67</w:t>
            </w:r>
          </w:p>
        </w:tc>
        <w:tc>
          <w:tcPr>
            <w:tcW w:w="1607" w:type="dxa"/>
            <w:tcBorders>
              <w:top w:val="nil"/>
              <w:left w:val="nil"/>
              <w:bottom w:val="single" w:sz="4" w:space="0" w:color="auto"/>
              <w:right w:val="single" w:sz="4" w:space="0" w:color="auto"/>
            </w:tcBorders>
            <w:shd w:val="clear" w:color="000000" w:fill="CCCCFF"/>
            <w:noWrap/>
            <w:vAlign w:val="bottom"/>
            <w:hideMark/>
          </w:tcPr>
          <w:p w14:paraId="01D41A1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46.978,24</w:t>
            </w:r>
          </w:p>
        </w:tc>
        <w:tc>
          <w:tcPr>
            <w:tcW w:w="1607" w:type="dxa"/>
            <w:tcBorders>
              <w:top w:val="nil"/>
              <w:left w:val="nil"/>
              <w:bottom w:val="single" w:sz="4" w:space="0" w:color="auto"/>
              <w:right w:val="single" w:sz="4" w:space="0" w:color="auto"/>
            </w:tcBorders>
            <w:shd w:val="clear" w:color="000000" w:fill="CCCCFF"/>
            <w:noWrap/>
            <w:vAlign w:val="bottom"/>
            <w:hideMark/>
          </w:tcPr>
          <w:p w14:paraId="40FA802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536,30</w:t>
            </w:r>
          </w:p>
        </w:tc>
        <w:tc>
          <w:tcPr>
            <w:tcW w:w="1532" w:type="dxa"/>
            <w:tcBorders>
              <w:top w:val="nil"/>
              <w:left w:val="nil"/>
              <w:bottom w:val="single" w:sz="4" w:space="0" w:color="auto"/>
              <w:right w:val="single" w:sz="4" w:space="0" w:color="auto"/>
            </w:tcBorders>
            <w:shd w:val="clear" w:color="000000" w:fill="CCCCFF"/>
            <w:noWrap/>
            <w:vAlign w:val="bottom"/>
            <w:hideMark/>
          </w:tcPr>
          <w:p w14:paraId="6514670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700,00</w:t>
            </w:r>
          </w:p>
        </w:tc>
      </w:tr>
      <w:tr w:rsidR="005864B8" w:rsidRPr="005864B8" w14:paraId="75402AE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11497D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7E11C64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AF094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532.596,04</w:t>
            </w:r>
          </w:p>
        </w:tc>
        <w:tc>
          <w:tcPr>
            <w:tcW w:w="1496" w:type="dxa"/>
            <w:tcBorders>
              <w:top w:val="nil"/>
              <w:left w:val="nil"/>
              <w:bottom w:val="single" w:sz="4" w:space="0" w:color="auto"/>
              <w:right w:val="single" w:sz="4" w:space="0" w:color="auto"/>
            </w:tcBorders>
            <w:shd w:val="clear" w:color="000000" w:fill="FFFF99"/>
            <w:noWrap/>
            <w:vAlign w:val="bottom"/>
            <w:hideMark/>
          </w:tcPr>
          <w:p w14:paraId="4A76D1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483.386,67</w:t>
            </w:r>
          </w:p>
        </w:tc>
        <w:tc>
          <w:tcPr>
            <w:tcW w:w="1607" w:type="dxa"/>
            <w:tcBorders>
              <w:top w:val="nil"/>
              <w:left w:val="nil"/>
              <w:bottom w:val="single" w:sz="4" w:space="0" w:color="auto"/>
              <w:right w:val="single" w:sz="4" w:space="0" w:color="auto"/>
            </w:tcBorders>
            <w:shd w:val="clear" w:color="000000" w:fill="FFFF99"/>
            <w:noWrap/>
            <w:vAlign w:val="bottom"/>
            <w:hideMark/>
          </w:tcPr>
          <w:p w14:paraId="4B4E037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46.978,24</w:t>
            </w:r>
          </w:p>
        </w:tc>
        <w:tc>
          <w:tcPr>
            <w:tcW w:w="1607" w:type="dxa"/>
            <w:tcBorders>
              <w:top w:val="nil"/>
              <w:left w:val="nil"/>
              <w:bottom w:val="single" w:sz="4" w:space="0" w:color="auto"/>
              <w:right w:val="single" w:sz="4" w:space="0" w:color="auto"/>
            </w:tcBorders>
            <w:shd w:val="clear" w:color="000000" w:fill="FFFF99"/>
            <w:noWrap/>
            <w:vAlign w:val="bottom"/>
            <w:hideMark/>
          </w:tcPr>
          <w:p w14:paraId="0AE6D7A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536,30</w:t>
            </w:r>
          </w:p>
        </w:tc>
        <w:tc>
          <w:tcPr>
            <w:tcW w:w="1532" w:type="dxa"/>
            <w:tcBorders>
              <w:top w:val="nil"/>
              <w:left w:val="nil"/>
              <w:bottom w:val="single" w:sz="4" w:space="0" w:color="auto"/>
              <w:right w:val="single" w:sz="4" w:space="0" w:color="auto"/>
            </w:tcBorders>
            <w:shd w:val="clear" w:color="000000" w:fill="FFFF99"/>
            <w:noWrap/>
            <w:vAlign w:val="bottom"/>
            <w:hideMark/>
          </w:tcPr>
          <w:p w14:paraId="54EBCDB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700,00</w:t>
            </w:r>
          </w:p>
        </w:tc>
      </w:tr>
      <w:tr w:rsidR="005864B8" w:rsidRPr="005864B8" w14:paraId="08A01D3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9BB44C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049496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691AB1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496.228,54</w:t>
            </w:r>
          </w:p>
        </w:tc>
        <w:tc>
          <w:tcPr>
            <w:tcW w:w="1496" w:type="dxa"/>
            <w:tcBorders>
              <w:top w:val="nil"/>
              <w:left w:val="nil"/>
              <w:bottom w:val="single" w:sz="4" w:space="0" w:color="auto"/>
              <w:right w:val="single" w:sz="4" w:space="0" w:color="auto"/>
            </w:tcBorders>
            <w:noWrap/>
            <w:vAlign w:val="bottom"/>
            <w:hideMark/>
          </w:tcPr>
          <w:p w14:paraId="4D5E684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436.053,06</w:t>
            </w:r>
          </w:p>
        </w:tc>
        <w:tc>
          <w:tcPr>
            <w:tcW w:w="1607" w:type="dxa"/>
            <w:tcBorders>
              <w:top w:val="nil"/>
              <w:left w:val="nil"/>
              <w:bottom w:val="single" w:sz="4" w:space="0" w:color="auto"/>
              <w:right w:val="single" w:sz="4" w:space="0" w:color="auto"/>
            </w:tcBorders>
            <w:noWrap/>
            <w:vAlign w:val="bottom"/>
            <w:hideMark/>
          </w:tcPr>
          <w:p w14:paraId="39D43A0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45.842,91</w:t>
            </w:r>
          </w:p>
        </w:tc>
        <w:tc>
          <w:tcPr>
            <w:tcW w:w="1607" w:type="dxa"/>
            <w:tcBorders>
              <w:top w:val="nil"/>
              <w:left w:val="nil"/>
              <w:bottom w:val="single" w:sz="4" w:space="0" w:color="auto"/>
              <w:right w:val="single" w:sz="4" w:space="0" w:color="auto"/>
            </w:tcBorders>
            <w:noWrap/>
            <w:vAlign w:val="bottom"/>
            <w:hideMark/>
          </w:tcPr>
          <w:p w14:paraId="1DC3C3A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7A361A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BF117C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18C9B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A40AC8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E27C0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380.088,97</w:t>
            </w:r>
          </w:p>
        </w:tc>
        <w:tc>
          <w:tcPr>
            <w:tcW w:w="1496" w:type="dxa"/>
            <w:tcBorders>
              <w:top w:val="nil"/>
              <w:left w:val="nil"/>
              <w:bottom w:val="single" w:sz="4" w:space="0" w:color="auto"/>
              <w:right w:val="single" w:sz="4" w:space="0" w:color="auto"/>
            </w:tcBorders>
            <w:noWrap/>
            <w:vAlign w:val="bottom"/>
            <w:hideMark/>
          </w:tcPr>
          <w:p w14:paraId="0617F8C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389.033,87</w:t>
            </w:r>
          </w:p>
        </w:tc>
        <w:tc>
          <w:tcPr>
            <w:tcW w:w="1607" w:type="dxa"/>
            <w:tcBorders>
              <w:top w:val="nil"/>
              <w:left w:val="nil"/>
              <w:bottom w:val="single" w:sz="4" w:space="0" w:color="auto"/>
              <w:right w:val="single" w:sz="4" w:space="0" w:color="auto"/>
            </w:tcBorders>
            <w:noWrap/>
            <w:vAlign w:val="bottom"/>
            <w:hideMark/>
          </w:tcPr>
          <w:p w14:paraId="60AF4A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3.400,00</w:t>
            </w:r>
          </w:p>
        </w:tc>
        <w:tc>
          <w:tcPr>
            <w:tcW w:w="1607" w:type="dxa"/>
            <w:tcBorders>
              <w:top w:val="nil"/>
              <w:left w:val="nil"/>
              <w:bottom w:val="single" w:sz="4" w:space="0" w:color="auto"/>
              <w:right w:val="single" w:sz="4" w:space="0" w:color="auto"/>
            </w:tcBorders>
            <w:noWrap/>
            <w:vAlign w:val="bottom"/>
            <w:hideMark/>
          </w:tcPr>
          <w:p w14:paraId="3FD36F8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2D6A8EB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44CBBC9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B2A3AA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E1A1C1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0AB5B53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116.139,57</w:t>
            </w:r>
          </w:p>
        </w:tc>
        <w:tc>
          <w:tcPr>
            <w:tcW w:w="1496" w:type="dxa"/>
            <w:tcBorders>
              <w:top w:val="nil"/>
              <w:left w:val="nil"/>
              <w:bottom w:val="single" w:sz="4" w:space="0" w:color="auto"/>
              <w:right w:val="single" w:sz="4" w:space="0" w:color="auto"/>
            </w:tcBorders>
            <w:noWrap/>
            <w:vAlign w:val="bottom"/>
            <w:hideMark/>
          </w:tcPr>
          <w:p w14:paraId="77F5E4A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47.019,19</w:t>
            </w:r>
          </w:p>
        </w:tc>
        <w:tc>
          <w:tcPr>
            <w:tcW w:w="1607" w:type="dxa"/>
            <w:tcBorders>
              <w:top w:val="nil"/>
              <w:left w:val="nil"/>
              <w:bottom w:val="single" w:sz="4" w:space="0" w:color="auto"/>
              <w:right w:val="single" w:sz="4" w:space="0" w:color="auto"/>
            </w:tcBorders>
            <w:noWrap/>
            <w:vAlign w:val="bottom"/>
            <w:hideMark/>
          </w:tcPr>
          <w:p w14:paraId="2F51ED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42.442,91</w:t>
            </w:r>
          </w:p>
        </w:tc>
        <w:tc>
          <w:tcPr>
            <w:tcW w:w="1607" w:type="dxa"/>
            <w:tcBorders>
              <w:top w:val="nil"/>
              <w:left w:val="nil"/>
              <w:bottom w:val="single" w:sz="4" w:space="0" w:color="auto"/>
              <w:right w:val="single" w:sz="4" w:space="0" w:color="auto"/>
            </w:tcBorders>
            <w:noWrap/>
            <w:vAlign w:val="bottom"/>
            <w:hideMark/>
          </w:tcPr>
          <w:p w14:paraId="75122E7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58E07B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C768674"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0EF26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37540F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74491EE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36.367,50</w:t>
            </w:r>
          </w:p>
        </w:tc>
        <w:tc>
          <w:tcPr>
            <w:tcW w:w="1496" w:type="dxa"/>
            <w:tcBorders>
              <w:top w:val="nil"/>
              <w:left w:val="nil"/>
              <w:bottom w:val="single" w:sz="4" w:space="0" w:color="auto"/>
              <w:right w:val="single" w:sz="4" w:space="0" w:color="auto"/>
            </w:tcBorders>
            <w:noWrap/>
            <w:vAlign w:val="bottom"/>
            <w:hideMark/>
          </w:tcPr>
          <w:p w14:paraId="3432D34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47.333,61</w:t>
            </w:r>
          </w:p>
        </w:tc>
        <w:tc>
          <w:tcPr>
            <w:tcW w:w="1607" w:type="dxa"/>
            <w:tcBorders>
              <w:top w:val="nil"/>
              <w:left w:val="nil"/>
              <w:bottom w:val="single" w:sz="4" w:space="0" w:color="auto"/>
              <w:right w:val="single" w:sz="4" w:space="0" w:color="auto"/>
            </w:tcBorders>
            <w:noWrap/>
            <w:vAlign w:val="bottom"/>
            <w:hideMark/>
          </w:tcPr>
          <w:p w14:paraId="1CE09C3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1.135,33</w:t>
            </w:r>
          </w:p>
        </w:tc>
        <w:tc>
          <w:tcPr>
            <w:tcW w:w="1607" w:type="dxa"/>
            <w:tcBorders>
              <w:top w:val="nil"/>
              <w:left w:val="nil"/>
              <w:bottom w:val="single" w:sz="4" w:space="0" w:color="auto"/>
              <w:right w:val="single" w:sz="4" w:space="0" w:color="auto"/>
            </w:tcBorders>
            <w:noWrap/>
            <w:vAlign w:val="bottom"/>
            <w:hideMark/>
          </w:tcPr>
          <w:p w14:paraId="6FD5DE1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536,30</w:t>
            </w:r>
          </w:p>
        </w:tc>
        <w:tc>
          <w:tcPr>
            <w:tcW w:w="1532" w:type="dxa"/>
            <w:tcBorders>
              <w:top w:val="nil"/>
              <w:left w:val="nil"/>
              <w:bottom w:val="single" w:sz="4" w:space="0" w:color="auto"/>
              <w:right w:val="single" w:sz="4" w:space="0" w:color="auto"/>
            </w:tcBorders>
            <w:noWrap/>
            <w:vAlign w:val="bottom"/>
            <w:hideMark/>
          </w:tcPr>
          <w:p w14:paraId="7AB7139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700,00</w:t>
            </w:r>
          </w:p>
        </w:tc>
      </w:tr>
      <w:tr w:rsidR="005864B8" w:rsidRPr="005864B8" w14:paraId="68258A47"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A10F5D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07B33F6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0294EC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36.367,50</w:t>
            </w:r>
          </w:p>
        </w:tc>
        <w:tc>
          <w:tcPr>
            <w:tcW w:w="1496" w:type="dxa"/>
            <w:tcBorders>
              <w:top w:val="nil"/>
              <w:left w:val="nil"/>
              <w:bottom w:val="single" w:sz="4" w:space="0" w:color="auto"/>
              <w:right w:val="single" w:sz="4" w:space="0" w:color="auto"/>
            </w:tcBorders>
            <w:noWrap/>
            <w:vAlign w:val="bottom"/>
            <w:hideMark/>
          </w:tcPr>
          <w:p w14:paraId="2648658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47.333,61</w:t>
            </w:r>
          </w:p>
        </w:tc>
        <w:tc>
          <w:tcPr>
            <w:tcW w:w="1607" w:type="dxa"/>
            <w:tcBorders>
              <w:top w:val="nil"/>
              <w:left w:val="nil"/>
              <w:bottom w:val="single" w:sz="4" w:space="0" w:color="auto"/>
              <w:right w:val="single" w:sz="4" w:space="0" w:color="auto"/>
            </w:tcBorders>
            <w:noWrap/>
            <w:vAlign w:val="bottom"/>
            <w:hideMark/>
          </w:tcPr>
          <w:p w14:paraId="426C3DE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1.135,33</w:t>
            </w:r>
          </w:p>
        </w:tc>
        <w:tc>
          <w:tcPr>
            <w:tcW w:w="1607" w:type="dxa"/>
            <w:tcBorders>
              <w:top w:val="nil"/>
              <w:left w:val="nil"/>
              <w:bottom w:val="single" w:sz="4" w:space="0" w:color="auto"/>
              <w:right w:val="single" w:sz="4" w:space="0" w:color="auto"/>
            </w:tcBorders>
            <w:noWrap/>
            <w:vAlign w:val="bottom"/>
            <w:hideMark/>
          </w:tcPr>
          <w:p w14:paraId="4D9048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536,30</w:t>
            </w:r>
          </w:p>
        </w:tc>
        <w:tc>
          <w:tcPr>
            <w:tcW w:w="1532" w:type="dxa"/>
            <w:tcBorders>
              <w:top w:val="nil"/>
              <w:left w:val="nil"/>
              <w:bottom w:val="single" w:sz="4" w:space="0" w:color="auto"/>
              <w:right w:val="single" w:sz="4" w:space="0" w:color="auto"/>
            </w:tcBorders>
            <w:noWrap/>
            <w:vAlign w:val="bottom"/>
            <w:hideMark/>
          </w:tcPr>
          <w:p w14:paraId="333DE2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700,00</w:t>
            </w:r>
          </w:p>
        </w:tc>
      </w:tr>
      <w:tr w:rsidR="005864B8" w:rsidRPr="005864B8" w14:paraId="1781747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0336B597"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T100120 UPSCALE-DDS</w:t>
            </w:r>
          </w:p>
        </w:tc>
        <w:tc>
          <w:tcPr>
            <w:tcW w:w="5812" w:type="dxa"/>
            <w:tcBorders>
              <w:top w:val="nil"/>
              <w:left w:val="nil"/>
              <w:bottom w:val="single" w:sz="4" w:space="0" w:color="auto"/>
              <w:right w:val="single" w:sz="4" w:space="0" w:color="auto"/>
            </w:tcBorders>
            <w:shd w:val="clear" w:color="000000" w:fill="CCCCFF"/>
            <w:noWrap/>
            <w:vAlign w:val="bottom"/>
            <w:hideMark/>
          </w:tcPr>
          <w:p w14:paraId="64E115A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A07AF0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03D2CC2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16.000,00</w:t>
            </w:r>
          </w:p>
        </w:tc>
        <w:tc>
          <w:tcPr>
            <w:tcW w:w="1607" w:type="dxa"/>
            <w:tcBorders>
              <w:top w:val="nil"/>
              <w:left w:val="nil"/>
              <w:bottom w:val="single" w:sz="4" w:space="0" w:color="auto"/>
              <w:right w:val="single" w:sz="4" w:space="0" w:color="auto"/>
            </w:tcBorders>
            <w:shd w:val="clear" w:color="000000" w:fill="CCCCFF"/>
            <w:noWrap/>
            <w:vAlign w:val="bottom"/>
            <w:hideMark/>
          </w:tcPr>
          <w:p w14:paraId="48EFC75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31C046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CCCCFF"/>
            <w:noWrap/>
            <w:vAlign w:val="bottom"/>
            <w:hideMark/>
          </w:tcPr>
          <w:p w14:paraId="384A5A9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A1AE72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5C5D185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7A7BED7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F52C87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25E1B1B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16.000,00</w:t>
            </w:r>
          </w:p>
        </w:tc>
        <w:tc>
          <w:tcPr>
            <w:tcW w:w="1607" w:type="dxa"/>
            <w:tcBorders>
              <w:top w:val="nil"/>
              <w:left w:val="nil"/>
              <w:bottom w:val="single" w:sz="4" w:space="0" w:color="auto"/>
              <w:right w:val="single" w:sz="4" w:space="0" w:color="auto"/>
            </w:tcBorders>
            <w:shd w:val="clear" w:color="000000" w:fill="FFFF99"/>
            <w:noWrap/>
            <w:vAlign w:val="bottom"/>
            <w:hideMark/>
          </w:tcPr>
          <w:p w14:paraId="5E6C42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A4B939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532" w:type="dxa"/>
            <w:tcBorders>
              <w:top w:val="nil"/>
              <w:left w:val="nil"/>
              <w:bottom w:val="single" w:sz="4" w:space="0" w:color="auto"/>
              <w:right w:val="single" w:sz="4" w:space="0" w:color="auto"/>
            </w:tcBorders>
            <w:shd w:val="clear" w:color="000000" w:fill="FFFF99"/>
            <w:noWrap/>
            <w:vAlign w:val="bottom"/>
            <w:hideMark/>
          </w:tcPr>
          <w:p w14:paraId="40697E3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140493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522BCB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00AE10B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0C345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E42626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12.550,54</w:t>
            </w:r>
          </w:p>
        </w:tc>
        <w:tc>
          <w:tcPr>
            <w:tcW w:w="1607" w:type="dxa"/>
            <w:tcBorders>
              <w:top w:val="nil"/>
              <w:left w:val="nil"/>
              <w:bottom w:val="single" w:sz="4" w:space="0" w:color="auto"/>
              <w:right w:val="single" w:sz="4" w:space="0" w:color="auto"/>
            </w:tcBorders>
            <w:noWrap/>
            <w:vAlign w:val="bottom"/>
            <w:hideMark/>
          </w:tcPr>
          <w:p w14:paraId="63C633E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5C2916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4508D0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2904C15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A45E2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3603BE35"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8A4BE8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32D777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11.330,96</w:t>
            </w:r>
          </w:p>
        </w:tc>
        <w:tc>
          <w:tcPr>
            <w:tcW w:w="1607" w:type="dxa"/>
            <w:tcBorders>
              <w:top w:val="nil"/>
              <w:left w:val="nil"/>
              <w:bottom w:val="single" w:sz="4" w:space="0" w:color="auto"/>
              <w:right w:val="single" w:sz="4" w:space="0" w:color="auto"/>
            </w:tcBorders>
            <w:noWrap/>
            <w:vAlign w:val="bottom"/>
            <w:hideMark/>
          </w:tcPr>
          <w:p w14:paraId="324CDBD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9A5E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4235E7A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5E8ACE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6791D7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F6D0ED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5DE298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6ED57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1.219,58</w:t>
            </w:r>
          </w:p>
        </w:tc>
        <w:tc>
          <w:tcPr>
            <w:tcW w:w="1607" w:type="dxa"/>
            <w:tcBorders>
              <w:top w:val="nil"/>
              <w:left w:val="nil"/>
              <w:bottom w:val="single" w:sz="4" w:space="0" w:color="auto"/>
              <w:right w:val="single" w:sz="4" w:space="0" w:color="auto"/>
            </w:tcBorders>
            <w:noWrap/>
            <w:vAlign w:val="bottom"/>
            <w:hideMark/>
          </w:tcPr>
          <w:p w14:paraId="3A4849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22B52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5314896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C89D0F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A3D30D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78889B8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BC34C9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E5DAEF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3.449,46</w:t>
            </w:r>
          </w:p>
        </w:tc>
        <w:tc>
          <w:tcPr>
            <w:tcW w:w="1607" w:type="dxa"/>
            <w:tcBorders>
              <w:top w:val="nil"/>
              <w:left w:val="nil"/>
              <w:bottom w:val="single" w:sz="4" w:space="0" w:color="auto"/>
              <w:right w:val="single" w:sz="4" w:space="0" w:color="auto"/>
            </w:tcBorders>
            <w:noWrap/>
            <w:vAlign w:val="bottom"/>
            <w:hideMark/>
          </w:tcPr>
          <w:p w14:paraId="6B0F2F5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097501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07E8E44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1E29887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E23039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404D08C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6657779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494A56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3.449,46</w:t>
            </w:r>
          </w:p>
        </w:tc>
        <w:tc>
          <w:tcPr>
            <w:tcW w:w="1607" w:type="dxa"/>
            <w:tcBorders>
              <w:top w:val="nil"/>
              <w:left w:val="nil"/>
              <w:bottom w:val="single" w:sz="4" w:space="0" w:color="auto"/>
              <w:right w:val="single" w:sz="4" w:space="0" w:color="auto"/>
            </w:tcBorders>
            <w:noWrap/>
            <w:vAlign w:val="bottom"/>
            <w:hideMark/>
          </w:tcPr>
          <w:p w14:paraId="1599C1A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6A5D7D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35710B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31E41C17"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A63F480"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xml:space="preserve">Tekući projekt T100123 </w:t>
            </w:r>
            <w:proofErr w:type="spellStart"/>
            <w:r w:rsidRPr="005864B8">
              <w:rPr>
                <w:rFonts w:ascii="Arial" w:eastAsia="Times New Roman" w:hAnsi="Arial" w:cs="Arial"/>
                <w:b/>
                <w:bCs/>
                <w:color w:val="000000"/>
                <w:sz w:val="20"/>
                <w:szCs w:val="20"/>
                <w:lang w:eastAsia="hr-HR"/>
                <w14:ligatures w14:val="none"/>
              </w:rPr>
              <w:t>GeoBuilding</w:t>
            </w:r>
            <w:proofErr w:type="spellEnd"/>
          </w:p>
        </w:tc>
        <w:tc>
          <w:tcPr>
            <w:tcW w:w="5812" w:type="dxa"/>
            <w:tcBorders>
              <w:top w:val="nil"/>
              <w:left w:val="nil"/>
              <w:bottom w:val="single" w:sz="4" w:space="0" w:color="auto"/>
              <w:right w:val="single" w:sz="4" w:space="0" w:color="auto"/>
            </w:tcBorders>
            <w:shd w:val="clear" w:color="000000" w:fill="CCCCFF"/>
            <w:noWrap/>
            <w:vAlign w:val="bottom"/>
            <w:hideMark/>
          </w:tcPr>
          <w:p w14:paraId="27A794BD"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6301E00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9FBCC9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613,33</w:t>
            </w:r>
          </w:p>
        </w:tc>
        <w:tc>
          <w:tcPr>
            <w:tcW w:w="1607" w:type="dxa"/>
            <w:tcBorders>
              <w:top w:val="nil"/>
              <w:left w:val="nil"/>
              <w:bottom w:val="single" w:sz="4" w:space="0" w:color="auto"/>
              <w:right w:val="single" w:sz="4" w:space="0" w:color="auto"/>
            </w:tcBorders>
            <w:shd w:val="clear" w:color="000000" w:fill="CCCCFF"/>
            <w:noWrap/>
            <w:vAlign w:val="bottom"/>
            <w:hideMark/>
          </w:tcPr>
          <w:p w14:paraId="2BE5E16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1.600,00</w:t>
            </w:r>
          </w:p>
        </w:tc>
        <w:tc>
          <w:tcPr>
            <w:tcW w:w="1607" w:type="dxa"/>
            <w:tcBorders>
              <w:top w:val="nil"/>
              <w:left w:val="nil"/>
              <w:bottom w:val="single" w:sz="4" w:space="0" w:color="auto"/>
              <w:right w:val="single" w:sz="4" w:space="0" w:color="auto"/>
            </w:tcBorders>
            <w:shd w:val="clear" w:color="000000" w:fill="CCCCFF"/>
            <w:noWrap/>
            <w:vAlign w:val="bottom"/>
            <w:hideMark/>
          </w:tcPr>
          <w:p w14:paraId="2D0601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1.300,00</w:t>
            </w:r>
          </w:p>
        </w:tc>
        <w:tc>
          <w:tcPr>
            <w:tcW w:w="1532" w:type="dxa"/>
            <w:tcBorders>
              <w:top w:val="nil"/>
              <w:left w:val="nil"/>
              <w:bottom w:val="single" w:sz="4" w:space="0" w:color="auto"/>
              <w:right w:val="single" w:sz="4" w:space="0" w:color="auto"/>
            </w:tcBorders>
            <w:shd w:val="clear" w:color="000000" w:fill="CCCCFF"/>
            <w:noWrap/>
            <w:vAlign w:val="bottom"/>
            <w:hideMark/>
          </w:tcPr>
          <w:p w14:paraId="5A74120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21.300,00</w:t>
            </w:r>
          </w:p>
        </w:tc>
      </w:tr>
      <w:tr w:rsidR="005864B8" w:rsidRPr="005864B8" w14:paraId="2BD023CE"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171662C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50D7CCD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1D9896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1790A9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613,33</w:t>
            </w:r>
          </w:p>
        </w:tc>
        <w:tc>
          <w:tcPr>
            <w:tcW w:w="1607" w:type="dxa"/>
            <w:tcBorders>
              <w:top w:val="nil"/>
              <w:left w:val="nil"/>
              <w:bottom w:val="single" w:sz="4" w:space="0" w:color="auto"/>
              <w:right w:val="single" w:sz="4" w:space="0" w:color="auto"/>
            </w:tcBorders>
            <w:shd w:val="clear" w:color="000000" w:fill="FFFF99"/>
            <w:noWrap/>
            <w:vAlign w:val="bottom"/>
            <w:hideMark/>
          </w:tcPr>
          <w:p w14:paraId="6B97F1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320,00</w:t>
            </w:r>
          </w:p>
        </w:tc>
        <w:tc>
          <w:tcPr>
            <w:tcW w:w="1607" w:type="dxa"/>
            <w:tcBorders>
              <w:top w:val="nil"/>
              <w:left w:val="nil"/>
              <w:bottom w:val="single" w:sz="4" w:space="0" w:color="auto"/>
              <w:right w:val="single" w:sz="4" w:space="0" w:color="auto"/>
            </w:tcBorders>
            <w:shd w:val="clear" w:color="000000" w:fill="FFFF99"/>
            <w:noWrap/>
            <w:vAlign w:val="bottom"/>
            <w:hideMark/>
          </w:tcPr>
          <w:p w14:paraId="3F2B4B0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260,00</w:t>
            </w:r>
          </w:p>
        </w:tc>
        <w:tc>
          <w:tcPr>
            <w:tcW w:w="1532" w:type="dxa"/>
            <w:tcBorders>
              <w:top w:val="nil"/>
              <w:left w:val="nil"/>
              <w:bottom w:val="single" w:sz="4" w:space="0" w:color="auto"/>
              <w:right w:val="single" w:sz="4" w:space="0" w:color="auto"/>
            </w:tcBorders>
            <w:shd w:val="clear" w:color="000000" w:fill="FFFF99"/>
            <w:noWrap/>
            <w:vAlign w:val="bottom"/>
            <w:hideMark/>
          </w:tcPr>
          <w:p w14:paraId="7AEB315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4.260,00</w:t>
            </w:r>
          </w:p>
        </w:tc>
      </w:tr>
      <w:tr w:rsidR="005864B8" w:rsidRPr="005864B8" w14:paraId="3C96E94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FA69F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3C09B5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F14852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145824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613,33</w:t>
            </w:r>
          </w:p>
        </w:tc>
        <w:tc>
          <w:tcPr>
            <w:tcW w:w="1607" w:type="dxa"/>
            <w:tcBorders>
              <w:top w:val="nil"/>
              <w:left w:val="nil"/>
              <w:bottom w:val="single" w:sz="4" w:space="0" w:color="auto"/>
              <w:right w:val="single" w:sz="4" w:space="0" w:color="auto"/>
            </w:tcBorders>
            <w:noWrap/>
            <w:vAlign w:val="bottom"/>
            <w:hideMark/>
          </w:tcPr>
          <w:p w14:paraId="22A4F9A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320,00</w:t>
            </w:r>
          </w:p>
        </w:tc>
        <w:tc>
          <w:tcPr>
            <w:tcW w:w="1607" w:type="dxa"/>
            <w:tcBorders>
              <w:top w:val="nil"/>
              <w:left w:val="nil"/>
              <w:bottom w:val="single" w:sz="4" w:space="0" w:color="auto"/>
              <w:right w:val="single" w:sz="4" w:space="0" w:color="auto"/>
            </w:tcBorders>
            <w:noWrap/>
            <w:vAlign w:val="bottom"/>
            <w:hideMark/>
          </w:tcPr>
          <w:p w14:paraId="2E0B27A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260,00</w:t>
            </w:r>
          </w:p>
        </w:tc>
        <w:tc>
          <w:tcPr>
            <w:tcW w:w="1532" w:type="dxa"/>
            <w:tcBorders>
              <w:top w:val="nil"/>
              <w:left w:val="nil"/>
              <w:bottom w:val="single" w:sz="4" w:space="0" w:color="auto"/>
              <w:right w:val="single" w:sz="4" w:space="0" w:color="auto"/>
            </w:tcBorders>
            <w:noWrap/>
            <w:vAlign w:val="bottom"/>
            <w:hideMark/>
          </w:tcPr>
          <w:p w14:paraId="7CFE232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4.260,00</w:t>
            </w:r>
          </w:p>
        </w:tc>
      </w:tr>
      <w:tr w:rsidR="005864B8" w:rsidRPr="005864B8" w14:paraId="5CF85B3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47F400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20C8F99B"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591C82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5CF13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333,33</w:t>
            </w:r>
          </w:p>
        </w:tc>
        <w:tc>
          <w:tcPr>
            <w:tcW w:w="1607" w:type="dxa"/>
            <w:tcBorders>
              <w:top w:val="nil"/>
              <w:left w:val="nil"/>
              <w:bottom w:val="single" w:sz="4" w:space="0" w:color="auto"/>
              <w:right w:val="single" w:sz="4" w:space="0" w:color="auto"/>
            </w:tcBorders>
            <w:noWrap/>
            <w:vAlign w:val="bottom"/>
            <w:hideMark/>
          </w:tcPr>
          <w:p w14:paraId="642FB71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590A7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698636F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CEDE58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ED0BF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956102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5B5E2B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DC72B5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280,00</w:t>
            </w:r>
          </w:p>
        </w:tc>
        <w:tc>
          <w:tcPr>
            <w:tcW w:w="1607" w:type="dxa"/>
            <w:tcBorders>
              <w:top w:val="nil"/>
              <w:left w:val="nil"/>
              <w:bottom w:val="single" w:sz="4" w:space="0" w:color="auto"/>
              <w:right w:val="single" w:sz="4" w:space="0" w:color="auto"/>
            </w:tcBorders>
            <w:noWrap/>
            <w:vAlign w:val="bottom"/>
            <w:hideMark/>
          </w:tcPr>
          <w:p w14:paraId="6CD6B6E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320,00</w:t>
            </w:r>
          </w:p>
        </w:tc>
        <w:tc>
          <w:tcPr>
            <w:tcW w:w="1607" w:type="dxa"/>
            <w:tcBorders>
              <w:top w:val="nil"/>
              <w:left w:val="nil"/>
              <w:bottom w:val="single" w:sz="4" w:space="0" w:color="auto"/>
              <w:right w:val="single" w:sz="4" w:space="0" w:color="auto"/>
            </w:tcBorders>
            <w:noWrap/>
            <w:vAlign w:val="bottom"/>
            <w:hideMark/>
          </w:tcPr>
          <w:p w14:paraId="0433469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260,00</w:t>
            </w:r>
          </w:p>
        </w:tc>
        <w:tc>
          <w:tcPr>
            <w:tcW w:w="1532" w:type="dxa"/>
            <w:tcBorders>
              <w:top w:val="nil"/>
              <w:left w:val="nil"/>
              <w:bottom w:val="single" w:sz="4" w:space="0" w:color="auto"/>
              <w:right w:val="single" w:sz="4" w:space="0" w:color="auto"/>
            </w:tcBorders>
            <w:noWrap/>
            <w:vAlign w:val="bottom"/>
            <w:hideMark/>
          </w:tcPr>
          <w:p w14:paraId="3E26ADF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4.260,00</w:t>
            </w:r>
          </w:p>
        </w:tc>
      </w:tr>
      <w:tr w:rsidR="005864B8" w:rsidRPr="005864B8" w14:paraId="5652F9E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7D8A65D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41720388"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DFE602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32BCB48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C65930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1.280,00</w:t>
            </w:r>
          </w:p>
        </w:tc>
        <w:tc>
          <w:tcPr>
            <w:tcW w:w="1607" w:type="dxa"/>
            <w:tcBorders>
              <w:top w:val="nil"/>
              <w:left w:val="nil"/>
              <w:bottom w:val="single" w:sz="4" w:space="0" w:color="auto"/>
              <w:right w:val="single" w:sz="4" w:space="0" w:color="auto"/>
            </w:tcBorders>
            <w:shd w:val="clear" w:color="000000" w:fill="FFFF99"/>
            <w:noWrap/>
            <w:vAlign w:val="bottom"/>
            <w:hideMark/>
          </w:tcPr>
          <w:p w14:paraId="2FC554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1.040,00</w:t>
            </w:r>
          </w:p>
        </w:tc>
        <w:tc>
          <w:tcPr>
            <w:tcW w:w="1532" w:type="dxa"/>
            <w:tcBorders>
              <w:top w:val="nil"/>
              <w:left w:val="nil"/>
              <w:bottom w:val="single" w:sz="4" w:space="0" w:color="auto"/>
              <w:right w:val="single" w:sz="4" w:space="0" w:color="auto"/>
            </w:tcBorders>
            <w:shd w:val="clear" w:color="000000" w:fill="FFFF99"/>
            <w:noWrap/>
            <w:vAlign w:val="bottom"/>
            <w:hideMark/>
          </w:tcPr>
          <w:p w14:paraId="404947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17.040,00</w:t>
            </w:r>
          </w:p>
        </w:tc>
      </w:tr>
      <w:tr w:rsidR="005864B8" w:rsidRPr="005864B8" w14:paraId="316C9049"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84ADD2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5.6.3119 Europski fond za regionalni razvoj-</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7B12014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7CC79C7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0C975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BBE5EC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1.280,00</w:t>
            </w:r>
          </w:p>
        </w:tc>
        <w:tc>
          <w:tcPr>
            <w:tcW w:w="1607" w:type="dxa"/>
            <w:tcBorders>
              <w:top w:val="nil"/>
              <w:left w:val="nil"/>
              <w:bottom w:val="single" w:sz="4" w:space="0" w:color="auto"/>
              <w:right w:val="single" w:sz="4" w:space="0" w:color="auto"/>
            </w:tcBorders>
            <w:shd w:val="clear" w:color="000000" w:fill="FFFFCC"/>
            <w:noWrap/>
            <w:vAlign w:val="bottom"/>
            <w:hideMark/>
          </w:tcPr>
          <w:p w14:paraId="7146523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1.040,00</w:t>
            </w:r>
          </w:p>
        </w:tc>
        <w:tc>
          <w:tcPr>
            <w:tcW w:w="1532" w:type="dxa"/>
            <w:tcBorders>
              <w:top w:val="nil"/>
              <w:left w:val="nil"/>
              <w:bottom w:val="single" w:sz="4" w:space="0" w:color="auto"/>
              <w:right w:val="single" w:sz="4" w:space="0" w:color="auto"/>
            </w:tcBorders>
            <w:shd w:val="clear" w:color="000000" w:fill="FFFFCC"/>
            <w:noWrap/>
            <w:vAlign w:val="bottom"/>
            <w:hideMark/>
          </w:tcPr>
          <w:p w14:paraId="31CD70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17.040,00</w:t>
            </w:r>
          </w:p>
        </w:tc>
      </w:tr>
      <w:tr w:rsidR="005864B8" w:rsidRPr="005864B8" w14:paraId="569C794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E7FC04"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ABBE17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74C5A5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D66BD4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9781F7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1.280,00</w:t>
            </w:r>
          </w:p>
        </w:tc>
        <w:tc>
          <w:tcPr>
            <w:tcW w:w="1607" w:type="dxa"/>
            <w:tcBorders>
              <w:top w:val="nil"/>
              <w:left w:val="nil"/>
              <w:bottom w:val="single" w:sz="4" w:space="0" w:color="auto"/>
              <w:right w:val="single" w:sz="4" w:space="0" w:color="auto"/>
            </w:tcBorders>
            <w:noWrap/>
            <w:vAlign w:val="bottom"/>
            <w:hideMark/>
          </w:tcPr>
          <w:p w14:paraId="205AF2F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1.040,00</w:t>
            </w:r>
          </w:p>
        </w:tc>
        <w:tc>
          <w:tcPr>
            <w:tcW w:w="1532" w:type="dxa"/>
            <w:tcBorders>
              <w:top w:val="nil"/>
              <w:left w:val="nil"/>
              <w:bottom w:val="single" w:sz="4" w:space="0" w:color="auto"/>
              <w:right w:val="single" w:sz="4" w:space="0" w:color="auto"/>
            </w:tcBorders>
            <w:noWrap/>
            <w:vAlign w:val="bottom"/>
            <w:hideMark/>
          </w:tcPr>
          <w:p w14:paraId="5C26C69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17.040,00</w:t>
            </w:r>
          </w:p>
        </w:tc>
      </w:tr>
      <w:tr w:rsidR="005864B8" w:rsidRPr="005864B8" w14:paraId="1BDF900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BE6438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5BB999F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7A545F3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1D67E1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CAF93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607" w:type="dxa"/>
            <w:tcBorders>
              <w:top w:val="nil"/>
              <w:left w:val="nil"/>
              <w:bottom w:val="single" w:sz="4" w:space="0" w:color="auto"/>
              <w:right w:val="single" w:sz="4" w:space="0" w:color="auto"/>
            </w:tcBorders>
            <w:noWrap/>
            <w:vAlign w:val="bottom"/>
            <w:hideMark/>
          </w:tcPr>
          <w:p w14:paraId="26C2B4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c>
          <w:tcPr>
            <w:tcW w:w="1532" w:type="dxa"/>
            <w:tcBorders>
              <w:top w:val="nil"/>
              <w:left w:val="nil"/>
              <w:bottom w:val="single" w:sz="4" w:space="0" w:color="auto"/>
              <w:right w:val="single" w:sz="4" w:space="0" w:color="auto"/>
            </w:tcBorders>
            <w:noWrap/>
            <w:vAlign w:val="bottom"/>
            <w:hideMark/>
          </w:tcPr>
          <w:p w14:paraId="168588D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1.000,00</w:t>
            </w:r>
          </w:p>
        </w:tc>
      </w:tr>
      <w:tr w:rsidR="005864B8" w:rsidRPr="005864B8" w14:paraId="514A4B59"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A6046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7E04FBA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2036192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66F693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B238B5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280,00</w:t>
            </w:r>
          </w:p>
        </w:tc>
        <w:tc>
          <w:tcPr>
            <w:tcW w:w="1607" w:type="dxa"/>
            <w:tcBorders>
              <w:top w:val="nil"/>
              <w:left w:val="nil"/>
              <w:bottom w:val="single" w:sz="4" w:space="0" w:color="auto"/>
              <w:right w:val="single" w:sz="4" w:space="0" w:color="auto"/>
            </w:tcBorders>
            <w:noWrap/>
            <w:vAlign w:val="bottom"/>
            <w:hideMark/>
          </w:tcPr>
          <w:p w14:paraId="6DA4685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40,00</w:t>
            </w:r>
          </w:p>
        </w:tc>
        <w:tc>
          <w:tcPr>
            <w:tcW w:w="1532" w:type="dxa"/>
            <w:tcBorders>
              <w:top w:val="nil"/>
              <w:left w:val="nil"/>
              <w:bottom w:val="single" w:sz="4" w:space="0" w:color="auto"/>
              <w:right w:val="single" w:sz="4" w:space="0" w:color="auto"/>
            </w:tcBorders>
            <w:noWrap/>
            <w:vAlign w:val="bottom"/>
            <w:hideMark/>
          </w:tcPr>
          <w:p w14:paraId="574370C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16.040,00</w:t>
            </w:r>
          </w:p>
        </w:tc>
      </w:tr>
      <w:tr w:rsidR="005864B8" w:rsidRPr="005864B8" w14:paraId="2014531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2A3972FE"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lastRenderedPageBreak/>
              <w:t>Tekući projekt T100134 RE-START REGION</w:t>
            </w:r>
          </w:p>
        </w:tc>
        <w:tc>
          <w:tcPr>
            <w:tcW w:w="5812" w:type="dxa"/>
            <w:tcBorders>
              <w:top w:val="nil"/>
              <w:left w:val="nil"/>
              <w:bottom w:val="single" w:sz="4" w:space="0" w:color="auto"/>
              <w:right w:val="single" w:sz="4" w:space="0" w:color="auto"/>
            </w:tcBorders>
            <w:shd w:val="clear" w:color="000000" w:fill="CCCCFF"/>
            <w:noWrap/>
            <w:vAlign w:val="bottom"/>
            <w:hideMark/>
          </w:tcPr>
          <w:p w14:paraId="78FD560F"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9DB6AD9"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619EC1C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27DAD7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43.804,00</w:t>
            </w:r>
          </w:p>
        </w:tc>
        <w:tc>
          <w:tcPr>
            <w:tcW w:w="1607" w:type="dxa"/>
            <w:tcBorders>
              <w:top w:val="nil"/>
              <w:left w:val="nil"/>
              <w:bottom w:val="single" w:sz="4" w:space="0" w:color="auto"/>
              <w:right w:val="single" w:sz="4" w:space="0" w:color="auto"/>
            </w:tcBorders>
            <w:shd w:val="clear" w:color="000000" w:fill="CCCCFF"/>
            <w:noWrap/>
            <w:vAlign w:val="bottom"/>
            <w:hideMark/>
          </w:tcPr>
          <w:p w14:paraId="4A7384F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41.963,70</w:t>
            </w:r>
          </w:p>
        </w:tc>
        <w:tc>
          <w:tcPr>
            <w:tcW w:w="1532" w:type="dxa"/>
            <w:tcBorders>
              <w:top w:val="nil"/>
              <w:left w:val="nil"/>
              <w:bottom w:val="single" w:sz="4" w:space="0" w:color="auto"/>
              <w:right w:val="single" w:sz="4" w:space="0" w:color="auto"/>
            </w:tcBorders>
            <w:shd w:val="clear" w:color="000000" w:fill="CCCCFF"/>
            <w:noWrap/>
            <w:vAlign w:val="bottom"/>
            <w:hideMark/>
          </w:tcPr>
          <w:p w14:paraId="4CC0EB6B"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2C01F90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6C496C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7ED9796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7813633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1AD15BE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6CBF14D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8.760,80</w:t>
            </w:r>
          </w:p>
        </w:tc>
        <w:tc>
          <w:tcPr>
            <w:tcW w:w="1607" w:type="dxa"/>
            <w:tcBorders>
              <w:top w:val="nil"/>
              <w:left w:val="nil"/>
              <w:bottom w:val="single" w:sz="4" w:space="0" w:color="auto"/>
              <w:right w:val="single" w:sz="4" w:space="0" w:color="auto"/>
            </w:tcBorders>
            <w:shd w:val="clear" w:color="000000" w:fill="FFFF99"/>
            <w:noWrap/>
            <w:vAlign w:val="bottom"/>
            <w:hideMark/>
          </w:tcPr>
          <w:p w14:paraId="799056B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8.392,74</w:t>
            </w:r>
          </w:p>
        </w:tc>
        <w:tc>
          <w:tcPr>
            <w:tcW w:w="1532" w:type="dxa"/>
            <w:tcBorders>
              <w:top w:val="nil"/>
              <w:left w:val="nil"/>
              <w:bottom w:val="single" w:sz="4" w:space="0" w:color="auto"/>
              <w:right w:val="single" w:sz="4" w:space="0" w:color="auto"/>
            </w:tcBorders>
            <w:shd w:val="clear" w:color="000000" w:fill="FFFF99"/>
            <w:noWrap/>
            <w:vAlign w:val="bottom"/>
            <w:hideMark/>
          </w:tcPr>
          <w:p w14:paraId="315BDB8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71273FE3"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BA53D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212FF71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827E5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D96BB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A9F8AF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8.760,80</w:t>
            </w:r>
          </w:p>
        </w:tc>
        <w:tc>
          <w:tcPr>
            <w:tcW w:w="1607" w:type="dxa"/>
            <w:tcBorders>
              <w:top w:val="nil"/>
              <w:left w:val="nil"/>
              <w:bottom w:val="single" w:sz="4" w:space="0" w:color="auto"/>
              <w:right w:val="single" w:sz="4" w:space="0" w:color="auto"/>
            </w:tcBorders>
            <w:noWrap/>
            <w:vAlign w:val="bottom"/>
            <w:hideMark/>
          </w:tcPr>
          <w:p w14:paraId="35A258C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8.392,74</w:t>
            </w:r>
          </w:p>
        </w:tc>
        <w:tc>
          <w:tcPr>
            <w:tcW w:w="1532" w:type="dxa"/>
            <w:tcBorders>
              <w:top w:val="nil"/>
              <w:left w:val="nil"/>
              <w:bottom w:val="single" w:sz="4" w:space="0" w:color="auto"/>
              <w:right w:val="single" w:sz="4" w:space="0" w:color="auto"/>
            </w:tcBorders>
            <w:noWrap/>
            <w:vAlign w:val="bottom"/>
            <w:hideMark/>
          </w:tcPr>
          <w:p w14:paraId="3034B59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EBF94A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9CAE61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47E9FFA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701C1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95C99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078340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8.760,80</w:t>
            </w:r>
          </w:p>
        </w:tc>
        <w:tc>
          <w:tcPr>
            <w:tcW w:w="1607" w:type="dxa"/>
            <w:tcBorders>
              <w:top w:val="nil"/>
              <w:left w:val="nil"/>
              <w:bottom w:val="single" w:sz="4" w:space="0" w:color="auto"/>
              <w:right w:val="single" w:sz="4" w:space="0" w:color="auto"/>
            </w:tcBorders>
            <w:noWrap/>
            <w:vAlign w:val="bottom"/>
            <w:hideMark/>
          </w:tcPr>
          <w:p w14:paraId="6E7113E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8.392,74</w:t>
            </w:r>
          </w:p>
        </w:tc>
        <w:tc>
          <w:tcPr>
            <w:tcW w:w="1532" w:type="dxa"/>
            <w:tcBorders>
              <w:top w:val="nil"/>
              <w:left w:val="nil"/>
              <w:bottom w:val="single" w:sz="4" w:space="0" w:color="auto"/>
              <w:right w:val="single" w:sz="4" w:space="0" w:color="auto"/>
            </w:tcBorders>
            <w:noWrap/>
            <w:vAlign w:val="bottom"/>
            <w:hideMark/>
          </w:tcPr>
          <w:p w14:paraId="0314C46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B34BB46"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6B5F64E"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2DB6C49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7A0757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41C6972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7AA11C2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35.043,20</w:t>
            </w:r>
          </w:p>
        </w:tc>
        <w:tc>
          <w:tcPr>
            <w:tcW w:w="1607" w:type="dxa"/>
            <w:tcBorders>
              <w:top w:val="nil"/>
              <w:left w:val="nil"/>
              <w:bottom w:val="single" w:sz="4" w:space="0" w:color="auto"/>
              <w:right w:val="single" w:sz="4" w:space="0" w:color="auto"/>
            </w:tcBorders>
            <w:shd w:val="clear" w:color="000000" w:fill="FFFF99"/>
            <w:noWrap/>
            <w:vAlign w:val="bottom"/>
            <w:hideMark/>
          </w:tcPr>
          <w:p w14:paraId="11C25A2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33.570,96</w:t>
            </w:r>
          </w:p>
        </w:tc>
        <w:tc>
          <w:tcPr>
            <w:tcW w:w="1532" w:type="dxa"/>
            <w:tcBorders>
              <w:top w:val="nil"/>
              <w:left w:val="nil"/>
              <w:bottom w:val="single" w:sz="4" w:space="0" w:color="auto"/>
              <w:right w:val="single" w:sz="4" w:space="0" w:color="auto"/>
            </w:tcBorders>
            <w:shd w:val="clear" w:color="000000" w:fill="FFFF99"/>
            <w:noWrap/>
            <w:vAlign w:val="bottom"/>
            <w:hideMark/>
          </w:tcPr>
          <w:p w14:paraId="6809CE1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C0F323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110141A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5.6.3119 Europski fond za regionalni razvoj-</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783F5EC1"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22304D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047D16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4DD3270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35.043,20</w:t>
            </w:r>
          </w:p>
        </w:tc>
        <w:tc>
          <w:tcPr>
            <w:tcW w:w="1607" w:type="dxa"/>
            <w:tcBorders>
              <w:top w:val="nil"/>
              <w:left w:val="nil"/>
              <w:bottom w:val="single" w:sz="4" w:space="0" w:color="auto"/>
              <w:right w:val="single" w:sz="4" w:space="0" w:color="auto"/>
            </w:tcBorders>
            <w:shd w:val="clear" w:color="000000" w:fill="FFFFCC"/>
            <w:noWrap/>
            <w:vAlign w:val="bottom"/>
            <w:hideMark/>
          </w:tcPr>
          <w:p w14:paraId="388CE4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33.570,96</w:t>
            </w:r>
          </w:p>
        </w:tc>
        <w:tc>
          <w:tcPr>
            <w:tcW w:w="1532" w:type="dxa"/>
            <w:tcBorders>
              <w:top w:val="nil"/>
              <w:left w:val="nil"/>
              <w:bottom w:val="single" w:sz="4" w:space="0" w:color="auto"/>
              <w:right w:val="single" w:sz="4" w:space="0" w:color="auto"/>
            </w:tcBorders>
            <w:shd w:val="clear" w:color="000000" w:fill="FFFFCC"/>
            <w:noWrap/>
            <w:vAlign w:val="bottom"/>
            <w:hideMark/>
          </w:tcPr>
          <w:p w14:paraId="1029BB9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0CA5C2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E05C942"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F06D70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474BAA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D2A7E7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1241E86F"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28.643,20</w:t>
            </w:r>
          </w:p>
        </w:tc>
        <w:tc>
          <w:tcPr>
            <w:tcW w:w="1607" w:type="dxa"/>
            <w:tcBorders>
              <w:top w:val="nil"/>
              <w:left w:val="nil"/>
              <w:bottom w:val="single" w:sz="4" w:space="0" w:color="auto"/>
              <w:right w:val="single" w:sz="4" w:space="0" w:color="auto"/>
            </w:tcBorders>
            <w:noWrap/>
            <w:vAlign w:val="bottom"/>
            <w:hideMark/>
          </w:tcPr>
          <w:p w14:paraId="057E981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33.570,96</w:t>
            </w:r>
          </w:p>
        </w:tc>
        <w:tc>
          <w:tcPr>
            <w:tcW w:w="1532" w:type="dxa"/>
            <w:tcBorders>
              <w:top w:val="nil"/>
              <w:left w:val="nil"/>
              <w:bottom w:val="single" w:sz="4" w:space="0" w:color="auto"/>
              <w:right w:val="single" w:sz="4" w:space="0" w:color="auto"/>
            </w:tcBorders>
            <w:noWrap/>
            <w:vAlign w:val="bottom"/>
            <w:hideMark/>
          </w:tcPr>
          <w:p w14:paraId="649E1CF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7416DD3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E3DA93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6E90AE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3F70BAE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2BEF5A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2E3CBC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8.652,67</w:t>
            </w:r>
          </w:p>
        </w:tc>
        <w:tc>
          <w:tcPr>
            <w:tcW w:w="1607" w:type="dxa"/>
            <w:tcBorders>
              <w:top w:val="nil"/>
              <w:left w:val="nil"/>
              <w:bottom w:val="single" w:sz="4" w:space="0" w:color="auto"/>
              <w:right w:val="single" w:sz="4" w:space="0" w:color="auto"/>
            </w:tcBorders>
            <w:noWrap/>
            <w:vAlign w:val="bottom"/>
            <w:hideMark/>
          </w:tcPr>
          <w:p w14:paraId="080E95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4.326,33</w:t>
            </w:r>
          </w:p>
        </w:tc>
        <w:tc>
          <w:tcPr>
            <w:tcW w:w="1532" w:type="dxa"/>
            <w:tcBorders>
              <w:top w:val="nil"/>
              <w:left w:val="nil"/>
              <w:bottom w:val="single" w:sz="4" w:space="0" w:color="auto"/>
              <w:right w:val="single" w:sz="4" w:space="0" w:color="auto"/>
            </w:tcBorders>
            <w:noWrap/>
            <w:vAlign w:val="bottom"/>
            <w:hideMark/>
          </w:tcPr>
          <w:p w14:paraId="328A060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7E1788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C306AA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87972F2"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63B90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629D96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E85D9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19.990,53</w:t>
            </w:r>
          </w:p>
        </w:tc>
        <w:tc>
          <w:tcPr>
            <w:tcW w:w="1607" w:type="dxa"/>
            <w:tcBorders>
              <w:top w:val="nil"/>
              <w:left w:val="nil"/>
              <w:bottom w:val="single" w:sz="4" w:space="0" w:color="auto"/>
              <w:right w:val="single" w:sz="4" w:space="0" w:color="auto"/>
            </w:tcBorders>
            <w:noWrap/>
            <w:vAlign w:val="bottom"/>
            <w:hideMark/>
          </w:tcPr>
          <w:p w14:paraId="2FF1F28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29.244,63</w:t>
            </w:r>
          </w:p>
        </w:tc>
        <w:tc>
          <w:tcPr>
            <w:tcW w:w="1532" w:type="dxa"/>
            <w:tcBorders>
              <w:top w:val="nil"/>
              <w:left w:val="nil"/>
              <w:bottom w:val="single" w:sz="4" w:space="0" w:color="auto"/>
              <w:right w:val="single" w:sz="4" w:space="0" w:color="auto"/>
            </w:tcBorders>
            <w:noWrap/>
            <w:vAlign w:val="bottom"/>
            <w:hideMark/>
          </w:tcPr>
          <w:p w14:paraId="6FF0E72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5CC6FB3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FDA6C8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298320F6"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269438A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F4D92B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E01631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6.400,00</w:t>
            </w:r>
          </w:p>
        </w:tc>
        <w:tc>
          <w:tcPr>
            <w:tcW w:w="1607" w:type="dxa"/>
            <w:tcBorders>
              <w:top w:val="nil"/>
              <w:left w:val="nil"/>
              <w:bottom w:val="single" w:sz="4" w:space="0" w:color="auto"/>
              <w:right w:val="single" w:sz="4" w:space="0" w:color="auto"/>
            </w:tcBorders>
            <w:noWrap/>
            <w:vAlign w:val="bottom"/>
            <w:hideMark/>
          </w:tcPr>
          <w:p w14:paraId="164384E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74E956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59A3AB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8A15D6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4189172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349173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660D7F9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2EE4841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6.400,00</w:t>
            </w:r>
          </w:p>
        </w:tc>
        <w:tc>
          <w:tcPr>
            <w:tcW w:w="1607" w:type="dxa"/>
            <w:tcBorders>
              <w:top w:val="nil"/>
              <w:left w:val="nil"/>
              <w:bottom w:val="single" w:sz="4" w:space="0" w:color="auto"/>
              <w:right w:val="single" w:sz="4" w:space="0" w:color="auto"/>
            </w:tcBorders>
            <w:noWrap/>
            <w:vAlign w:val="bottom"/>
            <w:hideMark/>
          </w:tcPr>
          <w:p w14:paraId="0FAB739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3F7D510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76229192"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8CBF2D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T100135 Tehnička pomoć MRRFEU</w:t>
            </w:r>
          </w:p>
        </w:tc>
        <w:tc>
          <w:tcPr>
            <w:tcW w:w="5812" w:type="dxa"/>
            <w:tcBorders>
              <w:top w:val="nil"/>
              <w:left w:val="nil"/>
              <w:bottom w:val="single" w:sz="4" w:space="0" w:color="auto"/>
              <w:right w:val="single" w:sz="4" w:space="0" w:color="auto"/>
            </w:tcBorders>
            <w:shd w:val="clear" w:color="000000" w:fill="CCCCFF"/>
            <w:noWrap/>
            <w:vAlign w:val="bottom"/>
            <w:hideMark/>
          </w:tcPr>
          <w:p w14:paraId="532F48C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580859C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536A074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25A7228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7E3DA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c>
          <w:tcPr>
            <w:tcW w:w="1532" w:type="dxa"/>
            <w:tcBorders>
              <w:top w:val="nil"/>
              <w:left w:val="nil"/>
              <w:bottom w:val="single" w:sz="4" w:space="0" w:color="auto"/>
              <w:right w:val="single" w:sz="4" w:space="0" w:color="auto"/>
            </w:tcBorders>
            <w:shd w:val="clear" w:color="000000" w:fill="CCCCFF"/>
            <w:noWrap/>
            <w:vAlign w:val="bottom"/>
            <w:hideMark/>
          </w:tcPr>
          <w:p w14:paraId="1B2F06BF"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450.000,00</w:t>
            </w:r>
          </w:p>
        </w:tc>
      </w:tr>
      <w:tr w:rsidR="005864B8" w:rsidRPr="005864B8" w14:paraId="76DB084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737731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1548211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B2A250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6ADA734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598625F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A6A67C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c>
          <w:tcPr>
            <w:tcW w:w="1532" w:type="dxa"/>
            <w:tcBorders>
              <w:top w:val="nil"/>
              <w:left w:val="nil"/>
              <w:bottom w:val="single" w:sz="4" w:space="0" w:color="auto"/>
              <w:right w:val="single" w:sz="4" w:space="0" w:color="auto"/>
            </w:tcBorders>
            <w:shd w:val="clear" w:color="000000" w:fill="FFFF99"/>
            <w:noWrap/>
            <w:vAlign w:val="bottom"/>
            <w:hideMark/>
          </w:tcPr>
          <w:p w14:paraId="2F1C970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450.000,00</w:t>
            </w:r>
          </w:p>
        </w:tc>
      </w:tr>
      <w:tr w:rsidR="005864B8" w:rsidRPr="005864B8" w14:paraId="61243FCD"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BD8E3E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AAD096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B4DF2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385678C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6864323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450.000,00</w:t>
            </w:r>
          </w:p>
        </w:tc>
        <w:tc>
          <w:tcPr>
            <w:tcW w:w="1607" w:type="dxa"/>
            <w:tcBorders>
              <w:top w:val="nil"/>
              <w:left w:val="nil"/>
              <w:bottom w:val="single" w:sz="4" w:space="0" w:color="auto"/>
              <w:right w:val="single" w:sz="4" w:space="0" w:color="auto"/>
            </w:tcBorders>
            <w:noWrap/>
            <w:vAlign w:val="bottom"/>
            <w:hideMark/>
          </w:tcPr>
          <w:p w14:paraId="66E79CE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450.000,00</w:t>
            </w:r>
          </w:p>
        </w:tc>
        <w:tc>
          <w:tcPr>
            <w:tcW w:w="1532" w:type="dxa"/>
            <w:tcBorders>
              <w:top w:val="nil"/>
              <w:left w:val="nil"/>
              <w:bottom w:val="single" w:sz="4" w:space="0" w:color="auto"/>
              <w:right w:val="single" w:sz="4" w:space="0" w:color="auto"/>
            </w:tcBorders>
            <w:noWrap/>
            <w:vAlign w:val="bottom"/>
            <w:hideMark/>
          </w:tcPr>
          <w:p w14:paraId="5E7C49B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450.000,00</w:t>
            </w:r>
          </w:p>
        </w:tc>
      </w:tr>
      <w:tr w:rsidR="005864B8" w:rsidRPr="005864B8" w14:paraId="08D0162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B08B4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DDB89D7"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A43EAA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A8DD1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DB383D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450.000,00</w:t>
            </w:r>
          </w:p>
        </w:tc>
        <w:tc>
          <w:tcPr>
            <w:tcW w:w="1607" w:type="dxa"/>
            <w:tcBorders>
              <w:top w:val="nil"/>
              <w:left w:val="nil"/>
              <w:bottom w:val="single" w:sz="4" w:space="0" w:color="auto"/>
              <w:right w:val="single" w:sz="4" w:space="0" w:color="auto"/>
            </w:tcBorders>
            <w:noWrap/>
            <w:vAlign w:val="bottom"/>
            <w:hideMark/>
          </w:tcPr>
          <w:p w14:paraId="2AD6B7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450.000,00</w:t>
            </w:r>
          </w:p>
        </w:tc>
        <w:tc>
          <w:tcPr>
            <w:tcW w:w="1532" w:type="dxa"/>
            <w:tcBorders>
              <w:top w:val="nil"/>
              <w:left w:val="nil"/>
              <w:bottom w:val="single" w:sz="4" w:space="0" w:color="auto"/>
              <w:right w:val="single" w:sz="4" w:space="0" w:color="auto"/>
            </w:tcBorders>
            <w:noWrap/>
            <w:vAlign w:val="bottom"/>
            <w:hideMark/>
          </w:tcPr>
          <w:p w14:paraId="0A480AB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450.000,00</w:t>
            </w:r>
          </w:p>
        </w:tc>
      </w:tr>
      <w:tr w:rsidR="005864B8" w:rsidRPr="005864B8" w14:paraId="55688345"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31EF945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Tekući projekt T100136 CROSS-EV</w:t>
            </w:r>
          </w:p>
        </w:tc>
        <w:tc>
          <w:tcPr>
            <w:tcW w:w="5812" w:type="dxa"/>
            <w:tcBorders>
              <w:top w:val="nil"/>
              <w:left w:val="nil"/>
              <w:bottom w:val="single" w:sz="4" w:space="0" w:color="auto"/>
              <w:right w:val="single" w:sz="4" w:space="0" w:color="auto"/>
            </w:tcBorders>
            <w:shd w:val="clear" w:color="000000" w:fill="CCCCFF"/>
            <w:noWrap/>
            <w:vAlign w:val="bottom"/>
            <w:hideMark/>
          </w:tcPr>
          <w:p w14:paraId="4F19A458"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5C2914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CCCCFF"/>
            <w:noWrap/>
            <w:vAlign w:val="bottom"/>
            <w:hideMark/>
          </w:tcPr>
          <w:p w14:paraId="344CD57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CCCCFF"/>
            <w:noWrap/>
            <w:vAlign w:val="bottom"/>
            <w:hideMark/>
          </w:tcPr>
          <w:p w14:paraId="02A633A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7.617,76</w:t>
            </w:r>
          </w:p>
        </w:tc>
        <w:tc>
          <w:tcPr>
            <w:tcW w:w="1607" w:type="dxa"/>
            <w:tcBorders>
              <w:top w:val="nil"/>
              <w:left w:val="nil"/>
              <w:bottom w:val="single" w:sz="4" w:space="0" w:color="auto"/>
              <w:right w:val="single" w:sz="4" w:space="0" w:color="auto"/>
            </w:tcBorders>
            <w:shd w:val="clear" w:color="000000" w:fill="CCCCFF"/>
            <w:noWrap/>
            <w:vAlign w:val="bottom"/>
            <w:hideMark/>
          </w:tcPr>
          <w:p w14:paraId="3D18B6C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8.200,00</w:t>
            </w:r>
          </w:p>
        </w:tc>
        <w:tc>
          <w:tcPr>
            <w:tcW w:w="1532" w:type="dxa"/>
            <w:tcBorders>
              <w:top w:val="nil"/>
              <w:left w:val="nil"/>
              <w:bottom w:val="single" w:sz="4" w:space="0" w:color="auto"/>
              <w:right w:val="single" w:sz="4" w:space="0" w:color="auto"/>
            </w:tcBorders>
            <w:shd w:val="clear" w:color="000000" w:fill="CCCCFF"/>
            <w:noWrap/>
            <w:vAlign w:val="bottom"/>
            <w:hideMark/>
          </w:tcPr>
          <w:p w14:paraId="7828EF12"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0,00</w:t>
            </w:r>
          </w:p>
        </w:tc>
      </w:tr>
      <w:tr w:rsidR="005864B8" w:rsidRPr="005864B8" w14:paraId="37195553"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580C01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5756EE6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D04C5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B15CE0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0E8E5CB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1.523,55</w:t>
            </w:r>
          </w:p>
        </w:tc>
        <w:tc>
          <w:tcPr>
            <w:tcW w:w="1607" w:type="dxa"/>
            <w:tcBorders>
              <w:top w:val="nil"/>
              <w:left w:val="nil"/>
              <w:bottom w:val="single" w:sz="4" w:space="0" w:color="auto"/>
              <w:right w:val="single" w:sz="4" w:space="0" w:color="auto"/>
            </w:tcBorders>
            <w:shd w:val="clear" w:color="000000" w:fill="FFFF99"/>
            <w:noWrap/>
            <w:vAlign w:val="bottom"/>
            <w:hideMark/>
          </w:tcPr>
          <w:p w14:paraId="068838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1.640,00</w:t>
            </w:r>
          </w:p>
        </w:tc>
        <w:tc>
          <w:tcPr>
            <w:tcW w:w="1532" w:type="dxa"/>
            <w:tcBorders>
              <w:top w:val="nil"/>
              <w:left w:val="nil"/>
              <w:bottom w:val="single" w:sz="4" w:space="0" w:color="auto"/>
              <w:right w:val="single" w:sz="4" w:space="0" w:color="auto"/>
            </w:tcBorders>
            <w:shd w:val="clear" w:color="000000" w:fill="FFFF99"/>
            <w:noWrap/>
            <w:vAlign w:val="bottom"/>
            <w:hideMark/>
          </w:tcPr>
          <w:p w14:paraId="32EFDDB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3EB12F6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EB328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16FF76E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61809B4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DD1270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BD3925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1.523,55</w:t>
            </w:r>
          </w:p>
        </w:tc>
        <w:tc>
          <w:tcPr>
            <w:tcW w:w="1607" w:type="dxa"/>
            <w:tcBorders>
              <w:top w:val="nil"/>
              <w:left w:val="nil"/>
              <w:bottom w:val="single" w:sz="4" w:space="0" w:color="auto"/>
              <w:right w:val="single" w:sz="4" w:space="0" w:color="auto"/>
            </w:tcBorders>
            <w:noWrap/>
            <w:vAlign w:val="bottom"/>
            <w:hideMark/>
          </w:tcPr>
          <w:p w14:paraId="7EA1AFB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1.640,00</w:t>
            </w:r>
          </w:p>
        </w:tc>
        <w:tc>
          <w:tcPr>
            <w:tcW w:w="1532" w:type="dxa"/>
            <w:tcBorders>
              <w:top w:val="nil"/>
              <w:left w:val="nil"/>
              <w:bottom w:val="single" w:sz="4" w:space="0" w:color="auto"/>
              <w:right w:val="single" w:sz="4" w:space="0" w:color="auto"/>
            </w:tcBorders>
            <w:noWrap/>
            <w:vAlign w:val="bottom"/>
            <w:hideMark/>
          </w:tcPr>
          <w:p w14:paraId="1BDE6AB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669FED9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E75118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C2D88C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59E64C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730673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985402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1.523,55</w:t>
            </w:r>
          </w:p>
        </w:tc>
        <w:tc>
          <w:tcPr>
            <w:tcW w:w="1607" w:type="dxa"/>
            <w:tcBorders>
              <w:top w:val="nil"/>
              <w:left w:val="nil"/>
              <w:bottom w:val="single" w:sz="4" w:space="0" w:color="auto"/>
              <w:right w:val="single" w:sz="4" w:space="0" w:color="auto"/>
            </w:tcBorders>
            <w:noWrap/>
            <w:vAlign w:val="bottom"/>
            <w:hideMark/>
          </w:tcPr>
          <w:p w14:paraId="67FC0CE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1.640,00</w:t>
            </w:r>
          </w:p>
        </w:tc>
        <w:tc>
          <w:tcPr>
            <w:tcW w:w="1532" w:type="dxa"/>
            <w:tcBorders>
              <w:top w:val="nil"/>
              <w:left w:val="nil"/>
              <w:bottom w:val="single" w:sz="4" w:space="0" w:color="auto"/>
              <w:right w:val="single" w:sz="4" w:space="0" w:color="auto"/>
            </w:tcBorders>
            <w:noWrap/>
            <w:vAlign w:val="bottom"/>
            <w:hideMark/>
          </w:tcPr>
          <w:p w14:paraId="4B89201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AD94AD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06A834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 Fondovi EU</w:t>
            </w:r>
          </w:p>
        </w:tc>
        <w:tc>
          <w:tcPr>
            <w:tcW w:w="5812" w:type="dxa"/>
            <w:tcBorders>
              <w:top w:val="nil"/>
              <w:left w:val="nil"/>
              <w:bottom w:val="single" w:sz="4" w:space="0" w:color="auto"/>
              <w:right w:val="single" w:sz="4" w:space="0" w:color="auto"/>
            </w:tcBorders>
            <w:shd w:val="clear" w:color="000000" w:fill="FFFF99"/>
            <w:noWrap/>
            <w:vAlign w:val="bottom"/>
            <w:hideMark/>
          </w:tcPr>
          <w:p w14:paraId="313B61A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E1E579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99"/>
            <w:noWrap/>
            <w:vAlign w:val="bottom"/>
            <w:hideMark/>
          </w:tcPr>
          <w:p w14:paraId="7D1291A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99"/>
            <w:noWrap/>
            <w:vAlign w:val="bottom"/>
            <w:hideMark/>
          </w:tcPr>
          <w:p w14:paraId="4C6B433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6.094,21</w:t>
            </w:r>
          </w:p>
        </w:tc>
        <w:tc>
          <w:tcPr>
            <w:tcW w:w="1607" w:type="dxa"/>
            <w:tcBorders>
              <w:top w:val="nil"/>
              <w:left w:val="nil"/>
              <w:bottom w:val="single" w:sz="4" w:space="0" w:color="auto"/>
              <w:right w:val="single" w:sz="4" w:space="0" w:color="auto"/>
            </w:tcBorders>
            <w:shd w:val="clear" w:color="000000" w:fill="FFFF99"/>
            <w:noWrap/>
            <w:vAlign w:val="bottom"/>
            <w:hideMark/>
          </w:tcPr>
          <w:p w14:paraId="49FE2C4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6.560,00</w:t>
            </w:r>
          </w:p>
        </w:tc>
        <w:tc>
          <w:tcPr>
            <w:tcW w:w="1532" w:type="dxa"/>
            <w:tcBorders>
              <w:top w:val="nil"/>
              <w:left w:val="nil"/>
              <w:bottom w:val="single" w:sz="4" w:space="0" w:color="auto"/>
              <w:right w:val="single" w:sz="4" w:space="0" w:color="auto"/>
            </w:tcBorders>
            <w:shd w:val="clear" w:color="000000" w:fill="FFFF99"/>
            <w:noWrap/>
            <w:vAlign w:val="bottom"/>
            <w:hideMark/>
          </w:tcPr>
          <w:p w14:paraId="36F5B2C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9C35784"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CC"/>
            <w:noWrap/>
            <w:vAlign w:val="bottom"/>
            <w:hideMark/>
          </w:tcPr>
          <w:p w14:paraId="4D1941A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5.6.3119 Europski fond za regionalni razvoj-</w:t>
            </w:r>
            <w:proofErr w:type="spellStart"/>
            <w:r w:rsidRPr="005864B8">
              <w:rPr>
                <w:rFonts w:ascii="Arial" w:eastAsia="Times New Roman" w:hAnsi="Arial" w:cs="Arial"/>
                <w:i/>
                <w:iCs/>
                <w:color w:val="000000"/>
                <w:sz w:val="20"/>
                <w:szCs w:val="20"/>
                <w:lang w:eastAsia="hr-HR"/>
                <w14:ligatures w14:val="none"/>
              </w:rPr>
              <w:t>predfin</w:t>
            </w:r>
            <w:proofErr w:type="spellEnd"/>
            <w:r w:rsidRPr="005864B8">
              <w:rPr>
                <w:rFonts w:ascii="Arial" w:eastAsia="Times New Roman" w:hAnsi="Arial" w:cs="Arial"/>
                <w:i/>
                <w:iCs/>
                <w:color w:val="000000"/>
                <w:sz w:val="20"/>
                <w:szCs w:val="20"/>
                <w:lang w:eastAsia="hr-HR"/>
                <w14:ligatures w14:val="none"/>
              </w:rPr>
              <w:t xml:space="preserve">. iz </w:t>
            </w:r>
            <w:proofErr w:type="spellStart"/>
            <w:r w:rsidRPr="005864B8">
              <w:rPr>
                <w:rFonts w:ascii="Arial" w:eastAsia="Times New Roman" w:hAnsi="Arial" w:cs="Arial"/>
                <w:i/>
                <w:iCs/>
                <w:color w:val="000000"/>
                <w:sz w:val="20"/>
                <w:szCs w:val="20"/>
                <w:lang w:eastAsia="hr-HR"/>
                <w14:ligatures w14:val="none"/>
              </w:rPr>
              <w:t>opć</w:t>
            </w:r>
            <w:proofErr w:type="spellEnd"/>
            <w:r w:rsidRPr="005864B8">
              <w:rPr>
                <w:rFonts w:ascii="Arial" w:eastAsia="Times New Roman" w:hAnsi="Arial" w:cs="Arial"/>
                <w:i/>
                <w:iCs/>
                <w:color w:val="000000"/>
                <w:sz w:val="20"/>
                <w:szCs w:val="20"/>
                <w:lang w:eastAsia="hr-HR"/>
                <w14:ligatures w14:val="none"/>
              </w:rPr>
              <w:t xml:space="preserve">. </w:t>
            </w:r>
            <w:proofErr w:type="spellStart"/>
            <w:r w:rsidRPr="005864B8">
              <w:rPr>
                <w:rFonts w:ascii="Arial" w:eastAsia="Times New Roman" w:hAnsi="Arial" w:cs="Arial"/>
                <w:i/>
                <w:iCs/>
                <w:color w:val="000000"/>
                <w:sz w:val="20"/>
                <w:szCs w:val="20"/>
                <w:lang w:eastAsia="hr-HR"/>
                <w14:ligatures w14:val="none"/>
              </w:rPr>
              <w:t>prihPK</w:t>
            </w:r>
            <w:proofErr w:type="spellEnd"/>
          </w:p>
        </w:tc>
        <w:tc>
          <w:tcPr>
            <w:tcW w:w="5812" w:type="dxa"/>
            <w:tcBorders>
              <w:top w:val="nil"/>
              <w:left w:val="nil"/>
              <w:bottom w:val="single" w:sz="4" w:space="0" w:color="auto"/>
              <w:right w:val="single" w:sz="4" w:space="0" w:color="auto"/>
            </w:tcBorders>
            <w:shd w:val="clear" w:color="000000" w:fill="FFFFCC"/>
            <w:noWrap/>
            <w:vAlign w:val="bottom"/>
            <w:hideMark/>
          </w:tcPr>
          <w:p w14:paraId="5CF8367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CC"/>
            <w:noWrap/>
            <w:vAlign w:val="bottom"/>
            <w:hideMark/>
          </w:tcPr>
          <w:p w14:paraId="394EB08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496" w:type="dxa"/>
            <w:tcBorders>
              <w:top w:val="nil"/>
              <w:left w:val="nil"/>
              <w:bottom w:val="single" w:sz="4" w:space="0" w:color="auto"/>
              <w:right w:val="single" w:sz="4" w:space="0" w:color="auto"/>
            </w:tcBorders>
            <w:shd w:val="clear" w:color="000000" w:fill="FFFFCC"/>
            <w:noWrap/>
            <w:vAlign w:val="bottom"/>
            <w:hideMark/>
          </w:tcPr>
          <w:p w14:paraId="1AD5F19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c>
          <w:tcPr>
            <w:tcW w:w="1607" w:type="dxa"/>
            <w:tcBorders>
              <w:top w:val="nil"/>
              <w:left w:val="nil"/>
              <w:bottom w:val="single" w:sz="4" w:space="0" w:color="auto"/>
              <w:right w:val="single" w:sz="4" w:space="0" w:color="auto"/>
            </w:tcBorders>
            <w:shd w:val="clear" w:color="000000" w:fill="FFFFCC"/>
            <w:noWrap/>
            <w:vAlign w:val="bottom"/>
            <w:hideMark/>
          </w:tcPr>
          <w:p w14:paraId="1CA23EE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6.094,21</w:t>
            </w:r>
          </w:p>
        </w:tc>
        <w:tc>
          <w:tcPr>
            <w:tcW w:w="1607" w:type="dxa"/>
            <w:tcBorders>
              <w:top w:val="nil"/>
              <w:left w:val="nil"/>
              <w:bottom w:val="single" w:sz="4" w:space="0" w:color="auto"/>
              <w:right w:val="single" w:sz="4" w:space="0" w:color="auto"/>
            </w:tcBorders>
            <w:shd w:val="clear" w:color="000000" w:fill="FFFFCC"/>
            <w:noWrap/>
            <w:vAlign w:val="bottom"/>
            <w:hideMark/>
          </w:tcPr>
          <w:p w14:paraId="17548A0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6.560,00</w:t>
            </w:r>
          </w:p>
        </w:tc>
        <w:tc>
          <w:tcPr>
            <w:tcW w:w="1532" w:type="dxa"/>
            <w:tcBorders>
              <w:top w:val="nil"/>
              <w:left w:val="nil"/>
              <w:bottom w:val="single" w:sz="4" w:space="0" w:color="auto"/>
              <w:right w:val="single" w:sz="4" w:space="0" w:color="auto"/>
            </w:tcBorders>
            <w:shd w:val="clear" w:color="000000" w:fill="FFFFCC"/>
            <w:noWrap/>
            <w:vAlign w:val="bottom"/>
            <w:hideMark/>
          </w:tcPr>
          <w:p w14:paraId="213FDB0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0,00</w:t>
            </w:r>
          </w:p>
        </w:tc>
      </w:tr>
      <w:tr w:rsidR="005864B8" w:rsidRPr="005864B8" w14:paraId="28A060E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6013BF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38666AD7"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C1D9A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6BB915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4C35C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6.094,21</w:t>
            </w:r>
          </w:p>
        </w:tc>
        <w:tc>
          <w:tcPr>
            <w:tcW w:w="1607" w:type="dxa"/>
            <w:tcBorders>
              <w:top w:val="nil"/>
              <w:left w:val="nil"/>
              <w:bottom w:val="single" w:sz="4" w:space="0" w:color="auto"/>
              <w:right w:val="single" w:sz="4" w:space="0" w:color="auto"/>
            </w:tcBorders>
            <w:noWrap/>
            <w:vAlign w:val="bottom"/>
            <w:hideMark/>
          </w:tcPr>
          <w:p w14:paraId="55BB70F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6.560,00</w:t>
            </w:r>
          </w:p>
        </w:tc>
        <w:tc>
          <w:tcPr>
            <w:tcW w:w="1532" w:type="dxa"/>
            <w:tcBorders>
              <w:top w:val="nil"/>
              <w:left w:val="nil"/>
              <w:bottom w:val="single" w:sz="4" w:space="0" w:color="auto"/>
              <w:right w:val="single" w:sz="4" w:space="0" w:color="auto"/>
            </w:tcBorders>
            <w:noWrap/>
            <w:vAlign w:val="bottom"/>
            <w:hideMark/>
          </w:tcPr>
          <w:p w14:paraId="12E9A66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r>
      <w:tr w:rsidR="005864B8" w:rsidRPr="005864B8" w14:paraId="4570351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BB2685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7658C29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62D180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4AFFBF5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505CAE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5.441,26</w:t>
            </w:r>
          </w:p>
        </w:tc>
        <w:tc>
          <w:tcPr>
            <w:tcW w:w="1607" w:type="dxa"/>
            <w:tcBorders>
              <w:top w:val="nil"/>
              <w:left w:val="nil"/>
              <w:bottom w:val="single" w:sz="4" w:space="0" w:color="auto"/>
              <w:right w:val="single" w:sz="4" w:space="0" w:color="auto"/>
            </w:tcBorders>
            <w:noWrap/>
            <w:vAlign w:val="bottom"/>
            <w:hideMark/>
          </w:tcPr>
          <w:p w14:paraId="0E9A41B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5.857,14</w:t>
            </w:r>
          </w:p>
        </w:tc>
        <w:tc>
          <w:tcPr>
            <w:tcW w:w="1532" w:type="dxa"/>
            <w:tcBorders>
              <w:top w:val="nil"/>
              <w:left w:val="nil"/>
              <w:bottom w:val="single" w:sz="4" w:space="0" w:color="auto"/>
              <w:right w:val="single" w:sz="4" w:space="0" w:color="auto"/>
            </w:tcBorders>
            <w:noWrap/>
            <w:vAlign w:val="bottom"/>
            <w:hideMark/>
          </w:tcPr>
          <w:p w14:paraId="4ED7BC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05C0EDC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CB08C9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C0D63C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8B99FA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142FE6F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0CBCB59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652,95</w:t>
            </w:r>
          </w:p>
        </w:tc>
        <w:tc>
          <w:tcPr>
            <w:tcW w:w="1607" w:type="dxa"/>
            <w:tcBorders>
              <w:top w:val="nil"/>
              <w:left w:val="nil"/>
              <w:bottom w:val="single" w:sz="4" w:space="0" w:color="auto"/>
              <w:right w:val="single" w:sz="4" w:space="0" w:color="auto"/>
            </w:tcBorders>
            <w:noWrap/>
            <w:vAlign w:val="bottom"/>
            <w:hideMark/>
          </w:tcPr>
          <w:p w14:paraId="3E8F91F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702,86</w:t>
            </w:r>
          </w:p>
        </w:tc>
        <w:tc>
          <w:tcPr>
            <w:tcW w:w="1532" w:type="dxa"/>
            <w:tcBorders>
              <w:top w:val="nil"/>
              <w:left w:val="nil"/>
              <w:bottom w:val="single" w:sz="4" w:space="0" w:color="auto"/>
              <w:right w:val="single" w:sz="4" w:space="0" w:color="auto"/>
            </w:tcBorders>
            <w:noWrap/>
            <w:vAlign w:val="bottom"/>
            <w:hideMark/>
          </w:tcPr>
          <w:p w14:paraId="24DE787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r w:rsidR="005864B8" w:rsidRPr="005864B8" w14:paraId="6A99EAFC"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556F0F76"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00903 Tehnološko - inovacijski centar</w:t>
            </w:r>
          </w:p>
        </w:tc>
        <w:tc>
          <w:tcPr>
            <w:tcW w:w="5812" w:type="dxa"/>
            <w:tcBorders>
              <w:top w:val="nil"/>
              <w:left w:val="nil"/>
              <w:bottom w:val="single" w:sz="4" w:space="0" w:color="auto"/>
              <w:right w:val="single" w:sz="4" w:space="0" w:color="auto"/>
            </w:tcBorders>
            <w:shd w:val="clear" w:color="000000" w:fill="0000FF"/>
            <w:noWrap/>
            <w:vAlign w:val="bottom"/>
            <w:hideMark/>
          </w:tcPr>
          <w:p w14:paraId="20B0FAB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408FC21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218.310,26</w:t>
            </w:r>
          </w:p>
        </w:tc>
        <w:tc>
          <w:tcPr>
            <w:tcW w:w="1496" w:type="dxa"/>
            <w:tcBorders>
              <w:top w:val="nil"/>
              <w:left w:val="nil"/>
              <w:bottom w:val="single" w:sz="4" w:space="0" w:color="auto"/>
              <w:right w:val="single" w:sz="4" w:space="0" w:color="auto"/>
            </w:tcBorders>
            <w:shd w:val="clear" w:color="000000" w:fill="0000FF"/>
            <w:noWrap/>
            <w:vAlign w:val="bottom"/>
            <w:hideMark/>
          </w:tcPr>
          <w:p w14:paraId="66166E68"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310.000,00</w:t>
            </w:r>
          </w:p>
        </w:tc>
        <w:tc>
          <w:tcPr>
            <w:tcW w:w="1607" w:type="dxa"/>
            <w:tcBorders>
              <w:top w:val="nil"/>
              <w:left w:val="nil"/>
              <w:bottom w:val="single" w:sz="4" w:space="0" w:color="auto"/>
              <w:right w:val="single" w:sz="4" w:space="0" w:color="auto"/>
            </w:tcBorders>
            <w:shd w:val="clear" w:color="000000" w:fill="0000FF"/>
            <w:noWrap/>
            <w:vAlign w:val="bottom"/>
            <w:hideMark/>
          </w:tcPr>
          <w:p w14:paraId="05967B8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230.000,00</w:t>
            </w:r>
          </w:p>
        </w:tc>
        <w:tc>
          <w:tcPr>
            <w:tcW w:w="1607" w:type="dxa"/>
            <w:tcBorders>
              <w:top w:val="nil"/>
              <w:left w:val="nil"/>
              <w:bottom w:val="single" w:sz="4" w:space="0" w:color="auto"/>
              <w:right w:val="single" w:sz="4" w:space="0" w:color="auto"/>
            </w:tcBorders>
            <w:shd w:val="clear" w:color="000000" w:fill="0000FF"/>
            <w:noWrap/>
            <w:vAlign w:val="bottom"/>
            <w:hideMark/>
          </w:tcPr>
          <w:p w14:paraId="790CB0AB"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230.000,00</w:t>
            </w:r>
          </w:p>
        </w:tc>
        <w:tc>
          <w:tcPr>
            <w:tcW w:w="1532" w:type="dxa"/>
            <w:tcBorders>
              <w:top w:val="nil"/>
              <w:left w:val="nil"/>
              <w:bottom w:val="single" w:sz="4" w:space="0" w:color="auto"/>
              <w:right w:val="single" w:sz="4" w:space="0" w:color="auto"/>
            </w:tcBorders>
            <w:shd w:val="clear" w:color="000000" w:fill="0000FF"/>
            <w:noWrap/>
            <w:vAlign w:val="bottom"/>
            <w:hideMark/>
          </w:tcPr>
          <w:p w14:paraId="76E281C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230.000,00</w:t>
            </w:r>
          </w:p>
        </w:tc>
      </w:tr>
      <w:tr w:rsidR="005864B8" w:rsidRPr="005864B8" w14:paraId="6ABD8B10"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DD8C63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703867A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3EED0BF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216.182,15</w:t>
            </w:r>
          </w:p>
        </w:tc>
        <w:tc>
          <w:tcPr>
            <w:tcW w:w="1496" w:type="dxa"/>
            <w:tcBorders>
              <w:top w:val="nil"/>
              <w:left w:val="nil"/>
              <w:bottom w:val="single" w:sz="4" w:space="0" w:color="auto"/>
              <w:right w:val="single" w:sz="4" w:space="0" w:color="auto"/>
            </w:tcBorders>
            <w:shd w:val="clear" w:color="000000" w:fill="FFFF99"/>
            <w:noWrap/>
            <w:vAlign w:val="bottom"/>
            <w:hideMark/>
          </w:tcPr>
          <w:p w14:paraId="26F0F9A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5A5EC8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4970031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933291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r>
      <w:tr w:rsidR="005864B8" w:rsidRPr="005864B8" w14:paraId="27E9234D"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48CC7D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27DC6E6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4E85698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2.128,11</w:t>
            </w:r>
          </w:p>
        </w:tc>
        <w:tc>
          <w:tcPr>
            <w:tcW w:w="1496" w:type="dxa"/>
            <w:tcBorders>
              <w:top w:val="nil"/>
              <w:left w:val="nil"/>
              <w:bottom w:val="single" w:sz="4" w:space="0" w:color="auto"/>
              <w:right w:val="single" w:sz="4" w:space="0" w:color="auto"/>
            </w:tcBorders>
            <w:shd w:val="clear" w:color="000000" w:fill="FFFF99"/>
            <w:noWrap/>
            <w:vAlign w:val="bottom"/>
            <w:hideMark/>
          </w:tcPr>
          <w:p w14:paraId="6F2EF5CD"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798A06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54F3F4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3C3A695F"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4D9AEE63"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35FC06E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Program 1042 Redovna djelatnost Tehnološko-inovacijskog centra Virovitica</w:t>
            </w:r>
          </w:p>
        </w:tc>
        <w:tc>
          <w:tcPr>
            <w:tcW w:w="5812" w:type="dxa"/>
            <w:tcBorders>
              <w:top w:val="nil"/>
              <w:left w:val="nil"/>
              <w:bottom w:val="single" w:sz="4" w:space="0" w:color="auto"/>
              <w:right w:val="single" w:sz="4" w:space="0" w:color="auto"/>
            </w:tcBorders>
            <w:shd w:val="clear" w:color="000000" w:fill="9999FF"/>
            <w:noWrap/>
            <w:vAlign w:val="bottom"/>
            <w:hideMark/>
          </w:tcPr>
          <w:p w14:paraId="20A0D1A3"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5497234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218.310,26</w:t>
            </w:r>
          </w:p>
        </w:tc>
        <w:tc>
          <w:tcPr>
            <w:tcW w:w="1496" w:type="dxa"/>
            <w:tcBorders>
              <w:top w:val="nil"/>
              <w:left w:val="nil"/>
              <w:bottom w:val="single" w:sz="4" w:space="0" w:color="auto"/>
              <w:right w:val="single" w:sz="4" w:space="0" w:color="auto"/>
            </w:tcBorders>
            <w:shd w:val="clear" w:color="000000" w:fill="9999FF"/>
            <w:noWrap/>
            <w:vAlign w:val="bottom"/>
            <w:hideMark/>
          </w:tcPr>
          <w:p w14:paraId="4530EBB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310.000,00</w:t>
            </w:r>
          </w:p>
        </w:tc>
        <w:tc>
          <w:tcPr>
            <w:tcW w:w="1607" w:type="dxa"/>
            <w:tcBorders>
              <w:top w:val="nil"/>
              <w:left w:val="nil"/>
              <w:bottom w:val="single" w:sz="4" w:space="0" w:color="auto"/>
              <w:right w:val="single" w:sz="4" w:space="0" w:color="auto"/>
            </w:tcBorders>
            <w:shd w:val="clear" w:color="000000" w:fill="9999FF"/>
            <w:noWrap/>
            <w:vAlign w:val="bottom"/>
            <w:hideMark/>
          </w:tcPr>
          <w:p w14:paraId="00D01A5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230.000,00</w:t>
            </w:r>
          </w:p>
        </w:tc>
        <w:tc>
          <w:tcPr>
            <w:tcW w:w="1607" w:type="dxa"/>
            <w:tcBorders>
              <w:top w:val="nil"/>
              <w:left w:val="nil"/>
              <w:bottom w:val="single" w:sz="4" w:space="0" w:color="auto"/>
              <w:right w:val="single" w:sz="4" w:space="0" w:color="auto"/>
            </w:tcBorders>
            <w:shd w:val="clear" w:color="000000" w:fill="9999FF"/>
            <w:noWrap/>
            <w:vAlign w:val="bottom"/>
            <w:hideMark/>
          </w:tcPr>
          <w:p w14:paraId="4A90027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230.000,00</w:t>
            </w:r>
          </w:p>
        </w:tc>
        <w:tc>
          <w:tcPr>
            <w:tcW w:w="1532" w:type="dxa"/>
            <w:tcBorders>
              <w:top w:val="nil"/>
              <w:left w:val="nil"/>
              <w:bottom w:val="single" w:sz="4" w:space="0" w:color="auto"/>
              <w:right w:val="single" w:sz="4" w:space="0" w:color="auto"/>
            </w:tcBorders>
            <w:shd w:val="clear" w:color="000000" w:fill="9999FF"/>
            <w:noWrap/>
            <w:vAlign w:val="bottom"/>
            <w:hideMark/>
          </w:tcPr>
          <w:p w14:paraId="11BAFD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230.000,00</w:t>
            </w:r>
          </w:p>
        </w:tc>
      </w:tr>
      <w:tr w:rsidR="005864B8" w:rsidRPr="005864B8" w14:paraId="5AE28EB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BB8273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A100103 Administracija i upravljanje - TIC</w:t>
            </w:r>
          </w:p>
        </w:tc>
        <w:tc>
          <w:tcPr>
            <w:tcW w:w="5812" w:type="dxa"/>
            <w:tcBorders>
              <w:top w:val="nil"/>
              <w:left w:val="nil"/>
              <w:bottom w:val="single" w:sz="4" w:space="0" w:color="auto"/>
              <w:right w:val="single" w:sz="4" w:space="0" w:color="auto"/>
            </w:tcBorders>
            <w:shd w:val="clear" w:color="000000" w:fill="CCCCFF"/>
            <w:noWrap/>
            <w:vAlign w:val="bottom"/>
            <w:hideMark/>
          </w:tcPr>
          <w:p w14:paraId="72C5BF0C"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273F2D8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216.182,15</w:t>
            </w:r>
          </w:p>
        </w:tc>
        <w:tc>
          <w:tcPr>
            <w:tcW w:w="1496" w:type="dxa"/>
            <w:tcBorders>
              <w:top w:val="nil"/>
              <w:left w:val="nil"/>
              <w:bottom w:val="single" w:sz="4" w:space="0" w:color="auto"/>
              <w:right w:val="single" w:sz="4" w:space="0" w:color="auto"/>
            </w:tcBorders>
            <w:shd w:val="clear" w:color="000000" w:fill="CCCCFF"/>
            <w:noWrap/>
            <w:vAlign w:val="bottom"/>
            <w:hideMark/>
          </w:tcPr>
          <w:p w14:paraId="3DC2DC7A"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280.000,00</w:t>
            </w:r>
          </w:p>
        </w:tc>
        <w:tc>
          <w:tcPr>
            <w:tcW w:w="1607" w:type="dxa"/>
            <w:tcBorders>
              <w:top w:val="nil"/>
              <w:left w:val="nil"/>
              <w:bottom w:val="single" w:sz="4" w:space="0" w:color="auto"/>
              <w:right w:val="single" w:sz="4" w:space="0" w:color="auto"/>
            </w:tcBorders>
            <w:shd w:val="clear" w:color="000000" w:fill="CCCCFF"/>
            <w:noWrap/>
            <w:vAlign w:val="bottom"/>
            <w:hideMark/>
          </w:tcPr>
          <w:p w14:paraId="779109E3"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c>
          <w:tcPr>
            <w:tcW w:w="1607" w:type="dxa"/>
            <w:tcBorders>
              <w:top w:val="nil"/>
              <w:left w:val="nil"/>
              <w:bottom w:val="single" w:sz="4" w:space="0" w:color="auto"/>
              <w:right w:val="single" w:sz="4" w:space="0" w:color="auto"/>
            </w:tcBorders>
            <w:shd w:val="clear" w:color="000000" w:fill="CCCCFF"/>
            <w:noWrap/>
            <w:vAlign w:val="bottom"/>
            <w:hideMark/>
          </w:tcPr>
          <w:p w14:paraId="123533F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c>
          <w:tcPr>
            <w:tcW w:w="1532" w:type="dxa"/>
            <w:tcBorders>
              <w:top w:val="nil"/>
              <w:left w:val="nil"/>
              <w:bottom w:val="single" w:sz="4" w:space="0" w:color="auto"/>
              <w:right w:val="single" w:sz="4" w:space="0" w:color="auto"/>
            </w:tcBorders>
            <w:shd w:val="clear" w:color="000000" w:fill="CCCCFF"/>
            <w:noWrap/>
            <w:vAlign w:val="bottom"/>
            <w:hideMark/>
          </w:tcPr>
          <w:p w14:paraId="1E165C6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200.000,00</w:t>
            </w:r>
          </w:p>
        </w:tc>
      </w:tr>
      <w:tr w:rsidR="005864B8" w:rsidRPr="005864B8" w14:paraId="142BD9C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089D30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271978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ACDC8D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216.182,15</w:t>
            </w:r>
          </w:p>
        </w:tc>
        <w:tc>
          <w:tcPr>
            <w:tcW w:w="1496" w:type="dxa"/>
            <w:tcBorders>
              <w:top w:val="nil"/>
              <w:left w:val="nil"/>
              <w:bottom w:val="single" w:sz="4" w:space="0" w:color="auto"/>
              <w:right w:val="single" w:sz="4" w:space="0" w:color="auto"/>
            </w:tcBorders>
            <w:shd w:val="clear" w:color="000000" w:fill="FFFF99"/>
            <w:noWrap/>
            <w:vAlign w:val="bottom"/>
            <w:hideMark/>
          </w:tcPr>
          <w:p w14:paraId="239DC010"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280.000,00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5DDF0E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607" w:type="dxa"/>
            <w:tcBorders>
              <w:top w:val="nil"/>
              <w:left w:val="nil"/>
              <w:bottom w:val="single" w:sz="4" w:space="0" w:color="auto"/>
              <w:right w:val="single" w:sz="4" w:space="0" w:color="auto"/>
            </w:tcBorders>
            <w:shd w:val="clear" w:color="000000" w:fill="FFFF99"/>
            <w:noWrap/>
            <w:vAlign w:val="bottom"/>
            <w:hideMark/>
          </w:tcPr>
          <w:p w14:paraId="5E6F34D1"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c>
          <w:tcPr>
            <w:tcW w:w="1532" w:type="dxa"/>
            <w:tcBorders>
              <w:top w:val="nil"/>
              <w:left w:val="nil"/>
              <w:bottom w:val="single" w:sz="4" w:space="0" w:color="auto"/>
              <w:right w:val="single" w:sz="4" w:space="0" w:color="auto"/>
            </w:tcBorders>
            <w:shd w:val="clear" w:color="000000" w:fill="FFFF99"/>
            <w:noWrap/>
            <w:vAlign w:val="bottom"/>
            <w:hideMark/>
          </w:tcPr>
          <w:p w14:paraId="6B4A159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200.000,00</w:t>
            </w:r>
          </w:p>
        </w:tc>
      </w:tr>
      <w:tr w:rsidR="005864B8" w:rsidRPr="005864B8" w14:paraId="337611A5"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14EE53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7ABD1A3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43A4A8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168.260,35</w:t>
            </w:r>
          </w:p>
        </w:tc>
        <w:tc>
          <w:tcPr>
            <w:tcW w:w="1496" w:type="dxa"/>
            <w:tcBorders>
              <w:top w:val="nil"/>
              <w:left w:val="nil"/>
              <w:bottom w:val="single" w:sz="4" w:space="0" w:color="auto"/>
              <w:right w:val="single" w:sz="4" w:space="0" w:color="auto"/>
            </w:tcBorders>
            <w:noWrap/>
            <w:vAlign w:val="bottom"/>
            <w:hideMark/>
          </w:tcPr>
          <w:p w14:paraId="1EE69FF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272.600,00</w:t>
            </w:r>
          </w:p>
        </w:tc>
        <w:tc>
          <w:tcPr>
            <w:tcW w:w="1607" w:type="dxa"/>
            <w:tcBorders>
              <w:top w:val="nil"/>
              <w:left w:val="nil"/>
              <w:bottom w:val="single" w:sz="4" w:space="0" w:color="auto"/>
              <w:right w:val="single" w:sz="4" w:space="0" w:color="auto"/>
            </w:tcBorders>
            <w:noWrap/>
            <w:vAlign w:val="bottom"/>
            <w:hideMark/>
          </w:tcPr>
          <w:p w14:paraId="1094121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195.200,00</w:t>
            </w:r>
          </w:p>
        </w:tc>
        <w:tc>
          <w:tcPr>
            <w:tcW w:w="1607" w:type="dxa"/>
            <w:tcBorders>
              <w:top w:val="nil"/>
              <w:left w:val="nil"/>
              <w:bottom w:val="single" w:sz="4" w:space="0" w:color="auto"/>
              <w:right w:val="single" w:sz="4" w:space="0" w:color="auto"/>
            </w:tcBorders>
            <w:noWrap/>
            <w:vAlign w:val="bottom"/>
            <w:hideMark/>
          </w:tcPr>
          <w:p w14:paraId="1B86AEC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195.200,00</w:t>
            </w:r>
          </w:p>
        </w:tc>
        <w:tc>
          <w:tcPr>
            <w:tcW w:w="1532" w:type="dxa"/>
            <w:tcBorders>
              <w:top w:val="nil"/>
              <w:left w:val="nil"/>
              <w:bottom w:val="single" w:sz="4" w:space="0" w:color="auto"/>
              <w:right w:val="single" w:sz="4" w:space="0" w:color="auto"/>
            </w:tcBorders>
            <w:noWrap/>
            <w:vAlign w:val="bottom"/>
            <w:hideMark/>
          </w:tcPr>
          <w:p w14:paraId="18EC11DD"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195.200,00</w:t>
            </w:r>
          </w:p>
        </w:tc>
      </w:tr>
      <w:tr w:rsidR="005864B8" w:rsidRPr="005864B8" w14:paraId="0471BA1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38FAFE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4A5CC76D"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645B808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75.022,47</w:t>
            </w:r>
          </w:p>
        </w:tc>
        <w:tc>
          <w:tcPr>
            <w:tcW w:w="1496" w:type="dxa"/>
            <w:tcBorders>
              <w:top w:val="nil"/>
              <w:left w:val="nil"/>
              <w:bottom w:val="single" w:sz="4" w:space="0" w:color="auto"/>
              <w:right w:val="single" w:sz="4" w:space="0" w:color="auto"/>
            </w:tcBorders>
            <w:noWrap/>
            <w:vAlign w:val="bottom"/>
            <w:hideMark/>
          </w:tcPr>
          <w:p w14:paraId="255DC1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151.700,00</w:t>
            </w:r>
          </w:p>
        </w:tc>
        <w:tc>
          <w:tcPr>
            <w:tcW w:w="1607" w:type="dxa"/>
            <w:tcBorders>
              <w:top w:val="nil"/>
              <w:left w:val="nil"/>
              <w:bottom w:val="single" w:sz="4" w:space="0" w:color="auto"/>
              <w:right w:val="single" w:sz="4" w:space="0" w:color="auto"/>
            </w:tcBorders>
            <w:noWrap/>
            <w:vAlign w:val="bottom"/>
            <w:hideMark/>
          </w:tcPr>
          <w:p w14:paraId="18E3DF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128.100,00</w:t>
            </w:r>
          </w:p>
        </w:tc>
        <w:tc>
          <w:tcPr>
            <w:tcW w:w="1607" w:type="dxa"/>
            <w:tcBorders>
              <w:top w:val="nil"/>
              <w:left w:val="nil"/>
              <w:bottom w:val="single" w:sz="4" w:space="0" w:color="auto"/>
              <w:right w:val="single" w:sz="4" w:space="0" w:color="auto"/>
            </w:tcBorders>
            <w:noWrap/>
            <w:vAlign w:val="bottom"/>
            <w:hideMark/>
          </w:tcPr>
          <w:p w14:paraId="7913803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128.100,00</w:t>
            </w:r>
          </w:p>
        </w:tc>
        <w:tc>
          <w:tcPr>
            <w:tcW w:w="1532" w:type="dxa"/>
            <w:tcBorders>
              <w:top w:val="nil"/>
              <w:left w:val="nil"/>
              <w:bottom w:val="single" w:sz="4" w:space="0" w:color="auto"/>
              <w:right w:val="single" w:sz="4" w:space="0" w:color="auto"/>
            </w:tcBorders>
            <w:noWrap/>
            <w:vAlign w:val="bottom"/>
            <w:hideMark/>
          </w:tcPr>
          <w:p w14:paraId="7C2A790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128.100,00</w:t>
            </w:r>
          </w:p>
        </w:tc>
      </w:tr>
      <w:tr w:rsidR="005864B8" w:rsidRPr="005864B8" w14:paraId="77C38BD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9FDC9C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38325F3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7F7C645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93.237,88</w:t>
            </w:r>
          </w:p>
        </w:tc>
        <w:tc>
          <w:tcPr>
            <w:tcW w:w="1496" w:type="dxa"/>
            <w:tcBorders>
              <w:top w:val="nil"/>
              <w:left w:val="nil"/>
              <w:bottom w:val="single" w:sz="4" w:space="0" w:color="auto"/>
              <w:right w:val="single" w:sz="4" w:space="0" w:color="auto"/>
            </w:tcBorders>
            <w:noWrap/>
            <w:vAlign w:val="bottom"/>
            <w:hideMark/>
          </w:tcPr>
          <w:p w14:paraId="6223A0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120.900,00</w:t>
            </w:r>
          </w:p>
        </w:tc>
        <w:tc>
          <w:tcPr>
            <w:tcW w:w="1607" w:type="dxa"/>
            <w:tcBorders>
              <w:top w:val="nil"/>
              <w:left w:val="nil"/>
              <w:bottom w:val="single" w:sz="4" w:space="0" w:color="auto"/>
              <w:right w:val="single" w:sz="4" w:space="0" w:color="auto"/>
            </w:tcBorders>
            <w:noWrap/>
            <w:vAlign w:val="bottom"/>
            <w:hideMark/>
          </w:tcPr>
          <w:p w14:paraId="0BC0D3A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67.090,00</w:t>
            </w:r>
          </w:p>
        </w:tc>
        <w:tc>
          <w:tcPr>
            <w:tcW w:w="1607" w:type="dxa"/>
            <w:tcBorders>
              <w:top w:val="nil"/>
              <w:left w:val="nil"/>
              <w:bottom w:val="single" w:sz="4" w:space="0" w:color="auto"/>
              <w:right w:val="single" w:sz="4" w:space="0" w:color="auto"/>
            </w:tcBorders>
            <w:noWrap/>
            <w:vAlign w:val="bottom"/>
            <w:hideMark/>
          </w:tcPr>
          <w:p w14:paraId="7F84132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67.090,00</w:t>
            </w:r>
          </w:p>
        </w:tc>
        <w:tc>
          <w:tcPr>
            <w:tcW w:w="1532" w:type="dxa"/>
            <w:tcBorders>
              <w:top w:val="nil"/>
              <w:left w:val="nil"/>
              <w:bottom w:val="single" w:sz="4" w:space="0" w:color="auto"/>
              <w:right w:val="single" w:sz="4" w:space="0" w:color="auto"/>
            </w:tcBorders>
            <w:noWrap/>
            <w:vAlign w:val="bottom"/>
            <w:hideMark/>
          </w:tcPr>
          <w:p w14:paraId="08DF40B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67.090,00</w:t>
            </w:r>
          </w:p>
        </w:tc>
      </w:tr>
      <w:tr w:rsidR="005864B8" w:rsidRPr="005864B8" w14:paraId="23AD389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23D7C61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27D823AC"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29DD4ED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A270B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36EEA66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w:t>
            </w:r>
          </w:p>
        </w:tc>
        <w:tc>
          <w:tcPr>
            <w:tcW w:w="1607" w:type="dxa"/>
            <w:tcBorders>
              <w:top w:val="nil"/>
              <w:left w:val="nil"/>
              <w:bottom w:val="single" w:sz="4" w:space="0" w:color="auto"/>
              <w:right w:val="single" w:sz="4" w:space="0" w:color="auto"/>
            </w:tcBorders>
            <w:noWrap/>
            <w:vAlign w:val="bottom"/>
            <w:hideMark/>
          </w:tcPr>
          <w:p w14:paraId="7C72614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w:t>
            </w:r>
          </w:p>
        </w:tc>
        <w:tc>
          <w:tcPr>
            <w:tcW w:w="1532" w:type="dxa"/>
            <w:tcBorders>
              <w:top w:val="nil"/>
              <w:left w:val="nil"/>
              <w:bottom w:val="single" w:sz="4" w:space="0" w:color="auto"/>
              <w:right w:val="single" w:sz="4" w:space="0" w:color="auto"/>
            </w:tcBorders>
            <w:noWrap/>
            <w:vAlign w:val="bottom"/>
            <w:hideMark/>
          </w:tcPr>
          <w:p w14:paraId="4B0BEDC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10,00</w:t>
            </w:r>
          </w:p>
        </w:tc>
      </w:tr>
      <w:tr w:rsidR="005864B8" w:rsidRPr="005864B8" w14:paraId="774345DC"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75FEDA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462C73A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325EE8E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47.921,80</w:t>
            </w:r>
          </w:p>
        </w:tc>
        <w:tc>
          <w:tcPr>
            <w:tcW w:w="1496" w:type="dxa"/>
            <w:tcBorders>
              <w:top w:val="nil"/>
              <w:left w:val="nil"/>
              <w:bottom w:val="single" w:sz="4" w:space="0" w:color="auto"/>
              <w:right w:val="single" w:sz="4" w:space="0" w:color="auto"/>
            </w:tcBorders>
            <w:noWrap/>
            <w:vAlign w:val="bottom"/>
            <w:hideMark/>
          </w:tcPr>
          <w:p w14:paraId="7E18AD3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7.400,00</w:t>
            </w:r>
          </w:p>
        </w:tc>
        <w:tc>
          <w:tcPr>
            <w:tcW w:w="1607" w:type="dxa"/>
            <w:tcBorders>
              <w:top w:val="nil"/>
              <w:left w:val="nil"/>
              <w:bottom w:val="single" w:sz="4" w:space="0" w:color="auto"/>
              <w:right w:val="single" w:sz="4" w:space="0" w:color="auto"/>
            </w:tcBorders>
            <w:noWrap/>
            <w:vAlign w:val="bottom"/>
            <w:hideMark/>
          </w:tcPr>
          <w:p w14:paraId="13BA210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4.800,00</w:t>
            </w:r>
          </w:p>
        </w:tc>
        <w:tc>
          <w:tcPr>
            <w:tcW w:w="1607" w:type="dxa"/>
            <w:tcBorders>
              <w:top w:val="nil"/>
              <w:left w:val="nil"/>
              <w:bottom w:val="single" w:sz="4" w:space="0" w:color="auto"/>
              <w:right w:val="single" w:sz="4" w:space="0" w:color="auto"/>
            </w:tcBorders>
            <w:noWrap/>
            <w:vAlign w:val="bottom"/>
            <w:hideMark/>
          </w:tcPr>
          <w:p w14:paraId="6690C6F4"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4.800,00</w:t>
            </w:r>
          </w:p>
        </w:tc>
        <w:tc>
          <w:tcPr>
            <w:tcW w:w="1532" w:type="dxa"/>
            <w:tcBorders>
              <w:top w:val="nil"/>
              <w:left w:val="nil"/>
              <w:bottom w:val="single" w:sz="4" w:space="0" w:color="auto"/>
              <w:right w:val="single" w:sz="4" w:space="0" w:color="auto"/>
            </w:tcBorders>
            <w:noWrap/>
            <w:vAlign w:val="bottom"/>
            <w:hideMark/>
          </w:tcPr>
          <w:p w14:paraId="5B2D6331"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4.800,00</w:t>
            </w:r>
          </w:p>
        </w:tc>
      </w:tr>
      <w:tr w:rsidR="005864B8" w:rsidRPr="005864B8" w14:paraId="7C820B9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ADBFAD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1431DB00"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57AB55F5"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47.921,80</w:t>
            </w:r>
          </w:p>
        </w:tc>
        <w:tc>
          <w:tcPr>
            <w:tcW w:w="1496" w:type="dxa"/>
            <w:tcBorders>
              <w:top w:val="nil"/>
              <w:left w:val="nil"/>
              <w:bottom w:val="single" w:sz="4" w:space="0" w:color="auto"/>
              <w:right w:val="single" w:sz="4" w:space="0" w:color="auto"/>
            </w:tcBorders>
            <w:noWrap/>
            <w:vAlign w:val="bottom"/>
            <w:hideMark/>
          </w:tcPr>
          <w:p w14:paraId="630D725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7.400,00</w:t>
            </w:r>
          </w:p>
        </w:tc>
        <w:tc>
          <w:tcPr>
            <w:tcW w:w="1607" w:type="dxa"/>
            <w:tcBorders>
              <w:top w:val="nil"/>
              <w:left w:val="nil"/>
              <w:bottom w:val="single" w:sz="4" w:space="0" w:color="auto"/>
              <w:right w:val="single" w:sz="4" w:space="0" w:color="auto"/>
            </w:tcBorders>
            <w:noWrap/>
            <w:vAlign w:val="bottom"/>
            <w:hideMark/>
          </w:tcPr>
          <w:p w14:paraId="15E95C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4.800,00</w:t>
            </w:r>
          </w:p>
        </w:tc>
        <w:tc>
          <w:tcPr>
            <w:tcW w:w="1607" w:type="dxa"/>
            <w:tcBorders>
              <w:top w:val="nil"/>
              <w:left w:val="nil"/>
              <w:bottom w:val="single" w:sz="4" w:space="0" w:color="auto"/>
              <w:right w:val="single" w:sz="4" w:space="0" w:color="auto"/>
            </w:tcBorders>
            <w:noWrap/>
            <w:vAlign w:val="bottom"/>
            <w:hideMark/>
          </w:tcPr>
          <w:p w14:paraId="34844C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4.800,00</w:t>
            </w:r>
          </w:p>
        </w:tc>
        <w:tc>
          <w:tcPr>
            <w:tcW w:w="1532" w:type="dxa"/>
            <w:tcBorders>
              <w:top w:val="nil"/>
              <w:left w:val="nil"/>
              <w:bottom w:val="single" w:sz="4" w:space="0" w:color="auto"/>
              <w:right w:val="single" w:sz="4" w:space="0" w:color="auto"/>
            </w:tcBorders>
            <w:noWrap/>
            <w:vAlign w:val="bottom"/>
            <w:hideMark/>
          </w:tcPr>
          <w:p w14:paraId="527F66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4.800,00</w:t>
            </w:r>
          </w:p>
        </w:tc>
      </w:tr>
      <w:tr w:rsidR="005864B8" w:rsidRPr="005864B8" w14:paraId="03670BB3"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404CE5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A100109 Administracija i upravljanje - TIC (iz vlastitih i namjenskih prihoda i primitaka)</w:t>
            </w:r>
          </w:p>
        </w:tc>
        <w:tc>
          <w:tcPr>
            <w:tcW w:w="1496" w:type="dxa"/>
            <w:tcBorders>
              <w:top w:val="nil"/>
              <w:left w:val="nil"/>
              <w:bottom w:val="single" w:sz="4" w:space="0" w:color="auto"/>
              <w:right w:val="single" w:sz="4" w:space="0" w:color="auto"/>
            </w:tcBorders>
            <w:shd w:val="clear" w:color="000000" w:fill="CCCCFF"/>
            <w:noWrap/>
            <w:vAlign w:val="bottom"/>
            <w:hideMark/>
          </w:tcPr>
          <w:p w14:paraId="676BE7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2.128,11</w:t>
            </w:r>
          </w:p>
        </w:tc>
        <w:tc>
          <w:tcPr>
            <w:tcW w:w="1496" w:type="dxa"/>
            <w:tcBorders>
              <w:top w:val="nil"/>
              <w:left w:val="nil"/>
              <w:bottom w:val="single" w:sz="4" w:space="0" w:color="auto"/>
              <w:right w:val="single" w:sz="4" w:space="0" w:color="auto"/>
            </w:tcBorders>
            <w:shd w:val="clear" w:color="000000" w:fill="CCCCFF"/>
            <w:noWrap/>
            <w:vAlign w:val="bottom"/>
            <w:hideMark/>
          </w:tcPr>
          <w:p w14:paraId="319CC67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6764FB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3DE12AC"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CCCCFF"/>
            <w:noWrap/>
            <w:vAlign w:val="bottom"/>
            <w:hideMark/>
          </w:tcPr>
          <w:p w14:paraId="597F4AD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30.000,00</w:t>
            </w:r>
          </w:p>
        </w:tc>
      </w:tr>
      <w:tr w:rsidR="005864B8" w:rsidRPr="005864B8" w14:paraId="37C8ED88"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3389397"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4C82DF39"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3BA5F9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2.128,11</w:t>
            </w:r>
          </w:p>
        </w:tc>
        <w:tc>
          <w:tcPr>
            <w:tcW w:w="1496" w:type="dxa"/>
            <w:tcBorders>
              <w:top w:val="nil"/>
              <w:left w:val="nil"/>
              <w:bottom w:val="single" w:sz="4" w:space="0" w:color="auto"/>
              <w:right w:val="single" w:sz="4" w:space="0" w:color="auto"/>
            </w:tcBorders>
            <w:shd w:val="clear" w:color="000000" w:fill="FFFF99"/>
            <w:noWrap/>
            <w:vAlign w:val="bottom"/>
            <w:hideMark/>
          </w:tcPr>
          <w:p w14:paraId="2FF2853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5EE5D6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4816BD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c>
          <w:tcPr>
            <w:tcW w:w="1532" w:type="dxa"/>
            <w:tcBorders>
              <w:top w:val="nil"/>
              <w:left w:val="nil"/>
              <w:bottom w:val="single" w:sz="4" w:space="0" w:color="auto"/>
              <w:right w:val="single" w:sz="4" w:space="0" w:color="auto"/>
            </w:tcBorders>
            <w:shd w:val="clear" w:color="000000" w:fill="FFFF99"/>
            <w:noWrap/>
            <w:vAlign w:val="bottom"/>
            <w:hideMark/>
          </w:tcPr>
          <w:p w14:paraId="1412FEE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30.000,00</w:t>
            </w:r>
          </w:p>
        </w:tc>
      </w:tr>
      <w:tr w:rsidR="005864B8" w:rsidRPr="005864B8" w14:paraId="3A0BFB02"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324D548C"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5BB1460A"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3AD8DCE7"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2.128,11</w:t>
            </w:r>
          </w:p>
        </w:tc>
        <w:tc>
          <w:tcPr>
            <w:tcW w:w="1496" w:type="dxa"/>
            <w:tcBorders>
              <w:top w:val="nil"/>
              <w:left w:val="nil"/>
              <w:bottom w:val="single" w:sz="4" w:space="0" w:color="auto"/>
              <w:right w:val="single" w:sz="4" w:space="0" w:color="auto"/>
            </w:tcBorders>
            <w:noWrap/>
            <w:vAlign w:val="bottom"/>
            <w:hideMark/>
          </w:tcPr>
          <w:p w14:paraId="2C9F59A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783ECC9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c>
          <w:tcPr>
            <w:tcW w:w="1607" w:type="dxa"/>
            <w:tcBorders>
              <w:top w:val="nil"/>
              <w:left w:val="nil"/>
              <w:bottom w:val="single" w:sz="4" w:space="0" w:color="auto"/>
              <w:right w:val="single" w:sz="4" w:space="0" w:color="auto"/>
            </w:tcBorders>
            <w:noWrap/>
            <w:vAlign w:val="bottom"/>
            <w:hideMark/>
          </w:tcPr>
          <w:p w14:paraId="1C3C42F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c>
          <w:tcPr>
            <w:tcW w:w="1532" w:type="dxa"/>
            <w:tcBorders>
              <w:top w:val="nil"/>
              <w:left w:val="nil"/>
              <w:bottom w:val="single" w:sz="4" w:space="0" w:color="auto"/>
              <w:right w:val="single" w:sz="4" w:space="0" w:color="auto"/>
            </w:tcBorders>
            <w:noWrap/>
            <w:vAlign w:val="bottom"/>
            <w:hideMark/>
          </w:tcPr>
          <w:p w14:paraId="4EE1732A"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r>
      <w:tr w:rsidR="005864B8" w:rsidRPr="005864B8" w14:paraId="0AA6F9E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78A9530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12E2B1B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DC9B87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2.128,11</w:t>
            </w:r>
          </w:p>
        </w:tc>
        <w:tc>
          <w:tcPr>
            <w:tcW w:w="1496" w:type="dxa"/>
            <w:tcBorders>
              <w:top w:val="nil"/>
              <w:left w:val="nil"/>
              <w:bottom w:val="single" w:sz="4" w:space="0" w:color="auto"/>
              <w:right w:val="single" w:sz="4" w:space="0" w:color="auto"/>
            </w:tcBorders>
            <w:noWrap/>
            <w:vAlign w:val="bottom"/>
            <w:hideMark/>
          </w:tcPr>
          <w:p w14:paraId="5EB5888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25.000,00</w:t>
            </w:r>
          </w:p>
        </w:tc>
        <w:tc>
          <w:tcPr>
            <w:tcW w:w="1607" w:type="dxa"/>
            <w:tcBorders>
              <w:top w:val="nil"/>
              <w:left w:val="nil"/>
              <w:bottom w:val="single" w:sz="4" w:space="0" w:color="auto"/>
              <w:right w:val="single" w:sz="4" w:space="0" w:color="auto"/>
            </w:tcBorders>
            <w:noWrap/>
            <w:vAlign w:val="bottom"/>
            <w:hideMark/>
          </w:tcPr>
          <w:p w14:paraId="7543E68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607" w:type="dxa"/>
            <w:tcBorders>
              <w:top w:val="nil"/>
              <w:left w:val="nil"/>
              <w:bottom w:val="single" w:sz="4" w:space="0" w:color="auto"/>
              <w:right w:val="single" w:sz="4" w:space="0" w:color="auto"/>
            </w:tcBorders>
            <w:noWrap/>
            <w:vAlign w:val="bottom"/>
            <w:hideMark/>
          </w:tcPr>
          <w:p w14:paraId="48EFC56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532" w:type="dxa"/>
            <w:tcBorders>
              <w:top w:val="nil"/>
              <w:left w:val="nil"/>
              <w:bottom w:val="single" w:sz="4" w:space="0" w:color="auto"/>
              <w:right w:val="single" w:sz="4" w:space="0" w:color="auto"/>
            </w:tcBorders>
            <w:noWrap/>
            <w:vAlign w:val="bottom"/>
            <w:hideMark/>
          </w:tcPr>
          <w:p w14:paraId="3175AE2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r>
      <w:tr w:rsidR="005864B8" w:rsidRPr="005864B8" w14:paraId="1A30E75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2CE677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w:t>
            </w:r>
          </w:p>
        </w:tc>
        <w:tc>
          <w:tcPr>
            <w:tcW w:w="5812" w:type="dxa"/>
            <w:tcBorders>
              <w:top w:val="nil"/>
              <w:left w:val="nil"/>
              <w:bottom w:val="single" w:sz="4" w:space="0" w:color="auto"/>
              <w:right w:val="single" w:sz="4" w:space="0" w:color="auto"/>
            </w:tcBorders>
            <w:noWrap/>
            <w:vAlign w:val="bottom"/>
            <w:hideMark/>
          </w:tcPr>
          <w:p w14:paraId="03650C5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za nabavu nefinancijske imovine</w:t>
            </w:r>
          </w:p>
        </w:tc>
        <w:tc>
          <w:tcPr>
            <w:tcW w:w="1496" w:type="dxa"/>
            <w:tcBorders>
              <w:top w:val="nil"/>
              <w:left w:val="nil"/>
              <w:bottom w:val="single" w:sz="4" w:space="0" w:color="auto"/>
              <w:right w:val="single" w:sz="4" w:space="0" w:color="auto"/>
            </w:tcBorders>
            <w:noWrap/>
            <w:vAlign w:val="bottom"/>
            <w:hideMark/>
          </w:tcPr>
          <w:p w14:paraId="5696341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5B59978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1716AD80"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c>
          <w:tcPr>
            <w:tcW w:w="1607" w:type="dxa"/>
            <w:tcBorders>
              <w:top w:val="nil"/>
              <w:left w:val="nil"/>
              <w:bottom w:val="single" w:sz="4" w:space="0" w:color="auto"/>
              <w:right w:val="single" w:sz="4" w:space="0" w:color="auto"/>
            </w:tcBorders>
            <w:noWrap/>
            <w:vAlign w:val="bottom"/>
            <w:hideMark/>
          </w:tcPr>
          <w:p w14:paraId="5C0AB55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c>
          <w:tcPr>
            <w:tcW w:w="1532" w:type="dxa"/>
            <w:tcBorders>
              <w:top w:val="nil"/>
              <w:left w:val="nil"/>
              <w:bottom w:val="single" w:sz="4" w:space="0" w:color="auto"/>
              <w:right w:val="single" w:sz="4" w:space="0" w:color="auto"/>
            </w:tcBorders>
            <w:noWrap/>
            <w:vAlign w:val="bottom"/>
            <w:hideMark/>
          </w:tcPr>
          <w:p w14:paraId="21DC4432"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15.000,00</w:t>
            </w:r>
          </w:p>
        </w:tc>
      </w:tr>
      <w:tr w:rsidR="005864B8" w:rsidRPr="005864B8" w14:paraId="118B0D4A"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128B346"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42</w:t>
            </w:r>
          </w:p>
        </w:tc>
        <w:tc>
          <w:tcPr>
            <w:tcW w:w="5812" w:type="dxa"/>
            <w:tcBorders>
              <w:top w:val="nil"/>
              <w:left w:val="nil"/>
              <w:bottom w:val="single" w:sz="4" w:space="0" w:color="auto"/>
              <w:right w:val="single" w:sz="4" w:space="0" w:color="auto"/>
            </w:tcBorders>
            <w:noWrap/>
            <w:vAlign w:val="bottom"/>
            <w:hideMark/>
          </w:tcPr>
          <w:p w14:paraId="7172721F"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nabavu proizvedene dugotrajne imovine</w:t>
            </w:r>
          </w:p>
        </w:tc>
        <w:tc>
          <w:tcPr>
            <w:tcW w:w="1496" w:type="dxa"/>
            <w:tcBorders>
              <w:top w:val="nil"/>
              <w:left w:val="nil"/>
              <w:bottom w:val="single" w:sz="4" w:space="0" w:color="auto"/>
              <w:right w:val="single" w:sz="4" w:space="0" w:color="auto"/>
            </w:tcBorders>
            <w:noWrap/>
            <w:vAlign w:val="bottom"/>
            <w:hideMark/>
          </w:tcPr>
          <w:p w14:paraId="4E910C7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496" w:type="dxa"/>
            <w:tcBorders>
              <w:top w:val="nil"/>
              <w:left w:val="nil"/>
              <w:bottom w:val="single" w:sz="4" w:space="0" w:color="auto"/>
              <w:right w:val="single" w:sz="4" w:space="0" w:color="auto"/>
            </w:tcBorders>
            <w:noWrap/>
            <w:vAlign w:val="bottom"/>
            <w:hideMark/>
          </w:tcPr>
          <w:p w14:paraId="2D981F27"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5.000,00</w:t>
            </w:r>
          </w:p>
        </w:tc>
        <w:tc>
          <w:tcPr>
            <w:tcW w:w="1607" w:type="dxa"/>
            <w:tcBorders>
              <w:top w:val="nil"/>
              <w:left w:val="nil"/>
              <w:bottom w:val="single" w:sz="4" w:space="0" w:color="auto"/>
              <w:right w:val="single" w:sz="4" w:space="0" w:color="auto"/>
            </w:tcBorders>
            <w:noWrap/>
            <w:vAlign w:val="bottom"/>
            <w:hideMark/>
          </w:tcPr>
          <w:p w14:paraId="3FEFE08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607" w:type="dxa"/>
            <w:tcBorders>
              <w:top w:val="nil"/>
              <w:left w:val="nil"/>
              <w:bottom w:val="single" w:sz="4" w:space="0" w:color="auto"/>
              <w:right w:val="single" w:sz="4" w:space="0" w:color="auto"/>
            </w:tcBorders>
            <w:noWrap/>
            <w:vAlign w:val="bottom"/>
            <w:hideMark/>
          </w:tcPr>
          <w:p w14:paraId="708662B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c>
          <w:tcPr>
            <w:tcW w:w="1532" w:type="dxa"/>
            <w:tcBorders>
              <w:top w:val="nil"/>
              <w:left w:val="nil"/>
              <w:bottom w:val="single" w:sz="4" w:space="0" w:color="auto"/>
              <w:right w:val="single" w:sz="4" w:space="0" w:color="auto"/>
            </w:tcBorders>
            <w:noWrap/>
            <w:vAlign w:val="bottom"/>
            <w:hideMark/>
          </w:tcPr>
          <w:p w14:paraId="6E85794A"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15.000,00</w:t>
            </w:r>
          </w:p>
        </w:tc>
      </w:tr>
      <w:tr w:rsidR="005864B8" w:rsidRPr="005864B8" w14:paraId="657A61D6"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0000FF"/>
            <w:noWrap/>
            <w:vAlign w:val="bottom"/>
            <w:hideMark/>
          </w:tcPr>
          <w:p w14:paraId="1E8977AC"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Glava 00904 Panonski drvni centar kompetencija VPŽ</w:t>
            </w:r>
          </w:p>
        </w:tc>
        <w:tc>
          <w:tcPr>
            <w:tcW w:w="5812" w:type="dxa"/>
            <w:tcBorders>
              <w:top w:val="nil"/>
              <w:left w:val="nil"/>
              <w:bottom w:val="single" w:sz="4" w:space="0" w:color="auto"/>
              <w:right w:val="single" w:sz="4" w:space="0" w:color="auto"/>
            </w:tcBorders>
            <w:shd w:val="clear" w:color="000000" w:fill="0000FF"/>
            <w:noWrap/>
            <w:vAlign w:val="bottom"/>
            <w:hideMark/>
          </w:tcPr>
          <w:p w14:paraId="1AC0C645" w14:textId="77777777" w:rsidR="005864B8" w:rsidRPr="005864B8" w:rsidRDefault="005864B8" w:rsidP="005864B8">
            <w:pPr>
              <w:spacing w:after="0" w:line="240" w:lineRule="auto"/>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0000FF"/>
            <w:noWrap/>
            <w:vAlign w:val="bottom"/>
            <w:hideMark/>
          </w:tcPr>
          <w:p w14:paraId="7083152A"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139.685,32</w:t>
            </w:r>
          </w:p>
        </w:tc>
        <w:tc>
          <w:tcPr>
            <w:tcW w:w="1496" w:type="dxa"/>
            <w:tcBorders>
              <w:top w:val="nil"/>
              <w:left w:val="nil"/>
              <w:bottom w:val="single" w:sz="4" w:space="0" w:color="auto"/>
              <w:right w:val="single" w:sz="4" w:space="0" w:color="auto"/>
            </w:tcBorders>
            <w:shd w:val="clear" w:color="000000" w:fill="0000FF"/>
            <w:noWrap/>
            <w:vAlign w:val="bottom"/>
            <w:hideMark/>
          </w:tcPr>
          <w:p w14:paraId="6FCFCCC3"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0000FF"/>
            <w:noWrap/>
            <w:vAlign w:val="bottom"/>
            <w:hideMark/>
          </w:tcPr>
          <w:p w14:paraId="11EF533F"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0000FF"/>
            <w:noWrap/>
            <w:vAlign w:val="bottom"/>
            <w:hideMark/>
          </w:tcPr>
          <w:p w14:paraId="25595BD9"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0000FF"/>
            <w:noWrap/>
            <w:vAlign w:val="bottom"/>
            <w:hideMark/>
          </w:tcPr>
          <w:p w14:paraId="70256401" w14:textId="77777777" w:rsidR="005864B8" w:rsidRPr="005864B8" w:rsidRDefault="005864B8" w:rsidP="005864B8">
            <w:pPr>
              <w:spacing w:after="0" w:line="240" w:lineRule="auto"/>
              <w:jc w:val="right"/>
              <w:rPr>
                <w:rFonts w:ascii="Arial" w:eastAsia="Times New Roman" w:hAnsi="Arial" w:cs="Arial"/>
                <w:b/>
                <w:bCs/>
                <w:color w:val="FFFFFF"/>
                <w:sz w:val="20"/>
                <w:szCs w:val="20"/>
                <w:lang w:eastAsia="hr-HR"/>
                <w14:ligatures w14:val="none"/>
              </w:rPr>
            </w:pPr>
            <w:r w:rsidRPr="005864B8">
              <w:rPr>
                <w:rFonts w:ascii="Arial" w:eastAsia="Times New Roman" w:hAnsi="Arial" w:cs="Arial"/>
                <w:b/>
                <w:bCs/>
                <w:color w:val="FFFFFF"/>
                <w:sz w:val="20"/>
                <w:szCs w:val="20"/>
                <w:lang w:eastAsia="hr-HR"/>
                <w14:ligatures w14:val="none"/>
              </w:rPr>
              <w:t>100.000,00</w:t>
            </w:r>
          </w:p>
        </w:tc>
      </w:tr>
      <w:tr w:rsidR="005864B8" w:rsidRPr="005864B8" w14:paraId="6AD6C275"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2308491A"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0FE935AD"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00BCEF6A"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46.141,29</w:t>
            </w:r>
          </w:p>
        </w:tc>
        <w:tc>
          <w:tcPr>
            <w:tcW w:w="1496" w:type="dxa"/>
            <w:tcBorders>
              <w:top w:val="nil"/>
              <w:left w:val="nil"/>
              <w:bottom w:val="single" w:sz="4" w:space="0" w:color="auto"/>
              <w:right w:val="single" w:sz="4" w:space="0" w:color="auto"/>
            </w:tcBorders>
            <w:shd w:val="clear" w:color="000000" w:fill="FFFF99"/>
            <w:noWrap/>
            <w:vAlign w:val="bottom"/>
            <w:hideMark/>
          </w:tcPr>
          <w:p w14:paraId="6B39668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41E817E"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FFFF99"/>
            <w:noWrap/>
            <w:vAlign w:val="bottom"/>
            <w:hideMark/>
          </w:tcPr>
          <w:p w14:paraId="715A6BF4"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532" w:type="dxa"/>
            <w:tcBorders>
              <w:top w:val="nil"/>
              <w:left w:val="nil"/>
              <w:bottom w:val="single" w:sz="4" w:space="0" w:color="auto"/>
              <w:right w:val="single" w:sz="4" w:space="0" w:color="auto"/>
            </w:tcBorders>
            <w:shd w:val="clear" w:color="000000" w:fill="FFFF99"/>
            <w:noWrap/>
            <w:vAlign w:val="bottom"/>
            <w:hideMark/>
          </w:tcPr>
          <w:p w14:paraId="34EC5DC9"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r>
      <w:tr w:rsidR="005864B8" w:rsidRPr="005864B8" w14:paraId="1538FE7A"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4BEEE58F"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26E97DE3"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668F264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93.544,03</w:t>
            </w:r>
          </w:p>
        </w:tc>
        <w:tc>
          <w:tcPr>
            <w:tcW w:w="1496" w:type="dxa"/>
            <w:tcBorders>
              <w:top w:val="nil"/>
              <w:left w:val="nil"/>
              <w:bottom w:val="single" w:sz="4" w:space="0" w:color="auto"/>
              <w:right w:val="single" w:sz="4" w:space="0" w:color="auto"/>
            </w:tcBorders>
            <w:shd w:val="clear" w:color="000000" w:fill="FFFF99"/>
            <w:noWrap/>
            <w:vAlign w:val="bottom"/>
            <w:hideMark/>
          </w:tcPr>
          <w:p w14:paraId="1CBBA60B"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65DDB55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058266B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532" w:type="dxa"/>
            <w:tcBorders>
              <w:top w:val="nil"/>
              <w:left w:val="nil"/>
              <w:bottom w:val="single" w:sz="4" w:space="0" w:color="auto"/>
              <w:right w:val="single" w:sz="4" w:space="0" w:color="auto"/>
            </w:tcBorders>
            <w:shd w:val="clear" w:color="000000" w:fill="FFFF99"/>
            <w:noWrap/>
            <w:vAlign w:val="bottom"/>
            <w:hideMark/>
          </w:tcPr>
          <w:p w14:paraId="76AAE5A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r>
      <w:tr w:rsidR="005864B8" w:rsidRPr="005864B8" w14:paraId="4F108D59"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9999FF"/>
            <w:noWrap/>
            <w:vAlign w:val="bottom"/>
            <w:hideMark/>
          </w:tcPr>
          <w:p w14:paraId="46875AD2"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lastRenderedPageBreak/>
              <w:t>Program 1043 Redovna djelatnost Panonskog drvnog centra kompetencija VPŽ</w:t>
            </w:r>
          </w:p>
        </w:tc>
        <w:tc>
          <w:tcPr>
            <w:tcW w:w="5812" w:type="dxa"/>
            <w:tcBorders>
              <w:top w:val="nil"/>
              <w:left w:val="nil"/>
              <w:bottom w:val="single" w:sz="4" w:space="0" w:color="auto"/>
              <w:right w:val="single" w:sz="4" w:space="0" w:color="auto"/>
            </w:tcBorders>
            <w:shd w:val="clear" w:color="000000" w:fill="9999FF"/>
            <w:noWrap/>
            <w:vAlign w:val="bottom"/>
            <w:hideMark/>
          </w:tcPr>
          <w:p w14:paraId="51B4159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9999FF"/>
            <w:noWrap/>
            <w:vAlign w:val="bottom"/>
            <w:hideMark/>
          </w:tcPr>
          <w:p w14:paraId="04ACF98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139.685,32</w:t>
            </w:r>
          </w:p>
        </w:tc>
        <w:tc>
          <w:tcPr>
            <w:tcW w:w="1496" w:type="dxa"/>
            <w:tcBorders>
              <w:top w:val="nil"/>
              <w:left w:val="nil"/>
              <w:bottom w:val="single" w:sz="4" w:space="0" w:color="auto"/>
              <w:right w:val="single" w:sz="4" w:space="0" w:color="auto"/>
            </w:tcBorders>
            <w:shd w:val="clear" w:color="000000" w:fill="9999FF"/>
            <w:noWrap/>
            <w:vAlign w:val="bottom"/>
            <w:hideMark/>
          </w:tcPr>
          <w:p w14:paraId="7AED884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9999FF"/>
            <w:noWrap/>
            <w:vAlign w:val="bottom"/>
            <w:hideMark/>
          </w:tcPr>
          <w:p w14:paraId="0593177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607" w:type="dxa"/>
            <w:tcBorders>
              <w:top w:val="nil"/>
              <w:left w:val="nil"/>
              <w:bottom w:val="single" w:sz="4" w:space="0" w:color="auto"/>
              <w:right w:val="single" w:sz="4" w:space="0" w:color="auto"/>
            </w:tcBorders>
            <w:shd w:val="clear" w:color="000000" w:fill="9999FF"/>
            <w:noWrap/>
            <w:vAlign w:val="bottom"/>
            <w:hideMark/>
          </w:tcPr>
          <w:p w14:paraId="76F8F9B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c>
          <w:tcPr>
            <w:tcW w:w="1532" w:type="dxa"/>
            <w:tcBorders>
              <w:top w:val="nil"/>
              <w:left w:val="nil"/>
              <w:bottom w:val="single" w:sz="4" w:space="0" w:color="auto"/>
              <w:right w:val="single" w:sz="4" w:space="0" w:color="auto"/>
            </w:tcBorders>
            <w:shd w:val="clear" w:color="000000" w:fill="9999FF"/>
            <w:noWrap/>
            <w:vAlign w:val="bottom"/>
            <w:hideMark/>
          </w:tcPr>
          <w:p w14:paraId="488FC8A0"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100.000,00</w:t>
            </w:r>
          </w:p>
        </w:tc>
      </w:tr>
      <w:tr w:rsidR="005864B8" w:rsidRPr="005864B8" w14:paraId="68AC7FBE" w14:textId="77777777" w:rsidTr="005864B8">
        <w:trPr>
          <w:trHeight w:val="450"/>
        </w:trPr>
        <w:tc>
          <w:tcPr>
            <w:tcW w:w="8222" w:type="dxa"/>
            <w:tcBorders>
              <w:top w:val="nil"/>
              <w:left w:val="single" w:sz="4" w:space="0" w:color="auto"/>
              <w:bottom w:val="single" w:sz="4" w:space="0" w:color="auto"/>
              <w:right w:val="single" w:sz="4" w:space="0" w:color="auto"/>
            </w:tcBorders>
            <w:shd w:val="clear" w:color="000000" w:fill="CCCCFF"/>
            <w:noWrap/>
            <w:vAlign w:val="bottom"/>
            <w:hideMark/>
          </w:tcPr>
          <w:p w14:paraId="490B6666"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A100104 Administracija i upravljanje - PDCK VPŽ</w:t>
            </w:r>
          </w:p>
        </w:tc>
        <w:tc>
          <w:tcPr>
            <w:tcW w:w="5812" w:type="dxa"/>
            <w:tcBorders>
              <w:top w:val="nil"/>
              <w:left w:val="nil"/>
              <w:bottom w:val="single" w:sz="4" w:space="0" w:color="auto"/>
              <w:right w:val="single" w:sz="4" w:space="0" w:color="auto"/>
            </w:tcBorders>
            <w:shd w:val="clear" w:color="000000" w:fill="CCCCFF"/>
            <w:noWrap/>
            <w:vAlign w:val="bottom"/>
            <w:hideMark/>
          </w:tcPr>
          <w:p w14:paraId="55643371"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CCCCFF"/>
            <w:noWrap/>
            <w:vAlign w:val="bottom"/>
            <w:hideMark/>
          </w:tcPr>
          <w:p w14:paraId="00164E7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46.141,29</w:t>
            </w:r>
          </w:p>
        </w:tc>
        <w:tc>
          <w:tcPr>
            <w:tcW w:w="1496" w:type="dxa"/>
            <w:tcBorders>
              <w:top w:val="nil"/>
              <w:left w:val="nil"/>
              <w:bottom w:val="single" w:sz="4" w:space="0" w:color="auto"/>
              <w:right w:val="single" w:sz="4" w:space="0" w:color="auto"/>
            </w:tcBorders>
            <w:shd w:val="clear" w:color="000000" w:fill="CCCCFF"/>
            <w:noWrap/>
            <w:vAlign w:val="bottom"/>
            <w:hideMark/>
          </w:tcPr>
          <w:p w14:paraId="72CD11F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CCCCFF"/>
            <w:noWrap/>
            <w:vAlign w:val="bottom"/>
            <w:hideMark/>
          </w:tcPr>
          <w:p w14:paraId="4036BEF8"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CCCCFF"/>
            <w:noWrap/>
            <w:vAlign w:val="bottom"/>
            <w:hideMark/>
          </w:tcPr>
          <w:p w14:paraId="0F4904FE"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60.000,00</w:t>
            </w:r>
          </w:p>
        </w:tc>
        <w:tc>
          <w:tcPr>
            <w:tcW w:w="1532" w:type="dxa"/>
            <w:tcBorders>
              <w:top w:val="nil"/>
              <w:left w:val="nil"/>
              <w:bottom w:val="single" w:sz="4" w:space="0" w:color="auto"/>
              <w:right w:val="single" w:sz="4" w:space="0" w:color="auto"/>
            </w:tcBorders>
            <w:shd w:val="clear" w:color="000000" w:fill="CCCCFF"/>
            <w:noWrap/>
            <w:vAlign w:val="bottom"/>
            <w:hideMark/>
          </w:tcPr>
          <w:p w14:paraId="7F513007"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60.000,00</w:t>
            </w:r>
          </w:p>
        </w:tc>
      </w:tr>
      <w:tr w:rsidR="005864B8" w:rsidRPr="005864B8" w14:paraId="64C0F561"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3CAD77F6"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1.1. Opći prihodi i primici</w:t>
            </w:r>
          </w:p>
        </w:tc>
        <w:tc>
          <w:tcPr>
            <w:tcW w:w="5812" w:type="dxa"/>
            <w:tcBorders>
              <w:top w:val="nil"/>
              <w:left w:val="nil"/>
              <w:bottom w:val="single" w:sz="4" w:space="0" w:color="auto"/>
              <w:right w:val="single" w:sz="4" w:space="0" w:color="auto"/>
            </w:tcBorders>
            <w:shd w:val="clear" w:color="000000" w:fill="FFFF99"/>
            <w:noWrap/>
            <w:vAlign w:val="bottom"/>
            <w:hideMark/>
          </w:tcPr>
          <w:p w14:paraId="65DFED55"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5AA0D55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46.141,29</w:t>
            </w:r>
          </w:p>
        </w:tc>
        <w:tc>
          <w:tcPr>
            <w:tcW w:w="1496" w:type="dxa"/>
            <w:tcBorders>
              <w:top w:val="nil"/>
              <w:left w:val="nil"/>
              <w:bottom w:val="single" w:sz="4" w:space="0" w:color="auto"/>
              <w:right w:val="single" w:sz="4" w:space="0" w:color="auto"/>
            </w:tcBorders>
            <w:shd w:val="clear" w:color="000000" w:fill="FFFF99"/>
            <w:noWrap/>
            <w:vAlign w:val="bottom"/>
            <w:hideMark/>
          </w:tcPr>
          <w:p w14:paraId="6724F698"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0150175"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607" w:type="dxa"/>
            <w:tcBorders>
              <w:top w:val="nil"/>
              <w:left w:val="nil"/>
              <w:bottom w:val="single" w:sz="4" w:space="0" w:color="auto"/>
              <w:right w:val="single" w:sz="4" w:space="0" w:color="auto"/>
            </w:tcBorders>
            <w:shd w:val="clear" w:color="000000" w:fill="FFFF99"/>
            <w:noWrap/>
            <w:vAlign w:val="bottom"/>
            <w:hideMark/>
          </w:tcPr>
          <w:p w14:paraId="10E5AFF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c>
          <w:tcPr>
            <w:tcW w:w="1532" w:type="dxa"/>
            <w:tcBorders>
              <w:top w:val="nil"/>
              <w:left w:val="nil"/>
              <w:bottom w:val="single" w:sz="4" w:space="0" w:color="auto"/>
              <w:right w:val="single" w:sz="4" w:space="0" w:color="auto"/>
            </w:tcBorders>
            <w:shd w:val="clear" w:color="000000" w:fill="FFFF99"/>
            <w:noWrap/>
            <w:vAlign w:val="bottom"/>
            <w:hideMark/>
          </w:tcPr>
          <w:p w14:paraId="569D1F2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60.000,00</w:t>
            </w:r>
          </w:p>
        </w:tc>
      </w:tr>
      <w:tr w:rsidR="005864B8" w:rsidRPr="005864B8" w14:paraId="6DE7718F"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9927EC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41576E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267F25A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46.141,29</w:t>
            </w:r>
          </w:p>
        </w:tc>
        <w:tc>
          <w:tcPr>
            <w:tcW w:w="1496" w:type="dxa"/>
            <w:tcBorders>
              <w:top w:val="nil"/>
              <w:left w:val="nil"/>
              <w:bottom w:val="single" w:sz="4" w:space="0" w:color="auto"/>
              <w:right w:val="single" w:sz="4" w:space="0" w:color="auto"/>
            </w:tcBorders>
            <w:noWrap/>
            <w:vAlign w:val="bottom"/>
            <w:hideMark/>
          </w:tcPr>
          <w:p w14:paraId="76D4582C"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60.000,00</w:t>
            </w:r>
          </w:p>
        </w:tc>
        <w:tc>
          <w:tcPr>
            <w:tcW w:w="1607" w:type="dxa"/>
            <w:tcBorders>
              <w:top w:val="nil"/>
              <w:left w:val="nil"/>
              <w:bottom w:val="single" w:sz="4" w:space="0" w:color="auto"/>
              <w:right w:val="single" w:sz="4" w:space="0" w:color="auto"/>
            </w:tcBorders>
            <w:noWrap/>
            <w:vAlign w:val="bottom"/>
            <w:hideMark/>
          </w:tcPr>
          <w:p w14:paraId="4B478E63"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60.000,00</w:t>
            </w:r>
          </w:p>
        </w:tc>
        <w:tc>
          <w:tcPr>
            <w:tcW w:w="1607" w:type="dxa"/>
            <w:tcBorders>
              <w:top w:val="nil"/>
              <w:left w:val="nil"/>
              <w:bottom w:val="single" w:sz="4" w:space="0" w:color="auto"/>
              <w:right w:val="single" w:sz="4" w:space="0" w:color="auto"/>
            </w:tcBorders>
            <w:noWrap/>
            <w:vAlign w:val="bottom"/>
            <w:hideMark/>
          </w:tcPr>
          <w:p w14:paraId="132E564B"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60.000,00</w:t>
            </w:r>
          </w:p>
        </w:tc>
        <w:tc>
          <w:tcPr>
            <w:tcW w:w="1532" w:type="dxa"/>
            <w:tcBorders>
              <w:top w:val="nil"/>
              <w:left w:val="nil"/>
              <w:bottom w:val="single" w:sz="4" w:space="0" w:color="auto"/>
              <w:right w:val="single" w:sz="4" w:space="0" w:color="auto"/>
            </w:tcBorders>
            <w:noWrap/>
            <w:vAlign w:val="bottom"/>
            <w:hideMark/>
          </w:tcPr>
          <w:p w14:paraId="73B1250E"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60.000,00</w:t>
            </w:r>
          </w:p>
        </w:tc>
      </w:tr>
      <w:tr w:rsidR="005864B8" w:rsidRPr="005864B8" w14:paraId="398AAA1B"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62FC754E"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0A2D230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00A4A5E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46.134,47</w:t>
            </w:r>
          </w:p>
        </w:tc>
        <w:tc>
          <w:tcPr>
            <w:tcW w:w="1496" w:type="dxa"/>
            <w:tcBorders>
              <w:top w:val="nil"/>
              <w:left w:val="nil"/>
              <w:bottom w:val="single" w:sz="4" w:space="0" w:color="auto"/>
              <w:right w:val="single" w:sz="4" w:space="0" w:color="auto"/>
            </w:tcBorders>
            <w:noWrap/>
            <w:vAlign w:val="bottom"/>
            <w:hideMark/>
          </w:tcPr>
          <w:p w14:paraId="477D157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57.800,00</w:t>
            </w:r>
          </w:p>
        </w:tc>
        <w:tc>
          <w:tcPr>
            <w:tcW w:w="1607" w:type="dxa"/>
            <w:tcBorders>
              <w:top w:val="nil"/>
              <w:left w:val="nil"/>
              <w:bottom w:val="single" w:sz="4" w:space="0" w:color="auto"/>
              <w:right w:val="single" w:sz="4" w:space="0" w:color="auto"/>
            </w:tcBorders>
            <w:noWrap/>
            <w:vAlign w:val="bottom"/>
            <w:hideMark/>
          </w:tcPr>
          <w:p w14:paraId="24AC3BF6"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57.800,00</w:t>
            </w:r>
          </w:p>
        </w:tc>
        <w:tc>
          <w:tcPr>
            <w:tcW w:w="1607" w:type="dxa"/>
            <w:tcBorders>
              <w:top w:val="nil"/>
              <w:left w:val="nil"/>
              <w:bottom w:val="single" w:sz="4" w:space="0" w:color="auto"/>
              <w:right w:val="single" w:sz="4" w:space="0" w:color="auto"/>
            </w:tcBorders>
            <w:noWrap/>
            <w:vAlign w:val="bottom"/>
            <w:hideMark/>
          </w:tcPr>
          <w:p w14:paraId="7E851C3D"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57.800,00</w:t>
            </w:r>
          </w:p>
        </w:tc>
        <w:tc>
          <w:tcPr>
            <w:tcW w:w="1532" w:type="dxa"/>
            <w:tcBorders>
              <w:top w:val="nil"/>
              <w:left w:val="nil"/>
              <w:bottom w:val="single" w:sz="4" w:space="0" w:color="auto"/>
              <w:right w:val="single" w:sz="4" w:space="0" w:color="auto"/>
            </w:tcBorders>
            <w:noWrap/>
            <w:vAlign w:val="bottom"/>
            <w:hideMark/>
          </w:tcPr>
          <w:p w14:paraId="5399422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57.800,00</w:t>
            </w:r>
          </w:p>
        </w:tc>
      </w:tr>
      <w:tr w:rsidR="005864B8" w:rsidRPr="005864B8" w14:paraId="71ABED8E"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17AC978A"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533E58C8"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19E0CDB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6,82</w:t>
            </w:r>
          </w:p>
        </w:tc>
        <w:tc>
          <w:tcPr>
            <w:tcW w:w="1496" w:type="dxa"/>
            <w:tcBorders>
              <w:top w:val="nil"/>
              <w:left w:val="nil"/>
              <w:bottom w:val="single" w:sz="4" w:space="0" w:color="auto"/>
              <w:right w:val="single" w:sz="4" w:space="0" w:color="auto"/>
            </w:tcBorders>
            <w:noWrap/>
            <w:vAlign w:val="bottom"/>
            <w:hideMark/>
          </w:tcPr>
          <w:p w14:paraId="6040D63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w:t>
            </w:r>
          </w:p>
        </w:tc>
        <w:tc>
          <w:tcPr>
            <w:tcW w:w="1607" w:type="dxa"/>
            <w:tcBorders>
              <w:top w:val="nil"/>
              <w:left w:val="nil"/>
              <w:bottom w:val="single" w:sz="4" w:space="0" w:color="auto"/>
              <w:right w:val="single" w:sz="4" w:space="0" w:color="auto"/>
            </w:tcBorders>
            <w:noWrap/>
            <w:vAlign w:val="bottom"/>
            <w:hideMark/>
          </w:tcPr>
          <w:p w14:paraId="326816E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w:t>
            </w:r>
          </w:p>
        </w:tc>
        <w:tc>
          <w:tcPr>
            <w:tcW w:w="1607" w:type="dxa"/>
            <w:tcBorders>
              <w:top w:val="nil"/>
              <w:left w:val="nil"/>
              <w:bottom w:val="single" w:sz="4" w:space="0" w:color="auto"/>
              <w:right w:val="single" w:sz="4" w:space="0" w:color="auto"/>
            </w:tcBorders>
            <w:noWrap/>
            <w:vAlign w:val="bottom"/>
            <w:hideMark/>
          </w:tcPr>
          <w:p w14:paraId="5E42E0CC"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w:t>
            </w:r>
          </w:p>
        </w:tc>
        <w:tc>
          <w:tcPr>
            <w:tcW w:w="1532" w:type="dxa"/>
            <w:tcBorders>
              <w:top w:val="nil"/>
              <w:left w:val="nil"/>
              <w:bottom w:val="single" w:sz="4" w:space="0" w:color="auto"/>
              <w:right w:val="single" w:sz="4" w:space="0" w:color="auto"/>
            </w:tcBorders>
            <w:noWrap/>
            <w:vAlign w:val="bottom"/>
            <w:hideMark/>
          </w:tcPr>
          <w:p w14:paraId="46B6E64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2.200,00</w:t>
            </w:r>
          </w:p>
        </w:tc>
      </w:tr>
      <w:tr w:rsidR="005864B8" w:rsidRPr="005864B8" w14:paraId="6590FAA7" w14:textId="77777777" w:rsidTr="005864B8">
        <w:trPr>
          <w:trHeight w:val="495"/>
        </w:trPr>
        <w:tc>
          <w:tcPr>
            <w:tcW w:w="14034" w:type="dxa"/>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6BC5454A" w14:textId="77777777" w:rsidR="005864B8" w:rsidRPr="005864B8" w:rsidRDefault="005864B8" w:rsidP="005864B8">
            <w:pPr>
              <w:spacing w:after="0" w:line="240" w:lineRule="auto"/>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Aktivnost A100105 Administracija i upravljanje - PDCK VPŽ (iz vlastitih i namjenskih prihoda i primitaka)</w:t>
            </w:r>
          </w:p>
        </w:tc>
        <w:tc>
          <w:tcPr>
            <w:tcW w:w="1496" w:type="dxa"/>
            <w:tcBorders>
              <w:top w:val="nil"/>
              <w:left w:val="nil"/>
              <w:bottom w:val="single" w:sz="4" w:space="0" w:color="auto"/>
              <w:right w:val="single" w:sz="4" w:space="0" w:color="auto"/>
            </w:tcBorders>
            <w:shd w:val="clear" w:color="000000" w:fill="CCCCFF"/>
            <w:noWrap/>
            <w:vAlign w:val="bottom"/>
            <w:hideMark/>
          </w:tcPr>
          <w:p w14:paraId="0A000685"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93.544,03</w:t>
            </w:r>
          </w:p>
        </w:tc>
        <w:tc>
          <w:tcPr>
            <w:tcW w:w="1496" w:type="dxa"/>
            <w:tcBorders>
              <w:top w:val="nil"/>
              <w:left w:val="nil"/>
              <w:bottom w:val="single" w:sz="4" w:space="0" w:color="auto"/>
              <w:right w:val="single" w:sz="4" w:space="0" w:color="auto"/>
            </w:tcBorders>
            <w:shd w:val="clear" w:color="000000" w:fill="CCCCFF"/>
            <w:noWrap/>
            <w:vAlign w:val="bottom"/>
            <w:hideMark/>
          </w:tcPr>
          <w:p w14:paraId="3E06DFA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CCCCFF"/>
            <w:noWrap/>
            <w:vAlign w:val="bottom"/>
            <w:hideMark/>
          </w:tcPr>
          <w:p w14:paraId="28BFD501"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CCCCFF"/>
            <w:noWrap/>
            <w:vAlign w:val="bottom"/>
            <w:hideMark/>
          </w:tcPr>
          <w:p w14:paraId="625B4314"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40.000,00</w:t>
            </w:r>
          </w:p>
        </w:tc>
        <w:tc>
          <w:tcPr>
            <w:tcW w:w="1532" w:type="dxa"/>
            <w:tcBorders>
              <w:top w:val="nil"/>
              <w:left w:val="nil"/>
              <w:bottom w:val="single" w:sz="4" w:space="0" w:color="auto"/>
              <w:right w:val="single" w:sz="4" w:space="0" w:color="auto"/>
            </w:tcBorders>
            <w:shd w:val="clear" w:color="000000" w:fill="CCCCFF"/>
            <w:noWrap/>
            <w:vAlign w:val="bottom"/>
            <w:hideMark/>
          </w:tcPr>
          <w:p w14:paraId="62294D8D" w14:textId="77777777" w:rsidR="005864B8" w:rsidRPr="005864B8" w:rsidRDefault="005864B8" w:rsidP="005864B8">
            <w:pPr>
              <w:spacing w:after="0" w:line="240" w:lineRule="auto"/>
              <w:jc w:val="right"/>
              <w:rPr>
                <w:rFonts w:ascii="Arial" w:eastAsia="Times New Roman" w:hAnsi="Arial" w:cs="Arial"/>
                <w:b/>
                <w:bCs/>
                <w:color w:val="000000"/>
                <w:sz w:val="20"/>
                <w:szCs w:val="20"/>
                <w:lang w:eastAsia="hr-HR"/>
                <w14:ligatures w14:val="none"/>
              </w:rPr>
            </w:pPr>
            <w:r w:rsidRPr="005864B8">
              <w:rPr>
                <w:rFonts w:ascii="Arial" w:eastAsia="Times New Roman" w:hAnsi="Arial" w:cs="Arial"/>
                <w:b/>
                <w:bCs/>
                <w:color w:val="000000"/>
                <w:sz w:val="20"/>
                <w:szCs w:val="20"/>
                <w:lang w:eastAsia="hr-HR"/>
                <w14:ligatures w14:val="none"/>
              </w:rPr>
              <w:t>40.000,00</w:t>
            </w:r>
          </w:p>
        </w:tc>
      </w:tr>
      <w:tr w:rsidR="005864B8" w:rsidRPr="005864B8" w14:paraId="45A0C0B2" w14:textId="77777777" w:rsidTr="005864B8">
        <w:trPr>
          <w:trHeight w:val="255"/>
        </w:trPr>
        <w:tc>
          <w:tcPr>
            <w:tcW w:w="8222" w:type="dxa"/>
            <w:tcBorders>
              <w:top w:val="nil"/>
              <w:left w:val="single" w:sz="4" w:space="0" w:color="auto"/>
              <w:bottom w:val="single" w:sz="4" w:space="0" w:color="auto"/>
              <w:right w:val="single" w:sz="4" w:space="0" w:color="auto"/>
            </w:tcBorders>
            <w:shd w:val="clear" w:color="000000" w:fill="FFFF99"/>
            <w:noWrap/>
            <w:vAlign w:val="bottom"/>
            <w:hideMark/>
          </w:tcPr>
          <w:p w14:paraId="05ECD01C"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Izvor 4.9. Vlastiti i namjenski prihodi proračunskih korisnika</w:t>
            </w:r>
          </w:p>
        </w:tc>
        <w:tc>
          <w:tcPr>
            <w:tcW w:w="5812" w:type="dxa"/>
            <w:tcBorders>
              <w:top w:val="nil"/>
              <w:left w:val="nil"/>
              <w:bottom w:val="single" w:sz="4" w:space="0" w:color="auto"/>
              <w:right w:val="single" w:sz="4" w:space="0" w:color="auto"/>
            </w:tcBorders>
            <w:shd w:val="clear" w:color="000000" w:fill="FFFF99"/>
            <w:noWrap/>
            <w:vAlign w:val="bottom"/>
            <w:hideMark/>
          </w:tcPr>
          <w:p w14:paraId="68F863D0" w14:textId="77777777" w:rsidR="005864B8" w:rsidRPr="005864B8" w:rsidRDefault="005864B8" w:rsidP="005864B8">
            <w:pPr>
              <w:spacing w:after="0" w:line="240" w:lineRule="auto"/>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 </w:t>
            </w:r>
          </w:p>
        </w:tc>
        <w:tc>
          <w:tcPr>
            <w:tcW w:w="1496" w:type="dxa"/>
            <w:tcBorders>
              <w:top w:val="nil"/>
              <w:left w:val="nil"/>
              <w:bottom w:val="single" w:sz="4" w:space="0" w:color="auto"/>
              <w:right w:val="single" w:sz="4" w:space="0" w:color="auto"/>
            </w:tcBorders>
            <w:shd w:val="clear" w:color="000000" w:fill="FFFF99"/>
            <w:noWrap/>
            <w:vAlign w:val="bottom"/>
            <w:hideMark/>
          </w:tcPr>
          <w:p w14:paraId="1C1A11C2"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93.544,03</w:t>
            </w:r>
          </w:p>
        </w:tc>
        <w:tc>
          <w:tcPr>
            <w:tcW w:w="1496" w:type="dxa"/>
            <w:tcBorders>
              <w:top w:val="nil"/>
              <w:left w:val="nil"/>
              <w:bottom w:val="single" w:sz="4" w:space="0" w:color="auto"/>
              <w:right w:val="single" w:sz="4" w:space="0" w:color="auto"/>
            </w:tcBorders>
            <w:shd w:val="clear" w:color="000000" w:fill="FFFF99"/>
            <w:noWrap/>
            <w:vAlign w:val="bottom"/>
            <w:hideMark/>
          </w:tcPr>
          <w:p w14:paraId="2F28083C"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2DD0A796"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607" w:type="dxa"/>
            <w:tcBorders>
              <w:top w:val="nil"/>
              <w:left w:val="nil"/>
              <w:bottom w:val="single" w:sz="4" w:space="0" w:color="auto"/>
              <w:right w:val="single" w:sz="4" w:space="0" w:color="auto"/>
            </w:tcBorders>
            <w:shd w:val="clear" w:color="000000" w:fill="FFFF99"/>
            <w:noWrap/>
            <w:vAlign w:val="bottom"/>
            <w:hideMark/>
          </w:tcPr>
          <w:p w14:paraId="38B9EB67"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c>
          <w:tcPr>
            <w:tcW w:w="1532" w:type="dxa"/>
            <w:tcBorders>
              <w:top w:val="nil"/>
              <w:left w:val="nil"/>
              <w:bottom w:val="single" w:sz="4" w:space="0" w:color="auto"/>
              <w:right w:val="single" w:sz="4" w:space="0" w:color="auto"/>
            </w:tcBorders>
            <w:shd w:val="clear" w:color="000000" w:fill="FFFF99"/>
            <w:noWrap/>
            <w:vAlign w:val="bottom"/>
            <w:hideMark/>
          </w:tcPr>
          <w:p w14:paraId="4F8893F3" w14:textId="77777777" w:rsidR="005864B8" w:rsidRPr="005864B8" w:rsidRDefault="005864B8" w:rsidP="005864B8">
            <w:pPr>
              <w:spacing w:after="0" w:line="240" w:lineRule="auto"/>
              <w:jc w:val="right"/>
              <w:rPr>
                <w:rFonts w:ascii="Arial" w:eastAsia="Times New Roman" w:hAnsi="Arial" w:cs="Arial"/>
                <w:i/>
                <w:iCs/>
                <w:color w:val="000000"/>
                <w:sz w:val="20"/>
                <w:szCs w:val="20"/>
                <w:lang w:eastAsia="hr-HR"/>
                <w14:ligatures w14:val="none"/>
              </w:rPr>
            </w:pPr>
            <w:r w:rsidRPr="005864B8">
              <w:rPr>
                <w:rFonts w:ascii="Arial" w:eastAsia="Times New Roman" w:hAnsi="Arial" w:cs="Arial"/>
                <w:i/>
                <w:iCs/>
                <w:color w:val="000000"/>
                <w:sz w:val="20"/>
                <w:szCs w:val="20"/>
                <w:lang w:eastAsia="hr-HR"/>
                <w14:ligatures w14:val="none"/>
              </w:rPr>
              <w:t>40.000,00</w:t>
            </w:r>
          </w:p>
        </w:tc>
      </w:tr>
      <w:tr w:rsidR="005864B8" w:rsidRPr="005864B8" w14:paraId="50683811"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30D4A53"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3</w:t>
            </w:r>
          </w:p>
        </w:tc>
        <w:tc>
          <w:tcPr>
            <w:tcW w:w="5812" w:type="dxa"/>
            <w:tcBorders>
              <w:top w:val="nil"/>
              <w:left w:val="nil"/>
              <w:bottom w:val="single" w:sz="4" w:space="0" w:color="auto"/>
              <w:right w:val="single" w:sz="4" w:space="0" w:color="auto"/>
            </w:tcBorders>
            <w:noWrap/>
            <w:vAlign w:val="bottom"/>
            <w:hideMark/>
          </w:tcPr>
          <w:p w14:paraId="6FE92DF0"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Rashodi poslovanja</w:t>
            </w:r>
          </w:p>
        </w:tc>
        <w:tc>
          <w:tcPr>
            <w:tcW w:w="1496" w:type="dxa"/>
            <w:tcBorders>
              <w:top w:val="nil"/>
              <w:left w:val="nil"/>
              <w:bottom w:val="single" w:sz="4" w:space="0" w:color="auto"/>
              <w:right w:val="single" w:sz="4" w:space="0" w:color="auto"/>
            </w:tcBorders>
            <w:noWrap/>
            <w:vAlign w:val="bottom"/>
            <w:hideMark/>
          </w:tcPr>
          <w:p w14:paraId="5F943D95"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93.544,03</w:t>
            </w:r>
          </w:p>
        </w:tc>
        <w:tc>
          <w:tcPr>
            <w:tcW w:w="1496" w:type="dxa"/>
            <w:tcBorders>
              <w:top w:val="nil"/>
              <w:left w:val="nil"/>
              <w:bottom w:val="single" w:sz="4" w:space="0" w:color="auto"/>
              <w:right w:val="single" w:sz="4" w:space="0" w:color="auto"/>
            </w:tcBorders>
            <w:noWrap/>
            <w:vAlign w:val="bottom"/>
            <w:hideMark/>
          </w:tcPr>
          <w:p w14:paraId="550B5E7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w:t>
            </w:r>
          </w:p>
        </w:tc>
        <w:tc>
          <w:tcPr>
            <w:tcW w:w="1607" w:type="dxa"/>
            <w:tcBorders>
              <w:top w:val="nil"/>
              <w:left w:val="nil"/>
              <w:bottom w:val="single" w:sz="4" w:space="0" w:color="auto"/>
              <w:right w:val="single" w:sz="4" w:space="0" w:color="auto"/>
            </w:tcBorders>
            <w:noWrap/>
            <w:vAlign w:val="bottom"/>
            <w:hideMark/>
          </w:tcPr>
          <w:p w14:paraId="3033ACD6"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w:t>
            </w:r>
          </w:p>
        </w:tc>
        <w:tc>
          <w:tcPr>
            <w:tcW w:w="1607" w:type="dxa"/>
            <w:tcBorders>
              <w:top w:val="nil"/>
              <w:left w:val="nil"/>
              <w:bottom w:val="single" w:sz="4" w:space="0" w:color="auto"/>
              <w:right w:val="single" w:sz="4" w:space="0" w:color="auto"/>
            </w:tcBorders>
            <w:noWrap/>
            <w:vAlign w:val="bottom"/>
            <w:hideMark/>
          </w:tcPr>
          <w:p w14:paraId="497A4AA9"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w:t>
            </w:r>
          </w:p>
        </w:tc>
        <w:tc>
          <w:tcPr>
            <w:tcW w:w="1532" w:type="dxa"/>
            <w:tcBorders>
              <w:top w:val="nil"/>
              <w:left w:val="nil"/>
              <w:bottom w:val="single" w:sz="4" w:space="0" w:color="auto"/>
              <w:right w:val="single" w:sz="4" w:space="0" w:color="auto"/>
            </w:tcBorders>
            <w:noWrap/>
            <w:vAlign w:val="bottom"/>
            <w:hideMark/>
          </w:tcPr>
          <w:p w14:paraId="738F02B8" w14:textId="77777777" w:rsidR="005864B8" w:rsidRPr="005864B8" w:rsidRDefault="005864B8" w:rsidP="005864B8">
            <w:pPr>
              <w:spacing w:after="0" w:line="240" w:lineRule="auto"/>
              <w:jc w:val="right"/>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40.000,00</w:t>
            </w:r>
          </w:p>
        </w:tc>
      </w:tr>
      <w:tr w:rsidR="005864B8" w:rsidRPr="005864B8" w14:paraId="6345AE80"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493BBB51"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31</w:t>
            </w:r>
          </w:p>
        </w:tc>
        <w:tc>
          <w:tcPr>
            <w:tcW w:w="5812" w:type="dxa"/>
            <w:tcBorders>
              <w:top w:val="nil"/>
              <w:left w:val="nil"/>
              <w:bottom w:val="single" w:sz="4" w:space="0" w:color="auto"/>
              <w:right w:val="single" w:sz="4" w:space="0" w:color="auto"/>
            </w:tcBorders>
            <w:noWrap/>
            <w:vAlign w:val="bottom"/>
            <w:hideMark/>
          </w:tcPr>
          <w:p w14:paraId="138DF5C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Rashodi za zaposlene</w:t>
            </w:r>
          </w:p>
        </w:tc>
        <w:tc>
          <w:tcPr>
            <w:tcW w:w="1496" w:type="dxa"/>
            <w:tcBorders>
              <w:top w:val="nil"/>
              <w:left w:val="nil"/>
              <w:bottom w:val="single" w:sz="4" w:space="0" w:color="auto"/>
              <w:right w:val="single" w:sz="4" w:space="0" w:color="auto"/>
            </w:tcBorders>
            <w:noWrap/>
            <w:vAlign w:val="bottom"/>
            <w:hideMark/>
          </w:tcPr>
          <w:p w14:paraId="481ACDF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77.176,14</w:t>
            </w:r>
          </w:p>
        </w:tc>
        <w:tc>
          <w:tcPr>
            <w:tcW w:w="1496" w:type="dxa"/>
            <w:tcBorders>
              <w:top w:val="nil"/>
              <w:left w:val="nil"/>
              <w:bottom w:val="single" w:sz="4" w:space="0" w:color="auto"/>
              <w:right w:val="single" w:sz="4" w:space="0" w:color="auto"/>
            </w:tcBorders>
            <w:noWrap/>
            <w:vAlign w:val="bottom"/>
            <w:hideMark/>
          </w:tcPr>
          <w:p w14:paraId="475BCA61"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35.413,00</w:t>
            </w:r>
          </w:p>
        </w:tc>
        <w:tc>
          <w:tcPr>
            <w:tcW w:w="1607" w:type="dxa"/>
            <w:tcBorders>
              <w:top w:val="nil"/>
              <w:left w:val="nil"/>
              <w:bottom w:val="single" w:sz="4" w:space="0" w:color="auto"/>
              <w:right w:val="single" w:sz="4" w:space="0" w:color="auto"/>
            </w:tcBorders>
            <w:noWrap/>
            <w:vAlign w:val="bottom"/>
            <w:hideMark/>
          </w:tcPr>
          <w:p w14:paraId="276FC2AE"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35.570,00</w:t>
            </w:r>
          </w:p>
        </w:tc>
        <w:tc>
          <w:tcPr>
            <w:tcW w:w="1607" w:type="dxa"/>
            <w:tcBorders>
              <w:top w:val="nil"/>
              <w:left w:val="nil"/>
              <w:bottom w:val="single" w:sz="4" w:space="0" w:color="auto"/>
              <w:right w:val="single" w:sz="4" w:space="0" w:color="auto"/>
            </w:tcBorders>
            <w:noWrap/>
            <w:vAlign w:val="bottom"/>
            <w:hideMark/>
          </w:tcPr>
          <w:p w14:paraId="058C661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35.570,00</w:t>
            </w:r>
          </w:p>
        </w:tc>
        <w:tc>
          <w:tcPr>
            <w:tcW w:w="1532" w:type="dxa"/>
            <w:tcBorders>
              <w:top w:val="nil"/>
              <w:left w:val="nil"/>
              <w:bottom w:val="single" w:sz="4" w:space="0" w:color="auto"/>
              <w:right w:val="single" w:sz="4" w:space="0" w:color="auto"/>
            </w:tcBorders>
            <w:noWrap/>
            <w:vAlign w:val="bottom"/>
            <w:hideMark/>
          </w:tcPr>
          <w:p w14:paraId="7634D113"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35.570,00</w:t>
            </w:r>
          </w:p>
        </w:tc>
      </w:tr>
      <w:tr w:rsidR="005864B8" w:rsidRPr="005864B8" w14:paraId="35995B06"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03445439"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32</w:t>
            </w:r>
          </w:p>
        </w:tc>
        <w:tc>
          <w:tcPr>
            <w:tcW w:w="5812" w:type="dxa"/>
            <w:tcBorders>
              <w:top w:val="nil"/>
              <w:left w:val="nil"/>
              <w:bottom w:val="single" w:sz="4" w:space="0" w:color="auto"/>
              <w:right w:val="single" w:sz="4" w:space="0" w:color="auto"/>
            </w:tcBorders>
            <w:noWrap/>
            <w:vAlign w:val="bottom"/>
            <w:hideMark/>
          </w:tcPr>
          <w:p w14:paraId="6F5FBB83"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Materijalni rashodi</w:t>
            </w:r>
          </w:p>
        </w:tc>
        <w:tc>
          <w:tcPr>
            <w:tcW w:w="1496" w:type="dxa"/>
            <w:tcBorders>
              <w:top w:val="nil"/>
              <w:left w:val="nil"/>
              <w:bottom w:val="single" w:sz="4" w:space="0" w:color="auto"/>
              <w:right w:val="single" w:sz="4" w:space="0" w:color="auto"/>
            </w:tcBorders>
            <w:noWrap/>
            <w:vAlign w:val="bottom"/>
            <w:hideMark/>
          </w:tcPr>
          <w:p w14:paraId="46A9824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16.347,97</w:t>
            </w:r>
          </w:p>
        </w:tc>
        <w:tc>
          <w:tcPr>
            <w:tcW w:w="1496" w:type="dxa"/>
            <w:tcBorders>
              <w:top w:val="nil"/>
              <w:left w:val="nil"/>
              <w:bottom w:val="single" w:sz="4" w:space="0" w:color="auto"/>
              <w:right w:val="single" w:sz="4" w:space="0" w:color="auto"/>
            </w:tcBorders>
            <w:noWrap/>
            <w:vAlign w:val="bottom"/>
            <w:hideMark/>
          </w:tcPr>
          <w:p w14:paraId="6FF6FD82"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4.587,00</w:t>
            </w:r>
          </w:p>
        </w:tc>
        <w:tc>
          <w:tcPr>
            <w:tcW w:w="1607" w:type="dxa"/>
            <w:tcBorders>
              <w:top w:val="nil"/>
              <w:left w:val="nil"/>
              <w:bottom w:val="single" w:sz="4" w:space="0" w:color="auto"/>
              <w:right w:val="single" w:sz="4" w:space="0" w:color="auto"/>
            </w:tcBorders>
            <w:noWrap/>
            <w:vAlign w:val="bottom"/>
            <w:hideMark/>
          </w:tcPr>
          <w:p w14:paraId="716854C4"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4.430,00</w:t>
            </w:r>
          </w:p>
        </w:tc>
        <w:tc>
          <w:tcPr>
            <w:tcW w:w="1607" w:type="dxa"/>
            <w:tcBorders>
              <w:top w:val="nil"/>
              <w:left w:val="nil"/>
              <w:bottom w:val="single" w:sz="4" w:space="0" w:color="auto"/>
              <w:right w:val="single" w:sz="4" w:space="0" w:color="auto"/>
            </w:tcBorders>
            <w:noWrap/>
            <w:vAlign w:val="bottom"/>
            <w:hideMark/>
          </w:tcPr>
          <w:p w14:paraId="4A88DCD0"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4.430,00</w:t>
            </w:r>
          </w:p>
        </w:tc>
        <w:tc>
          <w:tcPr>
            <w:tcW w:w="1532" w:type="dxa"/>
            <w:tcBorders>
              <w:top w:val="nil"/>
              <w:left w:val="nil"/>
              <w:bottom w:val="single" w:sz="4" w:space="0" w:color="auto"/>
              <w:right w:val="single" w:sz="4" w:space="0" w:color="auto"/>
            </w:tcBorders>
            <w:noWrap/>
            <w:vAlign w:val="bottom"/>
            <w:hideMark/>
          </w:tcPr>
          <w:p w14:paraId="7F8BE9E8"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4.430,00</w:t>
            </w:r>
          </w:p>
        </w:tc>
      </w:tr>
      <w:tr w:rsidR="005864B8" w:rsidRPr="005864B8" w14:paraId="7CB8D658" w14:textId="77777777" w:rsidTr="005864B8">
        <w:trPr>
          <w:trHeight w:val="255"/>
        </w:trPr>
        <w:tc>
          <w:tcPr>
            <w:tcW w:w="8222" w:type="dxa"/>
            <w:tcBorders>
              <w:top w:val="nil"/>
              <w:left w:val="single" w:sz="4" w:space="0" w:color="auto"/>
              <w:bottom w:val="single" w:sz="4" w:space="0" w:color="auto"/>
              <w:right w:val="single" w:sz="4" w:space="0" w:color="auto"/>
            </w:tcBorders>
            <w:noWrap/>
            <w:vAlign w:val="bottom"/>
            <w:hideMark/>
          </w:tcPr>
          <w:p w14:paraId="5745C4D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34</w:t>
            </w:r>
          </w:p>
        </w:tc>
        <w:tc>
          <w:tcPr>
            <w:tcW w:w="5812" w:type="dxa"/>
            <w:tcBorders>
              <w:top w:val="nil"/>
              <w:left w:val="nil"/>
              <w:bottom w:val="single" w:sz="4" w:space="0" w:color="auto"/>
              <w:right w:val="single" w:sz="4" w:space="0" w:color="auto"/>
            </w:tcBorders>
            <w:noWrap/>
            <w:vAlign w:val="bottom"/>
            <w:hideMark/>
          </w:tcPr>
          <w:p w14:paraId="2A9CD614" w14:textId="77777777" w:rsidR="005864B8" w:rsidRPr="005864B8" w:rsidRDefault="005864B8" w:rsidP="005864B8">
            <w:pPr>
              <w:spacing w:after="0" w:line="240" w:lineRule="auto"/>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Financijski rashodi</w:t>
            </w:r>
          </w:p>
        </w:tc>
        <w:tc>
          <w:tcPr>
            <w:tcW w:w="1496" w:type="dxa"/>
            <w:tcBorders>
              <w:top w:val="nil"/>
              <w:left w:val="nil"/>
              <w:bottom w:val="single" w:sz="4" w:space="0" w:color="auto"/>
              <w:right w:val="single" w:sz="4" w:space="0" w:color="auto"/>
            </w:tcBorders>
            <w:noWrap/>
            <w:vAlign w:val="bottom"/>
            <w:hideMark/>
          </w:tcPr>
          <w:p w14:paraId="5DCD87A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19,92</w:t>
            </w:r>
          </w:p>
        </w:tc>
        <w:tc>
          <w:tcPr>
            <w:tcW w:w="1496" w:type="dxa"/>
            <w:tcBorders>
              <w:top w:val="nil"/>
              <w:left w:val="nil"/>
              <w:bottom w:val="single" w:sz="4" w:space="0" w:color="auto"/>
              <w:right w:val="single" w:sz="4" w:space="0" w:color="auto"/>
            </w:tcBorders>
            <w:noWrap/>
            <w:vAlign w:val="bottom"/>
            <w:hideMark/>
          </w:tcPr>
          <w:p w14:paraId="30DA931F"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4C4AEA99"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607" w:type="dxa"/>
            <w:tcBorders>
              <w:top w:val="nil"/>
              <w:left w:val="nil"/>
              <w:bottom w:val="single" w:sz="4" w:space="0" w:color="auto"/>
              <w:right w:val="single" w:sz="4" w:space="0" w:color="auto"/>
            </w:tcBorders>
            <w:noWrap/>
            <w:vAlign w:val="bottom"/>
            <w:hideMark/>
          </w:tcPr>
          <w:p w14:paraId="7116BD5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c>
          <w:tcPr>
            <w:tcW w:w="1532" w:type="dxa"/>
            <w:tcBorders>
              <w:top w:val="nil"/>
              <w:left w:val="nil"/>
              <w:bottom w:val="single" w:sz="4" w:space="0" w:color="auto"/>
              <w:right w:val="single" w:sz="4" w:space="0" w:color="auto"/>
            </w:tcBorders>
            <w:noWrap/>
            <w:vAlign w:val="bottom"/>
            <w:hideMark/>
          </w:tcPr>
          <w:p w14:paraId="106B3ABB" w14:textId="77777777" w:rsidR="005864B8" w:rsidRPr="005864B8" w:rsidRDefault="005864B8" w:rsidP="005864B8">
            <w:pPr>
              <w:spacing w:after="0" w:line="240" w:lineRule="auto"/>
              <w:jc w:val="right"/>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0,00</w:t>
            </w:r>
          </w:p>
        </w:tc>
      </w:tr>
    </w:tbl>
    <w:p w14:paraId="303B9C93" w14:textId="77777777" w:rsidR="005864B8" w:rsidRDefault="005864B8"/>
    <w:p w14:paraId="7BEAF8F1" w14:textId="77777777" w:rsidR="005864B8" w:rsidRDefault="005864B8"/>
    <w:p w14:paraId="135419E5" w14:textId="77777777" w:rsidR="005864B8" w:rsidRDefault="005864B8"/>
    <w:p w14:paraId="613E2A6D" w14:textId="77777777" w:rsidR="005864B8" w:rsidRDefault="005864B8"/>
    <w:p w14:paraId="5F62DD45" w14:textId="77777777" w:rsidR="005864B8" w:rsidRDefault="005864B8"/>
    <w:p w14:paraId="2C05629B" w14:textId="77777777" w:rsidR="005864B8" w:rsidRDefault="005864B8"/>
    <w:p w14:paraId="76B75C22" w14:textId="77777777" w:rsidR="005864B8" w:rsidRDefault="005864B8"/>
    <w:p w14:paraId="57E05C13" w14:textId="77777777" w:rsidR="005864B8" w:rsidRDefault="005864B8"/>
    <w:p w14:paraId="0DC45506" w14:textId="77777777" w:rsidR="005864B8" w:rsidRDefault="005864B8"/>
    <w:p w14:paraId="20B450B5" w14:textId="77777777" w:rsidR="005864B8" w:rsidRDefault="005864B8"/>
    <w:p w14:paraId="5E70E0E1" w14:textId="77777777" w:rsidR="005864B8" w:rsidRDefault="005864B8"/>
    <w:p w14:paraId="0436E28A" w14:textId="77777777" w:rsidR="005864B8" w:rsidRDefault="005864B8"/>
    <w:p w14:paraId="5DAA1530" w14:textId="77777777" w:rsidR="005864B8" w:rsidRDefault="005864B8"/>
    <w:p w14:paraId="316BF8B5" w14:textId="77777777" w:rsidR="005864B8" w:rsidRDefault="005864B8"/>
    <w:p w14:paraId="738285A1" w14:textId="77777777" w:rsidR="005864B8" w:rsidRDefault="005864B8"/>
    <w:p w14:paraId="41C1F40D" w14:textId="77777777" w:rsidR="005864B8" w:rsidRDefault="005864B8"/>
    <w:p w14:paraId="7E1AAE4B" w14:textId="77777777" w:rsidR="005864B8" w:rsidRDefault="005864B8"/>
    <w:p w14:paraId="1471085F" w14:textId="77777777" w:rsidR="005864B8" w:rsidRDefault="005864B8"/>
    <w:p w14:paraId="6B8731CB" w14:textId="77777777" w:rsidR="005864B8" w:rsidRDefault="005864B8"/>
    <w:p w14:paraId="373FB332" w14:textId="77777777" w:rsidR="005864B8" w:rsidRDefault="005864B8"/>
    <w:p w14:paraId="695E358B" w14:textId="77777777" w:rsidR="005864B8" w:rsidRDefault="005864B8"/>
    <w:p w14:paraId="4F10A50D" w14:textId="77777777" w:rsidR="005864B8" w:rsidRDefault="005864B8"/>
    <w:tbl>
      <w:tblPr>
        <w:tblW w:w="20515" w:type="dxa"/>
        <w:tblLook w:val="04A0" w:firstRow="1" w:lastRow="0" w:firstColumn="1" w:lastColumn="0" w:noHBand="0" w:noVBand="1"/>
      </w:tblPr>
      <w:tblGrid>
        <w:gridCol w:w="564"/>
        <w:gridCol w:w="2555"/>
        <w:gridCol w:w="303"/>
        <w:gridCol w:w="302"/>
        <w:gridCol w:w="529"/>
        <w:gridCol w:w="15945"/>
        <w:gridCol w:w="305"/>
        <w:gridCol w:w="12"/>
      </w:tblGrid>
      <w:tr w:rsidR="005864B8" w:rsidRPr="005864B8" w14:paraId="0B84B0CE" w14:textId="77777777" w:rsidTr="005864B8">
        <w:trPr>
          <w:trHeight w:val="315"/>
        </w:trPr>
        <w:tc>
          <w:tcPr>
            <w:tcW w:w="20515" w:type="dxa"/>
            <w:gridSpan w:val="8"/>
            <w:tcBorders>
              <w:top w:val="nil"/>
              <w:left w:val="nil"/>
              <w:bottom w:val="nil"/>
              <w:right w:val="nil"/>
            </w:tcBorders>
            <w:noWrap/>
            <w:vAlign w:val="bottom"/>
            <w:hideMark/>
          </w:tcPr>
          <w:p w14:paraId="2CB7354E"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r w:rsidRPr="005864B8">
              <w:rPr>
                <w:rFonts w:ascii="Arial" w:eastAsia="Times New Roman" w:hAnsi="Arial" w:cs="Arial"/>
                <w:b/>
                <w:bCs/>
                <w:sz w:val="24"/>
                <w:szCs w:val="24"/>
                <w:lang w:eastAsia="hr-HR"/>
                <w14:ligatures w14:val="none"/>
              </w:rPr>
              <w:lastRenderedPageBreak/>
              <w:t>III. OBRAZLOŽENJE</w:t>
            </w:r>
          </w:p>
        </w:tc>
      </w:tr>
      <w:tr w:rsidR="005864B8" w:rsidRPr="005864B8" w14:paraId="16518D8A" w14:textId="77777777" w:rsidTr="005864B8">
        <w:trPr>
          <w:gridAfter w:val="1"/>
          <w:wAfter w:w="12" w:type="dxa"/>
          <w:trHeight w:val="255"/>
        </w:trPr>
        <w:tc>
          <w:tcPr>
            <w:tcW w:w="564" w:type="dxa"/>
            <w:tcBorders>
              <w:top w:val="nil"/>
              <w:left w:val="nil"/>
              <w:bottom w:val="nil"/>
              <w:right w:val="nil"/>
            </w:tcBorders>
            <w:noWrap/>
            <w:vAlign w:val="bottom"/>
            <w:hideMark/>
          </w:tcPr>
          <w:p w14:paraId="7C7F7C8A"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p>
        </w:tc>
        <w:tc>
          <w:tcPr>
            <w:tcW w:w="2555" w:type="dxa"/>
            <w:tcBorders>
              <w:top w:val="nil"/>
              <w:left w:val="nil"/>
              <w:bottom w:val="nil"/>
              <w:right w:val="nil"/>
            </w:tcBorders>
            <w:noWrap/>
            <w:vAlign w:val="bottom"/>
            <w:hideMark/>
          </w:tcPr>
          <w:p w14:paraId="41D9B2B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57A9142E"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0C78076C"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73C1847C"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62048979"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631ACDAF"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5BBC4275" w14:textId="77777777" w:rsidTr="005864B8">
        <w:trPr>
          <w:trHeight w:val="255"/>
        </w:trPr>
        <w:tc>
          <w:tcPr>
            <w:tcW w:w="20515" w:type="dxa"/>
            <w:gridSpan w:val="8"/>
            <w:tcBorders>
              <w:top w:val="nil"/>
              <w:left w:val="nil"/>
              <w:bottom w:val="nil"/>
              <w:right w:val="nil"/>
            </w:tcBorders>
            <w:noWrap/>
            <w:vAlign w:val="bottom"/>
            <w:hideMark/>
          </w:tcPr>
          <w:p w14:paraId="51AFAE3D"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Članak 4.</w:t>
            </w:r>
          </w:p>
        </w:tc>
      </w:tr>
      <w:tr w:rsidR="005864B8" w:rsidRPr="005864B8" w14:paraId="1BC493B6" w14:textId="77777777" w:rsidTr="005864B8">
        <w:trPr>
          <w:gridAfter w:val="1"/>
          <w:wAfter w:w="12" w:type="dxa"/>
          <w:trHeight w:val="255"/>
        </w:trPr>
        <w:tc>
          <w:tcPr>
            <w:tcW w:w="564" w:type="dxa"/>
            <w:tcBorders>
              <w:top w:val="nil"/>
              <w:left w:val="nil"/>
              <w:bottom w:val="nil"/>
              <w:right w:val="nil"/>
            </w:tcBorders>
            <w:noWrap/>
            <w:vAlign w:val="bottom"/>
            <w:hideMark/>
          </w:tcPr>
          <w:p w14:paraId="604E7CB6"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2555" w:type="dxa"/>
            <w:tcBorders>
              <w:top w:val="nil"/>
              <w:left w:val="nil"/>
              <w:bottom w:val="nil"/>
              <w:right w:val="nil"/>
            </w:tcBorders>
            <w:noWrap/>
            <w:vAlign w:val="bottom"/>
            <w:hideMark/>
          </w:tcPr>
          <w:p w14:paraId="3E1335C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0202B6BD"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3D2920EA"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6DE089F3"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5A19110F"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0EB047F1"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06154F83" w14:textId="77777777" w:rsidTr="005864B8">
        <w:trPr>
          <w:trHeight w:val="255"/>
        </w:trPr>
        <w:tc>
          <w:tcPr>
            <w:tcW w:w="20515" w:type="dxa"/>
            <w:gridSpan w:val="8"/>
            <w:tcBorders>
              <w:top w:val="nil"/>
              <w:left w:val="nil"/>
              <w:bottom w:val="nil"/>
              <w:right w:val="nil"/>
            </w:tcBorders>
            <w:noWrap/>
            <w:vAlign w:val="bottom"/>
            <w:hideMark/>
          </w:tcPr>
          <w:p w14:paraId="5F637892"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Obrazloženje Proračuna sastoji se od Obrazloženja općeg dijela proračuna i Obrazloženja posebnog dijela proračuna i čini njegov sastavni dio.</w:t>
            </w:r>
          </w:p>
        </w:tc>
      </w:tr>
      <w:tr w:rsidR="005864B8" w:rsidRPr="005864B8" w14:paraId="06465708" w14:textId="77777777" w:rsidTr="005864B8">
        <w:trPr>
          <w:gridAfter w:val="1"/>
          <w:wAfter w:w="12" w:type="dxa"/>
          <w:trHeight w:val="255"/>
        </w:trPr>
        <w:tc>
          <w:tcPr>
            <w:tcW w:w="564" w:type="dxa"/>
            <w:tcBorders>
              <w:top w:val="nil"/>
              <w:left w:val="nil"/>
              <w:bottom w:val="nil"/>
              <w:right w:val="nil"/>
            </w:tcBorders>
            <w:noWrap/>
            <w:vAlign w:val="bottom"/>
            <w:hideMark/>
          </w:tcPr>
          <w:p w14:paraId="7A97F93A"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p>
        </w:tc>
        <w:tc>
          <w:tcPr>
            <w:tcW w:w="2555" w:type="dxa"/>
            <w:tcBorders>
              <w:top w:val="nil"/>
              <w:left w:val="nil"/>
              <w:bottom w:val="nil"/>
              <w:right w:val="nil"/>
            </w:tcBorders>
            <w:noWrap/>
            <w:vAlign w:val="bottom"/>
            <w:hideMark/>
          </w:tcPr>
          <w:p w14:paraId="33411F7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646088DE"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666FA3C8"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63EB2884"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4F7E2944"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36020353"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142EB10F" w14:textId="77777777" w:rsidTr="005864B8">
        <w:trPr>
          <w:gridAfter w:val="1"/>
          <w:wAfter w:w="12" w:type="dxa"/>
          <w:trHeight w:val="255"/>
        </w:trPr>
        <w:tc>
          <w:tcPr>
            <w:tcW w:w="564" w:type="dxa"/>
            <w:tcBorders>
              <w:top w:val="nil"/>
              <w:left w:val="nil"/>
              <w:bottom w:val="nil"/>
              <w:right w:val="nil"/>
            </w:tcBorders>
            <w:noWrap/>
            <w:vAlign w:val="bottom"/>
            <w:hideMark/>
          </w:tcPr>
          <w:p w14:paraId="53857325"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2555" w:type="dxa"/>
            <w:tcBorders>
              <w:top w:val="nil"/>
              <w:left w:val="nil"/>
              <w:bottom w:val="nil"/>
              <w:right w:val="nil"/>
            </w:tcBorders>
            <w:noWrap/>
            <w:vAlign w:val="bottom"/>
            <w:hideMark/>
          </w:tcPr>
          <w:p w14:paraId="419F36D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1407E599"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0DFFCBFE"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29418599"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51AF0C82"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437FAD78"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6CDE8B3B" w14:textId="77777777" w:rsidTr="005864B8">
        <w:trPr>
          <w:gridAfter w:val="1"/>
          <w:wAfter w:w="12" w:type="dxa"/>
          <w:trHeight w:val="255"/>
        </w:trPr>
        <w:tc>
          <w:tcPr>
            <w:tcW w:w="564" w:type="dxa"/>
            <w:tcBorders>
              <w:top w:val="nil"/>
              <w:left w:val="nil"/>
              <w:bottom w:val="nil"/>
              <w:right w:val="nil"/>
            </w:tcBorders>
            <w:noWrap/>
            <w:vAlign w:val="bottom"/>
            <w:hideMark/>
          </w:tcPr>
          <w:p w14:paraId="5E4B4578"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2555" w:type="dxa"/>
            <w:tcBorders>
              <w:top w:val="nil"/>
              <w:left w:val="nil"/>
              <w:bottom w:val="nil"/>
              <w:right w:val="nil"/>
            </w:tcBorders>
            <w:noWrap/>
            <w:vAlign w:val="bottom"/>
            <w:hideMark/>
          </w:tcPr>
          <w:p w14:paraId="08B4EF3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204952DE"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37FCD23C"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791A1B7D"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799D867D"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2B3D61D2" w14:textId="77777777" w:rsidR="005864B8" w:rsidRPr="005864B8" w:rsidRDefault="005864B8" w:rsidP="005864B8">
            <w:pPr>
              <w:spacing w:after="0" w:line="240" w:lineRule="auto"/>
              <w:jc w:val="center"/>
              <w:rPr>
                <w:rFonts w:ascii="Times New Roman" w:eastAsia="Times New Roman" w:hAnsi="Times New Roman" w:cs="Times New Roman"/>
                <w:sz w:val="20"/>
                <w:szCs w:val="20"/>
                <w:lang w:eastAsia="hr-HR"/>
                <w14:ligatures w14:val="none"/>
              </w:rPr>
            </w:pPr>
          </w:p>
        </w:tc>
      </w:tr>
      <w:tr w:rsidR="005864B8" w:rsidRPr="005864B8" w14:paraId="288FC89F" w14:textId="77777777" w:rsidTr="005864B8">
        <w:trPr>
          <w:trHeight w:val="315"/>
        </w:trPr>
        <w:tc>
          <w:tcPr>
            <w:tcW w:w="20515" w:type="dxa"/>
            <w:gridSpan w:val="8"/>
            <w:tcBorders>
              <w:top w:val="nil"/>
              <w:left w:val="nil"/>
              <w:bottom w:val="nil"/>
              <w:right w:val="nil"/>
            </w:tcBorders>
            <w:noWrap/>
            <w:vAlign w:val="bottom"/>
            <w:hideMark/>
          </w:tcPr>
          <w:p w14:paraId="30903D63"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r w:rsidRPr="005864B8">
              <w:rPr>
                <w:rFonts w:ascii="Arial" w:eastAsia="Times New Roman" w:hAnsi="Arial" w:cs="Arial"/>
                <w:b/>
                <w:bCs/>
                <w:sz w:val="24"/>
                <w:szCs w:val="24"/>
                <w:lang w:eastAsia="hr-HR"/>
                <w14:ligatures w14:val="none"/>
              </w:rPr>
              <w:t>IV. ZAVRŠNE ODREDBE</w:t>
            </w:r>
          </w:p>
        </w:tc>
      </w:tr>
      <w:tr w:rsidR="005864B8" w:rsidRPr="005864B8" w14:paraId="12AC09A7" w14:textId="77777777" w:rsidTr="005864B8">
        <w:trPr>
          <w:gridAfter w:val="1"/>
          <w:wAfter w:w="12" w:type="dxa"/>
          <w:trHeight w:val="255"/>
        </w:trPr>
        <w:tc>
          <w:tcPr>
            <w:tcW w:w="564" w:type="dxa"/>
            <w:tcBorders>
              <w:top w:val="nil"/>
              <w:left w:val="nil"/>
              <w:bottom w:val="nil"/>
              <w:right w:val="nil"/>
            </w:tcBorders>
            <w:noWrap/>
            <w:vAlign w:val="bottom"/>
            <w:hideMark/>
          </w:tcPr>
          <w:p w14:paraId="2F104472" w14:textId="77777777" w:rsidR="005864B8" w:rsidRPr="005864B8" w:rsidRDefault="005864B8" w:rsidP="005864B8">
            <w:pPr>
              <w:spacing w:after="0" w:line="240" w:lineRule="auto"/>
              <w:jc w:val="center"/>
              <w:rPr>
                <w:rFonts w:ascii="Arial" w:eastAsia="Times New Roman" w:hAnsi="Arial" w:cs="Arial"/>
                <w:b/>
                <w:bCs/>
                <w:sz w:val="24"/>
                <w:szCs w:val="24"/>
                <w:lang w:eastAsia="hr-HR"/>
                <w14:ligatures w14:val="none"/>
              </w:rPr>
            </w:pPr>
          </w:p>
        </w:tc>
        <w:tc>
          <w:tcPr>
            <w:tcW w:w="2555" w:type="dxa"/>
            <w:tcBorders>
              <w:top w:val="nil"/>
              <w:left w:val="nil"/>
              <w:bottom w:val="nil"/>
              <w:right w:val="nil"/>
            </w:tcBorders>
            <w:noWrap/>
            <w:vAlign w:val="bottom"/>
            <w:hideMark/>
          </w:tcPr>
          <w:p w14:paraId="1E1E843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13C3BBD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5709792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217A7FE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738A72F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216AA0E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36BA800" w14:textId="77777777" w:rsidTr="005864B8">
        <w:trPr>
          <w:trHeight w:val="255"/>
        </w:trPr>
        <w:tc>
          <w:tcPr>
            <w:tcW w:w="20515" w:type="dxa"/>
            <w:gridSpan w:val="8"/>
            <w:tcBorders>
              <w:top w:val="nil"/>
              <w:left w:val="nil"/>
              <w:bottom w:val="nil"/>
              <w:right w:val="nil"/>
            </w:tcBorders>
            <w:noWrap/>
            <w:vAlign w:val="bottom"/>
            <w:hideMark/>
          </w:tcPr>
          <w:p w14:paraId="6CFAFA9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Članak 5.</w:t>
            </w:r>
          </w:p>
        </w:tc>
      </w:tr>
      <w:tr w:rsidR="005864B8" w:rsidRPr="005864B8" w14:paraId="364975B1" w14:textId="77777777" w:rsidTr="005864B8">
        <w:trPr>
          <w:gridAfter w:val="1"/>
          <w:wAfter w:w="12" w:type="dxa"/>
          <w:trHeight w:val="255"/>
        </w:trPr>
        <w:tc>
          <w:tcPr>
            <w:tcW w:w="564" w:type="dxa"/>
            <w:tcBorders>
              <w:top w:val="nil"/>
              <w:left w:val="nil"/>
              <w:bottom w:val="nil"/>
              <w:right w:val="nil"/>
            </w:tcBorders>
            <w:noWrap/>
            <w:vAlign w:val="bottom"/>
            <w:hideMark/>
          </w:tcPr>
          <w:p w14:paraId="0418F6AC"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2555" w:type="dxa"/>
            <w:tcBorders>
              <w:top w:val="nil"/>
              <w:left w:val="nil"/>
              <w:bottom w:val="nil"/>
              <w:right w:val="nil"/>
            </w:tcBorders>
            <w:noWrap/>
            <w:vAlign w:val="bottom"/>
            <w:hideMark/>
          </w:tcPr>
          <w:p w14:paraId="4CBBE2E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5EFC772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16741F1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7FD8610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2B0E6C6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6361B42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753284D1" w14:textId="77777777" w:rsidTr="005864B8">
        <w:trPr>
          <w:trHeight w:val="645"/>
        </w:trPr>
        <w:tc>
          <w:tcPr>
            <w:tcW w:w="20515" w:type="dxa"/>
            <w:gridSpan w:val="8"/>
            <w:tcBorders>
              <w:top w:val="nil"/>
              <w:left w:val="nil"/>
              <w:bottom w:val="nil"/>
              <w:right w:val="nil"/>
            </w:tcBorders>
            <w:vAlign w:val="bottom"/>
            <w:hideMark/>
          </w:tcPr>
          <w:p w14:paraId="3B34D740"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r w:rsidRPr="005864B8">
              <w:rPr>
                <w:rFonts w:ascii="Arial" w:eastAsia="Times New Roman" w:hAnsi="Arial" w:cs="Arial"/>
                <w:sz w:val="20"/>
                <w:szCs w:val="20"/>
                <w:lang w:eastAsia="hr-HR"/>
                <w14:ligatures w14:val="none"/>
              </w:rPr>
              <w:t>Ovaj Proračun Virovitičko-podravske županije za 2026. godinu s projekcijama za 2027. i 2028. godinu stupa na snagu 1. siječnja 2026. godine a objavit će se, osim obrazloženja iz članka 4. ovog Proračuna, u Službenom glasniku Virovitičko-podravske županije, te u cijelosti na web stranici Virovitičko-podravske županije.</w:t>
            </w:r>
          </w:p>
        </w:tc>
      </w:tr>
      <w:tr w:rsidR="005864B8" w:rsidRPr="005864B8" w14:paraId="05E8F4A8" w14:textId="77777777" w:rsidTr="005864B8">
        <w:trPr>
          <w:gridAfter w:val="1"/>
          <w:wAfter w:w="12" w:type="dxa"/>
          <w:trHeight w:val="255"/>
        </w:trPr>
        <w:tc>
          <w:tcPr>
            <w:tcW w:w="564" w:type="dxa"/>
            <w:tcBorders>
              <w:top w:val="nil"/>
              <w:left w:val="nil"/>
              <w:bottom w:val="nil"/>
              <w:right w:val="nil"/>
            </w:tcBorders>
            <w:noWrap/>
            <w:vAlign w:val="bottom"/>
            <w:hideMark/>
          </w:tcPr>
          <w:p w14:paraId="2E1E4C93" w14:textId="77777777" w:rsidR="005864B8" w:rsidRPr="005864B8" w:rsidRDefault="005864B8" w:rsidP="005864B8">
            <w:pPr>
              <w:spacing w:after="0" w:line="240" w:lineRule="auto"/>
              <w:jc w:val="center"/>
              <w:rPr>
                <w:rFonts w:ascii="Arial" w:eastAsia="Times New Roman" w:hAnsi="Arial" w:cs="Arial"/>
                <w:sz w:val="20"/>
                <w:szCs w:val="20"/>
                <w:lang w:eastAsia="hr-HR"/>
                <w14:ligatures w14:val="none"/>
              </w:rPr>
            </w:pPr>
          </w:p>
        </w:tc>
        <w:tc>
          <w:tcPr>
            <w:tcW w:w="2555" w:type="dxa"/>
            <w:tcBorders>
              <w:top w:val="nil"/>
              <w:left w:val="nil"/>
              <w:bottom w:val="nil"/>
              <w:right w:val="nil"/>
            </w:tcBorders>
            <w:noWrap/>
            <w:vAlign w:val="bottom"/>
            <w:hideMark/>
          </w:tcPr>
          <w:p w14:paraId="5B6C669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68A96C4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46AABD9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1F37809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2F4C6EE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224681A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30964E63" w14:textId="77777777" w:rsidTr="005864B8">
        <w:trPr>
          <w:gridAfter w:val="1"/>
          <w:wAfter w:w="12" w:type="dxa"/>
          <w:trHeight w:val="255"/>
        </w:trPr>
        <w:tc>
          <w:tcPr>
            <w:tcW w:w="564" w:type="dxa"/>
            <w:tcBorders>
              <w:top w:val="nil"/>
              <w:left w:val="nil"/>
              <w:bottom w:val="nil"/>
              <w:right w:val="nil"/>
            </w:tcBorders>
            <w:noWrap/>
            <w:vAlign w:val="bottom"/>
            <w:hideMark/>
          </w:tcPr>
          <w:p w14:paraId="54FE96B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2555" w:type="dxa"/>
            <w:tcBorders>
              <w:top w:val="nil"/>
              <w:left w:val="nil"/>
              <w:bottom w:val="nil"/>
              <w:right w:val="nil"/>
            </w:tcBorders>
            <w:noWrap/>
            <w:vAlign w:val="bottom"/>
            <w:hideMark/>
          </w:tcPr>
          <w:p w14:paraId="45E8C17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0D531461"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4741836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375B397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41B99B9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0893FE7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08DB023A" w14:textId="77777777" w:rsidTr="005864B8">
        <w:trPr>
          <w:gridAfter w:val="1"/>
          <w:wAfter w:w="12" w:type="dxa"/>
          <w:trHeight w:val="255"/>
        </w:trPr>
        <w:tc>
          <w:tcPr>
            <w:tcW w:w="3119" w:type="dxa"/>
            <w:gridSpan w:val="2"/>
            <w:tcBorders>
              <w:top w:val="nil"/>
              <w:left w:val="nil"/>
              <w:bottom w:val="nil"/>
              <w:right w:val="nil"/>
            </w:tcBorders>
            <w:noWrap/>
            <w:vAlign w:val="bottom"/>
            <w:hideMark/>
          </w:tcPr>
          <w:p w14:paraId="1149EB0F"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KLASA: 400-01/25-01/01</w:t>
            </w:r>
          </w:p>
        </w:tc>
        <w:tc>
          <w:tcPr>
            <w:tcW w:w="303" w:type="dxa"/>
            <w:tcBorders>
              <w:top w:val="nil"/>
              <w:left w:val="nil"/>
              <w:bottom w:val="nil"/>
              <w:right w:val="nil"/>
            </w:tcBorders>
            <w:noWrap/>
            <w:vAlign w:val="bottom"/>
            <w:hideMark/>
          </w:tcPr>
          <w:p w14:paraId="5BCB4FAD"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p>
        </w:tc>
        <w:tc>
          <w:tcPr>
            <w:tcW w:w="302" w:type="dxa"/>
            <w:tcBorders>
              <w:top w:val="nil"/>
              <w:left w:val="nil"/>
              <w:bottom w:val="nil"/>
              <w:right w:val="nil"/>
            </w:tcBorders>
            <w:noWrap/>
            <w:vAlign w:val="bottom"/>
            <w:hideMark/>
          </w:tcPr>
          <w:p w14:paraId="21BC86A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5886703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388C972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048F4F1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1340ADD4" w14:textId="77777777" w:rsidTr="005864B8">
        <w:trPr>
          <w:gridAfter w:val="1"/>
          <w:wAfter w:w="12" w:type="dxa"/>
          <w:trHeight w:val="255"/>
        </w:trPr>
        <w:tc>
          <w:tcPr>
            <w:tcW w:w="3119" w:type="dxa"/>
            <w:gridSpan w:val="2"/>
            <w:tcBorders>
              <w:top w:val="nil"/>
              <w:left w:val="nil"/>
              <w:bottom w:val="nil"/>
              <w:right w:val="nil"/>
            </w:tcBorders>
            <w:noWrap/>
            <w:vAlign w:val="bottom"/>
            <w:hideMark/>
          </w:tcPr>
          <w:p w14:paraId="54F113C1"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URBROJ: 2189-06/01-25-8</w:t>
            </w:r>
          </w:p>
        </w:tc>
        <w:tc>
          <w:tcPr>
            <w:tcW w:w="303" w:type="dxa"/>
            <w:tcBorders>
              <w:top w:val="nil"/>
              <w:left w:val="nil"/>
              <w:bottom w:val="nil"/>
              <w:right w:val="nil"/>
            </w:tcBorders>
            <w:noWrap/>
            <w:vAlign w:val="bottom"/>
            <w:hideMark/>
          </w:tcPr>
          <w:p w14:paraId="3F8FC528"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p>
        </w:tc>
        <w:tc>
          <w:tcPr>
            <w:tcW w:w="302" w:type="dxa"/>
            <w:tcBorders>
              <w:top w:val="nil"/>
              <w:left w:val="nil"/>
              <w:bottom w:val="nil"/>
              <w:right w:val="nil"/>
            </w:tcBorders>
            <w:noWrap/>
            <w:vAlign w:val="bottom"/>
            <w:hideMark/>
          </w:tcPr>
          <w:p w14:paraId="098B548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4137172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797F6DDB"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28A66A1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5E6EB6CD" w14:textId="77777777" w:rsidTr="005864B8">
        <w:trPr>
          <w:gridAfter w:val="1"/>
          <w:wAfter w:w="12" w:type="dxa"/>
          <w:trHeight w:val="255"/>
        </w:trPr>
        <w:tc>
          <w:tcPr>
            <w:tcW w:w="3119" w:type="dxa"/>
            <w:gridSpan w:val="2"/>
            <w:tcBorders>
              <w:top w:val="nil"/>
              <w:left w:val="nil"/>
              <w:bottom w:val="nil"/>
              <w:right w:val="nil"/>
            </w:tcBorders>
            <w:noWrap/>
            <w:vAlign w:val="bottom"/>
            <w:hideMark/>
          </w:tcPr>
          <w:p w14:paraId="33595DB5"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U Virovitici, 12. prosinca 2025.</w:t>
            </w:r>
          </w:p>
        </w:tc>
        <w:tc>
          <w:tcPr>
            <w:tcW w:w="303" w:type="dxa"/>
            <w:tcBorders>
              <w:top w:val="nil"/>
              <w:left w:val="nil"/>
              <w:bottom w:val="nil"/>
              <w:right w:val="nil"/>
            </w:tcBorders>
            <w:noWrap/>
            <w:vAlign w:val="bottom"/>
            <w:hideMark/>
          </w:tcPr>
          <w:p w14:paraId="066CAB5E" w14:textId="77777777" w:rsidR="005864B8" w:rsidRPr="005864B8" w:rsidRDefault="005864B8" w:rsidP="005864B8">
            <w:pPr>
              <w:spacing w:after="0" w:line="240" w:lineRule="auto"/>
              <w:rPr>
                <w:rFonts w:ascii="Arial" w:eastAsia="Times New Roman" w:hAnsi="Arial" w:cs="Arial"/>
                <w:b/>
                <w:bCs/>
                <w:sz w:val="20"/>
                <w:szCs w:val="20"/>
                <w:lang w:eastAsia="hr-HR"/>
                <w14:ligatures w14:val="none"/>
              </w:rPr>
            </w:pPr>
          </w:p>
        </w:tc>
        <w:tc>
          <w:tcPr>
            <w:tcW w:w="302" w:type="dxa"/>
            <w:tcBorders>
              <w:top w:val="nil"/>
              <w:left w:val="nil"/>
              <w:bottom w:val="nil"/>
              <w:right w:val="nil"/>
            </w:tcBorders>
            <w:noWrap/>
            <w:vAlign w:val="bottom"/>
            <w:hideMark/>
          </w:tcPr>
          <w:p w14:paraId="11F6FAF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4B07541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7332A9B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79A5886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2B1408E5" w14:textId="77777777" w:rsidTr="005864B8">
        <w:trPr>
          <w:gridAfter w:val="1"/>
          <w:wAfter w:w="12" w:type="dxa"/>
          <w:trHeight w:val="255"/>
        </w:trPr>
        <w:tc>
          <w:tcPr>
            <w:tcW w:w="564" w:type="dxa"/>
            <w:tcBorders>
              <w:top w:val="nil"/>
              <w:left w:val="nil"/>
              <w:bottom w:val="nil"/>
              <w:right w:val="nil"/>
            </w:tcBorders>
            <w:noWrap/>
            <w:vAlign w:val="bottom"/>
            <w:hideMark/>
          </w:tcPr>
          <w:p w14:paraId="5867B92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2555" w:type="dxa"/>
            <w:tcBorders>
              <w:top w:val="nil"/>
              <w:left w:val="nil"/>
              <w:bottom w:val="nil"/>
              <w:right w:val="nil"/>
            </w:tcBorders>
            <w:noWrap/>
            <w:vAlign w:val="bottom"/>
            <w:hideMark/>
          </w:tcPr>
          <w:p w14:paraId="1E36EF7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3C8DDAC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290F251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450EB58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6057C607"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2254D24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102F2BD7" w14:textId="77777777" w:rsidTr="005864B8">
        <w:trPr>
          <w:trHeight w:val="255"/>
        </w:trPr>
        <w:tc>
          <w:tcPr>
            <w:tcW w:w="20515" w:type="dxa"/>
            <w:gridSpan w:val="8"/>
            <w:tcBorders>
              <w:top w:val="nil"/>
              <w:left w:val="nil"/>
              <w:bottom w:val="nil"/>
              <w:right w:val="nil"/>
            </w:tcBorders>
            <w:noWrap/>
            <w:vAlign w:val="bottom"/>
            <w:hideMark/>
          </w:tcPr>
          <w:p w14:paraId="3AA612E2"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VIROVITIČKO-PODRAVSKA ŽUPANIJA</w:t>
            </w:r>
          </w:p>
        </w:tc>
      </w:tr>
      <w:tr w:rsidR="005864B8" w:rsidRPr="005864B8" w14:paraId="43493A5A" w14:textId="77777777" w:rsidTr="005864B8">
        <w:trPr>
          <w:trHeight w:val="255"/>
        </w:trPr>
        <w:tc>
          <w:tcPr>
            <w:tcW w:w="20515" w:type="dxa"/>
            <w:gridSpan w:val="8"/>
            <w:tcBorders>
              <w:top w:val="nil"/>
              <w:left w:val="nil"/>
              <w:bottom w:val="nil"/>
              <w:right w:val="nil"/>
            </w:tcBorders>
            <w:noWrap/>
            <w:vAlign w:val="bottom"/>
            <w:hideMark/>
          </w:tcPr>
          <w:p w14:paraId="7CB1925F"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ŽUPANIJSKA SKUPŠTINA</w:t>
            </w:r>
          </w:p>
        </w:tc>
      </w:tr>
      <w:tr w:rsidR="005864B8" w:rsidRPr="005864B8" w14:paraId="4B0E08F0" w14:textId="77777777" w:rsidTr="005864B8">
        <w:trPr>
          <w:gridAfter w:val="1"/>
          <w:wAfter w:w="12" w:type="dxa"/>
          <w:trHeight w:val="255"/>
        </w:trPr>
        <w:tc>
          <w:tcPr>
            <w:tcW w:w="564" w:type="dxa"/>
            <w:tcBorders>
              <w:top w:val="nil"/>
              <w:left w:val="nil"/>
              <w:bottom w:val="nil"/>
              <w:right w:val="nil"/>
            </w:tcBorders>
            <w:noWrap/>
            <w:vAlign w:val="bottom"/>
            <w:hideMark/>
          </w:tcPr>
          <w:p w14:paraId="6B5061A3" w14:textId="77777777" w:rsidR="005864B8" w:rsidRPr="005864B8" w:rsidRDefault="005864B8" w:rsidP="005864B8">
            <w:pPr>
              <w:spacing w:after="0" w:line="240" w:lineRule="auto"/>
              <w:jc w:val="center"/>
              <w:rPr>
                <w:rFonts w:ascii="Arial" w:eastAsia="Times New Roman" w:hAnsi="Arial" w:cs="Arial"/>
                <w:b/>
                <w:bCs/>
                <w:sz w:val="20"/>
                <w:szCs w:val="20"/>
                <w:lang w:eastAsia="hr-HR"/>
                <w14:ligatures w14:val="none"/>
              </w:rPr>
            </w:pPr>
          </w:p>
        </w:tc>
        <w:tc>
          <w:tcPr>
            <w:tcW w:w="2555" w:type="dxa"/>
            <w:tcBorders>
              <w:top w:val="nil"/>
              <w:left w:val="nil"/>
              <w:bottom w:val="nil"/>
              <w:right w:val="nil"/>
            </w:tcBorders>
            <w:noWrap/>
            <w:vAlign w:val="bottom"/>
            <w:hideMark/>
          </w:tcPr>
          <w:p w14:paraId="05BEAD5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7F0CB7A5"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25EE3B5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3F68338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1B8DAC98"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5" w:type="dxa"/>
            <w:tcBorders>
              <w:top w:val="nil"/>
              <w:left w:val="nil"/>
              <w:bottom w:val="nil"/>
              <w:right w:val="nil"/>
            </w:tcBorders>
            <w:noWrap/>
            <w:vAlign w:val="bottom"/>
            <w:hideMark/>
          </w:tcPr>
          <w:p w14:paraId="252301F0"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r>
      <w:tr w:rsidR="005864B8" w:rsidRPr="005864B8" w14:paraId="6E07A615" w14:textId="77777777" w:rsidTr="005864B8">
        <w:trPr>
          <w:gridAfter w:val="1"/>
          <w:wAfter w:w="12" w:type="dxa"/>
          <w:trHeight w:val="255"/>
        </w:trPr>
        <w:tc>
          <w:tcPr>
            <w:tcW w:w="564" w:type="dxa"/>
            <w:tcBorders>
              <w:top w:val="nil"/>
              <w:left w:val="nil"/>
              <w:bottom w:val="nil"/>
              <w:right w:val="nil"/>
            </w:tcBorders>
            <w:noWrap/>
            <w:vAlign w:val="bottom"/>
            <w:hideMark/>
          </w:tcPr>
          <w:p w14:paraId="7479B43A"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2555" w:type="dxa"/>
            <w:tcBorders>
              <w:top w:val="nil"/>
              <w:left w:val="nil"/>
              <w:bottom w:val="nil"/>
              <w:right w:val="nil"/>
            </w:tcBorders>
            <w:noWrap/>
            <w:vAlign w:val="bottom"/>
            <w:hideMark/>
          </w:tcPr>
          <w:p w14:paraId="7C041B7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449F858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36D20394"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31E00A73"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5945" w:type="dxa"/>
            <w:tcBorders>
              <w:top w:val="nil"/>
              <w:left w:val="nil"/>
              <w:bottom w:val="nil"/>
              <w:right w:val="nil"/>
            </w:tcBorders>
            <w:noWrap/>
            <w:vAlign w:val="bottom"/>
            <w:hideMark/>
          </w:tcPr>
          <w:p w14:paraId="7AFDB4C4" w14:textId="77777777" w:rsidR="005864B8" w:rsidRPr="005864B8" w:rsidRDefault="005864B8" w:rsidP="005864B8">
            <w:pPr>
              <w:spacing w:after="0" w:line="240" w:lineRule="auto"/>
              <w:ind w:left="4849"/>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 xml:space="preserve">        PREDSJEDNIK</w:t>
            </w:r>
          </w:p>
        </w:tc>
        <w:tc>
          <w:tcPr>
            <w:tcW w:w="305" w:type="dxa"/>
            <w:tcBorders>
              <w:top w:val="nil"/>
              <w:left w:val="nil"/>
              <w:bottom w:val="nil"/>
              <w:right w:val="nil"/>
            </w:tcBorders>
            <w:noWrap/>
            <w:vAlign w:val="bottom"/>
            <w:hideMark/>
          </w:tcPr>
          <w:p w14:paraId="720CBEFB" w14:textId="6AB74726" w:rsidR="005864B8" w:rsidRPr="005864B8" w:rsidRDefault="005864B8" w:rsidP="005864B8">
            <w:pPr>
              <w:spacing w:after="0" w:line="240" w:lineRule="auto"/>
              <w:rPr>
                <w:rFonts w:ascii="Arial" w:eastAsia="Times New Roman" w:hAnsi="Arial" w:cs="Arial"/>
                <w:b/>
                <w:bCs/>
                <w:sz w:val="20"/>
                <w:szCs w:val="20"/>
                <w:lang w:eastAsia="hr-HR"/>
                <w14:ligatures w14:val="none"/>
              </w:rPr>
            </w:pPr>
            <w:r>
              <w:rPr>
                <w:rFonts w:ascii="Arial" w:eastAsia="Times New Roman" w:hAnsi="Arial" w:cs="Arial"/>
                <w:b/>
                <w:bCs/>
                <w:sz w:val="20"/>
                <w:szCs w:val="20"/>
                <w:lang w:eastAsia="hr-HR"/>
                <w14:ligatures w14:val="none"/>
              </w:rPr>
              <w:t xml:space="preserve">  </w:t>
            </w:r>
          </w:p>
        </w:tc>
      </w:tr>
      <w:tr w:rsidR="005864B8" w:rsidRPr="005864B8" w14:paraId="1A2B75D2" w14:textId="77777777" w:rsidTr="005864B8">
        <w:trPr>
          <w:gridAfter w:val="1"/>
          <w:wAfter w:w="12" w:type="dxa"/>
          <w:trHeight w:val="255"/>
        </w:trPr>
        <w:tc>
          <w:tcPr>
            <w:tcW w:w="564" w:type="dxa"/>
            <w:tcBorders>
              <w:top w:val="nil"/>
              <w:left w:val="nil"/>
              <w:bottom w:val="nil"/>
              <w:right w:val="nil"/>
            </w:tcBorders>
            <w:noWrap/>
            <w:vAlign w:val="bottom"/>
            <w:hideMark/>
          </w:tcPr>
          <w:p w14:paraId="367B5A0F"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2555" w:type="dxa"/>
            <w:tcBorders>
              <w:top w:val="nil"/>
              <w:left w:val="nil"/>
              <w:bottom w:val="nil"/>
              <w:right w:val="nil"/>
            </w:tcBorders>
            <w:noWrap/>
            <w:vAlign w:val="bottom"/>
            <w:hideMark/>
          </w:tcPr>
          <w:p w14:paraId="353AB09D"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3" w:type="dxa"/>
            <w:tcBorders>
              <w:top w:val="nil"/>
              <w:left w:val="nil"/>
              <w:bottom w:val="nil"/>
              <w:right w:val="nil"/>
            </w:tcBorders>
            <w:noWrap/>
            <w:vAlign w:val="bottom"/>
            <w:hideMark/>
          </w:tcPr>
          <w:p w14:paraId="27965599"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302" w:type="dxa"/>
            <w:tcBorders>
              <w:top w:val="nil"/>
              <w:left w:val="nil"/>
              <w:bottom w:val="nil"/>
              <w:right w:val="nil"/>
            </w:tcBorders>
            <w:noWrap/>
            <w:vAlign w:val="bottom"/>
            <w:hideMark/>
          </w:tcPr>
          <w:p w14:paraId="4D5E8AE6"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529" w:type="dxa"/>
            <w:tcBorders>
              <w:top w:val="nil"/>
              <w:left w:val="nil"/>
              <w:bottom w:val="nil"/>
              <w:right w:val="nil"/>
            </w:tcBorders>
            <w:noWrap/>
            <w:vAlign w:val="bottom"/>
            <w:hideMark/>
          </w:tcPr>
          <w:p w14:paraId="3F037BDC" w14:textId="77777777" w:rsidR="005864B8" w:rsidRPr="005864B8" w:rsidRDefault="005864B8" w:rsidP="005864B8">
            <w:pPr>
              <w:spacing w:after="0" w:line="240" w:lineRule="auto"/>
              <w:rPr>
                <w:rFonts w:ascii="Times New Roman" w:eastAsia="Times New Roman" w:hAnsi="Times New Roman" w:cs="Times New Roman"/>
                <w:sz w:val="20"/>
                <w:szCs w:val="20"/>
                <w:lang w:eastAsia="hr-HR"/>
                <w14:ligatures w14:val="none"/>
              </w:rPr>
            </w:pPr>
          </w:p>
        </w:tc>
        <w:tc>
          <w:tcPr>
            <w:tcW w:w="16250" w:type="dxa"/>
            <w:gridSpan w:val="2"/>
            <w:tcBorders>
              <w:top w:val="nil"/>
              <w:left w:val="nil"/>
              <w:bottom w:val="nil"/>
              <w:right w:val="nil"/>
            </w:tcBorders>
            <w:noWrap/>
            <w:vAlign w:val="bottom"/>
            <w:hideMark/>
          </w:tcPr>
          <w:p w14:paraId="03B38CC1" w14:textId="77777777" w:rsidR="005864B8" w:rsidRPr="005864B8" w:rsidRDefault="005864B8" w:rsidP="005864B8">
            <w:pPr>
              <w:spacing w:after="0" w:line="240" w:lineRule="auto"/>
              <w:ind w:left="4991"/>
              <w:rPr>
                <w:rFonts w:ascii="Arial" w:eastAsia="Times New Roman" w:hAnsi="Arial" w:cs="Arial"/>
                <w:b/>
                <w:bCs/>
                <w:sz w:val="20"/>
                <w:szCs w:val="20"/>
                <w:lang w:eastAsia="hr-HR"/>
                <w14:ligatures w14:val="none"/>
              </w:rPr>
            </w:pPr>
            <w:r w:rsidRPr="005864B8">
              <w:rPr>
                <w:rFonts w:ascii="Arial" w:eastAsia="Times New Roman" w:hAnsi="Arial" w:cs="Arial"/>
                <w:b/>
                <w:bCs/>
                <w:sz w:val="20"/>
                <w:szCs w:val="20"/>
                <w:lang w:eastAsia="hr-HR"/>
                <w14:ligatures w14:val="none"/>
              </w:rPr>
              <w:t>Dinko Begović, dipl.inf.</w:t>
            </w:r>
          </w:p>
        </w:tc>
      </w:tr>
    </w:tbl>
    <w:p w14:paraId="1D45111D" w14:textId="77777777" w:rsidR="005864B8" w:rsidRDefault="005864B8"/>
    <w:p w14:paraId="33FC218B" w14:textId="77777777" w:rsidR="005864B8" w:rsidRDefault="005864B8"/>
    <w:p w14:paraId="06E21D6E" w14:textId="77777777" w:rsidR="005864B8" w:rsidRDefault="005864B8"/>
    <w:p w14:paraId="46583331" w14:textId="77777777" w:rsidR="005864B8" w:rsidRDefault="005864B8"/>
    <w:p w14:paraId="573AD6A7" w14:textId="77777777" w:rsidR="005864B8" w:rsidRDefault="005864B8"/>
    <w:p w14:paraId="3140F125" w14:textId="77777777" w:rsidR="005864B8" w:rsidRDefault="005864B8"/>
    <w:p w14:paraId="1866A910" w14:textId="77777777" w:rsidR="005864B8" w:rsidRDefault="005864B8"/>
    <w:p w14:paraId="3B8961F0" w14:textId="77777777" w:rsidR="005864B8" w:rsidRDefault="005864B8"/>
    <w:p w14:paraId="44DF9900" w14:textId="77777777" w:rsidR="005864B8" w:rsidRDefault="005864B8"/>
    <w:p w14:paraId="255B623D" w14:textId="77777777" w:rsidR="005864B8" w:rsidRDefault="005864B8"/>
    <w:p w14:paraId="1A4369F3" w14:textId="77777777" w:rsidR="005864B8" w:rsidRDefault="005864B8"/>
    <w:p w14:paraId="02EC7ED4" w14:textId="77777777" w:rsidR="005864B8" w:rsidRDefault="005864B8"/>
    <w:p w14:paraId="7C44C881" w14:textId="77777777" w:rsidR="005864B8" w:rsidRDefault="005864B8"/>
    <w:p w14:paraId="514C66FF" w14:textId="77777777" w:rsidR="005864B8" w:rsidRDefault="005864B8"/>
    <w:p w14:paraId="66420C68" w14:textId="77777777" w:rsidR="005864B8" w:rsidRDefault="005864B8"/>
    <w:p w14:paraId="1CFDD1B0" w14:textId="77777777" w:rsidR="005864B8" w:rsidRDefault="005864B8">
      <w:pPr>
        <w:sectPr w:rsidR="005864B8" w:rsidSect="005864B8">
          <w:pgSz w:w="23811" w:h="16838" w:orient="landscape" w:code="8"/>
          <w:pgMar w:top="1440" w:right="1440" w:bottom="1440" w:left="1440" w:header="708" w:footer="708" w:gutter="0"/>
          <w:cols w:space="708"/>
          <w:docGrid w:linePitch="360"/>
        </w:sectPr>
      </w:pPr>
    </w:p>
    <w:p w14:paraId="2F6AD043" w14:textId="77777777" w:rsidR="005864B8" w:rsidRDefault="005864B8"/>
    <w:p w14:paraId="67484F76" w14:textId="77777777" w:rsidR="005864B8" w:rsidRPr="00366C02" w:rsidRDefault="005864B8" w:rsidP="005864B8">
      <w:pPr>
        <w:jc w:val="center"/>
        <w:rPr>
          <w:b/>
        </w:rPr>
      </w:pPr>
      <w:r w:rsidRPr="00366C02">
        <w:rPr>
          <w:b/>
        </w:rPr>
        <w:t>OBRAZLOŽENJE</w:t>
      </w:r>
    </w:p>
    <w:p w14:paraId="5C1D6058" w14:textId="77777777" w:rsidR="005864B8" w:rsidRDefault="005864B8" w:rsidP="005864B8">
      <w:pPr>
        <w:jc w:val="center"/>
        <w:rPr>
          <w:b/>
        </w:rPr>
      </w:pPr>
      <w:r w:rsidRPr="00366C02">
        <w:rPr>
          <w:b/>
        </w:rPr>
        <w:t>Proračuna</w:t>
      </w:r>
      <w:r>
        <w:rPr>
          <w:b/>
        </w:rPr>
        <w:t xml:space="preserve"> </w:t>
      </w:r>
      <w:r w:rsidRPr="00366C02">
        <w:rPr>
          <w:b/>
        </w:rPr>
        <w:t>Virovi</w:t>
      </w:r>
      <w:r>
        <w:rPr>
          <w:b/>
        </w:rPr>
        <w:t>tičko-podravske županije za 2026</w:t>
      </w:r>
      <w:r w:rsidRPr="00366C02">
        <w:rPr>
          <w:b/>
        </w:rPr>
        <w:t>. godinu</w:t>
      </w:r>
      <w:r>
        <w:rPr>
          <w:b/>
        </w:rPr>
        <w:t xml:space="preserve"> </w:t>
      </w:r>
    </w:p>
    <w:p w14:paraId="6E06012F" w14:textId="77777777" w:rsidR="005864B8" w:rsidRPr="00366C02" w:rsidRDefault="005864B8" w:rsidP="005864B8">
      <w:pPr>
        <w:jc w:val="center"/>
        <w:rPr>
          <w:b/>
        </w:rPr>
      </w:pPr>
      <w:r>
        <w:rPr>
          <w:b/>
        </w:rPr>
        <w:t>s projekcijama za 2027. i 2028. godinu</w:t>
      </w:r>
    </w:p>
    <w:p w14:paraId="77685385" w14:textId="77777777" w:rsidR="005864B8" w:rsidRDefault="005864B8" w:rsidP="005864B8"/>
    <w:p w14:paraId="7859016F" w14:textId="77777777" w:rsidR="005864B8" w:rsidRDefault="005864B8" w:rsidP="005864B8">
      <w:pPr>
        <w:jc w:val="both"/>
      </w:pPr>
    </w:p>
    <w:p w14:paraId="099903BA" w14:textId="77777777" w:rsidR="005864B8" w:rsidRDefault="005864B8" w:rsidP="005864B8">
      <w:pPr>
        <w:ind w:firstLine="708"/>
        <w:jc w:val="both"/>
      </w:pPr>
      <w:r>
        <w:t>Obrazloženje proračuna sastoji se od obrazloženja općeg dijela proračuna i obrazloženja posebnog dijela Proračuna.</w:t>
      </w:r>
    </w:p>
    <w:p w14:paraId="4E30A88C" w14:textId="77777777" w:rsidR="005864B8" w:rsidRDefault="005864B8" w:rsidP="005864B8">
      <w:pPr>
        <w:ind w:firstLine="708"/>
        <w:jc w:val="both"/>
      </w:pPr>
    </w:p>
    <w:p w14:paraId="3BBEE29E" w14:textId="77777777" w:rsidR="005864B8" w:rsidRDefault="005864B8" w:rsidP="005864B8">
      <w:pPr>
        <w:jc w:val="center"/>
        <w:rPr>
          <w:b/>
        </w:rPr>
      </w:pPr>
    </w:p>
    <w:p w14:paraId="2508A67C" w14:textId="77777777" w:rsidR="005864B8" w:rsidRPr="00A27EDC" w:rsidRDefault="005864B8" w:rsidP="005864B8">
      <w:pPr>
        <w:numPr>
          <w:ilvl w:val="0"/>
          <w:numId w:val="10"/>
        </w:numPr>
        <w:spacing w:after="0" w:line="240" w:lineRule="auto"/>
        <w:jc w:val="center"/>
        <w:rPr>
          <w:b/>
        </w:rPr>
      </w:pPr>
      <w:r w:rsidRPr="00A27EDC">
        <w:rPr>
          <w:b/>
        </w:rPr>
        <w:t>Obrazloženje općeg dijela Proračuna Virovitičko-podravske županije</w:t>
      </w:r>
    </w:p>
    <w:p w14:paraId="57E7A9C7" w14:textId="77777777" w:rsidR="005864B8" w:rsidRDefault="005864B8" w:rsidP="005864B8">
      <w:pPr>
        <w:jc w:val="both"/>
      </w:pPr>
    </w:p>
    <w:p w14:paraId="6D69231D" w14:textId="77777777" w:rsidR="005864B8" w:rsidRDefault="005864B8" w:rsidP="005864B8">
      <w:pPr>
        <w:ind w:firstLine="708"/>
        <w:jc w:val="both"/>
      </w:pPr>
      <w:r>
        <w:t>Obrazloženje općeg dijela proračuna jedinice lokalne i područne (regionalne) samouprave sadrži obrazloženje:</w:t>
      </w:r>
    </w:p>
    <w:p w14:paraId="7574F7FB" w14:textId="77777777" w:rsidR="005864B8" w:rsidRDefault="005864B8" w:rsidP="005864B8">
      <w:pPr>
        <w:numPr>
          <w:ilvl w:val="0"/>
          <w:numId w:val="9"/>
        </w:numPr>
        <w:spacing w:after="0" w:line="240" w:lineRule="auto"/>
        <w:jc w:val="both"/>
      </w:pPr>
      <w:r>
        <w:t>prihoda i rashoda, primitaka i izdataka proračuna i</w:t>
      </w:r>
    </w:p>
    <w:p w14:paraId="235A607B" w14:textId="77777777" w:rsidR="005864B8" w:rsidRDefault="005864B8" w:rsidP="005864B8">
      <w:pPr>
        <w:numPr>
          <w:ilvl w:val="0"/>
          <w:numId w:val="9"/>
        </w:numPr>
        <w:spacing w:after="0" w:line="240" w:lineRule="auto"/>
        <w:jc w:val="both"/>
      </w:pPr>
      <w:r>
        <w:t>prenesenog manjka odnosno viška proračuna.</w:t>
      </w:r>
    </w:p>
    <w:p w14:paraId="5D3411BE" w14:textId="77777777" w:rsidR="005864B8" w:rsidRDefault="005864B8" w:rsidP="005864B8">
      <w:pPr>
        <w:jc w:val="both"/>
      </w:pPr>
    </w:p>
    <w:p w14:paraId="319995AB" w14:textId="77777777" w:rsidR="005864B8" w:rsidRDefault="005864B8" w:rsidP="005864B8">
      <w:pPr>
        <w:jc w:val="both"/>
      </w:pPr>
    </w:p>
    <w:p w14:paraId="6C0F8D52" w14:textId="77777777" w:rsidR="005864B8" w:rsidRPr="002D3131" w:rsidRDefault="005864B8" w:rsidP="005864B8">
      <w:pPr>
        <w:numPr>
          <w:ilvl w:val="1"/>
          <w:numId w:val="10"/>
        </w:numPr>
        <w:spacing w:after="0" w:line="240" w:lineRule="auto"/>
        <w:jc w:val="both"/>
        <w:rPr>
          <w:b/>
        </w:rPr>
      </w:pPr>
      <w:r w:rsidRPr="002D3131">
        <w:rPr>
          <w:b/>
        </w:rPr>
        <w:t>Obrazloženje prihoda i rashoda, primitaka i izdataka proračuna</w:t>
      </w:r>
    </w:p>
    <w:p w14:paraId="2BAD7894" w14:textId="77777777" w:rsidR="005864B8" w:rsidRDefault="005864B8" w:rsidP="005864B8"/>
    <w:p w14:paraId="38F78DEC" w14:textId="77777777" w:rsidR="005864B8" w:rsidRPr="00EB6BB6" w:rsidRDefault="005864B8" w:rsidP="005864B8">
      <w:pPr>
        <w:ind w:firstLine="708"/>
        <w:jc w:val="both"/>
      </w:pPr>
      <w:r w:rsidRPr="00EB6BB6">
        <w:t>Prijedlog Proračuna Virovi</w:t>
      </w:r>
      <w:r>
        <w:t>tičko-podravske županije za 2026.</w:t>
      </w:r>
      <w:r w:rsidRPr="00EB6BB6">
        <w:t xml:space="preserve"> godinu s projekcijama za 202</w:t>
      </w:r>
      <w:r>
        <w:t>7</w:t>
      </w:r>
      <w:r w:rsidRPr="00EB6BB6">
        <w:t>.  i 202</w:t>
      </w:r>
      <w:r>
        <w:t>8</w:t>
      </w:r>
      <w:r w:rsidRPr="00EB6BB6">
        <w:t>. godinu izrađen je na temelju zakonskih propisa iz područja javnog financiranja, te na temelju ocijenjenog ostvarivanja prihoda/primitaka i rashoda/izdataka.</w:t>
      </w:r>
    </w:p>
    <w:p w14:paraId="0C0C6D81" w14:textId="77777777" w:rsidR="005864B8" w:rsidRDefault="005864B8" w:rsidP="005864B8">
      <w:pPr>
        <w:jc w:val="both"/>
      </w:pPr>
    </w:p>
    <w:p w14:paraId="53D1AE60" w14:textId="77777777" w:rsidR="005864B8" w:rsidRDefault="005864B8" w:rsidP="005864B8">
      <w:pPr>
        <w:ind w:firstLine="708"/>
        <w:jc w:val="both"/>
      </w:pPr>
      <w:r w:rsidRPr="00B97D35">
        <w:rPr>
          <w:u w:val="single"/>
        </w:rPr>
        <w:t>Zakonski propisi</w:t>
      </w:r>
      <w:r>
        <w:t xml:space="preserve"> koji uređuju postupak donošenja proračuna prvenstveno su:</w:t>
      </w:r>
    </w:p>
    <w:p w14:paraId="2E1B81C7" w14:textId="77777777" w:rsidR="005864B8" w:rsidRDefault="005864B8" w:rsidP="005864B8">
      <w:pPr>
        <w:numPr>
          <w:ilvl w:val="0"/>
          <w:numId w:val="7"/>
        </w:numPr>
        <w:spacing w:after="0" w:line="240" w:lineRule="auto"/>
        <w:jc w:val="both"/>
      </w:pPr>
      <w:r>
        <w:t>Zakon o proračunu (Narodne novine broj: 144/21.)</w:t>
      </w:r>
    </w:p>
    <w:p w14:paraId="704E6E28" w14:textId="77777777" w:rsidR="005864B8" w:rsidRDefault="005864B8" w:rsidP="005864B8">
      <w:pPr>
        <w:numPr>
          <w:ilvl w:val="0"/>
          <w:numId w:val="7"/>
        </w:numPr>
        <w:spacing w:after="0" w:line="240" w:lineRule="auto"/>
        <w:jc w:val="both"/>
      </w:pPr>
      <w:r>
        <w:t>Pravilnik o proračunskim klasifikacijama („Narodne novine“ broj: 04/24. i 122/25.)</w:t>
      </w:r>
    </w:p>
    <w:p w14:paraId="0BE4DD96" w14:textId="77777777" w:rsidR="005864B8" w:rsidRDefault="005864B8" w:rsidP="005864B8">
      <w:pPr>
        <w:numPr>
          <w:ilvl w:val="0"/>
          <w:numId w:val="7"/>
        </w:numPr>
        <w:spacing w:after="0" w:line="240" w:lineRule="auto"/>
        <w:jc w:val="both"/>
      </w:pPr>
      <w:r>
        <w:t>Pravilnik o proračunskom računovodstvu i Računskom planu („Narodne novine“ broj: 158/23. i 154/24.)</w:t>
      </w:r>
    </w:p>
    <w:p w14:paraId="66156A14" w14:textId="77777777" w:rsidR="005864B8" w:rsidRDefault="005864B8" w:rsidP="005864B8">
      <w:pPr>
        <w:numPr>
          <w:ilvl w:val="0"/>
          <w:numId w:val="7"/>
        </w:numPr>
        <w:spacing w:after="0" w:line="240" w:lineRule="auto"/>
        <w:jc w:val="both"/>
      </w:pPr>
      <w:r>
        <w:t>Pravilnik o planiranju u sustavu proračuna („Narodne novine“ broj: 01/24.).</w:t>
      </w:r>
    </w:p>
    <w:p w14:paraId="5E937002" w14:textId="77777777" w:rsidR="005864B8" w:rsidRDefault="005864B8" w:rsidP="005864B8">
      <w:pPr>
        <w:jc w:val="both"/>
      </w:pPr>
    </w:p>
    <w:p w14:paraId="593CE866" w14:textId="77777777" w:rsidR="005864B8" w:rsidRPr="001E4E40" w:rsidRDefault="005864B8" w:rsidP="005864B8">
      <w:pPr>
        <w:ind w:firstLine="708"/>
        <w:jc w:val="both"/>
      </w:pPr>
      <w:r>
        <w:t>U prijedlogu Proračuna Virovitičko-podravske županije za 2026. godinu uvršteni su svi vlastiti i namjenski prihodi i primici te rashodi i izdaci svih proračunskih korisnika (15 osnovnih škola, 8 srednjih škola, učenički dom Virovitica, 3 zdravstvene ustanove, Zavod za prostorno uređenje VPŽ, Javna ustanova za upravljanje zaštićenim dijelovima prirode i ekološkom mrežom VPŽ, VIDRA Agencija za regionalni razvoj Virovitičko-podravske županije, Panonski drvni centar kompetencija VPŽ, Tehnološko-inovacijski centar Virovitica i Vijeće srpske nacionalne manjine Virovitičko-podravske županije)</w:t>
      </w:r>
      <w:r w:rsidRPr="001E4E40">
        <w:t xml:space="preserve">. </w:t>
      </w:r>
    </w:p>
    <w:p w14:paraId="10AC6B92" w14:textId="77777777" w:rsidR="005864B8" w:rsidRDefault="005864B8" w:rsidP="005864B8">
      <w:pPr>
        <w:autoSpaceDE w:val="0"/>
        <w:autoSpaceDN w:val="0"/>
        <w:adjustRightInd w:val="0"/>
        <w:rPr>
          <w:color w:val="000000"/>
        </w:rPr>
      </w:pPr>
    </w:p>
    <w:p w14:paraId="41A783B3" w14:textId="77777777" w:rsidR="005864B8" w:rsidRDefault="005864B8" w:rsidP="005864B8">
      <w:pPr>
        <w:jc w:val="both"/>
      </w:pPr>
    </w:p>
    <w:p w14:paraId="527444B1" w14:textId="77777777" w:rsidR="005864B8" w:rsidRDefault="005864B8" w:rsidP="005864B8">
      <w:pPr>
        <w:ind w:firstLine="708"/>
        <w:jc w:val="both"/>
      </w:pPr>
    </w:p>
    <w:p w14:paraId="517C0BE6" w14:textId="77777777" w:rsidR="005864B8" w:rsidRDefault="005864B8" w:rsidP="005864B8">
      <w:pPr>
        <w:ind w:firstLine="708"/>
        <w:jc w:val="both"/>
      </w:pPr>
      <w:r>
        <w:t xml:space="preserve">Slijedom navedenog prijedlog Proračuna Virovitičko-podravske županije za 2026. godinu iznosi </w:t>
      </w:r>
      <w:r>
        <w:rPr>
          <w:u w:val="single"/>
        </w:rPr>
        <w:t>136.660</w:t>
      </w:r>
      <w:r w:rsidRPr="0078374A">
        <w:rPr>
          <w:u w:val="single"/>
        </w:rPr>
        <w:t>.000,00 eura</w:t>
      </w:r>
      <w:r>
        <w:t xml:space="preserve"> i najveći je do sada. Budući da objedinjuje planove proračunskih korisnika važno je za naglasiti da se na samu županiju (dakle programe koje provode županijska upravna tijela) odnosi 62.840.000,00 eura što je 45,98 % ukupnog proračuna, a na proračunske korisnike odnosi se 73.820.000,00 eura ili 54,02 % ukupnog proračuna. </w:t>
      </w:r>
    </w:p>
    <w:p w14:paraId="1EE148FA" w14:textId="77777777" w:rsidR="005864B8" w:rsidRDefault="005864B8" w:rsidP="005864B8">
      <w:pPr>
        <w:ind w:firstLine="708"/>
        <w:jc w:val="both"/>
      </w:pPr>
    </w:p>
    <w:p w14:paraId="43B9712B" w14:textId="77777777" w:rsidR="005864B8" w:rsidRDefault="005864B8" w:rsidP="005864B8">
      <w:pPr>
        <w:ind w:firstLine="708"/>
        <w:jc w:val="both"/>
      </w:pPr>
    </w:p>
    <w:p w14:paraId="3C374A00" w14:textId="77777777" w:rsidR="005864B8" w:rsidRDefault="005864B8" w:rsidP="005864B8">
      <w:pPr>
        <w:ind w:firstLine="708"/>
        <w:jc w:val="both"/>
      </w:pPr>
    </w:p>
    <w:p w14:paraId="301EB180" w14:textId="77777777" w:rsidR="005864B8" w:rsidRDefault="005864B8" w:rsidP="005864B8">
      <w:pPr>
        <w:ind w:firstLine="708"/>
        <w:jc w:val="both"/>
      </w:pPr>
    </w:p>
    <w:p w14:paraId="248C4AA0" w14:textId="77777777" w:rsidR="005864B8" w:rsidRDefault="005864B8" w:rsidP="005864B8">
      <w:pPr>
        <w:jc w:val="center"/>
      </w:pPr>
      <w:r>
        <w:t>Pregled usporednih prihoda/primitaka za 2025. i 2026. godinu dan je u nastavku:</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1843"/>
        <w:gridCol w:w="1701"/>
      </w:tblGrid>
      <w:tr w:rsidR="005864B8" w:rsidRPr="00A7044E" w14:paraId="68F57AED" w14:textId="77777777" w:rsidTr="00696FCA">
        <w:tc>
          <w:tcPr>
            <w:tcW w:w="5495" w:type="dxa"/>
            <w:shd w:val="clear" w:color="auto" w:fill="FFFFCC"/>
          </w:tcPr>
          <w:p w14:paraId="3517AEC6" w14:textId="77777777" w:rsidR="005864B8" w:rsidRPr="00A7044E" w:rsidRDefault="005864B8" w:rsidP="00696FCA">
            <w:pPr>
              <w:jc w:val="center"/>
              <w:rPr>
                <w:b/>
                <w:sz w:val="20"/>
                <w:szCs w:val="20"/>
              </w:rPr>
            </w:pPr>
            <w:r w:rsidRPr="00A7044E">
              <w:rPr>
                <w:b/>
                <w:sz w:val="20"/>
                <w:szCs w:val="20"/>
              </w:rPr>
              <w:t>Vrste prihoda / primitaka</w:t>
            </w:r>
          </w:p>
        </w:tc>
        <w:tc>
          <w:tcPr>
            <w:tcW w:w="1843" w:type="dxa"/>
            <w:shd w:val="clear" w:color="auto" w:fill="FFFFCC"/>
          </w:tcPr>
          <w:p w14:paraId="6898A2D1" w14:textId="77777777" w:rsidR="005864B8" w:rsidRPr="00A7044E" w:rsidRDefault="005864B8" w:rsidP="00696FCA">
            <w:pPr>
              <w:jc w:val="center"/>
              <w:rPr>
                <w:b/>
                <w:sz w:val="20"/>
                <w:szCs w:val="20"/>
              </w:rPr>
            </w:pPr>
            <w:r w:rsidRPr="00A7044E">
              <w:rPr>
                <w:b/>
                <w:sz w:val="20"/>
                <w:szCs w:val="20"/>
              </w:rPr>
              <w:t>Proračun 202</w:t>
            </w:r>
            <w:r>
              <w:rPr>
                <w:b/>
                <w:sz w:val="20"/>
                <w:szCs w:val="20"/>
              </w:rPr>
              <w:t>5</w:t>
            </w:r>
            <w:r w:rsidRPr="00A7044E">
              <w:rPr>
                <w:b/>
                <w:sz w:val="20"/>
                <w:szCs w:val="20"/>
              </w:rPr>
              <w:t xml:space="preserve">. </w:t>
            </w:r>
          </w:p>
          <w:p w14:paraId="42AB114E" w14:textId="77777777" w:rsidR="005864B8" w:rsidRPr="00DA4554" w:rsidRDefault="005864B8" w:rsidP="00696FCA">
            <w:pPr>
              <w:jc w:val="center"/>
              <w:rPr>
                <w:b/>
                <w:sz w:val="16"/>
                <w:szCs w:val="16"/>
              </w:rPr>
            </w:pPr>
            <w:r>
              <w:rPr>
                <w:b/>
                <w:sz w:val="16"/>
                <w:szCs w:val="16"/>
              </w:rPr>
              <w:t>(</w:t>
            </w:r>
            <w:r w:rsidRPr="00DA4554">
              <w:rPr>
                <w:b/>
                <w:sz w:val="16"/>
                <w:szCs w:val="16"/>
              </w:rPr>
              <w:t>1. izmjene i dopune</w:t>
            </w:r>
            <w:r>
              <w:rPr>
                <w:b/>
                <w:sz w:val="16"/>
                <w:szCs w:val="16"/>
              </w:rPr>
              <w:t>)</w:t>
            </w:r>
          </w:p>
        </w:tc>
        <w:tc>
          <w:tcPr>
            <w:tcW w:w="1701" w:type="dxa"/>
            <w:shd w:val="clear" w:color="auto" w:fill="FFFFCC"/>
          </w:tcPr>
          <w:p w14:paraId="37C3ADF6" w14:textId="77777777" w:rsidR="005864B8" w:rsidRPr="00A7044E" w:rsidRDefault="005864B8" w:rsidP="00696FCA">
            <w:pPr>
              <w:jc w:val="center"/>
              <w:rPr>
                <w:b/>
                <w:sz w:val="20"/>
                <w:szCs w:val="20"/>
              </w:rPr>
            </w:pPr>
            <w:r w:rsidRPr="00A7044E">
              <w:rPr>
                <w:b/>
                <w:sz w:val="20"/>
                <w:szCs w:val="20"/>
              </w:rPr>
              <w:t>Proračun 202</w:t>
            </w:r>
            <w:r>
              <w:rPr>
                <w:b/>
                <w:sz w:val="20"/>
                <w:szCs w:val="20"/>
              </w:rPr>
              <w:t>6</w:t>
            </w:r>
            <w:r w:rsidRPr="00A7044E">
              <w:rPr>
                <w:b/>
                <w:sz w:val="20"/>
                <w:szCs w:val="20"/>
              </w:rPr>
              <w:t xml:space="preserve">. </w:t>
            </w:r>
          </w:p>
        </w:tc>
      </w:tr>
      <w:tr w:rsidR="005864B8" w:rsidRPr="00A7044E" w14:paraId="0FB18698" w14:textId="77777777" w:rsidTr="00696FCA">
        <w:tc>
          <w:tcPr>
            <w:tcW w:w="5495" w:type="dxa"/>
            <w:tcBorders>
              <w:top w:val="single" w:sz="4" w:space="0" w:color="000000"/>
              <w:left w:val="single" w:sz="4" w:space="0" w:color="000000"/>
              <w:bottom w:val="single" w:sz="4" w:space="0" w:color="000000"/>
              <w:right w:val="single" w:sz="4" w:space="0" w:color="000000"/>
            </w:tcBorders>
            <w:shd w:val="clear" w:color="auto" w:fill="C5E0B3"/>
          </w:tcPr>
          <w:p w14:paraId="2C79B7A8" w14:textId="77777777" w:rsidR="005864B8" w:rsidRDefault="005864B8" w:rsidP="00696FCA">
            <w:pPr>
              <w:rPr>
                <w:b/>
                <w:sz w:val="20"/>
                <w:szCs w:val="20"/>
              </w:rPr>
            </w:pPr>
          </w:p>
          <w:p w14:paraId="54876E8A" w14:textId="77777777" w:rsidR="005864B8" w:rsidRPr="00A7044E" w:rsidRDefault="005864B8" w:rsidP="00696FCA">
            <w:pPr>
              <w:rPr>
                <w:b/>
                <w:sz w:val="20"/>
                <w:szCs w:val="20"/>
              </w:rPr>
            </w:pPr>
            <w:r w:rsidRPr="00A7044E">
              <w:rPr>
                <w:b/>
                <w:sz w:val="20"/>
                <w:szCs w:val="20"/>
              </w:rPr>
              <w:t>Prihodi same županije:</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6AA87B0C" w14:textId="77777777" w:rsidR="005864B8" w:rsidRPr="00CC4BA8" w:rsidRDefault="005864B8" w:rsidP="00696FCA">
            <w:pPr>
              <w:pStyle w:val="TableParagraph"/>
              <w:kinsoku w:val="0"/>
              <w:overflowPunct w:val="0"/>
              <w:spacing w:before="11"/>
              <w:rPr>
                <w:sz w:val="19"/>
                <w:szCs w:val="19"/>
              </w:rPr>
            </w:pPr>
          </w:p>
          <w:p w14:paraId="5C85702C" w14:textId="77777777" w:rsidR="005864B8" w:rsidRPr="00A7044E" w:rsidRDefault="005864B8" w:rsidP="00696FCA">
            <w:pPr>
              <w:jc w:val="right"/>
              <w:rPr>
                <w:b/>
                <w:sz w:val="20"/>
                <w:szCs w:val="20"/>
              </w:rPr>
            </w:pPr>
            <w:r>
              <w:rPr>
                <w:b/>
                <w:bCs/>
                <w:spacing w:val="-1"/>
                <w:sz w:val="20"/>
                <w:szCs w:val="20"/>
              </w:rPr>
              <w:t>24.120.000,00</w:t>
            </w:r>
          </w:p>
        </w:tc>
        <w:tc>
          <w:tcPr>
            <w:tcW w:w="1701" w:type="dxa"/>
            <w:shd w:val="clear" w:color="auto" w:fill="C5E0B3"/>
          </w:tcPr>
          <w:p w14:paraId="062D28A5" w14:textId="77777777" w:rsidR="005864B8" w:rsidRDefault="005864B8" w:rsidP="00696FCA">
            <w:pPr>
              <w:jc w:val="right"/>
              <w:rPr>
                <w:b/>
                <w:sz w:val="20"/>
                <w:szCs w:val="20"/>
              </w:rPr>
            </w:pPr>
          </w:p>
          <w:p w14:paraId="0D7D018F" w14:textId="77777777" w:rsidR="005864B8" w:rsidRPr="00A7044E" w:rsidRDefault="005864B8" w:rsidP="00696FCA">
            <w:pPr>
              <w:jc w:val="right"/>
              <w:rPr>
                <w:b/>
                <w:sz w:val="20"/>
                <w:szCs w:val="20"/>
              </w:rPr>
            </w:pPr>
            <w:r w:rsidRPr="00B57DBC">
              <w:rPr>
                <w:b/>
                <w:sz w:val="20"/>
                <w:szCs w:val="20"/>
              </w:rPr>
              <w:t>62.840.000,00</w:t>
            </w:r>
          </w:p>
        </w:tc>
      </w:tr>
      <w:tr w:rsidR="005864B8" w:rsidRPr="00A7044E" w14:paraId="68B613E8" w14:textId="77777777" w:rsidTr="00696FCA">
        <w:tc>
          <w:tcPr>
            <w:tcW w:w="5495" w:type="dxa"/>
          </w:tcPr>
          <w:p w14:paraId="28853F2D" w14:textId="77777777" w:rsidR="005864B8" w:rsidRPr="00A7044E" w:rsidRDefault="005864B8" w:rsidP="00696FCA">
            <w:pPr>
              <w:rPr>
                <w:sz w:val="20"/>
                <w:szCs w:val="20"/>
              </w:rPr>
            </w:pPr>
            <w:r w:rsidRPr="00A7044E">
              <w:rPr>
                <w:sz w:val="20"/>
                <w:szCs w:val="20"/>
              </w:rPr>
              <w:t>Opći prihodi i primici</w:t>
            </w:r>
          </w:p>
        </w:tc>
        <w:tc>
          <w:tcPr>
            <w:tcW w:w="1843" w:type="dxa"/>
            <w:tcBorders>
              <w:top w:val="single" w:sz="4" w:space="0" w:color="000000"/>
              <w:left w:val="single" w:sz="4" w:space="0" w:color="000000"/>
              <w:bottom w:val="single" w:sz="4" w:space="0" w:color="000000"/>
              <w:right w:val="single" w:sz="4" w:space="0" w:color="000000"/>
            </w:tcBorders>
          </w:tcPr>
          <w:p w14:paraId="1AD55F8A" w14:textId="77777777" w:rsidR="005864B8" w:rsidRPr="00A7044E" w:rsidRDefault="005864B8" w:rsidP="00696FCA">
            <w:pPr>
              <w:jc w:val="right"/>
              <w:rPr>
                <w:sz w:val="20"/>
                <w:szCs w:val="20"/>
              </w:rPr>
            </w:pPr>
            <w:r>
              <w:rPr>
                <w:sz w:val="20"/>
                <w:szCs w:val="20"/>
              </w:rPr>
              <w:t>11.798.538,95</w:t>
            </w:r>
          </w:p>
        </w:tc>
        <w:tc>
          <w:tcPr>
            <w:tcW w:w="1701" w:type="dxa"/>
          </w:tcPr>
          <w:p w14:paraId="06BF01D6" w14:textId="77777777" w:rsidR="005864B8" w:rsidRPr="00A7044E" w:rsidRDefault="005864B8" w:rsidP="00696FCA">
            <w:pPr>
              <w:jc w:val="right"/>
              <w:rPr>
                <w:sz w:val="20"/>
                <w:szCs w:val="20"/>
              </w:rPr>
            </w:pPr>
            <w:r w:rsidRPr="00EC7477">
              <w:rPr>
                <w:sz w:val="20"/>
                <w:szCs w:val="20"/>
              </w:rPr>
              <w:t>10.914.269,74</w:t>
            </w:r>
          </w:p>
        </w:tc>
      </w:tr>
      <w:tr w:rsidR="005864B8" w:rsidRPr="00A7044E" w14:paraId="15CA16F1" w14:textId="77777777" w:rsidTr="00696FCA">
        <w:tc>
          <w:tcPr>
            <w:tcW w:w="5495" w:type="dxa"/>
          </w:tcPr>
          <w:p w14:paraId="2C2688B8" w14:textId="77777777" w:rsidR="005864B8" w:rsidRPr="00A7044E" w:rsidRDefault="005864B8" w:rsidP="00696FCA">
            <w:pPr>
              <w:rPr>
                <w:sz w:val="20"/>
                <w:szCs w:val="20"/>
              </w:rPr>
            </w:pPr>
            <w:r w:rsidRPr="00A7044E">
              <w:rPr>
                <w:sz w:val="20"/>
                <w:szCs w:val="20"/>
              </w:rPr>
              <w:t>Vlastiti prihodi</w:t>
            </w:r>
          </w:p>
        </w:tc>
        <w:tc>
          <w:tcPr>
            <w:tcW w:w="1843" w:type="dxa"/>
            <w:tcBorders>
              <w:top w:val="single" w:sz="4" w:space="0" w:color="000000"/>
              <w:left w:val="single" w:sz="4" w:space="0" w:color="000000"/>
              <w:bottom w:val="single" w:sz="4" w:space="0" w:color="000000"/>
              <w:right w:val="single" w:sz="4" w:space="0" w:color="000000"/>
            </w:tcBorders>
          </w:tcPr>
          <w:p w14:paraId="5D57C1B9" w14:textId="77777777" w:rsidR="005864B8" w:rsidRPr="00A7044E" w:rsidRDefault="005864B8" w:rsidP="00696FCA">
            <w:pPr>
              <w:jc w:val="right"/>
              <w:rPr>
                <w:sz w:val="20"/>
                <w:szCs w:val="20"/>
              </w:rPr>
            </w:pPr>
            <w:r>
              <w:rPr>
                <w:sz w:val="20"/>
                <w:szCs w:val="20"/>
              </w:rPr>
              <w:t>18.200,00</w:t>
            </w:r>
          </w:p>
        </w:tc>
        <w:tc>
          <w:tcPr>
            <w:tcW w:w="1701" w:type="dxa"/>
          </w:tcPr>
          <w:p w14:paraId="0AAFCFF8" w14:textId="77777777" w:rsidR="005864B8" w:rsidRPr="00A7044E" w:rsidRDefault="005864B8" w:rsidP="00696FCA">
            <w:pPr>
              <w:jc w:val="right"/>
              <w:rPr>
                <w:sz w:val="20"/>
                <w:szCs w:val="20"/>
              </w:rPr>
            </w:pPr>
            <w:r w:rsidRPr="00EC7477">
              <w:rPr>
                <w:sz w:val="20"/>
                <w:szCs w:val="20"/>
              </w:rPr>
              <w:t>18.200,00</w:t>
            </w:r>
          </w:p>
        </w:tc>
      </w:tr>
      <w:tr w:rsidR="005864B8" w:rsidRPr="00A7044E" w14:paraId="759E1654" w14:textId="77777777" w:rsidTr="00696FCA">
        <w:tc>
          <w:tcPr>
            <w:tcW w:w="5495" w:type="dxa"/>
          </w:tcPr>
          <w:p w14:paraId="04DED7B9" w14:textId="77777777" w:rsidR="005864B8" w:rsidRPr="00A7044E" w:rsidRDefault="005864B8" w:rsidP="00696FCA">
            <w:pPr>
              <w:rPr>
                <w:sz w:val="20"/>
                <w:szCs w:val="20"/>
              </w:rPr>
            </w:pPr>
            <w:r w:rsidRPr="00A7044E">
              <w:rPr>
                <w:sz w:val="20"/>
                <w:szCs w:val="20"/>
              </w:rPr>
              <w:t>Prihodi za posebne namjene</w:t>
            </w:r>
          </w:p>
        </w:tc>
        <w:tc>
          <w:tcPr>
            <w:tcW w:w="1843" w:type="dxa"/>
            <w:tcBorders>
              <w:top w:val="single" w:sz="4" w:space="0" w:color="000000"/>
              <w:left w:val="single" w:sz="4" w:space="0" w:color="000000"/>
              <w:bottom w:val="single" w:sz="4" w:space="0" w:color="000000"/>
              <w:right w:val="single" w:sz="4" w:space="0" w:color="000000"/>
            </w:tcBorders>
          </w:tcPr>
          <w:p w14:paraId="74068236" w14:textId="77777777" w:rsidR="005864B8" w:rsidRPr="00A7044E" w:rsidRDefault="005864B8" w:rsidP="00696FCA">
            <w:pPr>
              <w:jc w:val="right"/>
              <w:rPr>
                <w:sz w:val="20"/>
                <w:szCs w:val="20"/>
              </w:rPr>
            </w:pPr>
            <w:r>
              <w:rPr>
                <w:sz w:val="20"/>
                <w:szCs w:val="20"/>
              </w:rPr>
              <w:t>362.895,60</w:t>
            </w:r>
          </w:p>
        </w:tc>
        <w:tc>
          <w:tcPr>
            <w:tcW w:w="1701" w:type="dxa"/>
          </w:tcPr>
          <w:p w14:paraId="38BE3FB0" w14:textId="77777777" w:rsidR="005864B8" w:rsidRPr="00A7044E" w:rsidRDefault="005864B8" w:rsidP="00696FCA">
            <w:pPr>
              <w:jc w:val="right"/>
              <w:rPr>
                <w:sz w:val="20"/>
                <w:szCs w:val="20"/>
              </w:rPr>
            </w:pPr>
            <w:r w:rsidRPr="00EC7477">
              <w:rPr>
                <w:sz w:val="20"/>
                <w:szCs w:val="20"/>
              </w:rPr>
              <w:t>362</w:t>
            </w:r>
            <w:r>
              <w:rPr>
                <w:sz w:val="20"/>
                <w:szCs w:val="20"/>
              </w:rPr>
              <w:t>.</w:t>
            </w:r>
            <w:r w:rsidRPr="00EC7477">
              <w:rPr>
                <w:sz w:val="20"/>
                <w:szCs w:val="20"/>
              </w:rPr>
              <w:t>500</w:t>
            </w:r>
            <w:r>
              <w:rPr>
                <w:sz w:val="20"/>
                <w:szCs w:val="20"/>
              </w:rPr>
              <w:t>,00</w:t>
            </w:r>
          </w:p>
        </w:tc>
      </w:tr>
      <w:tr w:rsidR="005864B8" w:rsidRPr="00A7044E" w14:paraId="2E55846E" w14:textId="77777777" w:rsidTr="00696FCA">
        <w:tc>
          <w:tcPr>
            <w:tcW w:w="5495" w:type="dxa"/>
          </w:tcPr>
          <w:p w14:paraId="4CCB9B16" w14:textId="77777777" w:rsidR="005864B8" w:rsidRPr="00A7044E" w:rsidRDefault="005864B8" w:rsidP="00696FCA">
            <w:pPr>
              <w:rPr>
                <w:sz w:val="20"/>
                <w:szCs w:val="20"/>
              </w:rPr>
            </w:pPr>
            <w:r w:rsidRPr="00A7044E">
              <w:rPr>
                <w:sz w:val="20"/>
                <w:szCs w:val="20"/>
              </w:rPr>
              <w:t>Prihodi po posebnim propisima – decentralizirana sredstva</w:t>
            </w:r>
          </w:p>
        </w:tc>
        <w:tc>
          <w:tcPr>
            <w:tcW w:w="1843" w:type="dxa"/>
            <w:tcBorders>
              <w:top w:val="single" w:sz="4" w:space="0" w:color="000000"/>
              <w:left w:val="single" w:sz="4" w:space="0" w:color="000000"/>
              <w:bottom w:val="single" w:sz="4" w:space="0" w:color="000000"/>
              <w:right w:val="single" w:sz="4" w:space="0" w:color="000000"/>
            </w:tcBorders>
          </w:tcPr>
          <w:p w14:paraId="3A097D86" w14:textId="77777777" w:rsidR="005864B8" w:rsidRPr="00A7044E" w:rsidRDefault="005864B8" w:rsidP="00696FCA">
            <w:pPr>
              <w:jc w:val="right"/>
              <w:rPr>
                <w:sz w:val="20"/>
                <w:szCs w:val="20"/>
              </w:rPr>
            </w:pPr>
            <w:r>
              <w:rPr>
                <w:sz w:val="20"/>
                <w:szCs w:val="20"/>
              </w:rPr>
              <w:t>4.897.312,65</w:t>
            </w:r>
          </w:p>
        </w:tc>
        <w:tc>
          <w:tcPr>
            <w:tcW w:w="1701" w:type="dxa"/>
          </w:tcPr>
          <w:p w14:paraId="1921520D" w14:textId="77777777" w:rsidR="005864B8" w:rsidRPr="00A7044E" w:rsidRDefault="005864B8" w:rsidP="00696FCA">
            <w:pPr>
              <w:jc w:val="right"/>
              <w:rPr>
                <w:sz w:val="20"/>
                <w:szCs w:val="20"/>
              </w:rPr>
            </w:pPr>
            <w:r w:rsidRPr="00EC7477">
              <w:rPr>
                <w:sz w:val="20"/>
                <w:szCs w:val="20"/>
              </w:rPr>
              <w:t>4.692.155,00</w:t>
            </w:r>
          </w:p>
        </w:tc>
      </w:tr>
      <w:tr w:rsidR="005864B8" w:rsidRPr="00A7044E" w14:paraId="39BC92F7" w14:textId="77777777" w:rsidTr="00696FCA">
        <w:tc>
          <w:tcPr>
            <w:tcW w:w="5495" w:type="dxa"/>
          </w:tcPr>
          <w:p w14:paraId="21C64349" w14:textId="77777777" w:rsidR="005864B8" w:rsidRPr="00A7044E" w:rsidRDefault="005864B8" w:rsidP="00696FCA">
            <w:pPr>
              <w:rPr>
                <w:sz w:val="20"/>
                <w:szCs w:val="20"/>
              </w:rPr>
            </w:pPr>
            <w:r w:rsidRPr="00A7044E">
              <w:rPr>
                <w:sz w:val="20"/>
                <w:szCs w:val="20"/>
              </w:rPr>
              <w:t>Pomoći</w:t>
            </w:r>
          </w:p>
        </w:tc>
        <w:tc>
          <w:tcPr>
            <w:tcW w:w="1843" w:type="dxa"/>
            <w:tcBorders>
              <w:top w:val="single" w:sz="4" w:space="0" w:color="000000"/>
              <w:left w:val="single" w:sz="4" w:space="0" w:color="000000"/>
              <w:bottom w:val="single" w:sz="4" w:space="0" w:color="000000"/>
              <w:right w:val="single" w:sz="4" w:space="0" w:color="000000"/>
            </w:tcBorders>
          </w:tcPr>
          <w:p w14:paraId="4E0FFA65" w14:textId="77777777" w:rsidR="005864B8" w:rsidRPr="00A7044E" w:rsidRDefault="005864B8" w:rsidP="00696FCA">
            <w:pPr>
              <w:jc w:val="right"/>
              <w:rPr>
                <w:sz w:val="20"/>
                <w:szCs w:val="20"/>
              </w:rPr>
            </w:pPr>
            <w:r>
              <w:rPr>
                <w:sz w:val="20"/>
                <w:szCs w:val="20"/>
              </w:rPr>
              <w:t>7.616.186,54</w:t>
            </w:r>
          </w:p>
        </w:tc>
        <w:tc>
          <w:tcPr>
            <w:tcW w:w="1701" w:type="dxa"/>
          </w:tcPr>
          <w:p w14:paraId="5605DB58" w14:textId="77777777" w:rsidR="005864B8" w:rsidRPr="00A7044E" w:rsidRDefault="005864B8" w:rsidP="00696FCA">
            <w:pPr>
              <w:jc w:val="right"/>
              <w:rPr>
                <w:sz w:val="20"/>
                <w:szCs w:val="20"/>
              </w:rPr>
            </w:pPr>
            <w:r w:rsidRPr="00EC7477">
              <w:rPr>
                <w:sz w:val="20"/>
                <w:szCs w:val="20"/>
              </w:rPr>
              <w:t>36</w:t>
            </w:r>
            <w:r>
              <w:rPr>
                <w:sz w:val="20"/>
                <w:szCs w:val="20"/>
              </w:rPr>
              <w:t>.</w:t>
            </w:r>
            <w:r w:rsidRPr="00EC7477">
              <w:rPr>
                <w:sz w:val="20"/>
                <w:szCs w:val="20"/>
              </w:rPr>
              <w:t>901</w:t>
            </w:r>
            <w:r>
              <w:rPr>
                <w:sz w:val="20"/>
                <w:szCs w:val="20"/>
              </w:rPr>
              <w:t>.</w:t>
            </w:r>
            <w:r w:rsidRPr="00EC7477">
              <w:rPr>
                <w:sz w:val="20"/>
                <w:szCs w:val="20"/>
              </w:rPr>
              <w:t>575,26</w:t>
            </w:r>
          </w:p>
        </w:tc>
      </w:tr>
      <w:tr w:rsidR="005864B8" w:rsidRPr="00A7044E" w14:paraId="0926B9EA" w14:textId="77777777" w:rsidTr="00696FCA">
        <w:tc>
          <w:tcPr>
            <w:tcW w:w="5495" w:type="dxa"/>
          </w:tcPr>
          <w:p w14:paraId="125ED8F6" w14:textId="77777777" w:rsidR="005864B8" w:rsidRPr="00A7044E" w:rsidRDefault="005864B8" w:rsidP="00696FCA">
            <w:pPr>
              <w:rPr>
                <w:sz w:val="20"/>
                <w:szCs w:val="20"/>
              </w:rPr>
            </w:pPr>
            <w:r w:rsidRPr="00A7044E">
              <w:rPr>
                <w:sz w:val="20"/>
                <w:szCs w:val="20"/>
              </w:rPr>
              <w:t>Donacije</w:t>
            </w:r>
          </w:p>
        </w:tc>
        <w:tc>
          <w:tcPr>
            <w:tcW w:w="1843" w:type="dxa"/>
            <w:tcBorders>
              <w:top w:val="single" w:sz="4" w:space="0" w:color="000000"/>
              <w:left w:val="single" w:sz="4" w:space="0" w:color="000000"/>
              <w:bottom w:val="single" w:sz="4" w:space="0" w:color="000000"/>
              <w:right w:val="single" w:sz="4" w:space="0" w:color="000000"/>
            </w:tcBorders>
          </w:tcPr>
          <w:p w14:paraId="5BB616EE" w14:textId="77777777" w:rsidR="005864B8" w:rsidRPr="00A7044E" w:rsidRDefault="005864B8" w:rsidP="00696FCA">
            <w:pPr>
              <w:jc w:val="right"/>
              <w:rPr>
                <w:sz w:val="20"/>
                <w:szCs w:val="20"/>
              </w:rPr>
            </w:pPr>
            <w:r>
              <w:rPr>
                <w:sz w:val="20"/>
                <w:szCs w:val="20"/>
              </w:rPr>
              <w:t>11.300,00</w:t>
            </w:r>
          </w:p>
        </w:tc>
        <w:tc>
          <w:tcPr>
            <w:tcW w:w="1701" w:type="dxa"/>
          </w:tcPr>
          <w:p w14:paraId="739A7FD3" w14:textId="77777777" w:rsidR="005864B8" w:rsidRPr="00A7044E" w:rsidRDefault="005864B8" w:rsidP="00696FCA">
            <w:pPr>
              <w:jc w:val="right"/>
              <w:rPr>
                <w:sz w:val="20"/>
                <w:szCs w:val="20"/>
              </w:rPr>
            </w:pPr>
            <w:r w:rsidRPr="00EC7477">
              <w:rPr>
                <w:sz w:val="20"/>
                <w:szCs w:val="20"/>
              </w:rPr>
              <w:t>11.300,00</w:t>
            </w:r>
          </w:p>
        </w:tc>
      </w:tr>
      <w:tr w:rsidR="005864B8" w:rsidRPr="00A7044E" w14:paraId="268AD295" w14:textId="77777777" w:rsidTr="00696FCA">
        <w:tc>
          <w:tcPr>
            <w:tcW w:w="5495" w:type="dxa"/>
          </w:tcPr>
          <w:p w14:paraId="2DB70E04" w14:textId="77777777" w:rsidR="005864B8" w:rsidRPr="00A7044E" w:rsidRDefault="005864B8" w:rsidP="00696FCA">
            <w:pPr>
              <w:rPr>
                <w:sz w:val="20"/>
                <w:szCs w:val="20"/>
              </w:rPr>
            </w:pPr>
            <w:r w:rsidRPr="00A7044E">
              <w:rPr>
                <w:sz w:val="20"/>
                <w:szCs w:val="20"/>
              </w:rPr>
              <w:t xml:space="preserve">Prihodi od prodaje </w:t>
            </w:r>
            <w:proofErr w:type="spellStart"/>
            <w:r w:rsidRPr="00A7044E">
              <w:rPr>
                <w:sz w:val="20"/>
                <w:szCs w:val="20"/>
              </w:rPr>
              <w:t>nefinan</w:t>
            </w:r>
            <w:proofErr w:type="spellEnd"/>
            <w:r>
              <w:rPr>
                <w:sz w:val="20"/>
                <w:szCs w:val="20"/>
              </w:rPr>
              <w:t>.</w:t>
            </w:r>
            <w:r w:rsidRPr="00A7044E">
              <w:rPr>
                <w:sz w:val="20"/>
                <w:szCs w:val="20"/>
              </w:rPr>
              <w:t xml:space="preserve"> imovine i naknade šteta od osiguranja</w:t>
            </w:r>
          </w:p>
        </w:tc>
        <w:tc>
          <w:tcPr>
            <w:tcW w:w="1843" w:type="dxa"/>
            <w:tcBorders>
              <w:top w:val="single" w:sz="4" w:space="0" w:color="000000"/>
              <w:left w:val="single" w:sz="4" w:space="0" w:color="000000"/>
              <w:bottom w:val="single" w:sz="4" w:space="0" w:color="000000"/>
              <w:right w:val="single" w:sz="4" w:space="0" w:color="000000"/>
            </w:tcBorders>
          </w:tcPr>
          <w:p w14:paraId="62A17848" w14:textId="77777777" w:rsidR="005864B8" w:rsidRPr="00A7044E" w:rsidRDefault="005864B8" w:rsidP="00696FCA">
            <w:pPr>
              <w:jc w:val="right"/>
              <w:rPr>
                <w:sz w:val="20"/>
                <w:szCs w:val="20"/>
              </w:rPr>
            </w:pPr>
            <w:r>
              <w:rPr>
                <w:sz w:val="20"/>
                <w:szCs w:val="20"/>
              </w:rPr>
              <w:t>41.350,00</w:t>
            </w:r>
          </w:p>
        </w:tc>
        <w:tc>
          <w:tcPr>
            <w:tcW w:w="1701" w:type="dxa"/>
          </w:tcPr>
          <w:p w14:paraId="67905146" w14:textId="77777777" w:rsidR="005864B8" w:rsidRPr="00A7044E" w:rsidRDefault="005864B8" w:rsidP="00696FCA">
            <w:pPr>
              <w:jc w:val="right"/>
              <w:rPr>
                <w:sz w:val="20"/>
                <w:szCs w:val="20"/>
              </w:rPr>
            </w:pPr>
            <w:r>
              <w:rPr>
                <w:sz w:val="20"/>
                <w:szCs w:val="20"/>
              </w:rPr>
              <w:t>40.000,00</w:t>
            </w:r>
          </w:p>
        </w:tc>
      </w:tr>
      <w:tr w:rsidR="005864B8" w:rsidRPr="00A7044E" w14:paraId="01B6FD83" w14:textId="77777777" w:rsidTr="00696FCA">
        <w:tc>
          <w:tcPr>
            <w:tcW w:w="5495" w:type="dxa"/>
          </w:tcPr>
          <w:p w14:paraId="36BD640A" w14:textId="77777777" w:rsidR="005864B8" w:rsidRPr="00A7044E" w:rsidRDefault="005864B8" w:rsidP="00696FCA">
            <w:pPr>
              <w:rPr>
                <w:sz w:val="20"/>
                <w:szCs w:val="20"/>
              </w:rPr>
            </w:pPr>
            <w:r>
              <w:rPr>
                <w:sz w:val="20"/>
                <w:szCs w:val="20"/>
              </w:rPr>
              <w:t>Primici od zaduživanja</w:t>
            </w:r>
          </w:p>
        </w:tc>
        <w:tc>
          <w:tcPr>
            <w:tcW w:w="1843" w:type="dxa"/>
            <w:tcBorders>
              <w:top w:val="single" w:sz="4" w:space="0" w:color="000000"/>
              <w:left w:val="single" w:sz="4" w:space="0" w:color="000000"/>
              <w:bottom w:val="single" w:sz="4" w:space="0" w:color="000000"/>
              <w:right w:val="single" w:sz="4" w:space="0" w:color="000000"/>
            </w:tcBorders>
          </w:tcPr>
          <w:p w14:paraId="1AB3992B" w14:textId="77777777" w:rsidR="005864B8" w:rsidRDefault="005864B8" w:rsidP="00696FCA">
            <w:pPr>
              <w:jc w:val="right"/>
              <w:rPr>
                <w:sz w:val="20"/>
                <w:szCs w:val="20"/>
              </w:rPr>
            </w:pPr>
            <w:r>
              <w:rPr>
                <w:w w:val="95"/>
                <w:sz w:val="20"/>
                <w:szCs w:val="20"/>
              </w:rPr>
              <w:t>0,00</w:t>
            </w:r>
          </w:p>
        </w:tc>
        <w:tc>
          <w:tcPr>
            <w:tcW w:w="1701" w:type="dxa"/>
          </w:tcPr>
          <w:p w14:paraId="7707CFAC" w14:textId="77777777" w:rsidR="005864B8" w:rsidRDefault="005864B8" w:rsidP="00696FCA">
            <w:pPr>
              <w:jc w:val="right"/>
              <w:rPr>
                <w:sz w:val="20"/>
                <w:szCs w:val="20"/>
              </w:rPr>
            </w:pPr>
            <w:r w:rsidRPr="00EC7477">
              <w:rPr>
                <w:sz w:val="20"/>
                <w:szCs w:val="20"/>
              </w:rPr>
              <w:t>10.000.000,00</w:t>
            </w:r>
          </w:p>
        </w:tc>
      </w:tr>
      <w:tr w:rsidR="005864B8" w:rsidRPr="00A7044E" w14:paraId="0F41F7E9" w14:textId="77777777" w:rsidTr="00696FCA">
        <w:tc>
          <w:tcPr>
            <w:tcW w:w="5495" w:type="dxa"/>
          </w:tcPr>
          <w:p w14:paraId="64284029" w14:textId="77777777" w:rsidR="005864B8" w:rsidRPr="00A7044E" w:rsidRDefault="005864B8" w:rsidP="00696FCA">
            <w:pPr>
              <w:rPr>
                <w:sz w:val="20"/>
                <w:szCs w:val="20"/>
              </w:rPr>
            </w:pPr>
            <w:r w:rsidRPr="00A7044E">
              <w:rPr>
                <w:sz w:val="20"/>
                <w:szCs w:val="20"/>
              </w:rPr>
              <w:t>Višak/manjak prethodne godine</w:t>
            </w:r>
          </w:p>
        </w:tc>
        <w:tc>
          <w:tcPr>
            <w:tcW w:w="1843" w:type="dxa"/>
            <w:tcBorders>
              <w:top w:val="single" w:sz="4" w:space="0" w:color="000000"/>
              <w:left w:val="single" w:sz="4" w:space="0" w:color="000000"/>
              <w:bottom w:val="single" w:sz="4" w:space="0" w:color="000000"/>
              <w:right w:val="single" w:sz="4" w:space="0" w:color="000000"/>
            </w:tcBorders>
          </w:tcPr>
          <w:p w14:paraId="7732603A" w14:textId="77777777" w:rsidR="005864B8" w:rsidRPr="00A7044E" w:rsidRDefault="005864B8" w:rsidP="00696FCA">
            <w:pPr>
              <w:jc w:val="right"/>
              <w:rPr>
                <w:sz w:val="20"/>
                <w:szCs w:val="20"/>
              </w:rPr>
            </w:pPr>
            <w:r>
              <w:rPr>
                <w:sz w:val="20"/>
                <w:szCs w:val="20"/>
              </w:rPr>
              <w:t>-625.783,74</w:t>
            </w:r>
          </w:p>
        </w:tc>
        <w:tc>
          <w:tcPr>
            <w:tcW w:w="1701" w:type="dxa"/>
          </w:tcPr>
          <w:p w14:paraId="62A28129" w14:textId="77777777" w:rsidR="005864B8" w:rsidRPr="00A7044E" w:rsidRDefault="005864B8" w:rsidP="00696FCA">
            <w:pPr>
              <w:jc w:val="right"/>
              <w:rPr>
                <w:sz w:val="20"/>
                <w:szCs w:val="20"/>
              </w:rPr>
            </w:pPr>
            <w:r>
              <w:rPr>
                <w:sz w:val="20"/>
                <w:szCs w:val="20"/>
              </w:rPr>
              <w:t>-</w:t>
            </w:r>
            <w:r w:rsidRPr="000048EA">
              <w:rPr>
                <w:sz w:val="20"/>
                <w:szCs w:val="20"/>
              </w:rPr>
              <w:t>100.000,00</w:t>
            </w:r>
          </w:p>
        </w:tc>
      </w:tr>
      <w:tr w:rsidR="005864B8" w:rsidRPr="00A7044E" w14:paraId="2CCD0A49" w14:textId="77777777" w:rsidTr="00696FCA">
        <w:tc>
          <w:tcPr>
            <w:tcW w:w="5495" w:type="dxa"/>
            <w:tcBorders>
              <w:top w:val="single" w:sz="4" w:space="0" w:color="000000"/>
              <w:left w:val="single" w:sz="4" w:space="0" w:color="000000"/>
              <w:bottom w:val="single" w:sz="4" w:space="0" w:color="000000"/>
              <w:right w:val="single" w:sz="4" w:space="0" w:color="000000"/>
            </w:tcBorders>
            <w:shd w:val="clear" w:color="auto" w:fill="C5E0B3"/>
          </w:tcPr>
          <w:p w14:paraId="70D05C57" w14:textId="77777777" w:rsidR="005864B8" w:rsidRDefault="005864B8" w:rsidP="00696FCA">
            <w:pPr>
              <w:rPr>
                <w:b/>
                <w:sz w:val="20"/>
                <w:szCs w:val="20"/>
              </w:rPr>
            </w:pPr>
          </w:p>
          <w:p w14:paraId="04736660" w14:textId="77777777" w:rsidR="005864B8" w:rsidRPr="00A7044E" w:rsidRDefault="005864B8" w:rsidP="00696FCA">
            <w:pPr>
              <w:rPr>
                <w:b/>
                <w:sz w:val="20"/>
                <w:szCs w:val="20"/>
              </w:rPr>
            </w:pPr>
            <w:r w:rsidRPr="00A7044E">
              <w:rPr>
                <w:b/>
                <w:sz w:val="20"/>
                <w:szCs w:val="20"/>
              </w:rPr>
              <w:t>Vlastiti i namjenski prihodi OŠ:</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5A2B3296" w14:textId="77777777" w:rsidR="005864B8" w:rsidRPr="00CC4BA8" w:rsidRDefault="005864B8" w:rsidP="00696FCA">
            <w:pPr>
              <w:pStyle w:val="TableParagraph"/>
              <w:kinsoku w:val="0"/>
              <w:overflowPunct w:val="0"/>
              <w:spacing w:before="9"/>
              <w:rPr>
                <w:sz w:val="19"/>
                <w:szCs w:val="19"/>
              </w:rPr>
            </w:pPr>
          </w:p>
          <w:p w14:paraId="464089CC" w14:textId="77777777" w:rsidR="005864B8" w:rsidRPr="00A7044E" w:rsidRDefault="005864B8" w:rsidP="00696FCA">
            <w:pPr>
              <w:jc w:val="right"/>
              <w:rPr>
                <w:b/>
                <w:sz w:val="20"/>
                <w:szCs w:val="20"/>
              </w:rPr>
            </w:pPr>
            <w:r>
              <w:rPr>
                <w:b/>
                <w:bCs/>
                <w:sz w:val="20"/>
                <w:szCs w:val="20"/>
              </w:rPr>
              <w:t>27.866.400,00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34F320C4" w14:textId="77777777" w:rsidR="005864B8" w:rsidRDefault="005864B8" w:rsidP="00696FCA">
            <w:pPr>
              <w:jc w:val="right"/>
              <w:rPr>
                <w:b/>
                <w:sz w:val="20"/>
                <w:szCs w:val="20"/>
              </w:rPr>
            </w:pPr>
          </w:p>
          <w:p w14:paraId="6E3CC7E2" w14:textId="77777777" w:rsidR="005864B8" w:rsidRPr="00A7044E" w:rsidRDefault="005864B8" w:rsidP="00696FCA">
            <w:pPr>
              <w:jc w:val="right"/>
              <w:rPr>
                <w:b/>
                <w:sz w:val="20"/>
                <w:szCs w:val="20"/>
              </w:rPr>
            </w:pPr>
            <w:r w:rsidRPr="00920DA5">
              <w:rPr>
                <w:b/>
                <w:sz w:val="20"/>
                <w:szCs w:val="20"/>
              </w:rPr>
              <w:t>27.750.890,78</w:t>
            </w:r>
          </w:p>
        </w:tc>
      </w:tr>
      <w:tr w:rsidR="005864B8" w:rsidRPr="00A7044E" w14:paraId="2B616EE4"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51105C9F" w14:textId="77777777" w:rsidR="005864B8" w:rsidRPr="00A7044E" w:rsidRDefault="005864B8" w:rsidP="00696FCA">
            <w:pPr>
              <w:rPr>
                <w:sz w:val="20"/>
                <w:szCs w:val="20"/>
              </w:rPr>
            </w:pPr>
            <w:r w:rsidRPr="00A7044E">
              <w:rPr>
                <w:sz w:val="20"/>
                <w:szCs w:val="20"/>
              </w:rPr>
              <w:t xml:space="preserve">OŠ. Ivana Gorana Kovačića, Gornje </w:t>
            </w:r>
            <w:proofErr w:type="spellStart"/>
            <w:r w:rsidRPr="00A7044E">
              <w:rPr>
                <w:sz w:val="20"/>
                <w:szCs w:val="20"/>
              </w:rPr>
              <w:t>Bazje</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BBE3240" w14:textId="77777777" w:rsidR="005864B8" w:rsidRPr="00A7044E" w:rsidRDefault="005864B8" w:rsidP="00696FCA">
            <w:pPr>
              <w:jc w:val="right"/>
              <w:rPr>
                <w:sz w:val="20"/>
                <w:szCs w:val="20"/>
              </w:rPr>
            </w:pPr>
            <w:r>
              <w:rPr>
                <w:sz w:val="20"/>
                <w:szCs w:val="20"/>
              </w:rPr>
              <w:t>1.772.000,00</w:t>
            </w:r>
          </w:p>
        </w:tc>
        <w:tc>
          <w:tcPr>
            <w:tcW w:w="1701" w:type="dxa"/>
            <w:tcBorders>
              <w:top w:val="single" w:sz="4" w:space="0" w:color="000000"/>
              <w:left w:val="single" w:sz="4" w:space="0" w:color="000000"/>
              <w:bottom w:val="single" w:sz="4" w:space="0" w:color="000000"/>
              <w:right w:val="single" w:sz="4" w:space="0" w:color="000000"/>
            </w:tcBorders>
          </w:tcPr>
          <w:p w14:paraId="4A9AB012" w14:textId="77777777" w:rsidR="005864B8" w:rsidRPr="00A7044E" w:rsidRDefault="005864B8" w:rsidP="00696FCA">
            <w:pPr>
              <w:jc w:val="right"/>
              <w:rPr>
                <w:sz w:val="20"/>
                <w:szCs w:val="20"/>
              </w:rPr>
            </w:pPr>
            <w:r w:rsidRPr="007A16DB">
              <w:rPr>
                <w:sz w:val="20"/>
                <w:szCs w:val="20"/>
              </w:rPr>
              <w:t>1</w:t>
            </w:r>
            <w:r>
              <w:rPr>
                <w:sz w:val="20"/>
                <w:szCs w:val="20"/>
              </w:rPr>
              <w:t>.</w:t>
            </w:r>
            <w:r w:rsidRPr="007A16DB">
              <w:rPr>
                <w:sz w:val="20"/>
                <w:szCs w:val="20"/>
              </w:rPr>
              <w:t>967</w:t>
            </w:r>
            <w:r>
              <w:rPr>
                <w:sz w:val="20"/>
                <w:szCs w:val="20"/>
              </w:rPr>
              <w:t>.</w:t>
            </w:r>
            <w:r w:rsidRPr="007A16DB">
              <w:rPr>
                <w:sz w:val="20"/>
                <w:szCs w:val="20"/>
              </w:rPr>
              <w:t>747</w:t>
            </w:r>
            <w:r>
              <w:rPr>
                <w:sz w:val="20"/>
                <w:szCs w:val="20"/>
              </w:rPr>
              <w:t>,00</w:t>
            </w:r>
          </w:p>
        </w:tc>
      </w:tr>
      <w:tr w:rsidR="005864B8" w:rsidRPr="00A7044E" w14:paraId="6F7E7278"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53E7FE30" w14:textId="77777777" w:rsidR="005864B8" w:rsidRPr="00A7044E" w:rsidRDefault="005864B8" w:rsidP="00696FCA">
            <w:pPr>
              <w:rPr>
                <w:sz w:val="20"/>
                <w:szCs w:val="20"/>
              </w:rPr>
            </w:pPr>
            <w:r w:rsidRPr="00A7044E">
              <w:rPr>
                <w:sz w:val="20"/>
                <w:szCs w:val="20"/>
              </w:rPr>
              <w:t>OŠ. August Cesarec, Špišić Bukovica</w:t>
            </w:r>
          </w:p>
        </w:tc>
        <w:tc>
          <w:tcPr>
            <w:tcW w:w="1843" w:type="dxa"/>
            <w:tcBorders>
              <w:top w:val="single" w:sz="4" w:space="0" w:color="000000"/>
              <w:left w:val="single" w:sz="4" w:space="0" w:color="000000"/>
              <w:bottom w:val="single" w:sz="4" w:space="0" w:color="000000"/>
              <w:right w:val="single" w:sz="4" w:space="0" w:color="000000"/>
            </w:tcBorders>
          </w:tcPr>
          <w:p w14:paraId="060F5DB8" w14:textId="77777777" w:rsidR="005864B8" w:rsidRPr="00A7044E" w:rsidRDefault="005864B8" w:rsidP="00696FCA">
            <w:pPr>
              <w:jc w:val="right"/>
              <w:rPr>
                <w:sz w:val="20"/>
                <w:szCs w:val="20"/>
              </w:rPr>
            </w:pPr>
            <w:r>
              <w:rPr>
                <w:sz w:val="20"/>
                <w:szCs w:val="20"/>
              </w:rPr>
              <w:t>2.502.000,00</w:t>
            </w:r>
          </w:p>
        </w:tc>
        <w:tc>
          <w:tcPr>
            <w:tcW w:w="1701" w:type="dxa"/>
            <w:tcBorders>
              <w:top w:val="single" w:sz="4" w:space="0" w:color="000000"/>
              <w:left w:val="single" w:sz="4" w:space="0" w:color="000000"/>
              <w:bottom w:val="single" w:sz="4" w:space="0" w:color="000000"/>
              <w:right w:val="single" w:sz="4" w:space="0" w:color="000000"/>
            </w:tcBorders>
          </w:tcPr>
          <w:p w14:paraId="168B0D00" w14:textId="77777777" w:rsidR="005864B8" w:rsidRPr="00A7044E" w:rsidRDefault="005864B8" w:rsidP="00696FCA">
            <w:pPr>
              <w:jc w:val="right"/>
              <w:rPr>
                <w:sz w:val="20"/>
                <w:szCs w:val="20"/>
              </w:rPr>
            </w:pPr>
            <w:r w:rsidRPr="009D4BD8">
              <w:rPr>
                <w:sz w:val="20"/>
                <w:szCs w:val="20"/>
              </w:rPr>
              <w:t>2</w:t>
            </w:r>
            <w:r>
              <w:rPr>
                <w:sz w:val="20"/>
                <w:szCs w:val="20"/>
              </w:rPr>
              <w:t>.</w:t>
            </w:r>
            <w:r w:rsidRPr="009D4BD8">
              <w:rPr>
                <w:sz w:val="20"/>
                <w:szCs w:val="20"/>
              </w:rPr>
              <w:t>397</w:t>
            </w:r>
            <w:r>
              <w:rPr>
                <w:sz w:val="20"/>
                <w:szCs w:val="20"/>
              </w:rPr>
              <w:t>.</w:t>
            </w:r>
            <w:r w:rsidRPr="009D4BD8">
              <w:rPr>
                <w:sz w:val="20"/>
                <w:szCs w:val="20"/>
              </w:rPr>
              <w:t>324</w:t>
            </w:r>
            <w:r>
              <w:rPr>
                <w:sz w:val="20"/>
                <w:szCs w:val="20"/>
              </w:rPr>
              <w:t>,00</w:t>
            </w:r>
          </w:p>
        </w:tc>
      </w:tr>
      <w:tr w:rsidR="005864B8" w:rsidRPr="00A7044E" w14:paraId="2F4015C0"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60FA4BA5" w14:textId="77777777" w:rsidR="005864B8" w:rsidRPr="00A7044E" w:rsidRDefault="005864B8" w:rsidP="00696FCA">
            <w:pPr>
              <w:rPr>
                <w:sz w:val="20"/>
                <w:szCs w:val="20"/>
              </w:rPr>
            </w:pPr>
            <w:r w:rsidRPr="00A7044E">
              <w:rPr>
                <w:sz w:val="20"/>
                <w:szCs w:val="20"/>
              </w:rPr>
              <w:t xml:space="preserve">OŠ. Antuna Gustava Matoša, </w:t>
            </w:r>
            <w:proofErr w:type="spellStart"/>
            <w:r w:rsidRPr="00A7044E">
              <w:rPr>
                <w:sz w:val="20"/>
                <w:szCs w:val="20"/>
              </w:rPr>
              <w:t>Čačinci</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D34E210" w14:textId="77777777" w:rsidR="005864B8" w:rsidRPr="00A7044E" w:rsidRDefault="005864B8" w:rsidP="00696FCA">
            <w:pPr>
              <w:jc w:val="right"/>
              <w:rPr>
                <w:sz w:val="20"/>
                <w:szCs w:val="20"/>
              </w:rPr>
            </w:pPr>
            <w:r>
              <w:rPr>
                <w:sz w:val="20"/>
                <w:szCs w:val="20"/>
              </w:rPr>
              <w:t>992.600,00</w:t>
            </w:r>
          </w:p>
        </w:tc>
        <w:tc>
          <w:tcPr>
            <w:tcW w:w="1701" w:type="dxa"/>
            <w:tcBorders>
              <w:top w:val="single" w:sz="4" w:space="0" w:color="000000"/>
              <w:left w:val="single" w:sz="4" w:space="0" w:color="000000"/>
              <w:bottom w:val="single" w:sz="4" w:space="0" w:color="000000"/>
              <w:right w:val="single" w:sz="4" w:space="0" w:color="000000"/>
            </w:tcBorders>
          </w:tcPr>
          <w:p w14:paraId="70D179F1" w14:textId="77777777" w:rsidR="005864B8" w:rsidRPr="00A7044E" w:rsidRDefault="005864B8" w:rsidP="00696FCA">
            <w:pPr>
              <w:jc w:val="right"/>
              <w:rPr>
                <w:sz w:val="20"/>
                <w:szCs w:val="20"/>
              </w:rPr>
            </w:pPr>
            <w:r w:rsidRPr="009D4BD8">
              <w:rPr>
                <w:sz w:val="20"/>
                <w:szCs w:val="20"/>
              </w:rPr>
              <w:t>910</w:t>
            </w:r>
            <w:r>
              <w:rPr>
                <w:sz w:val="20"/>
                <w:szCs w:val="20"/>
              </w:rPr>
              <w:t>.</w:t>
            </w:r>
            <w:r w:rsidRPr="009D4BD8">
              <w:rPr>
                <w:sz w:val="20"/>
                <w:szCs w:val="20"/>
              </w:rPr>
              <w:t>471</w:t>
            </w:r>
            <w:r>
              <w:rPr>
                <w:sz w:val="20"/>
                <w:szCs w:val="20"/>
              </w:rPr>
              <w:t>,00</w:t>
            </w:r>
          </w:p>
        </w:tc>
      </w:tr>
      <w:tr w:rsidR="005864B8" w:rsidRPr="00A7044E" w14:paraId="583D3C3A"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488F42B0" w14:textId="77777777" w:rsidR="005864B8" w:rsidRPr="00A7044E" w:rsidRDefault="005864B8" w:rsidP="00696FCA">
            <w:pPr>
              <w:rPr>
                <w:sz w:val="20"/>
                <w:szCs w:val="20"/>
              </w:rPr>
            </w:pPr>
            <w:r w:rsidRPr="00A7044E">
              <w:rPr>
                <w:sz w:val="20"/>
                <w:szCs w:val="20"/>
              </w:rPr>
              <w:t>OŠ. Davorin Trstenjak, Čađavica</w:t>
            </w:r>
          </w:p>
        </w:tc>
        <w:tc>
          <w:tcPr>
            <w:tcW w:w="1843" w:type="dxa"/>
            <w:tcBorders>
              <w:top w:val="single" w:sz="4" w:space="0" w:color="000000"/>
              <w:left w:val="single" w:sz="4" w:space="0" w:color="000000"/>
              <w:bottom w:val="single" w:sz="4" w:space="0" w:color="000000"/>
              <w:right w:val="single" w:sz="4" w:space="0" w:color="000000"/>
            </w:tcBorders>
          </w:tcPr>
          <w:p w14:paraId="3AFE2EE8" w14:textId="77777777" w:rsidR="005864B8" w:rsidRPr="00A7044E" w:rsidRDefault="005864B8" w:rsidP="00696FCA">
            <w:pPr>
              <w:jc w:val="right"/>
              <w:rPr>
                <w:sz w:val="20"/>
                <w:szCs w:val="20"/>
              </w:rPr>
            </w:pPr>
            <w:r>
              <w:rPr>
                <w:sz w:val="20"/>
                <w:szCs w:val="20"/>
              </w:rPr>
              <w:t>1.011.000,00</w:t>
            </w:r>
          </w:p>
        </w:tc>
        <w:tc>
          <w:tcPr>
            <w:tcW w:w="1701" w:type="dxa"/>
            <w:tcBorders>
              <w:top w:val="single" w:sz="4" w:space="0" w:color="000000"/>
              <w:left w:val="single" w:sz="4" w:space="0" w:color="000000"/>
              <w:bottom w:val="single" w:sz="4" w:space="0" w:color="000000"/>
              <w:right w:val="single" w:sz="4" w:space="0" w:color="000000"/>
            </w:tcBorders>
          </w:tcPr>
          <w:p w14:paraId="445A535F" w14:textId="77777777" w:rsidR="005864B8" w:rsidRPr="00A7044E" w:rsidRDefault="005864B8" w:rsidP="00696FCA">
            <w:pPr>
              <w:jc w:val="right"/>
              <w:rPr>
                <w:sz w:val="20"/>
                <w:szCs w:val="20"/>
              </w:rPr>
            </w:pPr>
            <w:r w:rsidRPr="0040210B">
              <w:rPr>
                <w:sz w:val="20"/>
                <w:szCs w:val="20"/>
              </w:rPr>
              <w:t>1</w:t>
            </w:r>
            <w:r>
              <w:rPr>
                <w:sz w:val="20"/>
                <w:szCs w:val="20"/>
              </w:rPr>
              <w:t>.</w:t>
            </w:r>
            <w:r w:rsidRPr="0040210B">
              <w:rPr>
                <w:sz w:val="20"/>
                <w:szCs w:val="20"/>
              </w:rPr>
              <w:t>030</w:t>
            </w:r>
            <w:r>
              <w:rPr>
                <w:sz w:val="20"/>
                <w:szCs w:val="20"/>
              </w:rPr>
              <w:t>.</w:t>
            </w:r>
            <w:r w:rsidRPr="0040210B">
              <w:rPr>
                <w:sz w:val="20"/>
                <w:szCs w:val="20"/>
              </w:rPr>
              <w:t>989</w:t>
            </w:r>
            <w:r>
              <w:rPr>
                <w:sz w:val="20"/>
                <w:szCs w:val="20"/>
              </w:rPr>
              <w:t>,00</w:t>
            </w:r>
          </w:p>
        </w:tc>
      </w:tr>
      <w:tr w:rsidR="005864B8" w:rsidRPr="00A7044E" w14:paraId="32D5FCA4"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403C594F" w14:textId="77777777" w:rsidR="005864B8" w:rsidRPr="00A7044E" w:rsidRDefault="005864B8" w:rsidP="00696FCA">
            <w:pPr>
              <w:rPr>
                <w:sz w:val="20"/>
                <w:szCs w:val="20"/>
              </w:rPr>
            </w:pPr>
            <w:r w:rsidRPr="00A7044E">
              <w:rPr>
                <w:sz w:val="20"/>
                <w:szCs w:val="20"/>
              </w:rPr>
              <w:lastRenderedPageBreak/>
              <w:t>OŠ. Eugena Kumičića, Slatina</w:t>
            </w:r>
          </w:p>
        </w:tc>
        <w:tc>
          <w:tcPr>
            <w:tcW w:w="1843" w:type="dxa"/>
            <w:tcBorders>
              <w:top w:val="single" w:sz="4" w:space="0" w:color="000000"/>
              <w:left w:val="single" w:sz="4" w:space="0" w:color="000000"/>
              <w:bottom w:val="single" w:sz="4" w:space="0" w:color="000000"/>
              <w:right w:val="single" w:sz="4" w:space="0" w:color="000000"/>
            </w:tcBorders>
          </w:tcPr>
          <w:p w14:paraId="663AF62D" w14:textId="77777777" w:rsidR="005864B8" w:rsidRPr="00A7044E" w:rsidRDefault="005864B8" w:rsidP="00696FCA">
            <w:pPr>
              <w:jc w:val="right"/>
              <w:rPr>
                <w:sz w:val="20"/>
                <w:szCs w:val="20"/>
              </w:rPr>
            </w:pPr>
            <w:r>
              <w:rPr>
                <w:sz w:val="20"/>
                <w:szCs w:val="20"/>
              </w:rPr>
              <w:t>2.934.200,00</w:t>
            </w:r>
          </w:p>
        </w:tc>
        <w:tc>
          <w:tcPr>
            <w:tcW w:w="1701" w:type="dxa"/>
            <w:tcBorders>
              <w:top w:val="single" w:sz="4" w:space="0" w:color="000000"/>
              <w:left w:val="single" w:sz="4" w:space="0" w:color="000000"/>
              <w:bottom w:val="single" w:sz="4" w:space="0" w:color="000000"/>
              <w:right w:val="single" w:sz="4" w:space="0" w:color="000000"/>
            </w:tcBorders>
          </w:tcPr>
          <w:p w14:paraId="7F030B50" w14:textId="77777777" w:rsidR="005864B8" w:rsidRPr="00A7044E" w:rsidRDefault="005864B8" w:rsidP="00696FCA">
            <w:pPr>
              <w:jc w:val="right"/>
              <w:rPr>
                <w:sz w:val="20"/>
                <w:szCs w:val="20"/>
              </w:rPr>
            </w:pPr>
            <w:r w:rsidRPr="009D4BD8">
              <w:rPr>
                <w:sz w:val="20"/>
                <w:szCs w:val="20"/>
              </w:rPr>
              <w:t>2</w:t>
            </w:r>
            <w:r>
              <w:rPr>
                <w:sz w:val="20"/>
                <w:szCs w:val="20"/>
              </w:rPr>
              <w:t>.</w:t>
            </w:r>
            <w:r w:rsidRPr="009D4BD8">
              <w:rPr>
                <w:sz w:val="20"/>
                <w:szCs w:val="20"/>
              </w:rPr>
              <w:t>599</w:t>
            </w:r>
            <w:r>
              <w:rPr>
                <w:sz w:val="20"/>
                <w:szCs w:val="20"/>
              </w:rPr>
              <w:t>.</w:t>
            </w:r>
            <w:r w:rsidRPr="009D4BD8">
              <w:rPr>
                <w:sz w:val="20"/>
                <w:szCs w:val="20"/>
              </w:rPr>
              <w:t>730</w:t>
            </w:r>
            <w:r>
              <w:rPr>
                <w:sz w:val="20"/>
                <w:szCs w:val="20"/>
              </w:rPr>
              <w:t>,00</w:t>
            </w:r>
          </w:p>
        </w:tc>
      </w:tr>
      <w:tr w:rsidR="005864B8" w:rsidRPr="00A7044E" w14:paraId="652AD322"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5649EDBA" w14:textId="77777777" w:rsidR="005864B8" w:rsidRPr="00A7044E" w:rsidRDefault="005864B8" w:rsidP="00696FCA">
            <w:pPr>
              <w:rPr>
                <w:sz w:val="20"/>
                <w:szCs w:val="20"/>
              </w:rPr>
            </w:pPr>
            <w:r w:rsidRPr="00A7044E">
              <w:rPr>
                <w:sz w:val="20"/>
                <w:szCs w:val="20"/>
              </w:rPr>
              <w:t>OŠ. Gradina</w:t>
            </w:r>
          </w:p>
        </w:tc>
        <w:tc>
          <w:tcPr>
            <w:tcW w:w="1843" w:type="dxa"/>
            <w:tcBorders>
              <w:top w:val="single" w:sz="4" w:space="0" w:color="000000"/>
              <w:left w:val="single" w:sz="4" w:space="0" w:color="000000"/>
              <w:bottom w:val="single" w:sz="4" w:space="0" w:color="000000"/>
              <w:right w:val="single" w:sz="4" w:space="0" w:color="000000"/>
            </w:tcBorders>
          </w:tcPr>
          <w:p w14:paraId="6D31E3B7" w14:textId="77777777" w:rsidR="005864B8" w:rsidRPr="00A7044E" w:rsidRDefault="005864B8" w:rsidP="00696FCA">
            <w:pPr>
              <w:jc w:val="right"/>
              <w:rPr>
                <w:sz w:val="20"/>
                <w:szCs w:val="20"/>
              </w:rPr>
            </w:pPr>
            <w:r>
              <w:rPr>
                <w:sz w:val="20"/>
                <w:szCs w:val="20"/>
              </w:rPr>
              <w:t>1.588.000,00</w:t>
            </w:r>
          </w:p>
        </w:tc>
        <w:tc>
          <w:tcPr>
            <w:tcW w:w="1701" w:type="dxa"/>
            <w:tcBorders>
              <w:top w:val="single" w:sz="4" w:space="0" w:color="000000"/>
              <w:left w:val="single" w:sz="4" w:space="0" w:color="000000"/>
              <w:bottom w:val="single" w:sz="4" w:space="0" w:color="000000"/>
              <w:right w:val="single" w:sz="4" w:space="0" w:color="000000"/>
            </w:tcBorders>
          </w:tcPr>
          <w:p w14:paraId="2DF9D9F2" w14:textId="77777777" w:rsidR="005864B8" w:rsidRPr="00A7044E" w:rsidRDefault="005864B8" w:rsidP="00696FCA">
            <w:pPr>
              <w:jc w:val="right"/>
              <w:rPr>
                <w:sz w:val="20"/>
                <w:szCs w:val="20"/>
              </w:rPr>
            </w:pPr>
            <w:r w:rsidRPr="00B57DBC">
              <w:rPr>
                <w:sz w:val="20"/>
                <w:szCs w:val="20"/>
              </w:rPr>
              <w:t>1.</w:t>
            </w:r>
            <w:r>
              <w:rPr>
                <w:sz w:val="20"/>
                <w:szCs w:val="20"/>
              </w:rPr>
              <w:t>6</w:t>
            </w:r>
            <w:r w:rsidRPr="00B57DBC">
              <w:rPr>
                <w:sz w:val="20"/>
                <w:szCs w:val="20"/>
              </w:rPr>
              <w:t>91.400,00</w:t>
            </w:r>
          </w:p>
        </w:tc>
      </w:tr>
      <w:tr w:rsidR="005864B8" w:rsidRPr="00A7044E" w14:paraId="638D1F8C"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36F29E5D" w14:textId="77777777" w:rsidR="005864B8" w:rsidRPr="00A7044E" w:rsidRDefault="005864B8" w:rsidP="00696FCA">
            <w:pPr>
              <w:rPr>
                <w:sz w:val="20"/>
                <w:szCs w:val="20"/>
              </w:rPr>
            </w:pPr>
            <w:r w:rsidRPr="00A7044E">
              <w:rPr>
                <w:sz w:val="20"/>
                <w:szCs w:val="20"/>
              </w:rPr>
              <w:t>OŠ. Ivane Brlić-Mažuranić, Orahovica</w:t>
            </w:r>
          </w:p>
        </w:tc>
        <w:tc>
          <w:tcPr>
            <w:tcW w:w="1843" w:type="dxa"/>
            <w:tcBorders>
              <w:top w:val="single" w:sz="4" w:space="0" w:color="000000"/>
              <w:left w:val="single" w:sz="4" w:space="0" w:color="000000"/>
              <w:bottom w:val="single" w:sz="4" w:space="0" w:color="000000"/>
              <w:right w:val="single" w:sz="4" w:space="0" w:color="000000"/>
            </w:tcBorders>
          </w:tcPr>
          <w:p w14:paraId="14B2158D" w14:textId="77777777" w:rsidR="005864B8" w:rsidRPr="00A7044E" w:rsidRDefault="005864B8" w:rsidP="00696FCA">
            <w:pPr>
              <w:jc w:val="right"/>
              <w:rPr>
                <w:sz w:val="20"/>
                <w:szCs w:val="20"/>
              </w:rPr>
            </w:pPr>
            <w:r>
              <w:rPr>
                <w:sz w:val="20"/>
                <w:szCs w:val="20"/>
              </w:rPr>
              <w:t>1.810.900,00</w:t>
            </w:r>
          </w:p>
        </w:tc>
        <w:tc>
          <w:tcPr>
            <w:tcW w:w="1701" w:type="dxa"/>
            <w:tcBorders>
              <w:top w:val="single" w:sz="4" w:space="0" w:color="000000"/>
              <w:left w:val="single" w:sz="4" w:space="0" w:color="000000"/>
              <w:bottom w:val="single" w:sz="4" w:space="0" w:color="000000"/>
              <w:right w:val="single" w:sz="4" w:space="0" w:color="000000"/>
            </w:tcBorders>
          </w:tcPr>
          <w:p w14:paraId="0EF18BCE" w14:textId="77777777" w:rsidR="005864B8" w:rsidRPr="00A7044E" w:rsidRDefault="005864B8" w:rsidP="00696FCA">
            <w:pPr>
              <w:jc w:val="right"/>
              <w:rPr>
                <w:sz w:val="20"/>
                <w:szCs w:val="20"/>
              </w:rPr>
            </w:pPr>
            <w:r w:rsidRPr="0040210B">
              <w:rPr>
                <w:sz w:val="20"/>
                <w:szCs w:val="20"/>
              </w:rPr>
              <w:t>1</w:t>
            </w:r>
            <w:r>
              <w:rPr>
                <w:sz w:val="20"/>
                <w:szCs w:val="20"/>
              </w:rPr>
              <w:t>.</w:t>
            </w:r>
            <w:r w:rsidRPr="0040210B">
              <w:rPr>
                <w:sz w:val="20"/>
                <w:szCs w:val="20"/>
              </w:rPr>
              <w:t>746</w:t>
            </w:r>
            <w:r>
              <w:rPr>
                <w:sz w:val="20"/>
                <w:szCs w:val="20"/>
              </w:rPr>
              <w:t>.</w:t>
            </w:r>
            <w:r w:rsidRPr="0040210B">
              <w:rPr>
                <w:sz w:val="20"/>
                <w:szCs w:val="20"/>
              </w:rPr>
              <w:t>885</w:t>
            </w:r>
            <w:r>
              <w:rPr>
                <w:sz w:val="20"/>
                <w:szCs w:val="20"/>
              </w:rPr>
              <w:t>,00</w:t>
            </w:r>
          </w:p>
        </w:tc>
      </w:tr>
      <w:tr w:rsidR="005864B8" w:rsidRPr="00A7044E" w14:paraId="65D67944"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3800232A" w14:textId="77777777" w:rsidR="005864B8" w:rsidRPr="00A7044E" w:rsidRDefault="005864B8" w:rsidP="00696FCA">
            <w:pPr>
              <w:rPr>
                <w:sz w:val="20"/>
                <w:szCs w:val="20"/>
              </w:rPr>
            </w:pPr>
            <w:r w:rsidRPr="00A7044E">
              <w:rPr>
                <w:sz w:val="20"/>
                <w:szCs w:val="20"/>
              </w:rPr>
              <w:t>OŠ. Ivana Gorana Kovačića, Zdenci</w:t>
            </w:r>
          </w:p>
        </w:tc>
        <w:tc>
          <w:tcPr>
            <w:tcW w:w="1843" w:type="dxa"/>
            <w:tcBorders>
              <w:top w:val="single" w:sz="4" w:space="0" w:color="000000"/>
              <w:left w:val="single" w:sz="4" w:space="0" w:color="000000"/>
              <w:bottom w:val="single" w:sz="4" w:space="0" w:color="000000"/>
              <w:right w:val="single" w:sz="4" w:space="0" w:color="000000"/>
            </w:tcBorders>
          </w:tcPr>
          <w:p w14:paraId="7851CBE9" w14:textId="77777777" w:rsidR="005864B8" w:rsidRPr="00A7044E" w:rsidRDefault="005864B8" w:rsidP="00696FCA">
            <w:pPr>
              <w:jc w:val="right"/>
              <w:rPr>
                <w:sz w:val="20"/>
                <w:szCs w:val="20"/>
              </w:rPr>
            </w:pPr>
            <w:r>
              <w:rPr>
                <w:sz w:val="20"/>
                <w:szCs w:val="20"/>
              </w:rPr>
              <w:t>1.738.200,00</w:t>
            </w:r>
          </w:p>
        </w:tc>
        <w:tc>
          <w:tcPr>
            <w:tcW w:w="1701" w:type="dxa"/>
            <w:tcBorders>
              <w:top w:val="single" w:sz="4" w:space="0" w:color="000000"/>
              <w:left w:val="single" w:sz="4" w:space="0" w:color="000000"/>
              <w:bottom w:val="single" w:sz="4" w:space="0" w:color="000000"/>
              <w:right w:val="single" w:sz="4" w:space="0" w:color="000000"/>
            </w:tcBorders>
          </w:tcPr>
          <w:p w14:paraId="750898AF" w14:textId="77777777" w:rsidR="005864B8" w:rsidRPr="00A7044E" w:rsidRDefault="005864B8" w:rsidP="00696FCA">
            <w:pPr>
              <w:jc w:val="right"/>
              <w:rPr>
                <w:sz w:val="20"/>
                <w:szCs w:val="20"/>
              </w:rPr>
            </w:pPr>
            <w:r w:rsidRPr="00AE30F3">
              <w:rPr>
                <w:sz w:val="20"/>
                <w:szCs w:val="20"/>
              </w:rPr>
              <w:t>1</w:t>
            </w:r>
            <w:r>
              <w:rPr>
                <w:sz w:val="20"/>
                <w:szCs w:val="20"/>
              </w:rPr>
              <w:t>.</w:t>
            </w:r>
            <w:r w:rsidRPr="00AE30F3">
              <w:rPr>
                <w:sz w:val="20"/>
                <w:szCs w:val="20"/>
              </w:rPr>
              <w:t>726</w:t>
            </w:r>
            <w:r>
              <w:rPr>
                <w:sz w:val="20"/>
                <w:szCs w:val="20"/>
              </w:rPr>
              <w:t>.</w:t>
            </w:r>
            <w:r w:rsidRPr="00AE30F3">
              <w:rPr>
                <w:sz w:val="20"/>
                <w:szCs w:val="20"/>
              </w:rPr>
              <w:t>640</w:t>
            </w:r>
            <w:r>
              <w:rPr>
                <w:sz w:val="20"/>
                <w:szCs w:val="20"/>
              </w:rPr>
              <w:t>,00</w:t>
            </w:r>
          </w:p>
        </w:tc>
      </w:tr>
      <w:tr w:rsidR="005864B8" w:rsidRPr="00A7044E" w14:paraId="6AB47414"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6FF7241B" w14:textId="77777777" w:rsidR="005864B8" w:rsidRPr="00A7044E" w:rsidRDefault="005864B8" w:rsidP="00696FCA">
            <w:pPr>
              <w:rPr>
                <w:sz w:val="20"/>
                <w:szCs w:val="20"/>
              </w:rPr>
            </w:pPr>
            <w:r w:rsidRPr="00A7044E">
              <w:rPr>
                <w:sz w:val="20"/>
                <w:szCs w:val="20"/>
              </w:rPr>
              <w:t>OŠ. Josipa Kozarca, Slatina</w:t>
            </w:r>
          </w:p>
        </w:tc>
        <w:tc>
          <w:tcPr>
            <w:tcW w:w="1843" w:type="dxa"/>
            <w:tcBorders>
              <w:top w:val="single" w:sz="4" w:space="0" w:color="000000"/>
              <w:left w:val="single" w:sz="4" w:space="0" w:color="000000"/>
              <w:bottom w:val="single" w:sz="4" w:space="0" w:color="000000"/>
              <w:right w:val="single" w:sz="4" w:space="0" w:color="000000"/>
            </w:tcBorders>
          </w:tcPr>
          <w:p w14:paraId="77310A0E" w14:textId="77777777" w:rsidR="005864B8" w:rsidRPr="00A7044E" w:rsidRDefault="005864B8" w:rsidP="00696FCA">
            <w:pPr>
              <w:jc w:val="right"/>
              <w:rPr>
                <w:sz w:val="20"/>
                <w:szCs w:val="20"/>
              </w:rPr>
            </w:pPr>
            <w:r>
              <w:rPr>
                <w:sz w:val="20"/>
                <w:szCs w:val="20"/>
              </w:rPr>
              <w:t>2.471.300,00</w:t>
            </w:r>
          </w:p>
        </w:tc>
        <w:tc>
          <w:tcPr>
            <w:tcW w:w="1701" w:type="dxa"/>
            <w:tcBorders>
              <w:top w:val="single" w:sz="4" w:space="0" w:color="000000"/>
              <w:left w:val="single" w:sz="4" w:space="0" w:color="000000"/>
              <w:bottom w:val="single" w:sz="4" w:space="0" w:color="000000"/>
              <w:right w:val="single" w:sz="4" w:space="0" w:color="000000"/>
            </w:tcBorders>
          </w:tcPr>
          <w:p w14:paraId="2F5BAACE" w14:textId="77777777" w:rsidR="005864B8" w:rsidRPr="00A7044E" w:rsidRDefault="005864B8" w:rsidP="00696FCA">
            <w:pPr>
              <w:jc w:val="right"/>
              <w:rPr>
                <w:sz w:val="20"/>
                <w:szCs w:val="20"/>
              </w:rPr>
            </w:pPr>
            <w:r w:rsidRPr="00AE30F3">
              <w:rPr>
                <w:sz w:val="20"/>
                <w:szCs w:val="20"/>
              </w:rPr>
              <w:t>2</w:t>
            </w:r>
            <w:r>
              <w:rPr>
                <w:sz w:val="20"/>
                <w:szCs w:val="20"/>
              </w:rPr>
              <w:t>.</w:t>
            </w:r>
            <w:r w:rsidRPr="00AE30F3">
              <w:rPr>
                <w:sz w:val="20"/>
                <w:szCs w:val="20"/>
              </w:rPr>
              <w:t>460</w:t>
            </w:r>
            <w:r>
              <w:rPr>
                <w:sz w:val="20"/>
                <w:szCs w:val="20"/>
              </w:rPr>
              <w:t>.</w:t>
            </w:r>
            <w:r w:rsidRPr="00AE30F3">
              <w:rPr>
                <w:sz w:val="20"/>
                <w:szCs w:val="20"/>
              </w:rPr>
              <w:t>882</w:t>
            </w:r>
            <w:r>
              <w:rPr>
                <w:sz w:val="20"/>
                <w:szCs w:val="20"/>
              </w:rPr>
              <w:t>,00</w:t>
            </w:r>
          </w:p>
        </w:tc>
      </w:tr>
      <w:tr w:rsidR="005864B8" w:rsidRPr="00A7044E" w14:paraId="77DE0876"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27D61BE7" w14:textId="77777777" w:rsidR="005864B8" w:rsidRPr="00A7044E" w:rsidRDefault="005864B8" w:rsidP="00696FCA">
            <w:pPr>
              <w:rPr>
                <w:sz w:val="20"/>
                <w:szCs w:val="20"/>
              </w:rPr>
            </w:pPr>
            <w:r w:rsidRPr="00A7044E">
              <w:rPr>
                <w:sz w:val="20"/>
                <w:szCs w:val="20"/>
              </w:rPr>
              <w:t xml:space="preserve">OŠ. </w:t>
            </w:r>
            <w:proofErr w:type="spellStart"/>
            <w:r w:rsidRPr="00A7044E">
              <w:rPr>
                <w:sz w:val="20"/>
                <w:szCs w:val="20"/>
              </w:rPr>
              <w:t>Mikleuš</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BF93153" w14:textId="77777777" w:rsidR="005864B8" w:rsidRPr="00A7044E" w:rsidRDefault="005864B8" w:rsidP="00696FCA">
            <w:pPr>
              <w:jc w:val="right"/>
              <w:rPr>
                <w:sz w:val="20"/>
                <w:szCs w:val="20"/>
              </w:rPr>
            </w:pPr>
            <w:r>
              <w:rPr>
                <w:sz w:val="20"/>
                <w:szCs w:val="20"/>
              </w:rPr>
              <w:t>946.000,00</w:t>
            </w:r>
          </w:p>
        </w:tc>
        <w:tc>
          <w:tcPr>
            <w:tcW w:w="1701" w:type="dxa"/>
            <w:tcBorders>
              <w:top w:val="single" w:sz="4" w:space="0" w:color="000000"/>
              <w:left w:val="single" w:sz="4" w:space="0" w:color="000000"/>
              <w:bottom w:val="single" w:sz="4" w:space="0" w:color="000000"/>
              <w:right w:val="single" w:sz="4" w:space="0" w:color="000000"/>
            </w:tcBorders>
          </w:tcPr>
          <w:p w14:paraId="01E63724" w14:textId="77777777" w:rsidR="005864B8" w:rsidRPr="00A7044E" w:rsidRDefault="005864B8" w:rsidP="00696FCA">
            <w:pPr>
              <w:jc w:val="right"/>
              <w:rPr>
                <w:sz w:val="20"/>
                <w:szCs w:val="20"/>
              </w:rPr>
            </w:pPr>
            <w:r w:rsidRPr="0040210B">
              <w:rPr>
                <w:sz w:val="20"/>
                <w:szCs w:val="20"/>
              </w:rPr>
              <w:t>969</w:t>
            </w:r>
            <w:r>
              <w:rPr>
                <w:sz w:val="20"/>
                <w:szCs w:val="20"/>
              </w:rPr>
              <w:t>.</w:t>
            </w:r>
            <w:r w:rsidRPr="0040210B">
              <w:rPr>
                <w:sz w:val="20"/>
                <w:szCs w:val="20"/>
              </w:rPr>
              <w:t>520</w:t>
            </w:r>
            <w:r>
              <w:rPr>
                <w:sz w:val="20"/>
                <w:szCs w:val="20"/>
              </w:rPr>
              <w:t>,00</w:t>
            </w:r>
          </w:p>
        </w:tc>
      </w:tr>
      <w:tr w:rsidR="005864B8" w:rsidRPr="00A7044E" w14:paraId="36FB4B57"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1BF79367" w14:textId="77777777" w:rsidR="005864B8" w:rsidRPr="00A7044E" w:rsidRDefault="005864B8" w:rsidP="00696FCA">
            <w:pPr>
              <w:rPr>
                <w:sz w:val="20"/>
                <w:szCs w:val="20"/>
              </w:rPr>
            </w:pPr>
            <w:r w:rsidRPr="00A7044E">
              <w:rPr>
                <w:sz w:val="20"/>
                <w:szCs w:val="20"/>
              </w:rPr>
              <w:t>OŠ. Petra Preradovića, Pitomača</w:t>
            </w:r>
          </w:p>
        </w:tc>
        <w:tc>
          <w:tcPr>
            <w:tcW w:w="1843" w:type="dxa"/>
            <w:tcBorders>
              <w:top w:val="single" w:sz="4" w:space="0" w:color="000000"/>
              <w:left w:val="single" w:sz="4" w:space="0" w:color="000000"/>
              <w:bottom w:val="single" w:sz="4" w:space="0" w:color="000000"/>
              <w:right w:val="single" w:sz="4" w:space="0" w:color="000000"/>
            </w:tcBorders>
          </w:tcPr>
          <w:p w14:paraId="03DE9CA1" w14:textId="77777777" w:rsidR="005864B8" w:rsidRPr="00A7044E" w:rsidRDefault="005864B8" w:rsidP="00696FCA">
            <w:pPr>
              <w:jc w:val="right"/>
              <w:rPr>
                <w:sz w:val="20"/>
                <w:szCs w:val="20"/>
              </w:rPr>
            </w:pPr>
            <w:r>
              <w:rPr>
                <w:sz w:val="20"/>
                <w:szCs w:val="20"/>
              </w:rPr>
              <w:t>3.306.000,00</w:t>
            </w:r>
          </w:p>
        </w:tc>
        <w:tc>
          <w:tcPr>
            <w:tcW w:w="1701" w:type="dxa"/>
            <w:tcBorders>
              <w:top w:val="single" w:sz="4" w:space="0" w:color="000000"/>
              <w:left w:val="single" w:sz="4" w:space="0" w:color="000000"/>
              <w:bottom w:val="single" w:sz="4" w:space="0" w:color="000000"/>
              <w:right w:val="single" w:sz="4" w:space="0" w:color="000000"/>
            </w:tcBorders>
          </w:tcPr>
          <w:p w14:paraId="0E2B8789" w14:textId="77777777" w:rsidR="005864B8" w:rsidRPr="00A7044E" w:rsidRDefault="005864B8" w:rsidP="00696FCA">
            <w:pPr>
              <w:jc w:val="right"/>
              <w:rPr>
                <w:sz w:val="20"/>
                <w:szCs w:val="20"/>
              </w:rPr>
            </w:pPr>
            <w:r w:rsidRPr="0040210B">
              <w:rPr>
                <w:sz w:val="20"/>
                <w:szCs w:val="20"/>
              </w:rPr>
              <w:t>3</w:t>
            </w:r>
            <w:r>
              <w:rPr>
                <w:sz w:val="20"/>
                <w:szCs w:val="20"/>
              </w:rPr>
              <w:t>.5</w:t>
            </w:r>
            <w:r w:rsidRPr="0040210B">
              <w:rPr>
                <w:sz w:val="20"/>
                <w:szCs w:val="20"/>
              </w:rPr>
              <w:t>81</w:t>
            </w:r>
            <w:r>
              <w:rPr>
                <w:sz w:val="20"/>
                <w:szCs w:val="20"/>
              </w:rPr>
              <w:t>.</w:t>
            </w:r>
            <w:r w:rsidRPr="0040210B">
              <w:rPr>
                <w:sz w:val="20"/>
                <w:szCs w:val="20"/>
              </w:rPr>
              <w:t>469</w:t>
            </w:r>
            <w:r>
              <w:rPr>
                <w:sz w:val="20"/>
                <w:szCs w:val="20"/>
              </w:rPr>
              <w:t>,00</w:t>
            </w:r>
          </w:p>
        </w:tc>
      </w:tr>
      <w:tr w:rsidR="005864B8" w:rsidRPr="00A7044E" w14:paraId="2ED53639"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618627C3" w14:textId="77777777" w:rsidR="005864B8" w:rsidRPr="00A7044E" w:rsidRDefault="005864B8" w:rsidP="00696FCA">
            <w:pPr>
              <w:rPr>
                <w:sz w:val="20"/>
                <w:szCs w:val="20"/>
              </w:rPr>
            </w:pPr>
            <w:r w:rsidRPr="00A7044E">
              <w:rPr>
                <w:sz w:val="20"/>
                <w:szCs w:val="20"/>
              </w:rPr>
              <w:t>OŠ. Suhopolje</w:t>
            </w:r>
          </w:p>
        </w:tc>
        <w:tc>
          <w:tcPr>
            <w:tcW w:w="1843" w:type="dxa"/>
            <w:tcBorders>
              <w:top w:val="single" w:sz="4" w:space="0" w:color="000000"/>
              <w:left w:val="single" w:sz="4" w:space="0" w:color="000000"/>
              <w:bottom w:val="single" w:sz="4" w:space="0" w:color="000000"/>
              <w:right w:val="single" w:sz="4" w:space="0" w:color="000000"/>
            </w:tcBorders>
          </w:tcPr>
          <w:p w14:paraId="72B057E7" w14:textId="77777777" w:rsidR="005864B8" w:rsidRPr="00A7044E" w:rsidRDefault="005864B8" w:rsidP="00696FCA">
            <w:pPr>
              <w:jc w:val="right"/>
              <w:rPr>
                <w:sz w:val="20"/>
                <w:szCs w:val="20"/>
              </w:rPr>
            </w:pPr>
            <w:r>
              <w:rPr>
                <w:sz w:val="20"/>
                <w:szCs w:val="20"/>
              </w:rPr>
              <w:t>3.365.000,00</w:t>
            </w:r>
          </w:p>
        </w:tc>
        <w:tc>
          <w:tcPr>
            <w:tcW w:w="1701" w:type="dxa"/>
            <w:tcBorders>
              <w:top w:val="single" w:sz="4" w:space="0" w:color="000000"/>
              <w:left w:val="single" w:sz="4" w:space="0" w:color="000000"/>
              <w:bottom w:val="single" w:sz="4" w:space="0" w:color="000000"/>
              <w:right w:val="single" w:sz="4" w:space="0" w:color="000000"/>
            </w:tcBorders>
          </w:tcPr>
          <w:p w14:paraId="7229209E" w14:textId="77777777" w:rsidR="005864B8" w:rsidRPr="00A7044E" w:rsidRDefault="005864B8" w:rsidP="00696FCA">
            <w:pPr>
              <w:jc w:val="right"/>
              <w:rPr>
                <w:sz w:val="20"/>
                <w:szCs w:val="20"/>
              </w:rPr>
            </w:pPr>
            <w:r w:rsidRPr="0040210B">
              <w:rPr>
                <w:sz w:val="20"/>
                <w:szCs w:val="20"/>
              </w:rPr>
              <w:t>3</w:t>
            </w:r>
            <w:r>
              <w:rPr>
                <w:sz w:val="20"/>
                <w:szCs w:val="20"/>
              </w:rPr>
              <w:t>.</w:t>
            </w:r>
            <w:r w:rsidRPr="0040210B">
              <w:rPr>
                <w:sz w:val="20"/>
                <w:szCs w:val="20"/>
              </w:rPr>
              <w:t>357</w:t>
            </w:r>
            <w:r>
              <w:rPr>
                <w:sz w:val="20"/>
                <w:szCs w:val="20"/>
              </w:rPr>
              <w:t>.</w:t>
            </w:r>
            <w:r w:rsidRPr="0040210B">
              <w:rPr>
                <w:sz w:val="20"/>
                <w:szCs w:val="20"/>
              </w:rPr>
              <w:t>026,78</w:t>
            </w:r>
          </w:p>
        </w:tc>
      </w:tr>
      <w:tr w:rsidR="005864B8" w:rsidRPr="00A7044E" w14:paraId="0E377481"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448E070B" w14:textId="77777777" w:rsidR="005864B8" w:rsidRPr="00A7044E" w:rsidRDefault="005864B8" w:rsidP="00696FCA">
            <w:pPr>
              <w:rPr>
                <w:sz w:val="20"/>
                <w:szCs w:val="20"/>
              </w:rPr>
            </w:pPr>
            <w:r w:rsidRPr="00A7044E">
              <w:rPr>
                <w:sz w:val="20"/>
                <w:szCs w:val="20"/>
              </w:rPr>
              <w:t>OŠ. Vladimira Nazora, Nova Bukovica</w:t>
            </w:r>
          </w:p>
        </w:tc>
        <w:tc>
          <w:tcPr>
            <w:tcW w:w="1843" w:type="dxa"/>
            <w:tcBorders>
              <w:top w:val="single" w:sz="4" w:space="0" w:color="000000"/>
              <w:left w:val="single" w:sz="4" w:space="0" w:color="000000"/>
              <w:bottom w:val="single" w:sz="4" w:space="0" w:color="000000"/>
              <w:right w:val="single" w:sz="4" w:space="0" w:color="000000"/>
            </w:tcBorders>
          </w:tcPr>
          <w:p w14:paraId="17B0FEC6" w14:textId="77777777" w:rsidR="005864B8" w:rsidRPr="00A7044E" w:rsidRDefault="005864B8" w:rsidP="00696FCA">
            <w:pPr>
              <w:jc w:val="right"/>
              <w:rPr>
                <w:sz w:val="20"/>
                <w:szCs w:val="20"/>
              </w:rPr>
            </w:pPr>
            <w:r>
              <w:rPr>
                <w:sz w:val="20"/>
                <w:szCs w:val="20"/>
              </w:rPr>
              <w:t>763.000,00</w:t>
            </w:r>
          </w:p>
        </w:tc>
        <w:tc>
          <w:tcPr>
            <w:tcW w:w="1701" w:type="dxa"/>
            <w:tcBorders>
              <w:top w:val="single" w:sz="4" w:space="0" w:color="000000"/>
              <w:left w:val="single" w:sz="4" w:space="0" w:color="000000"/>
              <w:bottom w:val="single" w:sz="4" w:space="0" w:color="000000"/>
              <w:right w:val="single" w:sz="4" w:space="0" w:color="000000"/>
            </w:tcBorders>
          </w:tcPr>
          <w:p w14:paraId="7C2ABA3B" w14:textId="77777777" w:rsidR="005864B8" w:rsidRPr="00A7044E" w:rsidRDefault="005864B8" w:rsidP="00696FCA">
            <w:pPr>
              <w:jc w:val="right"/>
              <w:rPr>
                <w:sz w:val="20"/>
                <w:szCs w:val="20"/>
              </w:rPr>
            </w:pPr>
            <w:r w:rsidRPr="0040210B">
              <w:rPr>
                <w:sz w:val="20"/>
                <w:szCs w:val="20"/>
              </w:rPr>
              <w:t>811</w:t>
            </w:r>
            <w:r>
              <w:rPr>
                <w:sz w:val="20"/>
                <w:szCs w:val="20"/>
              </w:rPr>
              <w:t>.</w:t>
            </w:r>
            <w:r w:rsidRPr="0040210B">
              <w:rPr>
                <w:sz w:val="20"/>
                <w:szCs w:val="20"/>
              </w:rPr>
              <w:t>905</w:t>
            </w:r>
            <w:r>
              <w:rPr>
                <w:sz w:val="20"/>
                <w:szCs w:val="20"/>
              </w:rPr>
              <w:t>,00</w:t>
            </w:r>
          </w:p>
        </w:tc>
      </w:tr>
      <w:tr w:rsidR="005864B8" w:rsidRPr="00A7044E" w14:paraId="160C29BE"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007D3123" w14:textId="77777777" w:rsidR="005864B8" w:rsidRPr="00A7044E" w:rsidRDefault="005864B8" w:rsidP="00696FCA">
            <w:pPr>
              <w:rPr>
                <w:sz w:val="20"/>
                <w:szCs w:val="20"/>
              </w:rPr>
            </w:pPr>
            <w:r w:rsidRPr="00A7044E">
              <w:rPr>
                <w:sz w:val="20"/>
                <w:szCs w:val="20"/>
              </w:rPr>
              <w:t xml:space="preserve">OŠ. </w:t>
            </w:r>
            <w:proofErr w:type="spellStart"/>
            <w:r w:rsidRPr="00A7044E">
              <w:rPr>
                <w:sz w:val="20"/>
                <w:szCs w:val="20"/>
              </w:rPr>
              <w:t>Voćin</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DD2CF00" w14:textId="77777777" w:rsidR="005864B8" w:rsidRPr="00A7044E" w:rsidRDefault="005864B8" w:rsidP="00696FCA">
            <w:pPr>
              <w:jc w:val="right"/>
              <w:rPr>
                <w:sz w:val="20"/>
                <w:szCs w:val="20"/>
              </w:rPr>
            </w:pPr>
            <w:r>
              <w:rPr>
                <w:sz w:val="20"/>
                <w:szCs w:val="20"/>
              </w:rPr>
              <w:t>1.644.600,00</w:t>
            </w:r>
          </w:p>
        </w:tc>
        <w:tc>
          <w:tcPr>
            <w:tcW w:w="1701" w:type="dxa"/>
            <w:tcBorders>
              <w:top w:val="single" w:sz="4" w:space="0" w:color="000000"/>
              <w:left w:val="single" w:sz="4" w:space="0" w:color="000000"/>
              <w:bottom w:val="single" w:sz="4" w:space="0" w:color="000000"/>
              <w:right w:val="single" w:sz="4" w:space="0" w:color="000000"/>
            </w:tcBorders>
          </w:tcPr>
          <w:p w14:paraId="7B5C112F" w14:textId="77777777" w:rsidR="005864B8" w:rsidRPr="00A7044E" w:rsidRDefault="005864B8" w:rsidP="00696FCA">
            <w:pPr>
              <w:jc w:val="right"/>
              <w:rPr>
                <w:sz w:val="20"/>
                <w:szCs w:val="20"/>
              </w:rPr>
            </w:pPr>
            <w:r w:rsidRPr="0040210B">
              <w:rPr>
                <w:sz w:val="20"/>
                <w:szCs w:val="20"/>
              </w:rPr>
              <w:t>1</w:t>
            </w:r>
            <w:r>
              <w:rPr>
                <w:sz w:val="20"/>
                <w:szCs w:val="20"/>
              </w:rPr>
              <w:t>.</w:t>
            </w:r>
            <w:r w:rsidRPr="0040210B">
              <w:rPr>
                <w:sz w:val="20"/>
                <w:szCs w:val="20"/>
              </w:rPr>
              <w:t>575</w:t>
            </w:r>
            <w:r>
              <w:rPr>
                <w:sz w:val="20"/>
                <w:szCs w:val="20"/>
              </w:rPr>
              <w:t>.</w:t>
            </w:r>
            <w:r w:rsidRPr="0040210B">
              <w:rPr>
                <w:sz w:val="20"/>
                <w:szCs w:val="20"/>
              </w:rPr>
              <w:t>002</w:t>
            </w:r>
            <w:r>
              <w:rPr>
                <w:sz w:val="20"/>
                <w:szCs w:val="20"/>
              </w:rPr>
              <w:t>,00</w:t>
            </w:r>
          </w:p>
        </w:tc>
      </w:tr>
      <w:tr w:rsidR="005864B8" w:rsidRPr="00A7044E" w14:paraId="5CBBEC5B"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6BAA26A0" w14:textId="77777777" w:rsidR="005864B8" w:rsidRPr="00A7044E" w:rsidRDefault="005864B8" w:rsidP="00696FCA">
            <w:pPr>
              <w:rPr>
                <w:sz w:val="20"/>
                <w:szCs w:val="20"/>
              </w:rPr>
            </w:pPr>
            <w:r w:rsidRPr="00A7044E">
              <w:rPr>
                <w:sz w:val="20"/>
                <w:szCs w:val="20"/>
              </w:rPr>
              <w:t>Glazbena škola Milka Kelemena Slatina</w:t>
            </w:r>
          </w:p>
        </w:tc>
        <w:tc>
          <w:tcPr>
            <w:tcW w:w="1843" w:type="dxa"/>
            <w:tcBorders>
              <w:top w:val="single" w:sz="4" w:space="0" w:color="000000"/>
              <w:left w:val="single" w:sz="4" w:space="0" w:color="000000"/>
              <w:bottom w:val="single" w:sz="4" w:space="0" w:color="000000"/>
              <w:right w:val="single" w:sz="4" w:space="0" w:color="000000"/>
            </w:tcBorders>
          </w:tcPr>
          <w:p w14:paraId="7998C8B3" w14:textId="77777777" w:rsidR="005864B8" w:rsidRPr="00A7044E" w:rsidRDefault="005864B8" w:rsidP="00696FCA">
            <w:pPr>
              <w:jc w:val="right"/>
              <w:rPr>
                <w:sz w:val="20"/>
                <w:szCs w:val="20"/>
              </w:rPr>
            </w:pPr>
            <w:r>
              <w:rPr>
                <w:sz w:val="20"/>
                <w:szCs w:val="20"/>
              </w:rPr>
              <w:t>1.021.600,00</w:t>
            </w:r>
          </w:p>
        </w:tc>
        <w:tc>
          <w:tcPr>
            <w:tcW w:w="1701" w:type="dxa"/>
            <w:tcBorders>
              <w:top w:val="single" w:sz="4" w:space="0" w:color="000000"/>
              <w:left w:val="single" w:sz="4" w:space="0" w:color="000000"/>
              <w:bottom w:val="single" w:sz="4" w:space="0" w:color="000000"/>
              <w:right w:val="single" w:sz="4" w:space="0" w:color="000000"/>
            </w:tcBorders>
          </w:tcPr>
          <w:p w14:paraId="75586F8A" w14:textId="77777777" w:rsidR="005864B8" w:rsidRPr="00A7044E" w:rsidRDefault="005864B8" w:rsidP="00696FCA">
            <w:pPr>
              <w:jc w:val="right"/>
              <w:rPr>
                <w:sz w:val="20"/>
                <w:szCs w:val="20"/>
              </w:rPr>
            </w:pPr>
            <w:r w:rsidRPr="00AE30F3">
              <w:rPr>
                <w:sz w:val="20"/>
                <w:szCs w:val="20"/>
              </w:rPr>
              <w:t>923</w:t>
            </w:r>
            <w:r>
              <w:rPr>
                <w:sz w:val="20"/>
                <w:szCs w:val="20"/>
              </w:rPr>
              <w:t>.</w:t>
            </w:r>
            <w:r w:rsidRPr="00AE30F3">
              <w:rPr>
                <w:sz w:val="20"/>
                <w:szCs w:val="20"/>
              </w:rPr>
              <w:t>900</w:t>
            </w:r>
            <w:r>
              <w:rPr>
                <w:sz w:val="20"/>
                <w:szCs w:val="20"/>
              </w:rPr>
              <w:t>,00</w:t>
            </w:r>
          </w:p>
        </w:tc>
      </w:tr>
      <w:tr w:rsidR="005864B8" w:rsidRPr="00A7044E" w14:paraId="796CD778" w14:textId="77777777" w:rsidTr="00696FCA">
        <w:tc>
          <w:tcPr>
            <w:tcW w:w="5495" w:type="dxa"/>
            <w:tcBorders>
              <w:top w:val="single" w:sz="4" w:space="0" w:color="000000"/>
              <w:left w:val="single" w:sz="4" w:space="0" w:color="000000"/>
              <w:bottom w:val="single" w:sz="4" w:space="0" w:color="000000"/>
              <w:right w:val="single" w:sz="4" w:space="0" w:color="000000"/>
            </w:tcBorders>
            <w:shd w:val="clear" w:color="auto" w:fill="C5E0B3"/>
          </w:tcPr>
          <w:p w14:paraId="30673634" w14:textId="77777777" w:rsidR="005864B8" w:rsidRDefault="005864B8" w:rsidP="00696FCA">
            <w:pPr>
              <w:rPr>
                <w:b/>
                <w:sz w:val="20"/>
                <w:szCs w:val="20"/>
              </w:rPr>
            </w:pPr>
          </w:p>
          <w:p w14:paraId="029725E3" w14:textId="77777777" w:rsidR="005864B8" w:rsidRPr="00A7044E" w:rsidRDefault="005864B8" w:rsidP="00696FCA">
            <w:pPr>
              <w:rPr>
                <w:b/>
                <w:sz w:val="20"/>
                <w:szCs w:val="20"/>
              </w:rPr>
            </w:pPr>
            <w:r w:rsidRPr="00A7044E">
              <w:rPr>
                <w:b/>
                <w:sz w:val="20"/>
                <w:szCs w:val="20"/>
              </w:rPr>
              <w:t>Vlastiti i namjenski prihodi SŠ:</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7B952365" w14:textId="77777777" w:rsidR="005864B8" w:rsidRPr="00CC4BA8" w:rsidRDefault="005864B8" w:rsidP="00696FCA">
            <w:pPr>
              <w:pStyle w:val="TableParagraph"/>
              <w:kinsoku w:val="0"/>
              <w:overflowPunct w:val="0"/>
              <w:spacing w:before="11"/>
              <w:rPr>
                <w:sz w:val="19"/>
                <w:szCs w:val="19"/>
              </w:rPr>
            </w:pPr>
          </w:p>
          <w:p w14:paraId="237BC0CC" w14:textId="77777777" w:rsidR="005864B8" w:rsidRPr="00A7044E" w:rsidRDefault="005864B8" w:rsidP="00696FCA">
            <w:pPr>
              <w:jc w:val="right"/>
              <w:rPr>
                <w:b/>
                <w:sz w:val="20"/>
                <w:szCs w:val="20"/>
              </w:rPr>
            </w:pPr>
            <w:r>
              <w:rPr>
                <w:b/>
                <w:bCs/>
                <w:sz w:val="20"/>
                <w:szCs w:val="20"/>
              </w:rPr>
              <w:t>16.279.600,00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5DA01A44" w14:textId="77777777" w:rsidR="005864B8" w:rsidRDefault="005864B8" w:rsidP="00696FCA">
            <w:pPr>
              <w:jc w:val="right"/>
              <w:rPr>
                <w:b/>
                <w:sz w:val="20"/>
                <w:szCs w:val="20"/>
              </w:rPr>
            </w:pPr>
          </w:p>
          <w:p w14:paraId="621C7978" w14:textId="77777777" w:rsidR="005864B8" w:rsidRPr="00A7044E" w:rsidRDefault="005864B8" w:rsidP="00696FCA">
            <w:pPr>
              <w:jc w:val="right"/>
              <w:rPr>
                <w:b/>
                <w:sz w:val="20"/>
                <w:szCs w:val="20"/>
              </w:rPr>
            </w:pPr>
            <w:r w:rsidRPr="00920DA5">
              <w:rPr>
                <w:b/>
                <w:sz w:val="20"/>
                <w:szCs w:val="20"/>
              </w:rPr>
              <w:t>16.026.955,00</w:t>
            </w:r>
          </w:p>
        </w:tc>
      </w:tr>
      <w:tr w:rsidR="005864B8" w:rsidRPr="00A7044E" w14:paraId="764A9E85"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5F92FF7E" w14:textId="77777777" w:rsidR="005864B8" w:rsidRPr="00A7044E" w:rsidRDefault="005864B8" w:rsidP="00696FCA">
            <w:pPr>
              <w:rPr>
                <w:sz w:val="20"/>
                <w:szCs w:val="20"/>
              </w:rPr>
            </w:pPr>
            <w:r w:rsidRPr="00A7044E">
              <w:rPr>
                <w:sz w:val="20"/>
                <w:szCs w:val="20"/>
              </w:rPr>
              <w:t xml:space="preserve">SŠ. Stjepan </w:t>
            </w:r>
            <w:proofErr w:type="spellStart"/>
            <w:r w:rsidRPr="00A7044E">
              <w:rPr>
                <w:sz w:val="20"/>
                <w:szCs w:val="20"/>
              </w:rPr>
              <w:t>Ivšić</w:t>
            </w:r>
            <w:proofErr w:type="spellEnd"/>
            <w:r w:rsidRPr="00A7044E">
              <w:rPr>
                <w:sz w:val="20"/>
                <w:szCs w:val="20"/>
              </w:rPr>
              <w:t>, Orahovica</w:t>
            </w:r>
          </w:p>
        </w:tc>
        <w:tc>
          <w:tcPr>
            <w:tcW w:w="1843" w:type="dxa"/>
            <w:tcBorders>
              <w:top w:val="single" w:sz="4" w:space="0" w:color="000000"/>
              <w:left w:val="single" w:sz="4" w:space="0" w:color="000000"/>
              <w:bottom w:val="single" w:sz="4" w:space="0" w:color="000000"/>
              <w:right w:val="single" w:sz="4" w:space="0" w:color="000000"/>
            </w:tcBorders>
          </w:tcPr>
          <w:p w14:paraId="25606A01" w14:textId="77777777" w:rsidR="005864B8" w:rsidRPr="00A7044E" w:rsidRDefault="005864B8" w:rsidP="00696FCA">
            <w:pPr>
              <w:jc w:val="right"/>
              <w:rPr>
                <w:sz w:val="20"/>
                <w:szCs w:val="20"/>
              </w:rPr>
            </w:pPr>
            <w:r>
              <w:rPr>
                <w:sz w:val="20"/>
                <w:szCs w:val="20"/>
              </w:rPr>
              <w:t>1.775.300,00</w:t>
            </w:r>
          </w:p>
        </w:tc>
        <w:tc>
          <w:tcPr>
            <w:tcW w:w="1701" w:type="dxa"/>
            <w:tcBorders>
              <w:top w:val="single" w:sz="4" w:space="0" w:color="000000"/>
              <w:left w:val="single" w:sz="4" w:space="0" w:color="000000"/>
              <w:bottom w:val="single" w:sz="4" w:space="0" w:color="000000"/>
              <w:right w:val="single" w:sz="4" w:space="0" w:color="000000"/>
            </w:tcBorders>
          </w:tcPr>
          <w:p w14:paraId="7ECF6B0C" w14:textId="77777777" w:rsidR="005864B8" w:rsidRPr="00A7044E" w:rsidRDefault="005864B8" w:rsidP="00696FCA">
            <w:pPr>
              <w:jc w:val="right"/>
              <w:rPr>
                <w:sz w:val="20"/>
                <w:szCs w:val="20"/>
              </w:rPr>
            </w:pPr>
            <w:r w:rsidRPr="0040210B">
              <w:rPr>
                <w:sz w:val="20"/>
                <w:szCs w:val="20"/>
              </w:rPr>
              <w:t>1</w:t>
            </w:r>
            <w:r>
              <w:rPr>
                <w:sz w:val="20"/>
                <w:szCs w:val="20"/>
              </w:rPr>
              <w:t>.</w:t>
            </w:r>
            <w:r w:rsidRPr="0040210B">
              <w:rPr>
                <w:sz w:val="20"/>
                <w:szCs w:val="20"/>
              </w:rPr>
              <w:t>894</w:t>
            </w:r>
            <w:r>
              <w:rPr>
                <w:sz w:val="20"/>
                <w:szCs w:val="20"/>
              </w:rPr>
              <w:t>.</w:t>
            </w:r>
            <w:r w:rsidRPr="0040210B">
              <w:rPr>
                <w:sz w:val="20"/>
                <w:szCs w:val="20"/>
              </w:rPr>
              <w:t>780</w:t>
            </w:r>
            <w:r>
              <w:rPr>
                <w:sz w:val="20"/>
                <w:szCs w:val="20"/>
              </w:rPr>
              <w:t>,00</w:t>
            </w:r>
          </w:p>
        </w:tc>
      </w:tr>
      <w:tr w:rsidR="005864B8" w:rsidRPr="00A7044E" w14:paraId="6891A725"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27B05B90" w14:textId="77777777" w:rsidR="005864B8" w:rsidRPr="00A7044E" w:rsidRDefault="005864B8" w:rsidP="00696FCA">
            <w:pPr>
              <w:rPr>
                <w:sz w:val="20"/>
                <w:szCs w:val="20"/>
              </w:rPr>
            </w:pPr>
            <w:r w:rsidRPr="00A7044E">
              <w:rPr>
                <w:sz w:val="20"/>
                <w:szCs w:val="20"/>
              </w:rPr>
              <w:t>SŠ. Marka Marulića, Slatina</w:t>
            </w:r>
          </w:p>
        </w:tc>
        <w:tc>
          <w:tcPr>
            <w:tcW w:w="1843" w:type="dxa"/>
            <w:tcBorders>
              <w:top w:val="single" w:sz="4" w:space="0" w:color="000000"/>
              <w:left w:val="single" w:sz="4" w:space="0" w:color="000000"/>
              <w:bottom w:val="single" w:sz="4" w:space="0" w:color="000000"/>
              <w:right w:val="single" w:sz="4" w:space="0" w:color="000000"/>
            </w:tcBorders>
          </w:tcPr>
          <w:p w14:paraId="33B577E8" w14:textId="77777777" w:rsidR="005864B8" w:rsidRPr="00A7044E" w:rsidRDefault="005864B8" w:rsidP="00696FCA">
            <w:pPr>
              <w:jc w:val="right"/>
              <w:rPr>
                <w:sz w:val="20"/>
                <w:szCs w:val="20"/>
              </w:rPr>
            </w:pPr>
            <w:r>
              <w:rPr>
                <w:sz w:val="20"/>
                <w:szCs w:val="20"/>
              </w:rPr>
              <w:t>1.722.500,00</w:t>
            </w:r>
          </w:p>
        </w:tc>
        <w:tc>
          <w:tcPr>
            <w:tcW w:w="1701" w:type="dxa"/>
            <w:tcBorders>
              <w:top w:val="single" w:sz="4" w:space="0" w:color="000000"/>
              <w:left w:val="single" w:sz="4" w:space="0" w:color="000000"/>
              <w:bottom w:val="single" w:sz="4" w:space="0" w:color="000000"/>
              <w:right w:val="single" w:sz="4" w:space="0" w:color="000000"/>
            </w:tcBorders>
          </w:tcPr>
          <w:p w14:paraId="53C5DBE4" w14:textId="77777777" w:rsidR="005864B8" w:rsidRPr="00A7044E" w:rsidRDefault="005864B8" w:rsidP="00696FCA">
            <w:pPr>
              <w:jc w:val="right"/>
              <w:rPr>
                <w:sz w:val="20"/>
                <w:szCs w:val="20"/>
              </w:rPr>
            </w:pPr>
            <w:r w:rsidRPr="0040210B">
              <w:rPr>
                <w:sz w:val="20"/>
                <w:szCs w:val="20"/>
              </w:rPr>
              <w:t>1</w:t>
            </w:r>
            <w:r>
              <w:rPr>
                <w:sz w:val="20"/>
                <w:szCs w:val="20"/>
              </w:rPr>
              <w:t>.</w:t>
            </w:r>
            <w:r w:rsidRPr="0040210B">
              <w:rPr>
                <w:sz w:val="20"/>
                <w:szCs w:val="20"/>
              </w:rPr>
              <w:t>750</w:t>
            </w:r>
            <w:r>
              <w:rPr>
                <w:sz w:val="20"/>
                <w:szCs w:val="20"/>
              </w:rPr>
              <w:t>.</w:t>
            </w:r>
            <w:r w:rsidRPr="0040210B">
              <w:rPr>
                <w:sz w:val="20"/>
                <w:szCs w:val="20"/>
              </w:rPr>
              <w:t>000</w:t>
            </w:r>
            <w:r>
              <w:rPr>
                <w:sz w:val="20"/>
                <w:szCs w:val="20"/>
              </w:rPr>
              <w:t>,00</w:t>
            </w:r>
          </w:p>
        </w:tc>
      </w:tr>
      <w:tr w:rsidR="005864B8" w:rsidRPr="00A7044E" w14:paraId="1FD2663F"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36C6372B" w14:textId="77777777" w:rsidR="005864B8" w:rsidRPr="00A7044E" w:rsidRDefault="005864B8" w:rsidP="00696FCA">
            <w:pPr>
              <w:rPr>
                <w:sz w:val="20"/>
                <w:szCs w:val="20"/>
              </w:rPr>
            </w:pPr>
            <w:r w:rsidRPr="00A7044E">
              <w:rPr>
                <w:sz w:val="20"/>
                <w:szCs w:val="20"/>
              </w:rPr>
              <w:t>Industrijsko-obrtnička škola Slatina</w:t>
            </w:r>
          </w:p>
        </w:tc>
        <w:tc>
          <w:tcPr>
            <w:tcW w:w="1843" w:type="dxa"/>
            <w:tcBorders>
              <w:top w:val="single" w:sz="4" w:space="0" w:color="000000"/>
              <w:left w:val="single" w:sz="4" w:space="0" w:color="000000"/>
              <w:bottom w:val="single" w:sz="4" w:space="0" w:color="000000"/>
              <w:right w:val="single" w:sz="4" w:space="0" w:color="000000"/>
            </w:tcBorders>
          </w:tcPr>
          <w:p w14:paraId="6D3F48B5" w14:textId="77777777" w:rsidR="005864B8" w:rsidRPr="00A7044E" w:rsidRDefault="005864B8" w:rsidP="00696FCA">
            <w:pPr>
              <w:jc w:val="right"/>
              <w:rPr>
                <w:sz w:val="20"/>
                <w:szCs w:val="20"/>
              </w:rPr>
            </w:pPr>
            <w:r>
              <w:rPr>
                <w:sz w:val="20"/>
                <w:szCs w:val="20"/>
              </w:rPr>
              <w:t>1.697.000,00</w:t>
            </w:r>
          </w:p>
        </w:tc>
        <w:tc>
          <w:tcPr>
            <w:tcW w:w="1701" w:type="dxa"/>
            <w:tcBorders>
              <w:top w:val="single" w:sz="4" w:space="0" w:color="000000"/>
              <w:left w:val="single" w:sz="4" w:space="0" w:color="000000"/>
              <w:bottom w:val="single" w:sz="4" w:space="0" w:color="000000"/>
              <w:right w:val="single" w:sz="4" w:space="0" w:color="000000"/>
            </w:tcBorders>
          </w:tcPr>
          <w:p w14:paraId="2FD52AA9" w14:textId="77777777" w:rsidR="005864B8" w:rsidRPr="00A7044E" w:rsidRDefault="005864B8" w:rsidP="00696FCA">
            <w:pPr>
              <w:jc w:val="right"/>
              <w:rPr>
                <w:sz w:val="20"/>
                <w:szCs w:val="20"/>
              </w:rPr>
            </w:pPr>
            <w:r w:rsidRPr="008A4597">
              <w:rPr>
                <w:sz w:val="20"/>
                <w:szCs w:val="20"/>
              </w:rPr>
              <w:t>1</w:t>
            </w:r>
            <w:r>
              <w:rPr>
                <w:sz w:val="20"/>
                <w:szCs w:val="20"/>
              </w:rPr>
              <w:t>.</w:t>
            </w:r>
            <w:r w:rsidRPr="008A4597">
              <w:rPr>
                <w:sz w:val="20"/>
                <w:szCs w:val="20"/>
              </w:rPr>
              <w:t>682</w:t>
            </w:r>
            <w:r>
              <w:rPr>
                <w:sz w:val="20"/>
                <w:szCs w:val="20"/>
              </w:rPr>
              <w:t>.</w:t>
            </w:r>
            <w:r w:rsidRPr="008A4597">
              <w:rPr>
                <w:sz w:val="20"/>
                <w:szCs w:val="20"/>
              </w:rPr>
              <w:t>336</w:t>
            </w:r>
            <w:r>
              <w:rPr>
                <w:sz w:val="20"/>
                <w:szCs w:val="20"/>
              </w:rPr>
              <w:t>,00</w:t>
            </w:r>
          </w:p>
        </w:tc>
      </w:tr>
      <w:tr w:rsidR="005864B8" w:rsidRPr="00A7044E" w14:paraId="4FFD4E67"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65A931FC" w14:textId="77777777" w:rsidR="005864B8" w:rsidRPr="00A7044E" w:rsidRDefault="005864B8" w:rsidP="00696FCA">
            <w:pPr>
              <w:rPr>
                <w:sz w:val="20"/>
                <w:szCs w:val="20"/>
              </w:rPr>
            </w:pPr>
            <w:r w:rsidRPr="00A7044E">
              <w:rPr>
                <w:sz w:val="20"/>
                <w:szCs w:val="20"/>
              </w:rPr>
              <w:t>Tehnička škola Virovitica</w:t>
            </w:r>
          </w:p>
        </w:tc>
        <w:tc>
          <w:tcPr>
            <w:tcW w:w="1843" w:type="dxa"/>
            <w:tcBorders>
              <w:top w:val="single" w:sz="4" w:space="0" w:color="000000"/>
              <w:left w:val="single" w:sz="4" w:space="0" w:color="000000"/>
              <w:bottom w:val="single" w:sz="4" w:space="0" w:color="000000"/>
              <w:right w:val="single" w:sz="4" w:space="0" w:color="000000"/>
            </w:tcBorders>
          </w:tcPr>
          <w:p w14:paraId="26EF8C1B" w14:textId="77777777" w:rsidR="005864B8" w:rsidRPr="00A7044E" w:rsidRDefault="005864B8" w:rsidP="00696FCA">
            <w:pPr>
              <w:jc w:val="right"/>
              <w:rPr>
                <w:sz w:val="20"/>
                <w:szCs w:val="20"/>
              </w:rPr>
            </w:pPr>
            <w:r>
              <w:rPr>
                <w:sz w:val="20"/>
                <w:szCs w:val="20"/>
              </w:rPr>
              <w:t>2.232.000,00</w:t>
            </w:r>
          </w:p>
        </w:tc>
        <w:tc>
          <w:tcPr>
            <w:tcW w:w="1701" w:type="dxa"/>
            <w:tcBorders>
              <w:top w:val="single" w:sz="4" w:space="0" w:color="000000"/>
              <w:left w:val="single" w:sz="4" w:space="0" w:color="000000"/>
              <w:bottom w:val="single" w:sz="4" w:space="0" w:color="000000"/>
              <w:right w:val="single" w:sz="4" w:space="0" w:color="000000"/>
            </w:tcBorders>
          </w:tcPr>
          <w:p w14:paraId="4EDEAF71" w14:textId="77777777" w:rsidR="005864B8" w:rsidRPr="00A7044E" w:rsidRDefault="005864B8" w:rsidP="00696FCA">
            <w:pPr>
              <w:jc w:val="right"/>
              <w:rPr>
                <w:sz w:val="20"/>
                <w:szCs w:val="20"/>
              </w:rPr>
            </w:pPr>
            <w:r w:rsidRPr="008A4597">
              <w:rPr>
                <w:sz w:val="20"/>
                <w:szCs w:val="20"/>
              </w:rPr>
              <w:t>2.257.000,00</w:t>
            </w:r>
          </w:p>
        </w:tc>
      </w:tr>
      <w:tr w:rsidR="005864B8" w:rsidRPr="00A7044E" w14:paraId="038DA16C"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43B5A2C7" w14:textId="77777777" w:rsidR="005864B8" w:rsidRPr="00A7044E" w:rsidRDefault="005864B8" w:rsidP="00696FCA">
            <w:pPr>
              <w:rPr>
                <w:sz w:val="20"/>
                <w:szCs w:val="20"/>
              </w:rPr>
            </w:pPr>
            <w:r w:rsidRPr="00A7044E">
              <w:rPr>
                <w:sz w:val="20"/>
                <w:szCs w:val="20"/>
              </w:rPr>
              <w:t>Industrijsko-obrtnička škola Virovitica</w:t>
            </w:r>
          </w:p>
        </w:tc>
        <w:tc>
          <w:tcPr>
            <w:tcW w:w="1843" w:type="dxa"/>
            <w:tcBorders>
              <w:top w:val="single" w:sz="4" w:space="0" w:color="000000"/>
              <w:left w:val="single" w:sz="4" w:space="0" w:color="000000"/>
              <w:bottom w:val="single" w:sz="4" w:space="0" w:color="000000"/>
              <w:right w:val="single" w:sz="4" w:space="0" w:color="000000"/>
            </w:tcBorders>
          </w:tcPr>
          <w:p w14:paraId="2A329292" w14:textId="77777777" w:rsidR="005864B8" w:rsidRPr="00A7044E" w:rsidRDefault="005864B8" w:rsidP="00696FCA">
            <w:pPr>
              <w:jc w:val="right"/>
              <w:rPr>
                <w:sz w:val="20"/>
                <w:szCs w:val="20"/>
              </w:rPr>
            </w:pPr>
            <w:r>
              <w:rPr>
                <w:sz w:val="20"/>
                <w:szCs w:val="20"/>
              </w:rPr>
              <w:t>1.574.800,00</w:t>
            </w:r>
          </w:p>
        </w:tc>
        <w:tc>
          <w:tcPr>
            <w:tcW w:w="1701" w:type="dxa"/>
            <w:tcBorders>
              <w:top w:val="single" w:sz="4" w:space="0" w:color="000000"/>
              <w:left w:val="single" w:sz="4" w:space="0" w:color="000000"/>
              <w:bottom w:val="single" w:sz="4" w:space="0" w:color="000000"/>
              <w:right w:val="single" w:sz="4" w:space="0" w:color="000000"/>
            </w:tcBorders>
          </w:tcPr>
          <w:p w14:paraId="712DC28D" w14:textId="77777777" w:rsidR="005864B8" w:rsidRPr="00A7044E" w:rsidRDefault="005864B8" w:rsidP="00696FCA">
            <w:pPr>
              <w:jc w:val="right"/>
              <w:rPr>
                <w:sz w:val="20"/>
                <w:szCs w:val="20"/>
              </w:rPr>
            </w:pPr>
            <w:r w:rsidRPr="008A4597">
              <w:rPr>
                <w:sz w:val="20"/>
                <w:szCs w:val="20"/>
              </w:rPr>
              <w:t>1</w:t>
            </w:r>
            <w:r>
              <w:rPr>
                <w:sz w:val="20"/>
                <w:szCs w:val="20"/>
              </w:rPr>
              <w:t>.</w:t>
            </w:r>
            <w:r w:rsidRPr="008A4597">
              <w:rPr>
                <w:sz w:val="20"/>
                <w:szCs w:val="20"/>
              </w:rPr>
              <w:t>485</w:t>
            </w:r>
            <w:r>
              <w:rPr>
                <w:sz w:val="20"/>
                <w:szCs w:val="20"/>
              </w:rPr>
              <w:t>.</w:t>
            </w:r>
            <w:r w:rsidRPr="008A4597">
              <w:rPr>
                <w:sz w:val="20"/>
                <w:szCs w:val="20"/>
              </w:rPr>
              <w:t>829</w:t>
            </w:r>
            <w:r>
              <w:rPr>
                <w:sz w:val="20"/>
                <w:szCs w:val="20"/>
              </w:rPr>
              <w:t>,00</w:t>
            </w:r>
          </w:p>
        </w:tc>
      </w:tr>
      <w:tr w:rsidR="005864B8" w:rsidRPr="00A7044E" w14:paraId="722E6B26"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6B766BFF" w14:textId="77777777" w:rsidR="005864B8" w:rsidRPr="00A7044E" w:rsidRDefault="005864B8" w:rsidP="00696FCA">
            <w:pPr>
              <w:rPr>
                <w:sz w:val="20"/>
                <w:szCs w:val="20"/>
              </w:rPr>
            </w:pPr>
            <w:r w:rsidRPr="00A7044E">
              <w:rPr>
                <w:sz w:val="20"/>
                <w:szCs w:val="20"/>
              </w:rPr>
              <w:t>Strukovna škola Virovitica</w:t>
            </w:r>
          </w:p>
        </w:tc>
        <w:tc>
          <w:tcPr>
            <w:tcW w:w="1843" w:type="dxa"/>
            <w:tcBorders>
              <w:top w:val="single" w:sz="4" w:space="0" w:color="000000"/>
              <w:left w:val="single" w:sz="4" w:space="0" w:color="000000"/>
              <w:bottom w:val="single" w:sz="4" w:space="0" w:color="000000"/>
              <w:right w:val="single" w:sz="4" w:space="0" w:color="000000"/>
            </w:tcBorders>
          </w:tcPr>
          <w:p w14:paraId="391A0595" w14:textId="77777777" w:rsidR="005864B8" w:rsidRPr="00A7044E" w:rsidRDefault="005864B8" w:rsidP="00696FCA">
            <w:pPr>
              <w:jc w:val="right"/>
              <w:rPr>
                <w:sz w:val="20"/>
                <w:szCs w:val="20"/>
              </w:rPr>
            </w:pPr>
            <w:r>
              <w:rPr>
                <w:sz w:val="20"/>
                <w:szCs w:val="20"/>
              </w:rPr>
              <w:t>2.311.800,00</w:t>
            </w:r>
          </w:p>
        </w:tc>
        <w:tc>
          <w:tcPr>
            <w:tcW w:w="1701" w:type="dxa"/>
            <w:tcBorders>
              <w:top w:val="single" w:sz="4" w:space="0" w:color="000000"/>
              <w:left w:val="single" w:sz="4" w:space="0" w:color="000000"/>
              <w:bottom w:val="single" w:sz="4" w:space="0" w:color="000000"/>
              <w:right w:val="single" w:sz="4" w:space="0" w:color="000000"/>
            </w:tcBorders>
          </w:tcPr>
          <w:p w14:paraId="3654E6FE" w14:textId="77777777" w:rsidR="005864B8" w:rsidRPr="00A7044E" w:rsidRDefault="005864B8" w:rsidP="00696FCA">
            <w:pPr>
              <w:jc w:val="right"/>
              <w:rPr>
                <w:sz w:val="20"/>
                <w:szCs w:val="20"/>
              </w:rPr>
            </w:pPr>
            <w:r w:rsidRPr="009D4BD8">
              <w:rPr>
                <w:sz w:val="20"/>
                <w:szCs w:val="20"/>
              </w:rPr>
              <w:t>1</w:t>
            </w:r>
            <w:r>
              <w:rPr>
                <w:sz w:val="20"/>
                <w:szCs w:val="20"/>
              </w:rPr>
              <w:t>.</w:t>
            </w:r>
            <w:r w:rsidRPr="009D4BD8">
              <w:rPr>
                <w:sz w:val="20"/>
                <w:szCs w:val="20"/>
              </w:rPr>
              <w:t>979</w:t>
            </w:r>
            <w:r>
              <w:rPr>
                <w:sz w:val="20"/>
                <w:szCs w:val="20"/>
              </w:rPr>
              <w:t>.</w:t>
            </w:r>
            <w:r w:rsidRPr="009D4BD8">
              <w:rPr>
                <w:sz w:val="20"/>
                <w:szCs w:val="20"/>
              </w:rPr>
              <w:t>435</w:t>
            </w:r>
            <w:r>
              <w:rPr>
                <w:sz w:val="20"/>
                <w:szCs w:val="20"/>
              </w:rPr>
              <w:t>,00</w:t>
            </w:r>
          </w:p>
        </w:tc>
      </w:tr>
      <w:tr w:rsidR="005864B8" w:rsidRPr="00A7044E" w14:paraId="484FC860"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79D17894" w14:textId="77777777" w:rsidR="005864B8" w:rsidRPr="00A7044E" w:rsidRDefault="005864B8" w:rsidP="00696FCA">
            <w:pPr>
              <w:rPr>
                <w:sz w:val="20"/>
                <w:szCs w:val="20"/>
              </w:rPr>
            </w:pPr>
            <w:r w:rsidRPr="00A7044E">
              <w:rPr>
                <w:sz w:val="20"/>
                <w:szCs w:val="20"/>
              </w:rPr>
              <w:t>Gimnazija Petra Preradovića Virovitica</w:t>
            </w:r>
          </w:p>
        </w:tc>
        <w:tc>
          <w:tcPr>
            <w:tcW w:w="1843" w:type="dxa"/>
            <w:tcBorders>
              <w:top w:val="single" w:sz="4" w:space="0" w:color="000000"/>
              <w:left w:val="single" w:sz="4" w:space="0" w:color="000000"/>
              <w:bottom w:val="single" w:sz="4" w:space="0" w:color="000000"/>
              <w:right w:val="single" w:sz="4" w:space="0" w:color="000000"/>
            </w:tcBorders>
          </w:tcPr>
          <w:p w14:paraId="740BB5A1" w14:textId="77777777" w:rsidR="005864B8" w:rsidRPr="00A7044E" w:rsidRDefault="005864B8" w:rsidP="00696FCA">
            <w:pPr>
              <w:jc w:val="right"/>
              <w:rPr>
                <w:sz w:val="20"/>
                <w:szCs w:val="20"/>
              </w:rPr>
            </w:pPr>
            <w:r>
              <w:rPr>
                <w:sz w:val="20"/>
                <w:szCs w:val="20"/>
              </w:rPr>
              <w:t>1.706.300,00</w:t>
            </w:r>
          </w:p>
        </w:tc>
        <w:tc>
          <w:tcPr>
            <w:tcW w:w="1701" w:type="dxa"/>
            <w:tcBorders>
              <w:top w:val="single" w:sz="4" w:space="0" w:color="000000"/>
              <w:left w:val="single" w:sz="4" w:space="0" w:color="000000"/>
              <w:bottom w:val="single" w:sz="4" w:space="0" w:color="000000"/>
              <w:right w:val="single" w:sz="4" w:space="0" w:color="000000"/>
            </w:tcBorders>
          </w:tcPr>
          <w:p w14:paraId="0043E90A" w14:textId="77777777" w:rsidR="005864B8" w:rsidRPr="00A7044E" w:rsidRDefault="005864B8" w:rsidP="00696FCA">
            <w:pPr>
              <w:jc w:val="right"/>
              <w:rPr>
                <w:sz w:val="20"/>
                <w:szCs w:val="20"/>
              </w:rPr>
            </w:pPr>
            <w:r w:rsidRPr="009D4BD8">
              <w:rPr>
                <w:sz w:val="20"/>
                <w:szCs w:val="20"/>
              </w:rPr>
              <w:t>1</w:t>
            </w:r>
            <w:r>
              <w:rPr>
                <w:sz w:val="20"/>
                <w:szCs w:val="20"/>
              </w:rPr>
              <w:t>.</w:t>
            </w:r>
            <w:r w:rsidRPr="009D4BD8">
              <w:rPr>
                <w:sz w:val="20"/>
                <w:szCs w:val="20"/>
              </w:rPr>
              <w:t>715</w:t>
            </w:r>
            <w:r>
              <w:rPr>
                <w:sz w:val="20"/>
                <w:szCs w:val="20"/>
              </w:rPr>
              <w:t>.</w:t>
            </w:r>
            <w:r w:rsidRPr="009D4BD8">
              <w:rPr>
                <w:sz w:val="20"/>
                <w:szCs w:val="20"/>
              </w:rPr>
              <w:t>800</w:t>
            </w:r>
            <w:r>
              <w:rPr>
                <w:sz w:val="20"/>
                <w:szCs w:val="20"/>
              </w:rPr>
              <w:t>,00</w:t>
            </w:r>
          </w:p>
        </w:tc>
      </w:tr>
      <w:tr w:rsidR="005864B8" w:rsidRPr="00A7044E" w14:paraId="3FD5C113"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37C6D701" w14:textId="77777777" w:rsidR="005864B8" w:rsidRPr="00A7044E" w:rsidRDefault="005864B8" w:rsidP="00696FCA">
            <w:pPr>
              <w:rPr>
                <w:sz w:val="20"/>
                <w:szCs w:val="20"/>
              </w:rPr>
            </w:pPr>
            <w:r w:rsidRPr="00A7044E">
              <w:rPr>
                <w:sz w:val="20"/>
                <w:szCs w:val="20"/>
              </w:rPr>
              <w:t>SŠ. Stjepana Sulimanca, Pitomača</w:t>
            </w:r>
          </w:p>
        </w:tc>
        <w:tc>
          <w:tcPr>
            <w:tcW w:w="1843" w:type="dxa"/>
            <w:tcBorders>
              <w:top w:val="single" w:sz="4" w:space="0" w:color="000000"/>
              <w:left w:val="single" w:sz="4" w:space="0" w:color="000000"/>
              <w:bottom w:val="single" w:sz="4" w:space="0" w:color="000000"/>
              <w:right w:val="single" w:sz="4" w:space="0" w:color="000000"/>
            </w:tcBorders>
          </w:tcPr>
          <w:p w14:paraId="62331834" w14:textId="77777777" w:rsidR="005864B8" w:rsidRPr="00A7044E" w:rsidRDefault="005864B8" w:rsidP="00696FCA">
            <w:pPr>
              <w:jc w:val="right"/>
              <w:rPr>
                <w:sz w:val="20"/>
                <w:szCs w:val="20"/>
              </w:rPr>
            </w:pPr>
            <w:r>
              <w:rPr>
                <w:sz w:val="20"/>
                <w:szCs w:val="20"/>
              </w:rPr>
              <w:t>2.373.500,00</w:t>
            </w:r>
          </w:p>
        </w:tc>
        <w:tc>
          <w:tcPr>
            <w:tcW w:w="1701" w:type="dxa"/>
            <w:tcBorders>
              <w:top w:val="single" w:sz="4" w:space="0" w:color="000000"/>
              <w:left w:val="single" w:sz="4" w:space="0" w:color="000000"/>
              <w:bottom w:val="single" w:sz="4" w:space="0" w:color="000000"/>
              <w:right w:val="single" w:sz="4" w:space="0" w:color="000000"/>
            </w:tcBorders>
          </w:tcPr>
          <w:p w14:paraId="5D3470BC" w14:textId="77777777" w:rsidR="005864B8" w:rsidRPr="00A7044E" w:rsidRDefault="005864B8" w:rsidP="00696FCA">
            <w:pPr>
              <w:jc w:val="right"/>
              <w:rPr>
                <w:sz w:val="20"/>
                <w:szCs w:val="20"/>
              </w:rPr>
            </w:pPr>
            <w:r w:rsidRPr="008A4597">
              <w:rPr>
                <w:sz w:val="20"/>
                <w:szCs w:val="20"/>
              </w:rPr>
              <w:t>2</w:t>
            </w:r>
            <w:r>
              <w:rPr>
                <w:sz w:val="20"/>
                <w:szCs w:val="20"/>
              </w:rPr>
              <w:t>.</w:t>
            </w:r>
            <w:r w:rsidRPr="008A4597">
              <w:rPr>
                <w:sz w:val="20"/>
                <w:szCs w:val="20"/>
              </w:rPr>
              <w:t>403</w:t>
            </w:r>
            <w:r>
              <w:rPr>
                <w:sz w:val="20"/>
                <w:szCs w:val="20"/>
              </w:rPr>
              <w:t>.</w:t>
            </w:r>
            <w:r w:rsidRPr="008A4597">
              <w:rPr>
                <w:sz w:val="20"/>
                <w:szCs w:val="20"/>
              </w:rPr>
              <w:t>075</w:t>
            </w:r>
            <w:r>
              <w:rPr>
                <w:sz w:val="20"/>
                <w:szCs w:val="20"/>
              </w:rPr>
              <w:t>,00</w:t>
            </w:r>
          </w:p>
        </w:tc>
      </w:tr>
      <w:tr w:rsidR="005864B8" w:rsidRPr="00A7044E" w14:paraId="1FB0EA26"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065CDB82" w14:textId="77777777" w:rsidR="005864B8" w:rsidRPr="00A7044E" w:rsidRDefault="005864B8" w:rsidP="00696FCA">
            <w:pPr>
              <w:rPr>
                <w:sz w:val="20"/>
                <w:szCs w:val="20"/>
              </w:rPr>
            </w:pPr>
            <w:r w:rsidRPr="00A7044E">
              <w:rPr>
                <w:sz w:val="20"/>
                <w:szCs w:val="20"/>
              </w:rPr>
              <w:t>Učenički dom Virovitica</w:t>
            </w:r>
          </w:p>
        </w:tc>
        <w:tc>
          <w:tcPr>
            <w:tcW w:w="1843" w:type="dxa"/>
            <w:tcBorders>
              <w:top w:val="single" w:sz="4" w:space="0" w:color="000000"/>
              <w:left w:val="single" w:sz="4" w:space="0" w:color="000000"/>
              <w:bottom w:val="single" w:sz="4" w:space="0" w:color="000000"/>
              <w:right w:val="single" w:sz="4" w:space="0" w:color="000000"/>
            </w:tcBorders>
          </w:tcPr>
          <w:p w14:paraId="335DC964" w14:textId="77777777" w:rsidR="005864B8" w:rsidRPr="00A7044E" w:rsidRDefault="005864B8" w:rsidP="00696FCA">
            <w:pPr>
              <w:jc w:val="right"/>
              <w:rPr>
                <w:sz w:val="20"/>
                <w:szCs w:val="20"/>
              </w:rPr>
            </w:pPr>
            <w:r>
              <w:rPr>
                <w:sz w:val="20"/>
                <w:szCs w:val="20"/>
              </w:rPr>
              <w:t>886.400,00</w:t>
            </w:r>
          </w:p>
        </w:tc>
        <w:tc>
          <w:tcPr>
            <w:tcW w:w="1701" w:type="dxa"/>
            <w:tcBorders>
              <w:top w:val="single" w:sz="4" w:space="0" w:color="000000"/>
              <w:left w:val="single" w:sz="4" w:space="0" w:color="000000"/>
              <w:bottom w:val="single" w:sz="4" w:space="0" w:color="000000"/>
              <w:right w:val="single" w:sz="4" w:space="0" w:color="000000"/>
            </w:tcBorders>
          </w:tcPr>
          <w:p w14:paraId="3003DFE4" w14:textId="77777777" w:rsidR="005864B8" w:rsidRPr="00A7044E" w:rsidRDefault="005864B8" w:rsidP="00696FCA">
            <w:pPr>
              <w:jc w:val="right"/>
              <w:rPr>
                <w:sz w:val="20"/>
                <w:szCs w:val="20"/>
              </w:rPr>
            </w:pPr>
            <w:r w:rsidRPr="009D4BD8">
              <w:rPr>
                <w:sz w:val="20"/>
                <w:szCs w:val="20"/>
              </w:rPr>
              <w:t>858</w:t>
            </w:r>
            <w:r>
              <w:rPr>
                <w:sz w:val="20"/>
                <w:szCs w:val="20"/>
              </w:rPr>
              <w:t>.</w:t>
            </w:r>
            <w:r w:rsidRPr="009D4BD8">
              <w:rPr>
                <w:sz w:val="20"/>
                <w:szCs w:val="20"/>
              </w:rPr>
              <w:t>700</w:t>
            </w:r>
            <w:r>
              <w:rPr>
                <w:sz w:val="20"/>
                <w:szCs w:val="20"/>
              </w:rPr>
              <w:t>,00</w:t>
            </w:r>
          </w:p>
        </w:tc>
      </w:tr>
      <w:tr w:rsidR="005864B8" w:rsidRPr="00A7044E" w14:paraId="47336FBB" w14:textId="77777777" w:rsidTr="00696FCA">
        <w:tc>
          <w:tcPr>
            <w:tcW w:w="5495" w:type="dxa"/>
            <w:tcBorders>
              <w:top w:val="single" w:sz="4" w:space="0" w:color="000000"/>
              <w:left w:val="single" w:sz="4" w:space="0" w:color="000000"/>
              <w:bottom w:val="single" w:sz="4" w:space="0" w:color="000000"/>
              <w:right w:val="single" w:sz="4" w:space="0" w:color="000000"/>
            </w:tcBorders>
            <w:shd w:val="clear" w:color="auto" w:fill="C5E0B3"/>
          </w:tcPr>
          <w:p w14:paraId="61136FBF" w14:textId="77777777" w:rsidR="005864B8" w:rsidRDefault="005864B8" w:rsidP="00696FCA">
            <w:pPr>
              <w:rPr>
                <w:b/>
                <w:sz w:val="20"/>
                <w:szCs w:val="20"/>
              </w:rPr>
            </w:pPr>
          </w:p>
          <w:p w14:paraId="41B2D837" w14:textId="77777777" w:rsidR="005864B8" w:rsidRPr="00A7044E" w:rsidRDefault="005864B8" w:rsidP="00696FCA">
            <w:pPr>
              <w:rPr>
                <w:b/>
                <w:sz w:val="20"/>
                <w:szCs w:val="20"/>
              </w:rPr>
            </w:pPr>
            <w:r w:rsidRPr="00A7044E">
              <w:rPr>
                <w:b/>
                <w:sz w:val="20"/>
                <w:szCs w:val="20"/>
              </w:rPr>
              <w:t>Vlastiti i namjenski prihodi zdravstvenih ustanova:</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051D8A0E" w14:textId="77777777" w:rsidR="005864B8" w:rsidRPr="00CC4BA8" w:rsidRDefault="005864B8" w:rsidP="00696FCA">
            <w:pPr>
              <w:pStyle w:val="TableParagraph"/>
              <w:kinsoku w:val="0"/>
              <w:overflowPunct w:val="0"/>
              <w:spacing w:before="11"/>
              <w:rPr>
                <w:sz w:val="19"/>
                <w:szCs w:val="19"/>
              </w:rPr>
            </w:pPr>
          </w:p>
          <w:p w14:paraId="5945E6EB" w14:textId="77777777" w:rsidR="005864B8" w:rsidRPr="00A7044E" w:rsidRDefault="005864B8" w:rsidP="00696FCA">
            <w:pPr>
              <w:jc w:val="right"/>
              <w:rPr>
                <w:b/>
                <w:sz w:val="20"/>
                <w:szCs w:val="20"/>
              </w:rPr>
            </w:pPr>
            <w:r>
              <w:rPr>
                <w:b/>
                <w:bCs/>
                <w:sz w:val="20"/>
                <w:szCs w:val="20"/>
              </w:rPr>
              <w:t>24.912.000,00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69B8A92C" w14:textId="77777777" w:rsidR="005864B8" w:rsidRDefault="005864B8" w:rsidP="00696FCA">
            <w:pPr>
              <w:jc w:val="right"/>
              <w:rPr>
                <w:b/>
                <w:sz w:val="20"/>
                <w:szCs w:val="20"/>
              </w:rPr>
            </w:pPr>
          </w:p>
          <w:p w14:paraId="6C3EFB16" w14:textId="77777777" w:rsidR="005864B8" w:rsidRPr="00A7044E" w:rsidRDefault="005864B8" w:rsidP="00696FCA">
            <w:pPr>
              <w:jc w:val="right"/>
              <w:rPr>
                <w:b/>
                <w:sz w:val="20"/>
                <w:szCs w:val="20"/>
              </w:rPr>
            </w:pPr>
            <w:r w:rsidRPr="00920DA5">
              <w:rPr>
                <w:b/>
                <w:sz w:val="20"/>
                <w:szCs w:val="20"/>
              </w:rPr>
              <w:t>28.995.884,00</w:t>
            </w:r>
          </w:p>
        </w:tc>
      </w:tr>
      <w:tr w:rsidR="005864B8" w:rsidRPr="00A7044E" w14:paraId="37A4E978"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1B5232C6" w14:textId="77777777" w:rsidR="005864B8" w:rsidRPr="00A7044E" w:rsidRDefault="005864B8" w:rsidP="00696FCA">
            <w:pPr>
              <w:rPr>
                <w:sz w:val="20"/>
                <w:szCs w:val="20"/>
              </w:rPr>
            </w:pPr>
            <w:r w:rsidRPr="00A7044E">
              <w:rPr>
                <w:sz w:val="20"/>
                <w:szCs w:val="20"/>
              </w:rPr>
              <w:t>Dom zdravlja Virovitičko-podravske županije</w:t>
            </w:r>
          </w:p>
        </w:tc>
        <w:tc>
          <w:tcPr>
            <w:tcW w:w="1843" w:type="dxa"/>
            <w:tcBorders>
              <w:top w:val="single" w:sz="4" w:space="0" w:color="000000"/>
              <w:left w:val="single" w:sz="4" w:space="0" w:color="000000"/>
              <w:bottom w:val="single" w:sz="4" w:space="0" w:color="000000"/>
              <w:right w:val="single" w:sz="4" w:space="0" w:color="000000"/>
            </w:tcBorders>
          </w:tcPr>
          <w:p w14:paraId="3B72A79A" w14:textId="77777777" w:rsidR="005864B8" w:rsidRPr="00A7044E" w:rsidRDefault="005864B8" w:rsidP="00696FCA">
            <w:pPr>
              <w:jc w:val="right"/>
              <w:rPr>
                <w:sz w:val="20"/>
                <w:szCs w:val="20"/>
              </w:rPr>
            </w:pPr>
            <w:r>
              <w:rPr>
                <w:sz w:val="20"/>
                <w:szCs w:val="20"/>
              </w:rPr>
              <w:t>14.646.000,00</w:t>
            </w:r>
          </w:p>
        </w:tc>
        <w:tc>
          <w:tcPr>
            <w:tcW w:w="1701" w:type="dxa"/>
            <w:tcBorders>
              <w:top w:val="single" w:sz="4" w:space="0" w:color="000000"/>
              <w:left w:val="single" w:sz="4" w:space="0" w:color="000000"/>
              <w:bottom w:val="single" w:sz="4" w:space="0" w:color="000000"/>
              <w:right w:val="single" w:sz="4" w:space="0" w:color="000000"/>
            </w:tcBorders>
          </w:tcPr>
          <w:p w14:paraId="38949856" w14:textId="77777777" w:rsidR="005864B8" w:rsidRPr="00A7044E" w:rsidRDefault="005864B8" w:rsidP="00696FCA">
            <w:pPr>
              <w:jc w:val="right"/>
              <w:rPr>
                <w:sz w:val="20"/>
                <w:szCs w:val="20"/>
              </w:rPr>
            </w:pPr>
            <w:r w:rsidRPr="008A4597">
              <w:rPr>
                <w:sz w:val="20"/>
                <w:szCs w:val="20"/>
              </w:rPr>
              <w:t>15</w:t>
            </w:r>
            <w:r>
              <w:rPr>
                <w:sz w:val="20"/>
                <w:szCs w:val="20"/>
              </w:rPr>
              <w:t>.</w:t>
            </w:r>
            <w:r w:rsidRPr="008A4597">
              <w:rPr>
                <w:sz w:val="20"/>
                <w:szCs w:val="20"/>
              </w:rPr>
              <w:t>449</w:t>
            </w:r>
            <w:r>
              <w:rPr>
                <w:sz w:val="20"/>
                <w:szCs w:val="20"/>
              </w:rPr>
              <w:t>.</w:t>
            </w:r>
            <w:r w:rsidRPr="008A4597">
              <w:rPr>
                <w:sz w:val="20"/>
                <w:szCs w:val="20"/>
              </w:rPr>
              <w:t>079</w:t>
            </w:r>
            <w:r>
              <w:rPr>
                <w:sz w:val="20"/>
                <w:szCs w:val="20"/>
              </w:rPr>
              <w:t>,00</w:t>
            </w:r>
          </w:p>
        </w:tc>
      </w:tr>
      <w:tr w:rsidR="005864B8" w:rsidRPr="00A7044E" w14:paraId="0E5971A7"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4C9D6C59" w14:textId="77777777" w:rsidR="005864B8" w:rsidRPr="00A7044E" w:rsidRDefault="005864B8" w:rsidP="00696FCA">
            <w:pPr>
              <w:rPr>
                <w:sz w:val="20"/>
                <w:szCs w:val="20"/>
              </w:rPr>
            </w:pPr>
            <w:r w:rsidRPr="00A7044E">
              <w:rPr>
                <w:sz w:val="20"/>
                <w:szCs w:val="20"/>
              </w:rPr>
              <w:t>Zavod za javno zdravstvo Sveti Rok VPŽ</w:t>
            </w:r>
          </w:p>
        </w:tc>
        <w:tc>
          <w:tcPr>
            <w:tcW w:w="1843" w:type="dxa"/>
            <w:tcBorders>
              <w:top w:val="single" w:sz="4" w:space="0" w:color="000000"/>
              <w:left w:val="single" w:sz="4" w:space="0" w:color="000000"/>
              <w:bottom w:val="single" w:sz="4" w:space="0" w:color="000000"/>
              <w:right w:val="single" w:sz="4" w:space="0" w:color="000000"/>
            </w:tcBorders>
          </w:tcPr>
          <w:p w14:paraId="4E525E4F" w14:textId="77777777" w:rsidR="005864B8" w:rsidRPr="00A7044E" w:rsidRDefault="005864B8" w:rsidP="00696FCA">
            <w:pPr>
              <w:jc w:val="right"/>
              <w:rPr>
                <w:sz w:val="20"/>
                <w:szCs w:val="20"/>
              </w:rPr>
            </w:pPr>
            <w:r>
              <w:rPr>
                <w:sz w:val="20"/>
                <w:szCs w:val="20"/>
              </w:rPr>
              <w:t>2.738.000,00</w:t>
            </w:r>
          </w:p>
        </w:tc>
        <w:tc>
          <w:tcPr>
            <w:tcW w:w="1701" w:type="dxa"/>
            <w:tcBorders>
              <w:top w:val="single" w:sz="4" w:space="0" w:color="000000"/>
              <w:left w:val="single" w:sz="4" w:space="0" w:color="000000"/>
              <w:bottom w:val="single" w:sz="4" w:space="0" w:color="000000"/>
              <w:right w:val="single" w:sz="4" w:space="0" w:color="000000"/>
            </w:tcBorders>
          </w:tcPr>
          <w:p w14:paraId="48F8DD95" w14:textId="77777777" w:rsidR="005864B8" w:rsidRPr="00A7044E" w:rsidRDefault="005864B8" w:rsidP="00696FCA">
            <w:pPr>
              <w:jc w:val="right"/>
              <w:rPr>
                <w:sz w:val="20"/>
                <w:szCs w:val="20"/>
              </w:rPr>
            </w:pPr>
            <w:r w:rsidRPr="00AE30F3">
              <w:rPr>
                <w:sz w:val="20"/>
                <w:szCs w:val="20"/>
              </w:rPr>
              <w:t>2</w:t>
            </w:r>
            <w:r>
              <w:rPr>
                <w:sz w:val="20"/>
                <w:szCs w:val="20"/>
              </w:rPr>
              <w:t>.</w:t>
            </w:r>
            <w:r w:rsidRPr="00AE30F3">
              <w:rPr>
                <w:sz w:val="20"/>
                <w:szCs w:val="20"/>
              </w:rPr>
              <w:t>857</w:t>
            </w:r>
            <w:r>
              <w:rPr>
                <w:sz w:val="20"/>
                <w:szCs w:val="20"/>
              </w:rPr>
              <w:t>.</w:t>
            </w:r>
            <w:r w:rsidRPr="00AE30F3">
              <w:rPr>
                <w:sz w:val="20"/>
                <w:szCs w:val="20"/>
              </w:rPr>
              <w:t>800</w:t>
            </w:r>
            <w:r>
              <w:rPr>
                <w:sz w:val="20"/>
                <w:szCs w:val="20"/>
              </w:rPr>
              <w:t>,00</w:t>
            </w:r>
          </w:p>
        </w:tc>
      </w:tr>
      <w:tr w:rsidR="005864B8" w:rsidRPr="00A7044E" w14:paraId="1AA07BF8"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1869C2F3" w14:textId="77777777" w:rsidR="005864B8" w:rsidRPr="00A7044E" w:rsidRDefault="005864B8" w:rsidP="00696FCA">
            <w:pPr>
              <w:rPr>
                <w:sz w:val="20"/>
                <w:szCs w:val="20"/>
              </w:rPr>
            </w:pPr>
            <w:r w:rsidRPr="00A7044E">
              <w:rPr>
                <w:sz w:val="20"/>
                <w:szCs w:val="20"/>
              </w:rPr>
              <w:t>Zavod za hitnu medicinu VPŽ</w:t>
            </w:r>
          </w:p>
        </w:tc>
        <w:tc>
          <w:tcPr>
            <w:tcW w:w="1843" w:type="dxa"/>
            <w:tcBorders>
              <w:top w:val="single" w:sz="4" w:space="0" w:color="000000"/>
              <w:left w:val="single" w:sz="4" w:space="0" w:color="000000"/>
              <w:bottom w:val="single" w:sz="4" w:space="0" w:color="000000"/>
              <w:right w:val="single" w:sz="4" w:space="0" w:color="000000"/>
            </w:tcBorders>
          </w:tcPr>
          <w:p w14:paraId="2C68AF5B" w14:textId="77777777" w:rsidR="005864B8" w:rsidRPr="00A7044E" w:rsidRDefault="005864B8" w:rsidP="00696FCA">
            <w:pPr>
              <w:jc w:val="right"/>
              <w:rPr>
                <w:sz w:val="20"/>
                <w:szCs w:val="20"/>
              </w:rPr>
            </w:pPr>
            <w:r>
              <w:rPr>
                <w:sz w:val="20"/>
                <w:szCs w:val="20"/>
              </w:rPr>
              <w:t>7.528.000,00</w:t>
            </w:r>
          </w:p>
        </w:tc>
        <w:tc>
          <w:tcPr>
            <w:tcW w:w="1701" w:type="dxa"/>
            <w:tcBorders>
              <w:top w:val="single" w:sz="4" w:space="0" w:color="000000"/>
              <w:left w:val="single" w:sz="4" w:space="0" w:color="000000"/>
              <w:bottom w:val="single" w:sz="4" w:space="0" w:color="000000"/>
              <w:right w:val="single" w:sz="4" w:space="0" w:color="000000"/>
            </w:tcBorders>
          </w:tcPr>
          <w:p w14:paraId="471C100C" w14:textId="77777777" w:rsidR="005864B8" w:rsidRPr="00A7044E" w:rsidRDefault="005864B8" w:rsidP="00696FCA">
            <w:pPr>
              <w:jc w:val="right"/>
              <w:rPr>
                <w:sz w:val="20"/>
                <w:szCs w:val="20"/>
              </w:rPr>
            </w:pPr>
            <w:r w:rsidRPr="00AE30F3">
              <w:rPr>
                <w:sz w:val="20"/>
                <w:szCs w:val="20"/>
              </w:rPr>
              <w:t>10</w:t>
            </w:r>
            <w:r>
              <w:rPr>
                <w:sz w:val="20"/>
                <w:szCs w:val="20"/>
              </w:rPr>
              <w:t>.</w:t>
            </w:r>
            <w:r w:rsidRPr="00AE30F3">
              <w:rPr>
                <w:sz w:val="20"/>
                <w:szCs w:val="20"/>
              </w:rPr>
              <w:t>689</w:t>
            </w:r>
            <w:r>
              <w:rPr>
                <w:sz w:val="20"/>
                <w:szCs w:val="20"/>
              </w:rPr>
              <w:t>.</w:t>
            </w:r>
            <w:r w:rsidRPr="00AE30F3">
              <w:rPr>
                <w:sz w:val="20"/>
                <w:szCs w:val="20"/>
              </w:rPr>
              <w:t>005</w:t>
            </w:r>
            <w:r>
              <w:rPr>
                <w:sz w:val="20"/>
                <w:szCs w:val="20"/>
              </w:rPr>
              <w:t>,00</w:t>
            </w:r>
          </w:p>
        </w:tc>
      </w:tr>
      <w:tr w:rsidR="005864B8" w:rsidRPr="00A7044E" w14:paraId="65CA9FD1" w14:textId="77777777" w:rsidTr="00696FCA">
        <w:tc>
          <w:tcPr>
            <w:tcW w:w="5495" w:type="dxa"/>
            <w:tcBorders>
              <w:top w:val="single" w:sz="4" w:space="0" w:color="000000"/>
              <w:left w:val="single" w:sz="4" w:space="0" w:color="000000"/>
              <w:bottom w:val="single" w:sz="4" w:space="0" w:color="000000"/>
              <w:right w:val="single" w:sz="4" w:space="0" w:color="000000"/>
            </w:tcBorders>
            <w:shd w:val="clear" w:color="auto" w:fill="C5E0B3"/>
          </w:tcPr>
          <w:p w14:paraId="19C0AA3E" w14:textId="77777777" w:rsidR="005864B8" w:rsidRDefault="005864B8" w:rsidP="00696FCA">
            <w:pPr>
              <w:rPr>
                <w:b/>
                <w:sz w:val="20"/>
                <w:szCs w:val="20"/>
              </w:rPr>
            </w:pPr>
          </w:p>
          <w:p w14:paraId="0F4FDB80" w14:textId="77777777" w:rsidR="005864B8" w:rsidRPr="00A7044E" w:rsidRDefault="005864B8" w:rsidP="00696FCA">
            <w:pPr>
              <w:rPr>
                <w:b/>
                <w:sz w:val="20"/>
                <w:szCs w:val="20"/>
              </w:rPr>
            </w:pPr>
            <w:r w:rsidRPr="00A7044E">
              <w:rPr>
                <w:b/>
                <w:sz w:val="20"/>
                <w:szCs w:val="20"/>
              </w:rPr>
              <w:t>Vlastiti i namjenski prihodi ostalih proračun</w:t>
            </w:r>
            <w:r>
              <w:rPr>
                <w:b/>
                <w:sz w:val="20"/>
                <w:szCs w:val="20"/>
              </w:rPr>
              <w:t>.</w:t>
            </w:r>
            <w:r w:rsidRPr="00A7044E">
              <w:rPr>
                <w:b/>
                <w:sz w:val="20"/>
                <w:szCs w:val="20"/>
              </w:rPr>
              <w:t xml:space="preserve"> korisnika VPŽ:</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05A48237" w14:textId="77777777" w:rsidR="005864B8" w:rsidRPr="00CC4BA8" w:rsidRDefault="005864B8" w:rsidP="00696FCA">
            <w:pPr>
              <w:pStyle w:val="TableParagraph"/>
              <w:kinsoku w:val="0"/>
              <w:overflowPunct w:val="0"/>
              <w:spacing w:before="11"/>
              <w:rPr>
                <w:sz w:val="19"/>
                <w:szCs w:val="19"/>
              </w:rPr>
            </w:pPr>
          </w:p>
          <w:p w14:paraId="13241AC0" w14:textId="77777777" w:rsidR="005864B8" w:rsidRPr="00A7044E" w:rsidRDefault="005864B8" w:rsidP="00696FCA">
            <w:pPr>
              <w:jc w:val="right"/>
              <w:rPr>
                <w:b/>
                <w:sz w:val="20"/>
                <w:szCs w:val="20"/>
              </w:rPr>
            </w:pPr>
            <w:r>
              <w:rPr>
                <w:b/>
                <w:bCs/>
                <w:sz w:val="20"/>
                <w:szCs w:val="20"/>
              </w:rPr>
              <w:t>1.052.000,00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6B22F603" w14:textId="77777777" w:rsidR="005864B8" w:rsidRDefault="005864B8" w:rsidP="00696FCA">
            <w:pPr>
              <w:jc w:val="right"/>
              <w:rPr>
                <w:b/>
                <w:sz w:val="20"/>
                <w:szCs w:val="20"/>
              </w:rPr>
            </w:pPr>
          </w:p>
          <w:p w14:paraId="3744CF1F" w14:textId="77777777" w:rsidR="005864B8" w:rsidRPr="00A7044E" w:rsidRDefault="005864B8" w:rsidP="00696FCA">
            <w:pPr>
              <w:jc w:val="right"/>
              <w:rPr>
                <w:b/>
                <w:sz w:val="20"/>
                <w:szCs w:val="20"/>
              </w:rPr>
            </w:pPr>
            <w:r w:rsidRPr="00354C7F">
              <w:rPr>
                <w:b/>
                <w:sz w:val="20"/>
                <w:szCs w:val="20"/>
              </w:rPr>
              <w:t>1</w:t>
            </w:r>
            <w:r>
              <w:rPr>
                <w:b/>
                <w:sz w:val="20"/>
                <w:szCs w:val="20"/>
              </w:rPr>
              <w:t>.</w:t>
            </w:r>
            <w:r w:rsidRPr="00354C7F">
              <w:rPr>
                <w:b/>
                <w:sz w:val="20"/>
                <w:szCs w:val="20"/>
              </w:rPr>
              <w:t>046</w:t>
            </w:r>
            <w:r>
              <w:rPr>
                <w:b/>
                <w:sz w:val="20"/>
                <w:szCs w:val="20"/>
              </w:rPr>
              <w:t>.</w:t>
            </w:r>
            <w:r w:rsidRPr="00354C7F">
              <w:rPr>
                <w:b/>
                <w:sz w:val="20"/>
                <w:szCs w:val="20"/>
              </w:rPr>
              <w:t>270,22</w:t>
            </w:r>
          </w:p>
        </w:tc>
      </w:tr>
      <w:tr w:rsidR="005864B8" w:rsidRPr="00A7044E" w14:paraId="376AE5E4"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296200AD" w14:textId="77777777" w:rsidR="005864B8" w:rsidRPr="00A7044E" w:rsidRDefault="005864B8" w:rsidP="00696FCA">
            <w:pPr>
              <w:rPr>
                <w:sz w:val="20"/>
                <w:szCs w:val="20"/>
              </w:rPr>
            </w:pPr>
            <w:r w:rsidRPr="00A7044E">
              <w:rPr>
                <w:sz w:val="20"/>
                <w:szCs w:val="20"/>
              </w:rPr>
              <w:t>Vijeće srpske nacionalne manjine VPŽ</w:t>
            </w:r>
          </w:p>
        </w:tc>
        <w:tc>
          <w:tcPr>
            <w:tcW w:w="1843" w:type="dxa"/>
            <w:tcBorders>
              <w:top w:val="single" w:sz="4" w:space="0" w:color="000000"/>
              <w:left w:val="single" w:sz="4" w:space="0" w:color="000000"/>
              <w:bottom w:val="single" w:sz="4" w:space="0" w:color="000000"/>
              <w:right w:val="single" w:sz="4" w:space="0" w:color="000000"/>
            </w:tcBorders>
          </w:tcPr>
          <w:p w14:paraId="2FC0A7F8" w14:textId="77777777" w:rsidR="005864B8" w:rsidRPr="00A7044E" w:rsidRDefault="005864B8" w:rsidP="00696FCA">
            <w:pPr>
              <w:jc w:val="right"/>
              <w:rPr>
                <w:sz w:val="20"/>
                <w:szCs w:val="20"/>
              </w:rPr>
            </w:pPr>
            <w:r>
              <w:rPr>
                <w:sz w:val="20"/>
                <w:szCs w:val="20"/>
              </w:rPr>
              <w:t>62.000,00</w:t>
            </w:r>
          </w:p>
        </w:tc>
        <w:tc>
          <w:tcPr>
            <w:tcW w:w="1701" w:type="dxa"/>
            <w:tcBorders>
              <w:top w:val="single" w:sz="4" w:space="0" w:color="000000"/>
              <w:left w:val="single" w:sz="4" w:space="0" w:color="000000"/>
              <w:bottom w:val="single" w:sz="4" w:space="0" w:color="000000"/>
              <w:right w:val="single" w:sz="4" w:space="0" w:color="000000"/>
            </w:tcBorders>
          </w:tcPr>
          <w:p w14:paraId="0CF894A3" w14:textId="77777777" w:rsidR="005864B8" w:rsidRPr="00A7044E" w:rsidRDefault="005864B8" w:rsidP="00696FCA">
            <w:pPr>
              <w:jc w:val="right"/>
              <w:rPr>
                <w:sz w:val="20"/>
                <w:szCs w:val="20"/>
              </w:rPr>
            </w:pPr>
            <w:r w:rsidRPr="008A4597">
              <w:rPr>
                <w:sz w:val="20"/>
                <w:szCs w:val="20"/>
              </w:rPr>
              <w:t>48.996,00</w:t>
            </w:r>
          </w:p>
        </w:tc>
      </w:tr>
      <w:tr w:rsidR="005864B8" w:rsidRPr="00A7044E" w14:paraId="5149B01B"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1B0229E8" w14:textId="77777777" w:rsidR="005864B8" w:rsidRPr="00A7044E" w:rsidRDefault="005864B8" w:rsidP="00696FCA">
            <w:pPr>
              <w:rPr>
                <w:sz w:val="20"/>
                <w:szCs w:val="20"/>
              </w:rPr>
            </w:pPr>
            <w:r w:rsidRPr="00A7044E">
              <w:rPr>
                <w:sz w:val="20"/>
                <w:szCs w:val="20"/>
              </w:rPr>
              <w:t>Zavod za prostorno uređenje VPŽ</w:t>
            </w:r>
          </w:p>
        </w:tc>
        <w:tc>
          <w:tcPr>
            <w:tcW w:w="1843" w:type="dxa"/>
            <w:tcBorders>
              <w:top w:val="single" w:sz="4" w:space="0" w:color="000000"/>
              <w:left w:val="single" w:sz="4" w:space="0" w:color="000000"/>
              <w:bottom w:val="single" w:sz="4" w:space="0" w:color="000000"/>
              <w:right w:val="single" w:sz="4" w:space="0" w:color="000000"/>
            </w:tcBorders>
          </w:tcPr>
          <w:p w14:paraId="3D0E6719" w14:textId="77777777" w:rsidR="005864B8" w:rsidRPr="00A7044E" w:rsidRDefault="005864B8" w:rsidP="00696FCA">
            <w:pPr>
              <w:jc w:val="right"/>
              <w:rPr>
                <w:sz w:val="20"/>
                <w:szCs w:val="20"/>
              </w:rPr>
            </w:pPr>
            <w:r>
              <w:rPr>
                <w:sz w:val="20"/>
                <w:szCs w:val="20"/>
              </w:rPr>
              <w:t>130.000,00</w:t>
            </w:r>
          </w:p>
        </w:tc>
        <w:tc>
          <w:tcPr>
            <w:tcW w:w="1701" w:type="dxa"/>
            <w:tcBorders>
              <w:top w:val="single" w:sz="4" w:space="0" w:color="000000"/>
              <w:left w:val="single" w:sz="4" w:space="0" w:color="000000"/>
              <w:bottom w:val="single" w:sz="4" w:space="0" w:color="000000"/>
              <w:right w:val="single" w:sz="4" w:space="0" w:color="000000"/>
            </w:tcBorders>
          </w:tcPr>
          <w:p w14:paraId="6C95FE4D" w14:textId="77777777" w:rsidR="005864B8" w:rsidRPr="00A7044E" w:rsidRDefault="005864B8" w:rsidP="00696FCA">
            <w:pPr>
              <w:jc w:val="right"/>
              <w:rPr>
                <w:sz w:val="20"/>
                <w:szCs w:val="20"/>
              </w:rPr>
            </w:pPr>
            <w:r w:rsidRPr="008A4597">
              <w:rPr>
                <w:sz w:val="20"/>
                <w:szCs w:val="20"/>
              </w:rPr>
              <w:t>120.000,00</w:t>
            </w:r>
          </w:p>
        </w:tc>
      </w:tr>
      <w:tr w:rsidR="005864B8" w:rsidRPr="00A7044E" w14:paraId="72DD9CC8"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12F5D773" w14:textId="77777777" w:rsidR="005864B8" w:rsidRPr="00A7044E" w:rsidRDefault="005864B8" w:rsidP="00696FCA">
            <w:pPr>
              <w:rPr>
                <w:sz w:val="20"/>
                <w:szCs w:val="20"/>
              </w:rPr>
            </w:pPr>
            <w:r>
              <w:rPr>
                <w:sz w:val="20"/>
                <w:szCs w:val="20"/>
              </w:rPr>
              <w:lastRenderedPageBreak/>
              <w:t>JU</w:t>
            </w:r>
            <w:r w:rsidRPr="00A7044E">
              <w:rPr>
                <w:sz w:val="20"/>
                <w:szCs w:val="20"/>
              </w:rPr>
              <w:t xml:space="preserve"> za upravljanje zaštićenim dijel</w:t>
            </w:r>
            <w:r>
              <w:rPr>
                <w:sz w:val="20"/>
                <w:szCs w:val="20"/>
              </w:rPr>
              <w:t>.</w:t>
            </w:r>
            <w:r w:rsidRPr="00A7044E">
              <w:rPr>
                <w:sz w:val="20"/>
                <w:szCs w:val="20"/>
              </w:rPr>
              <w:t xml:space="preserve"> prirode i eko</w:t>
            </w:r>
            <w:r>
              <w:rPr>
                <w:sz w:val="20"/>
                <w:szCs w:val="20"/>
              </w:rPr>
              <w:t>.</w:t>
            </w:r>
            <w:r w:rsidRPr="00A7044E">
              <w:rPr>
                <w:sz w:val="20"/>
                <w:szCs w:val="20"/>
              </w:rPr>
              <w:t xml:space="preserve"> mrežom VPŽ</w:t>
            </w:r>
          </w:p>
        </w:tc>
        <w:tc>
          <w:tcPr>
            <w:tcW w:w="1843" w:type="dxa"/>
            <w:tcBorders>
              <w:top w:val="single" w:sz="4" w:space="0" w:color="000000"/>
              <w:left w:val="single" w:sz="4" w:space="0" w:color="000000"/>
              <w:bottom w:val="single" w:sz="4" w:space="0" w:color="000000"/>
              <w:right w:val="single" w:sz="4" w:space="0" w:color="000000"/>
            </w:tcBorders>
          </w:tcPr>
          <w:p w14:paraId="7C570FDF" w14:textId="77777777" w:rsidR="005864B8" w:rsidRPr="00A7044E" w:rsidRDefault="005864B8" w:rsidP="00696FCA">
            <w:pPr>
              <w:jc w:val="right"/>
              <w:rPr>
                <w:sz w:val="20"/>
                <w:szCs w:val="20"/>
              </w:rPr>
            </w:pPr>
            <w:r>
              <w:rPr>
                <w:sz w:val="20"/>
                <w:szCs w:val="20"/>
              </w:rPr>
              <w:t>290.000,00</w:t>
            </w:r>
          </w:p>
        </w:tc>
        <w:tc>
          <w:tcPr>
            <w:tcW w:w="1701" w:type="dxa"/>
            <w:tcBorders>
              <w:top w:val="single" w:sz="4" w:space="0" w:color="000000"/>
              <w:left w:val="single" w:sz="4" w:space="0" w:color="000000"/>
              <w:bottom w:val="single" w:sz="4" w:space="0" w:color="000000"/>
              <w:right w:val="single" w:sz="4" w:space="0" w:color="000000"/>
            </w:tcBorders>
          </w:tcPr>
          <w:p w14:paraId="3308C796" w14:textId="77777777" w:rsidR="005864B8" w:rsidRPr="00A7044E" w:rsidRDefault="005864B8" w:rsidP="00696FCA">
            <w:pPr>
              <w:jc w:val="right"/>
              <w:rPr>
                <w:sz w:val="20"/>
                <w:szCs w:val="20"/>
              </w:rPr>
            </w:pPr>
            <w:r w:rsidRPr="008A4597">
              <w:rPr>
                <w:sz w:val="20"/>
                <w:szCs w:val="20"/>
              </w:rPr>
              <w:t>257</w:t>
            </w:r>
            <w:r>
              <w:rPr>
                <w:sz w:val="20"/>
                <w:szCs w:val="20"/>
              </w:rPr>
              <w:t>.</w:t>
            </w:r>
            <w:r w:rsidRPr="008A4597">
              <w:rPr>
                <w:sz w:val="20"/>
                <w:szCs w:val="20"/>
              </w:rPr>
              <w:t>274,22</w:t>
            </w:r>
          </w:p>
        </w:tc>
      </w:tr>
      <w:tr w:rsidR="005864B8" w:rsidRPr="00A7044E" w14:paraId="3E21FB8C"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3AD495F3" w14:textId="77777777" w:rsidR="005864B8" w:rsidRPr="00A7044E" w:rsidRDefault="005864B8" w:rsidP="00696FCA">
            <w:pPr>
              <w:rPr>
                <w:sz w:val="20"/>
                <w:szCs w:val="20"/>
              </w:rPr>
            </w:pPr>
            <w:r w:rsidRPr="00A7044E">
              <w:rPr>
                <w:sz w:val="20"/>
                <w:szCs w:val="20"/>
              </w:rPr>
              <w:t>VIDRA Agencija za regionalni razvoj VPŽ</w:t>
            </w:r>
          </w:p>
        </w:tc>
        <w:tc>
          <w:tcPr>
            <w:tcW w:w="1843" w:type="dxa"/>
            <w:tcBorders>
              <w:top w:val="single" w:sz="4" w:space="0" w:color="000000"/>
              <w:left w:val="single" w:sz="4" w:space="0" w:color="000000"/>
              <w:bottom w:val="single" w:sz="4" w:space="0" w:color="000000"/>
              <w:right w:val="single" w:sz="4" w:space="0" w:color="000000"/>
            </w:tcBorders>
          </w:tcPr>
          <w:p w14:paraId="08895755" w14:textId="77777777" w:rsidR="005864B8" w:rsidRPr="00A7044E" w:rsidRDefault="005864B8" w:rsidP="00696FCA">
            <w:pPr>
              <w:jc w:val="right"/>
              <w:rPr>
                <w:sz w:val="20"/>
                <w:szCs w:val="20"/>
              </w:rPr>
            </w:pPr>
            <w:r>
              <w:rPr>
                <w:sz w:val="20"/>
                <w:szCs w:val="20"/>
              </w:rPr>
              <w:t>500.000,00</w:t>
            </w:r>
          </w:p>
        </w:tc>
        <w:tc>
          <w:tcPr>
            <w:tcW w:w="1701" w:type="dxa"/>
            <w:tcBorders>
              <w:top w:val="single" w:sz="4" w:space="0" w:color="000000"/>
              <w:left w:val="single" w:sz="4" w:space="0" w:color="000000"/>
              <w:bottom w:val="single" w:sz="4" w:space="0" w:color="000000"/>
              <w:right w:val="single" w:sz="4" w:space="0" w:color="000000"/>
            </w:tcBorders>
          </w:tcPr>
          <w:p w14:paraId="17E8195E" w14:textId="77777777" w:rsidR="005864B8" w:rsidRPr="00A7044E" w:rsidRDefault="005864B8" w:rsidP="00696FCA">
            <w:pPr>
              <w:jc w:val="right"/>
              <w:rPr>
                <w:sz w:val="20"/>
                <w:szCs w:val="20"/>
              </w:rPr>
            </w:pPr>
            <w:r w:rsidRPr="008A4597">
              <w:rPr>
                <w:sz w:val="20"/>
                <w:szCs w:val="20"/>
              </w:rPr>
              <w:t>550</w:t>
            </w:r>
            <w:r>
              <w:rPr>
                <w:sz w:val="20"/>
                <w:szCs w:val="20"/>
              </w:rPr>
              <w:t>.</w:t>
            </w:r>
            <w:r w:rsidRPr="008A4597">
              <w:rPr>
                <w:sz w:val="20"/>
                <w:szCs w:val="20"/>
              </w:rPr>
              <w:t>000</w:t>
            </w:r>
            <w:r>
              <w:rPr>
                <w:sz w:val="20"/>
                <w:szCs w:val="20"/>
              </w:rPr>
              <w:t>,00</w:t>
            </w:r>
          </w:p>
        </w:tc>
      </w:tr>
      <w:tr w:rsidR="005864B8" w:rsidRPr="00A7044E" w14:paraId="1D122BC2"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38BBFFE1" w14:textId="77777777" w:rsidR="005864B8" w:rsidRPr="00A7044E" w:rsidRDefault="005864B8" w:rsidP="00696FCA">
            <w:pPr>
              <w:rPr>
                <w:sz w:val="20"/>
                <w:szCs w:val="20"/>
              </w:rPr>
            </w:pPr>
            <w:r w:rsidRPr="00A7044E">
              <w:rPr>
                <w:sz w:val="20"/>
                <w:szCs w:val="20"/>
              </w:rPr>
              <w:t>Tehnološko inovacijski centar Virovitica</w:t>
            </w:r>
          </w:p>
        </w:tc>
        <w:tc>
          <w:tcPr>
            <w:tcW w:w="1843" w:type="dxa"/>
            <w:tcBorders>
              <w:top w:val="single" w:sz="4" w:space="0" w:color="000000"/>
              <w:left w:val="single" w:sz="4" w:space="0" w:color="000000"/>
              <w:bottom w:val="single" w:sz="4" w:space="0" w:color="000000"/>
              <w:right w:val="single" w:sz="4" w:space="0" w:color="000000"/>
            </w:tcBorders>
          </w:tcPr>
          <w:p w14:paraId="1F54224C" w14:textId="77777777" w:rsidR="005864B8" w:rsidRPr="00A7044E" w:rsidRDefault="005864B8" w:rsidP="00696FCA">
            <w:pPr>
              <w:jc w:val="right"/>
              <w:rPr>
                <w:sz w:val="20"/>
                <w:szCs w:val="20"/>
              </w:rPr>
            </w:pPr>
            <w:r>
              <w:rPr>
                <w:sz w:val="20"/>
                <w:szCs w:val="20"/>
              </w:rPr>
              <w:t>30.000,00</w:t>
            </w:r>
          </w:p>
        </w:tc>
        <w:tc>
          <w:tcPr>
            <w:tcW w:w="1701" w:type="dxa"/>
            <w:tcBorders>
              <w:top w:val="single" w:sz="4" w:space="0" w:color="000000"/>
              <w:left w:val="single" w:sz="4" w:space="0" w:color="000000"/>
              <w:bottom w:val="single" w:sz="4" w:space="0" w:color="000000"/>
              <w:right w:val="single" w:sz="4" w:space="0" w:color="000000"/>
            </w:tcBorders>
          </w:tcPr>
          <w:p w14:paraId="79B482FD" w14:textId="77777777" w:rsidR="005864B8" w:rsidRPr="00A7044E" w:rsidRDefault="005864B8" w:rsidP="00696FCA">
            <w:pPr>
              <w:jc w:val="right"/>
              <w:rPr>
                <w:sz w:val="20"/>
                <w:szCs w:val="20"/>
              </w:rPr>
            </w:pPr>
            <w:r w:rsidRPr="008A4597">
              <w:rPr>
                <w:sz w:val="20"/>
                <w:szCs w:val="20"/>
              </w:rPr>
              <w:t>30.000,00</w:t>
            </w:r>
          </w:p>
        </w:tc>
      </w:tr>
      <w:tr w:rsidR="005864B8" w:rsidRPr="00A7044E" w14:paraId="1A2D9538" w14:textId="77777777" w:rsidTr="00696FCA">
        <w:tc>
          <w:tcPr>
            <w:tcW w:w="5495" w:type="dxa"/>
            <w:tcBorders>
              <w:top w:val="single" w:sz="4" w:space="0" w:color="000000"/>
              <w:left w:val="single" w:sz="4" w:space="0" w:color="000000"/>
              <w:bottom w:val="single" w:sz="4" w:space="0" w:color="000000"/>
              <w:right w:val="single" w:sz="4" w:space="0" w:color="000000"/>
            </w:tcBorders>
          </w:tcPr>
          <w:p w14:paraId="5D257117" w14:textId="77777777" w:rsidR="005864B8" w:rsidRPr="00A7044E" w:rsidRDefault="005864B8" w:rsidP="00696FCA">
            <w:pPr>
              <w:rPr>
                <w:sz w:val="20"/>
                <w:szCs w:val="20"/>
              </w:rPr>
            </w:pPr>
            <w:r w:rsidRPr="00A7044E">
              <w:rPr>
                <w:sz w:val="20"/>
                <w:szCs w:val="20"/>
              </w:rPr>
              <w:t>Panonski drvni centar kompetencija VPŽ</w:t>
            </w:r>
          </w:p>
        </w:tc>
        <w:tc>
          <w:tcPr>
            <w:tcW w:w="1843" w:type="dxa"/>
            <w:tcBorders>
              <w:top w:val="single" w:sz="4" w:space="0" w:color="000000"/>
              <w:left w:val="single" w:sz="4" w:space="0" w:color="000000"/>
              <w:bottom w:val="single" w:sz="4" w:space="0" w:color="000000"/>
              <w:right w:val="single" w:sz="4" w:space="0" w:color="000000"/>
            </w:tcBorders>
          </w:tcPr>
          <w:p w14:paraId="0070615E" w14:textId="77777777" w:rsidR="005864B8" w:rsidRPr="00A7044E" w:rsidRDefault="005864B8" w:rsidP="00696FCA">
            <w:pPr>
              <w:jc w:val="right"/>
              <w:rPr>
                <w:sz w:val="20"/>
                <w:szCs w:val="20"/>
              </w:rPr>
            </w:pPr>
            <w:r>
              <w:rPr>
                <w:sz w:val="20"/>
                <w:szCs w:val="20"/>
              </w:rPr>
              <w:t>40.000,00</w:t>
            </w:r>
          </w:p>
        </w:tc>
        <w:tc>
          <w:tcPr>
            <w:tcW w:w="1701" w:type="dxa"/>
            <w:tcBorders>
              <w:top w:val="single" w:sz="4" w:space="0" w:color="000000"/>
              <w:left w:val="single" w:sz="4" w:space="0" w:color="000000"/>
              <w:bottom w:val="single" w:sz="4" w:space="0" w:color="000000"/>
              <w:right w:val="single" w:sz="4" w:space="0" w:color="000000"/>
            </w:tcBorders>
          </w:tcPr>
          <w:p w14:paraId="7253F6BD" w14:textId="77777777" w:rsidR="005864B8" w:rsidRPr="00A7044E" w:rsidRDefault="005864B8" w:rsidP="00696FCA">
            <w:pPr>
              <w:jc w:val="right"/>
              <w:rPr>
                <w:sz w:val="20"/>
                <w:szCs w:val="20"/>
              </w:rPr>
            </w:pPr>
            <w:r w:rsidRPr="008A4597">
              <w:rPr>
                <w:sz w:val="20"/>
                <w:szCs w:val="20"/>
              </w:rPr>
              <w:t>40</w:t>
            </w:r>
            <w:r>
              <w:rPr>
                <w:sz w:val="20"/>
                <w:szCs w:val="20"/>
              </w:rPr>
              <w:t>.</w:t>
            </w:r>
            <w:r w:rsidRPr="008A4597">
              <w:rPr>
                <w:sz w:val="20"/>
                <w:szCs w:val="20"/>
              </w:rPr>
              <w:t>000</w:t>
            </w:r>
            <w:r>
              <w:rPr>
                <w:sz w:val="20"/>
                <w:szCs w:val="20"/>
              </w:rPr>
              <w:t>,00</w:t>
            </w:r>
          </w:p>
        </w:tc>
      </w:tr>
      <w:tr w:rsidR="005864B8" w:rsidRPr="00A7044E" w14:paraId="48F389E6" w14:textId="77777777" w:rsidTr="00696FCA">
        <w:tc>
          <w:tcPr>
            <w:tcW w:w="5495" w:type="dxa"/>
            <w:tcBorders>
              <w:top w:val="single" w:sz="4" w:space="0" w:color="000000"/>
              <w:left w:val="single" w:sz="4" w:space="0" w:color="000000"/>
              <w:bottom w:val="single" w:sz="4" w:space="0" w:color="000000"/>
              <w:right w:val="single" w:sz="4" w:space="0" w:color="000000"/>
            </w:tcBorders>
            <w:shd w:val="clear" w:color="auto" w:fill="C5E0B3"/>
          </w:tcPr>
          <w:p w14:paraId="61C23B37" w14:textId="77777777" w:rsidR="005864B8" w:rsidRPr="00A7044E" w:rsidRDefault="005864B8" w:rsidP="00696FCA">
            <w:pPr>
              <w:rPr>
                <w:b/>
                <w:sz w:val="20"/>
                <w:szCs w:val="20"/>
              </w:rPr>
            </w:pPr>
          </w:p>
          <w:p w14:paraId="73669DD2" w14:textId="77777777" w:rsidR="005864B8" w:rsidRPr="00A7044E" w:rsidRDefault="005864B8" w:rsidP="00696FCA">
            <w:pPr>
              <w:rPr>
                <w:b/>
                <w:sz w:val="20"/>
                <w:szCs w:val="20"/>
              </w:rPr>
            </w:pPr>
            <w:r w:rsidRPr="00A7044E">
              <w:rPr>
                <w:b/>
                <w:sz w:val="20"/>
                <w:szCs w:val="20"/>
              </w:rPr>
              <w:t>Ukupni prihodi i primici VPŽ s korisnicima:</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14:paraId="42C17042" w14:textId="77777777" w:rsidR="005864B8" w:rsidRDefault="005864B8" w:rsidP="00696FCA">
            <w:pPr>
              <w:jc w:val="right"/>
              <w:rPr>
                <w:b/>
                <w:bCs/>
                <w:sz w:val="20"/>
                <w:szCs w:val="20"/>
              </w:rPr>
            </w:pPr>
          </w:p>
          <w:p w14:paraId="11FC6E45" w14:textId="77777777" w:rsidR="005864B8" w:rsidRPr="00A7044E" w:rsidRDefault="005864B8" w:rsidP="00696FCA">
            <w:pPr>
              <w:jc w:val="right"/>
              <w:rPr>
                <w:b/>
                <w:sz w:val="20"/>
                <w:szCs w:val="20"/>
              </w:rPr>
            </w:pPr>
            <w:r>
              <w:rPr>
                <w:b/>
                <w:bCs/>
                <w:sz w:val="20"/>
                <w:szCs w:val="20"/>
              </w:rPr>
              <w:t>94.230.000,00</w:t>
            </w:r>
          </w:p>
        </w:tc>
        <w:tc>
          <w:tcPr>
            <w:tcW w:w="1701" w:type="dxa"/>
            <w:tcBorders>
              <w:top w:val="single" w:sz="4" w:space="0" w:color="000000"/>
              <w:left w:val="single" w:sz="4" w:space="0" w:color="000000"/>
              <w:bottom w:val="single" w:sz="4" w:space="0" w:color="000000"/>
              <w:right w:val="single" w:sz="4" w:space="0" w:color="000000"/>
            </w:tcBorders>
            <w:shd w:val="clear" w:color="auto" w:fill="C5E0B3"/>
          </w:tcPr>
          <w:p w14:paraId="1C1EFBD3" w14:textId="77777777" w:rsidR="005864B8" w:rsidRDefault="005864B8" w:rsidP="00696FCA">
            <w:pPr>
              <w:jc w:val="right"/>
              <w:rPr>
                <w:b/>
                <w:sz w:val="20"/>
                <w:szCs w:val="20"/>
              </w:rPr>
            </w:pPr>
          </w:p>
          <w:p w14:paraId="6BAF8E50" w14:textId="77777777" w:rsidR="005864B8" w:rsidRPr="00A7044E" w:rsidRDefault="005864B8" w:rsidP="00696FCA">
            <w:pPr>
              <w:jc w:val="right"/>
              <w:rPr>
                <w:b/>
                <w:sz w:val="20"/>
                <w:szCs w:val="20"/>
              </w:rPr>
            </w:pPr>
            <w:r w:rsidRPr="00920DA5">
              <w:rPr>
                <w:b/>
                <w:sz w:val="20"/>
                <w:szCs w:val="20"/>
              </w:rPr>
              <w:t>136.660.000,00</w:t>
            </w:r>
          </w:p>
        </w:tc>
      </w:tr>
    </w:tbl>
    <w:p w14:paraId="41FE19B1" w14:textId="77777777" w:rsidR="005864B8" w:rsidRDefault="005864B8" w:rsidP="005864B8">
      <w:pPr>
        <w:ind w:firstLine="708"/>
        <w:jc w:val="both"/>
      </w:pPr>
      <w:r>
        <w:t>Po završetku proračunske godine pristupit će se izradi Godišnjeg izvještaja o izvršenju proračuna pri čemu će se utvrditi konačan rezultat poslovanja za 2025. godinu, a prvim izmjenama i dopunama Proračuna, isti će se uvrstiti u plan proračuna za 2026. godinu, odnosno korigirat će se procijenjeni rezultat.</w:t>
      </w:r>
    </w:p>
    <w:p w14:paraId="4C2C6CAC" w14:textId="77777777" w:rsidR="005864B8" w:rsidRDefault="005864B8" w:rsidP="005864B8">
      <w:pPr>
        <w:jc w:val="both"/>
      </w:pPr>
    </w:p>
    <w:p w14:paraId="5F51E65D" w14:textId="77777777" w:rsidR="005864B8" w:rsidRPr="00E84680" w:rsidRDefault="005864B8" w:rsidP="005864B8">
      <w:pPr>
        <w:ind w:firstLine="708"/>
        <w:jc w:val="both"/>
      </w:pPr>
      <w:r w:rsidRPr="00E84680">
        <w:t>Što se tiče rashoda i izdataka, kao i svake godine</w:t>
      </w:r>
      <w:r>
        <w:t>,</w:t>
      </w:r>
      <w:r w:rsidRPr="00E84680">
        <w:t xml:space="preserve"> proračunski korisnici dostavili su svoje zahtjeve za financiranje</w:t>
      </w:r>
      <w:r>
        <w:t>m koji se</w:t>
      </w:r>
      <w:r w:rsidRPr="00E84680">
        <w:t xml:space="preserve"> temelje na stvarnim potrebama, no kako su proračunska sredstva ograničena, zahtjevi korisnika svedeni su u okvire mogućeg ostvarivanja prihoda.</w:t>
      </w:r>
    </w:p>
    <w:p w14:paraId="63FF5C7E" w14:textId="77777777" w:rsidR="005864B8" w:rsidRPr="00ED40DB" w:rsidRDefault="005864B8" w:rsidP="005864B8">
      <w:pPr>
        <w:jc w:val="both"/>
        <w:rPr>
          <w:color w:val="FF0000"/>
        </w:rPr>
      </w:pPr>
    </w:p>
    <w:p w14:paraId="568C3E64" w14:textId="77777777" w:rsidR="005864B8" w:rsidRDefault="005864B8" w:rsidP="005864B8">
      <w:pPr>
        <w:ind w:firstLine="708"/>
        <w:jc w:val="both"/>
      </w:pPr>
      <w:r>
        <w:t>Prilikom planiranja rashoda i izdataka uzelo se u obzir zadovoljavanje zakonskih obveza Županije, obveza proizašlih ih odluka Županijske skupštine, obveza iz ugovora i sporazuma kao i zajedničkih projekata.</w:t>
      </w:r>
    </w:p>
    <w:p w14:paraId="5D425C64" w14:textId="77777777" w:rsidR="005864B8" w:rsidRDefault="005864B8" w:rsidP="005864B8">
      <w:pPr>
        <w:jc w:val="both"/>
      </w:pPr>
    </w:p>
    <w:p w14:paraId="55DF4EE7" w14:textId="77777777" w:rsidR="005864B8" w:rsidRDefault="005864B8" w:rsidP="005864B8">
      <w:pPr>
        <w:ind w:firstLine="708"/>
        <w:jc w:val="both"/>
      </w:pPr>
      <w:r>
        <w:t xml:space="preserve">Predloženim planom rashoda i izdataka osigurava se funkcioniranje redovne djelatnosti kako same Županije tako i korisnika županijskog proračuna. </w:t>
      </w:r>
    </w:p>
    <w:p w14:paraId="72E2E74E" w14:textId="77777777" w:rsidR="005864B8" w:rsidRDefault="005864B8" w:rsidP="005864B8">
      <w:pPr>
        <w:jc w:val="both"/>
      </w:pPr>
    </w:p>
    <w:p w14:paraId="05D0910D" w14:textId="77777777" w:rsidR="005864B8" w:rsidRDefault="005864B8" w:rsidP="005864B8">
      <w:pPr>
        <w:jc w:val="both"/>
      </w:pPr>
      <w:r>
        <w:tab/>
      </w:r>
    </w:p>
    <w:p w14:paraId="2D5960FD" w14:textId="77777777" w:rsidR="005864B8" w:rsidRDefault="005864B8" w:rsidP="005864B8">
      <w:pPr>
        <w:jc w:val="both"/>
      </w:pPr>
    </w:p>
    <w:p w14:paraId="58EA8567" w14:textId="77777777" w:rsidR="005864B8" w:rsidRDefault="005864B8" w:rsidP="005864B8">
      <w:pPr>
        <w:jc w:val="both"/>
      </w:pPr>
    </w:p>
    <w:p w14:paraId="380CA2CD" w14:textId="77777777" w:rsidR="005864B8" w:rsidRDefault="005864B8" w:rsidP="005864B8">
      <w:pPr>
        <w:ind w:firstLine="708"/>
        <w:jc w:val="both"/>
      </w:pPr>
    </w:p>
    <w:p w14:paraId="57CE58E7" w14:textId="77777777" w:rsidR="005864B8" w:rsidRPr="00235FA6" w:rsidRDefault="005864B8" w:rsidP="005864B8">
      <w:pPr>
        <w:numPr>
          <w:ilvl w:val="1"/>
          <w:numId w:val="10"/>
        </w:numPr>
        <w:spacing w:after="0" w:line="240" w:lineRule="auto"/>
        <w:jc w:val="both"/>
        <w:rPr>
          <w:b/>
        </w:rPr>
      </w:pPr>
      <w:r w:rsidRPr="00235FA6">
        <w:rPr>
          <w:b/>
        </w:rPr>
        <w:t>Obrazloženje prenesenog manjka odnosno viška</w:t>
      </w:r>
    </w:p>
    <w:p w14:paraId="22358C3B" w14:textId="77777777" w:rsidR="005864B8" w:rsidRDefault="005864B8" w:rsidP="005864B8">
      <w:pPr>
        <w:ind w:left="720"/>
        <w:jc w:val="both"/>
      </w:pPr>
    </w:p>
    <w:p w14:paraId="7B518600" w14:textId="77777777" w:rsidR="005864B8" w:rsidRPr="00E038AD" w:rsidRDefault="005864B8" w:rsidP="005864B8">
      <w:pPr>
        <w:ind w:firstLine="708"/>
        <w:jc w:val="both"/>
      </w:pPr>
      <w:r w:rsidRPr="007678F8">
        <w:t>U prijedlogu Proračuna Virovitičko-podravske županije za 20</w:t>
      </w:r>
      <w:r>
        <w:t>26</w:t>
      </w:r>
      <w:r w:rsidRPr="007678F8">
        <w:t xml:space="preserve">. godinu s projekcijama </w:t>
      </w:r>
      <w:r w:rsidRPr="00E038AD">
        <w:t>za 202</w:t>
      </w:r>
      <w:r>
        <w:t>7</w:t>
      </w:r>
      <w:r w:rsidRPr="00E038AD">
        <w:t>. i 202</w:t>
      </w:r>
      <w:r>
        <w:t>8</w:t>
      </w:r>
      <w:r w:rsidRPr="00E038AD">
        <w:t>. godinu, Zavod za hitnu medicinu Virovitičko-podravske županije</w:t>
      </w:r>
      <w:r>
        <w:t xml:space="preserve"> i</w:t>
      </w:r>
      <w:r w:rsidRPr="00E038AD">
        <w:t xml:space="preserve"> Zavod za javno zdravstvo „Sveti Rok“ Virovitičko-podravske županije, predvidjeli su sukcesivno pokriće dijela manjka iz prethodnih godina, kako slijedi:</w:t>
      </w:r>
    </w:p>
    <w:p w14:paraId="018EB4A6" w14:textId="77777777" w:rsidR="005864B8" w:rsidRPr="002C36BB" w:rsidRDefault="005864B8" w:rsidP="005864B8">
      <w:pPr>
        <w:ind w:firstLine="708"/>
        <w:jc w:val="both"/>
      </w:pPr>
    </w:p>
    <w:p w14:paraId="5AB50784" w14:textId="77777777" w:rsidR="005864B8" w:rsidRPr="00786C18" w:rsidRDefault="005864B8" w:rsidP="005864B8">
      <w:pPr>
        <w:numPr>
          <w:ilvl w:val="0"/>
          <w:numId w:val="7"/>
        </w:numPr>
        <w:spacing w:after="0" w:line="240" w:lineRule="auto"/>
        <w:jc w:val="both"/>
      </w:pPr>
      <w:r w:rsidRPr="00786C18">
        <w:t>Predviđeni donos manjka Zavoda za hitnu medicinu Virovitičko-podravske županije iznosi 100.000,00 eura. Zavod za hitnu medicinu predvidio je pokriće dijela manjka po 14.000,00 eura godišnje u narednom trogodišnjem razdoblju.</w:t>
      </w:r>
    </w:p>
    <w:p w14:paraId="6DEE2A2B" w14:textId="77777777" w:rsidR="005864B8" w:rsidRPr="00786C18" w:rsidRDefault="005864B8" w:rsidP="005864B8">
      <w:pPr>
        <w:numPr>
          <w:ilvl w:val="0"/>
          <w:numId w:val="7"/>
        </w:numPr>
        <w:spacing w:after="0" w:line="240" w:lineRule="auto"/>
        <w:jc w:val="both"/>
      </w:pPr>
      <w:r w:rsidRPr="00786C18">
        <w:lastRenderedPageBreak/>
        <w:t>Predviđeni donos manjka Zavoda za javno zdravstvo „Sveti Rok“ Virovitičko-podravske županije iznosi 166.632,00 eura. Zavod je predvidio pokriće dijela manjka po 15.000,00 eura u narednom trogodišnjem razdoblju.</w:t>
      </w:r>
    </w:p>
    <w:p w14:paraId="64D4A968" w14:textId="77777777" w:rsidR="005864B8" w:rsidRPr="00E038AD" w:rsidRDefault="005864B8" w:rsidP="005864B8">
      <w:pPr>
        <w:ind w:firstLine="708"/>
        <w:jc w:val="both"/>
      </w:pPr>
    </w:p>
    <w:p w14:paraId="4D73E94D" w14:textId="77777777" w:rsidR="005864B8" w:rsidRDefault="005864B8" w:rsidP="005864B8">
      <w:pPr>
        <w:ind w:firstLine="708"/>
        <w:jc w:val="both"/>
      </w:pPr>
      <w:r>
        <w:t>Rezultat poslovanja Virovitičko-podravske županije na dan 31.12.</w:t>
      </w:r>
      <w:r w:rsidRPr="002C36BB">
        <w:t>202</w:t>
      </w:r>
      <w:r>
        <w:t>4</w:t>
      </w:r>
      <w:r w:rsidRPr="002C36BB">
        <w:t xml:space="preserve">. godine bio je </w:t>
      </w:r>
      <w:r>
        <w:t>manjak</w:t>
      </w:r>
      <w:r w:rsidRPr="002C36BB">
        <w:t xml:space="preserve"> u iznosu od </w:t>
      </w:r>
      <w:r>
        <w:t>625.783,74</w:t>
      </w:r>
      <w:r w:rsidRPr="002C36BB">
        <w:t xml:space="preserve"> eur</w:t>
      </w:r>
      <w:r>
        <w:t>a</w:t>
      </w:r>
      <w:r w:rsidRPr="002C36BB">
        <w:t>. Procijenjeni rezultat poslovanja za 202</w:t>
      </w:r>
      <w:r>
        <w:t>5</w:t>
      </w:r>
      <w:r w:rsidRPr="002C36BB">
        <w:t xml:space="preserve">. godinu je </w:t>
      </w:r>
      <w:r>
        <w:t xml:space="preserve">manjak u iznosu od 100.000,00 eura. </w:t>
      </w:r>
    </w:p>
    <w:p w14:paraId="72CA05BD" w14:textId="77777777" w:rsidR="005864B8" w:rsidRDefault="005864B8" w:rsidP="005864B8">
      <w:pPr>
        <w:ind w:firstLine="708"/>
        <w:jc w:val="both"/>
      </w:pPr>
    </w:p>
    <w:p w14:paraId="4B4B0A89" w14:textId="77777777" w:rsidR="005864B8" w:rsidRDefault="005864B8" w:rsidP="005864B8">
      <w:pPr>
        <w:ind w:firstLine="708"/>
        <w:jc w:val="both"/>
      </w:pPr>
    </w:p>
    <w:p w14:paraId="18E012BF" w14:textId="77777777" w:rsidR="005864B8" w:rsidRDefault="005864B8" w:rsidP="005864B8">
      <w:pPr>
        <w:ind w:firstLine="708"/>
        <w:jc w:val="both"/>
      </w:pPr>
    </w:p>
    <w:p w14:paraId="673BEF38" w14:textId="77777777" w:rsidR="005864B8" w:rsidRDefault="005864B8" w:rsidP="005864B8">
      <w:pPr>
        <w:ind w:firstLine="708"/>
        <w:jc w:val="both"/>
      </w:pPr>
    </w:p>
    <w:p w14:paraId="01551C47" w14:textId="77777777" w:rsidR="005864B8" w:rsidRDefault="005864B8" w:rsidP="005864B8">
      <w:pPr>
        <w:ind w:firstLine="708"/>
        <w:jc w:val="both"/>
      </w:pPr>
    </w:p>
    <w:p w14:paraId="392A769B" w14:textId="77777777" w:rsidR="005864B8" w:rsidRDefault="005864B8" w:rsidP="005864B8">
      <w:pPr>
        <w:ind w:firstLine="708"/>
        <w:jc w:val="both"/>
      </w:pPr>
    </w:p>
    <w:p w14:paraId="2D14F599" w14:textId="77777777" w:rsidR="005864B8" w:rsidRDefault="005864B8" w:rsidP="005864B8">
      <w:pPr>
        <w:ind w:firstLine="708"/>
        <w:jc w:val="both"/>
      </w:pPr>
    </w:p>
    <w:p w14:paraId="181EB2FF" w14:textId="77777777" w:rsidR="005864B8" w:rsidRDefault="005864B8" w:rsidP="005864B8">
      <w:pPr>
        <w:ind w:firstLine="708"/>
        <w:jc w:val="both"/>
      </w:pPr>
    </w:p>
    <w:p w14:paraId="6CC58DE4" w14:textId="77777777" w:rsidR="005864B8" w:rsidRDefault="005864B8" w:rsidP="005864B8">
      <w:pPr>
        <w:ind w:firstLine="708"/>
        <w:jc w:val="both"/>
      </w:pPr>
    </w:p>
    <w:p w14:paraId="71E158F0" w14:textId="77777777" w:rsidR="005864B8" w:rsidRDefault="005864B8" w:rsidP="005864B8">
      <w:pPr>
        <w:ind w:firstLine="708"/>
        <w:jc w:val="both"/>
      </w:pPr>
    </w:p>
    <w:p w14:paraId="6D1DEBCA" w14:textId="77777777" w:rsidR="005864B8" w:rsidRDefault="005864B8" w:rsidP="005864B8">
      <w:pPr>
        <w:ind w:firstLine="708"/>
        <w:jc w:val="both"/>
      </w:pPr>
      <w:r>
        <w:t xml:space="preserve">Struktura raspoloživih sredstava ih prethodnih godina odnosno viška/manjka iz prethodnih godina koji se planira potrošiti odnosno pokriti u proračunu za 2026. godinu je sljedeća: </w:t>
      </w:r>
    </w:p>
    <w:p w14:paraId="2FEBA749" w14:textId="77777777" w:rsidR="005864B8" w:rsidRDefault="005864B8" w:rsidP="005864B8">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3"/>
        <w:gridCol w:w="3423"/>
      </w:tblGrid>
      <w:tr w:rsidR="005864B8" w:rsidRPr="000B27B0" w14:paraId="730053DE" w14:textId="77777777" w:rsidTr="00696FCA">
        <w:tc>
          <w:tcPr>
            <w:tcW w:w="5778" w:type="dxa"/>
          </w:tcPr>
          <w:p w14:paraId="7E7D5B94" w14:textId="77777777" w:rsidR="005864B8" w:rsidRPr="000B27B0" w:rsidRDefault="005864B8" w:rsidP="00696FCA">
            <w:pPr>
              <w:jc w:val="center"/>
            </w:pPr>
            <w:r w:rsidRPr="000B27B0">
              <w:t>Naziv proračunskog korisnika</w:t>
            </w:r>
          </w:p>
        </w:tc>
        <w:tc>
          <w:tcPr>
            <w:tcW w:w="3510" w:type="dxa"/>
          </w:tcPr>
          <w:p w14:paraId="2A2F4895" w14:textId="77777777" w:rsidR="005864B8" w:rsidRPr="000B27B0" w:rsidRDefault="005864B8" w:rsidP="00696FCA">
            <w:pPr>
              <w:jc w:val="center"/>
            </w:pPr>
            <w:r w:rsidRPr="000B27B0">
              <w:t>Višak/manjak iz prethodnog razdoblja koji se planira utrošiti odnosno pokriti u 202</w:t>
            </w:r>
            <w:r>
              <w:t>6</w:t>
            </w:r>
            <w:r w:rsidRPr="000B27B0">
              <w:t xml:space="preserve">.g. u </w:t>
            </w:r>
            <w:r>
              <w:t>eurima</w:t>
            </w:r>
          </w:p>
        </w:tc>
      </w:tr>
      <w:tr w:rsidR="005864B8" w:rsidRPr="000B27B0" w14:paraId="776DA394" w14:textId="77777777" w:rsidTr="00696FCA">
        <w:tc>
          <w:tcPr>
            <w:tcW w:w="5778" w:type="dxa"/>
          </w:tcPr>
          <w:p w14:paraId="6E9E6062" w14:textId="77777777" w:rsidR="005864B8" w:rsidRPr="000B27B0" w:rsidRDefault="005864B8" w:rsidP="00696FCA">
            <w:pPr>
              <w:jc w:val="both"/>
            </w:pPr>
            <w:r>
              <w:t>OŠ. August Cesarec, Špišić Bukovica</w:t>
            </w:r>
          </w:p>
        </w:tc>
        <w:tc>
          <w:tcPr>
            <w:tcW w:w="3510" w:type="dxa"/>
          </w:tcPr>
          <w:p w14:paraId="4CE48FCE" w14:textId="77777777" w:rsidR="005864B8" w:rsidRPr="000B07CD" w:rsidRDefault="005864B8" w:rsidP="00696FCA">
            <w:pPr>
              <w:jc w:val="right"/>
            </w:pPr>
            <w:r>
              <w:t>-150.000,00</w:t>
            </w:r>
          </w:p>
        </w:tc>
      </w:tr>
      <w:tr w:rsidR="005864B8" w:rsidRPr="000B27B0" w14:paraId="10DBA7D3" w14:textId="77777777" w:rsidTr="00696FCA">
        <w:tc>
          <w:tcPr>
            <w:tcW w:w="5778" w:type="dxa"/>
          </w:tcPr>
          <w:p w14:paraId="44296B7D" w14:textId="77777777" w:rsidR="005864B8" w:rsidRDefault="005864B8" w:rsidP="00696FCA">
            <w:pPr>
              <w:jc w:val="both"/>
            </w:pPr>
            <w:r>
              <w:t xml:space="preserve">OŠ. Antuna Gustava Matoša, </w:t>
            </w:r>
            <w:proofErr w:type="spellStart"/>
            <w:r>
              <w:t>Čačinci</w:t>
            </w:r>
            <w:proofErr w:type="spellEnd"/>
          </w:p>
        </w:tc>
        <w:tc>
          <w:tcPr>
            <w:tcW w:w="3510" w:type="dxa"/>
          </w:tcPr>
          <w:p w14:paraId="040D64AB" w14:textId="77777777" w:rsidR="005864B8" w:rsidRDefault="005864B8" w:rsidP="00696FCA">
            <w:pPr>
              <w:jc w:val="right"/>
            </w:pPr>
            <w:r>
              <w:t>-69.000,00</w:t>
            </w:r>
          </w:p>
        </w:tc>
      </w:tr>
      <w:tr w:rsidR="005864B8" w:rsidRPr="000B27B0" w14:paraId="1E66FA33" w14:textId="77777777" w:rsidTr="00696FCA">
        <w:tc>
          <w:tcPr>
            <w:tcW w:w="5778" w:type="dxa"/>
          </w:tcPr>
          <w:p w14:paraId="55C209DD" w14:textId="77777777" w:rsidR="005864B8" w:rsidRPr="000B27B0" w:rsidRDefault="005864B8" w:rsidP="00696FCA">
            <w:pPr>
              <w:jc w:val="both"/>
            </w:pPr>
            <w:r>
              <w:t>OŠ. Eugena Kumičića, Slatina</w:t>
            </w:r>
          </w:p>
        </w:tc>
        <w:tc>
          <w:tcPr>
            <w:tcW w:w="3510" w:type="dxa"/>
          </w:tcPr>
          <w:p w14:paraId="100156AE" w14:textId="77777777" w:rsidR="005864B8" w:rsidRPr="000B07CD" w:rsidRDefault="005864B8" w:rsidP="00696FCA">
            <w:pPr>
              <w:jc w:val="right"/>
            </w:pPr>
            <w:r>
              <w:t>-174.000,00</w:t>
            </w:r>
          </w:p>
        </w:tc>
      </w:tr>
      <w:tr w:rsidR="005864B8" w:rsidRPr="000B27B0" w14:paraId="392DF6BA" w14:textId="77777777" w:rsidTr="00696FCA">
        <w:tc>
          <w:tcPr>
            <w:tcW w:w="5778" w:type="dxa"/>
          </w:tcPr>
          <w:p w14:paraId="6F9937B6" w14:textId="77777777" w:rsidR="005864B8" w:rsidRPr="000B27B0" w:rsidRDefault="005864B8" w:rsidP="00696FCA">
            <w:pPr>
              <w:jc w:val="both"/>
            </w:pPr>
            <w:r>
              <w:t>OŠ. Gradina</w:t>
            </w:r>
          </w:p>
        </w:tc>
        <w:tc>
          <w:tcPr>
            <w:tcW w:w="3510" w:type="dxa"/>
          </w:tcPr>
          <w:p w14:paraId="63FB425E" w14:textId="77777777" w:rsidR="005864B8" w:rsidRPr="000B07CD" w:rsidRDefault="005864B8" w:rsidP="00696FCA">
            <w:pPr>
              <w:jc w:val="right"/>
            </w:pPr>
            <w:r>
              <w:t>-100.000,00</w:t>
            </w:r>
          </w:p>
        </w:tc>
      </w:tr>
      <w:tr w:rsidR="005864B8" w:rsidRPr="000B27B0" w14:paraId="3B14B803" w14:textId="77777777" w:rsidTr="00696FCA">
        <w:tc>
          <w:tcPr>
            <w:tcW w:w="5778" w:type="dxa"/>
          </w:tcPr>
          <w:p w14:paraId="335F0A99" w14:textId="77777777" w:rsidR="005864B8" w:rsidRDefault="005864B8" w:rsidP="00696FCA">
            <w:pPr>
              <w:jc w:val="both"/>
            </w:pPr>
            <w:r>
              <w:t>OŠ. Ivana Gorana Kovačića, Zdenci</w:t>
            </w:r>
          </w:p>
        </w:tc>
        <w:tc>
          <w:tcPr>
            <w:tcW w:w="3510" w:type="dxa"/>
          </w:tcPr>
          <w:p w14:paraId="60265EEE" w14:textId="77777777" w:rsidR="005864B8" w:rsidRDefault="005864B8" w:rsidP="00696FCA">
            <w:pPr>
              <w:jc w:val="right"/>
            </w:pPr>
            <w:r>
              <w:t>-75.000,00</w:t>
            </w:r>
          </w:p>
        </w:tc>
      </w:tr>
      <w:tr w:rsidR="005864B8" w:rsidRPr="000B27B0" w14:paraId="77A50C35" w14:textId="77777777" w:rsidTr="00696FCA">
        <w:tc>
          <w:tcPr>
            <w:tcW w:w="5778" w:type="dxa"/>
          </w:tcPr>
          <w:p w14:paraId="24E425FB" w14:textId="77777777" w:rsidR="005864B8" w:rsidRPr="000B27B0" w:rsidRDefault="005864B8" w:rsidP="00696FCA">
            <w:pPr>
              <w:jc w:val="both"/>
            </w:pPr>
            <w:r>
              <w:t>OŠ. Josipa Kozarca, Slatina</w:t>
            </w:r>
          </w:p>
        </w:tc>
        <w:tc>
          <w:tcPr>
            <w:tcW w:w="3510" w:type="dxa"/>
          </w:tcPr>
          <w:p w14:paraId="5F91CE52" w14:textId="77777777" w:rsidR="005864B8" w:rsidRPr="000B07CD" w:rsidRDefault="005864B8" w:rsidP="00696FCA">
            <w:pPr>
              <w:jc w:val="right"/>
            </w:pPr>
            <w:r>
              <w:t>-175.000,00</w:t>
            </w:r>
          </w:p>
        </w:tc>
      </w:tr>
      <w:tr w:rsidR="005864B8" w:rsidRPr="000B27B0" w14:paraId="0D1255C7" w14:textId="77777777" w:rsidTr="00696FCA">
        <w:tc>
          <w:tcPr>
            <w:tcW w:w="5778" w:type="dxa"/>
          </w:tcPr>
          <w:p w14:paraId="11D24717" w14:textId="77777777" w:rsidR="005864B8" w:rsidRDefault="005864B8" w:rsidP="00696FCA">
            <w:pPr>
              <w:jc w:val="both"/>
            </w:pPr>
            <w:r>
              <w:t>OŠ. Petra Preradovića, Pitomača</w:t>
            </w:r>
          </w:p>
        </w:tc>
        <w:tc>
          <w:tcPr>
            <w:tcW w:w="3510" w:type="dxa"/>
          </w:tcPr>
          <w:p w14:paraId="4AFDFE51" w14:textId="77777777" w:rsidR="005864B8" w:rsidRPr="000B07CD" w:rsidRDefault="005864B8" w:rsidP="00696FCA">
            <w:pPr>
              <w:jc w:val="right"/>
            </w:pPr>
            <w:r>
              <w:t>-300.000,00</w:t>
            </w:r>
          </w:p>
        </w:tc>
      </w:tr>
      <w:tr w:rsidR="005864B8" w:rsidRPr="000B27B0" w14:paraId="2BC30E03" w14:textId="77777777" w:rsidTr="00696FCA">
        <w:tc>
          <w:tcPr>
            <w:tcW w:w="5778" w:type="dxa"/>
          </w:tcPr>
          <w:p w14:paraId="1371596F" w14:textId="77777777" w:rsidR="005864B8" w:rsidRDefault="005864B8" w:rsidP="00696FCA">
            <w:pPr>
              <w:jc w:val="both"/>
            </w:pPr>
            <w:r>
              <w:t>Glazbena škola Milka Kelemena, Slatina</w:t>
            </w:r>
          </w:p>
        </w:tc>
        <w:tc>
          <w:tcPr>
            <w:tcW w:w="3510" w:type="dxa"/>
          </w:tcPr>
          <w:p w14:paraId="7E80BC41" w14:textId="77777777" w:rsidR="005864B8" w:rsidRDefault="005864B8" w:rsidP="00696FCA">
            <w:pPr>
              <w:jc w:val="right"/>
            </w:pPr>
            <w:r>
              <w:t>-75.000,00</w:t>
            </w:r>
          </w:p>
        </w:tc>
      </w:tr>
      <w:tr w:rsidR="005864B8" w:rsidRPr="000B27B0" w14:paraId="1AE2AA15" w14:textId="77777777" w:rsidTr="00696FCA">
        <w:tc>
          <w:tcPr>
            <w:tcW w:w="5778" w:type="dxa"/>
          </w:tcPr>
          <w:p w14:paraId="74FD616D" w14:textId="77777777" w:rsidR="005864B8" w:rsidRDefault="005864B8" w:rsidP="00696FCA">
            <w:pPr>
              <w:jc w:val="both"/>
            </w:pPr>
            <w:r>
              <w:t>SŠ. Marka Marulića Slatina</w:t>
            </w:r>
          </w:p>
        </w:tc>
        <w:tc>
          <w:tcPr>
            <w:tcW w:w="3510" w:type="dxa"/>
          </w:tcPr>
          <w:p w14:paraId="378F98B8" w14:textId="77777777" w:rsidR="005864B8" w:rsidRPr="000B07CD" w:rsidRDefault="005864B8" w:rsidP="00696FCA">
            <w:pPr>
              <w:jc w:val="right"/>
            </w:pPr>
            <w:r>
              <w:t>30.589,00</w:t>
            </w:r>
          </w:p>
        </w:tc>
      </w:tr>
      <w:tr w:rsidR="005864B8" w:rsidRPr="000B27B0" w14:paraId="4AF6B99E" w14:textId="77777777" w:rsidTr="00696FCA">
        <w:tc>
          <w:tcPr>
            <w:tcW w:w="5778" w:type="dxa"/>
          </w:tcPr>
          <w:p w14:paraId="04A395F0" w14:textId="77777777" w:rsidR="005864B8" w:rsidRPr="000B27B0" w:rsidRDefault="005864B8" w:rsidP="00696FCA">
            <w:pPr>
              <w:jc w:val="both"/>
            </w:pPr>
            <w:r>
              <w:lastRenderedPageBreak/>
              <w:t>Industrijsko-obrtnička škola Slatina</w:t>
            </w:r>
          </w:p>
        </w:tc>
        <w:tc>
          <w:tcPr>
            <w:tcW w:w="3510" w:type="dxa"/>
          </w:tcPr>
          <w:p w14:paraId="12BBD568" w14:textId="77777777" w:rsidR="005864B8" w:rsidRPr="000B07CD" w:rsidRDefault="005864B8" w:rsidP="00696FCA">
            <w:pPr>
              <w:jc w:val="right"/>
            </w:pPr>
            <w:r>
              <w:t>8.600,00</w:t>
            </w:r>
          </w:p>
        </w:tc>
      </w:tr>
      <w:tr w:rsidR="005864B8" w:rsidRPr="000B27B0" w14:paraId="1284589C" w14:textId="77777777" w:rsidTr="00696FCA">
        <w:tc>
          <w:tcPr>
            <w:tcW w:w="5778" w:type="dxa"/>
          </w:tcPr>
          <w:p w14:paraId="763BBD22" w14:textId="77777777" w:rsidR="005864B8" w:rsidRPr="000B27B0" w:rsidRDefault="005864B8" w:rsidP="00696FCA">
            <w:pPr>
              <w:jc w:val="both"/>
            </w:pPr>
            <w:r>
              <w:t>Strukovna škola, Virovitica</w:t>
            </w:r>
          </w:p>
        </w:tc>
        <w:tc>
          <w:tcPr>
            <w:tcW w:w="3510" w:type="dxa"/>
          </w:tcPr>
          <w:p w14:paraId="6CD3C047" w14:textId="77777777" w:rsidR="005864B8" w:rsidRDefault="005864B8" w:rsidP="00696FCA">
            <w:pPr>
              <w:jc w:val="right"/>
            </w:pPr>
            <w:r>
              <w:t>-98.000,00</w:t>
            </w:r>
          </w:p>
        </w:tc>
      </w:tr>
      <w:tr w:rsidR="005864B8" w:rsidRPr="000B27B0" w14:paraId="790632CC" w14:textId="77777777" w:rsidTr="00696FCA">
        <w:tc>
          <w:tcPr>
            <w:tcW w:w="5778" w:type="dxa"/>
          </w:tcPr>
          <w:p w14:paraId="7A48130A" w14:textId="77777777" w:rsidR="005864B8" w:rsidRPr="000B27B0" w:rsidRDefault="005864B8" w:rsidP="00696FCA">
            <w:pPr>
              <w:jc w:val="both"/>
            </w:pPr>
            <w:r>
              <w:t>Gimnazija Petra Preradovića Pitomača</w:t>
            </w:r>
          </w:p>
        </w:tc>
        <w:tc>
          <w:tcPr>
            <w:tcW w:w="3510" w:type="dxa"/>
          </w:tcPr>
          <w:p w14:paraId="3A0F5394" w14:textId="77777777" w:rsidR="005864B8" w:rsidRPr="000B07CD" w:rsidRDefault="005864B8" w:rsidP="00696FCA">
            <w:pPr>
              <w:jc w:val="right"/>
            </w:pPr>
            <w:r>
              <w:t>-100.000,00</w:t>
            </w:r>
          </w:p>
        </w:tc>
      </w:tr>
      <w:tr w:rsidR="005864B8" w:rsidRPr="000B27B0" w14:paraId="6E2D87CC" w14:textId="77777777" w:rsidTr="00696FCA">
        <w:tc>
          <w:tcPr>
            <w:tcW w:w="5778" w:type="dxa"/>
          </w:tcPr>
          <w:p w14:paraId="7DD7BABC" w14:textId="77777777" w:rsidR="005864B8" w:rsidRDefault="005864B8" w:rsidP="00696FCA">
            <w:pPr>
              <w:jc w:val="both"/>
            </w:pPr>
            <w:r>
              <w:t>SŠ. Stjepana Sulimanca Pitomača</w:t>
            </w:r>
          </w:p>
        </w:tc>
        <w:tc>
          <w:tcPr>
            <w:tcW w:w="3510" w:type="dxa"/>
          </w:tcPr>
          <w:p w14:paraId="5823BD99" w14:textId="77777777" w:rsidR="005864B8" w:rsidRPr="000B07CD" w:rsidRDefault="005864B8" w:rsidP="00696FCA">
            <w:pPr>
              <w:jc w:val="right"/>
            </w:pPr>
            <w:r>
              <w:t>15.000,00</w:t>
            </w:r>
          </w:p>
        </w:tc>
      </w:tr>
      <w:tr w:rsidR="005864B8" w:rsidRPr="000B27B0" w14:paraId="3AF04CB7" w14:textId="77777777" w:rsidTr="00696FCA">
        <w:tc>
          <w:tcPr>
            <w:tcW w:w="5778" w:type="dxa"/>
          </w:tcPr>
          <w:p w14:paraId="63BF888E" w14:textId="77777777" w:rsidR="005864B8" w:rsidRPr="000B27B0" w:rsidRDefault="005864B8" w:rsidP="00696FCA">
            <w:pPr>
              <w:jc w:val="both"/>
            </w:pPr>
            <w:r>
              <w:t>Učenički dom Virovitica</w:t>
            </w:r>
          </w:p>
        </w:tc>
        <w:tc>
          <w:tcPr>
            <w:tcW w:w="3510" w:type="dxa"/>
          </w:tcPr>
          <w:p w14:paraId="45E69BB5" w14:textId="77777777" w:rsidR="005864B8" w:rsidRPr="000B07CD" w:rsidRDefault="005864B8" w:rsidP="00696FCA">
            <w:pPr>
              <w:jc w:val="right"/>
            </w:pPr>
            <w:r>
              <w:t>-40.000,00</w:t>
            </w:r>
          </w:p>
        </w:tc>
      </w:tr>
      <w:tr w:rsidR="005864B8" w:rsidRPr="000B27B0" w14:paraId="6042A1B8" w14:textId="77777777" w:rsidTr="00696FCA">
        <w:tc>
          <w:tcPr>
            <w:tcW w:w="5778" w:type="dxa"/>
          </w:tcPr>
          <w:p w14:paraId="2FBBD9C7" w14:textId="77777777" w:rsidR="005864B8" w:rsidRPr="000B27B0" w:rsidRDefault="005864B8" w:rsidP="00696FCA">
            <w:pPr>
              <w:jc w:val="both"/>
            </w:pPr>
            <w:r w:rsidRPr="000B27B0">
              <w:t xml:space="preserve">Zavod za </w:t>
            </w:r>
            <w:r>
              <w:t>javno zdravstvo „Sveti Rok“ VPŽ</w:t>
            </w:r>
          </w:p>
        </w:tc>
        <w:tc>
          <w:tcPr>
            <w:tcW w:w="3510" w:type="dxa"/>
          </w:tcPr>
          <w:p w14:paraId="549E8434" w14:textId="77777777" w:rsidR="005864B8" w:rsidRPr="000B07CD" w:rsidRDefault="005864B8" w:rsidP="00696FCA">
            <w:pPr>
              <w:jc w:val="right"/>
            </w:pPr>
            <w:r>
              <w:t>-15.000,00</w:t>
            </w:r>
          </w:p>
        </w:tc>
      </w:tr>
      <w:tr w:rsidR="005864B8" w:rsidRPr="000B27B0" w14:paraId="70B2E7A8" w14:textId="77777777" w:rsidTr="00696FCA">
        <w:tc>
          <w:tcPr>
            <w:tcW w:w="5778" w:type="dxa"/>
          </w:tcPr>
          <w:p w14:paraId="77430015" w14:textId="77777777" w:rsidR="005864B8" w:rsidRPr="000B27B0" w:rsidRDefault="005864B8" w:rsidP="00696FCA">
            <w:pPr>
              <w:jc w:val="both"/>
            </w:pPr>
            <w:r>
              <w:t>Zavod za hitnu medicinu VPŽ</w:t>
            </w:r>
          </w:p>
        </w:tc>
        <w:tc>
          <w:tcPr>
            <w:tcW w:w="3510" w:type="dxa"/>
          </w:tcPr>
          <w:p w14:paraId="60672993" w14:textId="77777777" w:rsidR="005864B8" w:rsidRPr="000B07CD" w:rsidRDefault="005864B8" w:rsidP="00696FCA">
            <w:pPr>
              <w:jc w:val="right"/>
            </w:pPr>
            <w:r>
              <w:t>-14.000,00</w:t>
            </w:r>
          </w:p>
        </w:tc>
      </w:tr>
      <w:tr w:rsidR="005864B8" w:rsidRPr="000B27B0" w14:paraId="4099453F" w14:textId="77777777" w:rsidTr="00696FCA">
        <w:tc>
          <w:tcPr>
            <w:tcW w:w="5778" w:type="dxa"/>
          </w:tcPr>
          <w:p w14:paraId="1A6E1085" w14:textId="77777777" w:rsidR="005864B8" w:rsidRDefault="005864B8" w:rsidP="00696FCA">
            <w:pPr>
              <w:jc w:val="both"/>
            </w:pPr>
            <w:r>
              <w:t>Zavod za prostorno uređenje VPŽ</w:t>
            </w:r>
          </w:p>
        </w:tc>
        <w:tc>
          <w:tcPr>
            <w:tcW w:w="3510" w:type="dxa"/>
          </w:tcPr>
          <w:p w14:paraId="0B7C74CB" w14:textId="77777777" w:rsidR="005864B8" w:rsidRDefault="005864B8" w:rsidP="00696FCA">
            <w:pPr>
              <w:jc w:val="right"/>
            </w:pPr>
            <w:r>
              <w:t>40.000,00</w:t>
            </w:r>
          </w:p>
        </w:tc>
      </w:tr>
      <w:tr w:rsidR="005864B8" w:rsidRPr="000B27B0" w14:paraId="42B78930" w14:textId="77777777" w:rsidTr="00696FCA">
        <w:tc>
          <w:tcPr>
            <w:tcW w:w="5778" w:type="dxa"/>
          </w:tcPr>
          <w:p w14:paraId="53024FE3" w14:textId="77777777" w:rsidR="005864B8" w:rsidRDefault="005864B8" w:rsidP="00696FCA">
            <w:pPr>
              <w:jc w:val="both"/>
            </w:pPr>
            <w:r>
              <w:t>VIDRA Agencija za regionalni razvoj VPŽ</w:t>
            </w:r>
          </w:p>
        </w:tc>
        <w:tc>
          <w:tcPr>
            <w:tcW w:w="3510" w:type="dxa"/>
          </w:tcPr>
          <w:p w14:paraId="1ABF94AE" w14:textId="77777777" w:rsidR="005864B8" w:rsidRPr="000B07CD" w:rsidRDefault="005864B8" w:rsidP="00696FCA">
            <w:pPr>
              <w:jc w:val="right"/>
            </w:pPr>
            <w:r>
              <w:t>56.447,26</w:t>
            </w:r>
          </w:p>
        </w:tc>
      </w:tr>
      <w:tr w:rsidR="005864B8" w:rsidRPr="000B27B0" w14:paraId="55362CFB" w14:textId="77777777" w:rsidTr="00696FCA">
        <w:tc>
          <w:tcPr>
            <w:tcW w:w="5778" w:type="dxa"/>
          </w:tcPr>
          <w:p w14:paraId="1616D633" w14:textId="77777777" w:rsidR="005864B8" w:rsidRDefault="005864B8" w:rsidP="00696FCA">
            <w:pPr>
              <w:jc w:val="both"/>
            </w:pPr>
            <w:r>
              <w:t>Tehnološko-inovacijski centar Virovitica</w:t>
            </w:r>
          </w:p>
        </w:tc>
        <w:tc>
          <w:tcPr>
            <w:tcW w:w="3510" w:type="dxa"/>
          </w:tcPr>
          <w:p w14:paraId="05241B41" w14:textId="77777777" w:rsidR="005864B8" w:rsidRDefault="005864B8" w:rsidP="00696FCA">
            <w:pPr>
              <w:jc w:val="right"/>
            </w:pPr>
            <w:r>
              <w:t>6.000,00</w:t>
            </w:r>
          </w:p>
        </w:tc>
      </w:tr>
      <w:tr w:rsidR="005864B8" w:rsidRPr="000B27B0" w14:paraId="003F9059" w14:textId="77777777" w:rsidTr="00696FCA">
        <w:tc>
          <w:tcPr>
            <w:tcW w:w="5778" w:type="dxa"/>
          </w:tcPr>
          <w:p w14:paraId="1A688502" w14:textId="77777777" w:rsidR="005864B8" w:rsidRDefault="005864B8" w:rsidP="00696FCA">
            <w:pPr>
              <w:jc w:val="both"/>
            </w:pPr>
            <w:r>
              <w:t>Panonski drvni centar kompetencija VPŽ</w:t>
            </w:r>
          </w:p>
        </w:tc>
        <w:tc>
          <w:tcPr>
            <w:tcW w:w="3510" w:type="dxa"/>
          </w:tcPr>
          <w:p w14:paraId="36C35FD0" w14:textId="77777777" w:rsidR="005864B8" w:rsidRDefault="005864B8" w:rsidP="00696FCA">
            <w:pPr>
              <w:jc w:val="right"/>
            </w:pPr>
            <w:r>
              <w:t>-9.542,14</w:t>
            </w:r>
          </w:p>
        </w:tc>
      </w:tr>
      <w:tr w:rsidR="005864B8" w:rsidRPr="000B27B0" w14:paraId="1879A17E" w14:textId="77777777" w:rsidTr="00696FCA">
        <w:tc>
          <w:tcPr>
            <w:tcW w:w="5778" w:type="dxa"/>
          </w:tcPr>
          <w:p w14:paraId="21915B62" w14:textId="77777777" w:rsidR="005864B8" w:rsidRPr="000B27B0" w:rsidRDefault="005864B8" w:rsidP="00696FCA">
            <w:pPr>
              <w:jc w:val="both"/>
            </w:pPr>
            <w:r w:rsidRPr="000B27B0">
              <w:t>Virovitičko-podravska županija</w:t>
            </w:r>
          </w:p>
        </w:tc>
        <w:tc>
          <w:tcPr>
            <w:tcW w:w="3510" w:type="dxa"/>
          </w:tcPr>
          <w:p w14:paraId="606B8928" w14:textId="77777777" w:rsidR="005864B8" w:rsidRPr="000B07CD" w:rsidRDefault="005864B8" w:rsidP="00696FCA">
            <w:pPr>
              <w:jc w:val="right"/>
            </w:pPr>
            <w:r>
              <w:t>-100.000,00</w:t>
            </w:r>
          </w:p>
        </w:tc>
      </w:tr>
      <w:tr w:rsidR="005864B8" w:rsidRPr="000B27B0" w14:paraId="790EC9CE" w14:textId="77777777" w:rsidTr="00696FCA">
        <w:tc>
          <w:tcPr>
            <w:tcW w:w="5778" w:type="dxa"/>
          </w:tcPr>
          <w:p w14:paraId="0D353013" w14:textId="77777777" w:rsidR="005864B8" w:rsidRDefault="005864B8" w:rsidP="00696FCA">
            <w:pPr>
              <w:jc w:val="center"/>
              <w:rPr>
                <w:b/>
              </w:rPr>
            </w:pPr>
          </w:p>
          <w:p w14:paraId="4C81FF73" w14:textId="77777777" w:rsidR="005864B8" w:rsidRPr="000B27B0" w:rsidRDefault="005864B8" w:rsidP="00696FCA">
            <w:pPr>
              <w:jc w:val="center"/>
              <w:rPr>
                <w:b/>
              </w:rPr>
            </w:pPr>
            <w:r w:rsidRPr="000B27B0">
              <w:rPr>
                <w:b/>
              </w:rPr>
              <w:t>Ukupno:</w:t>
            </w:r>
          </w:p>
        </w:tc>
        <w:tc>
          <w:tcPr>
            <w:tcW w:w="3510" w:type="dxa"/>
          </w:tcPr>
          <w:p w14:paraId="3231C19C" w14:textId="77777777" w:rsidR="005864B8" w:rsidRDefault="005864B8" w:rsidP="00696FCA">
            <w:pPr>
              <w:jc w:val="right"/>
              <w:rPr>
                <w:b/>
              </w:rPr>
            </w:pPr>
          </w:p>
          <w:p w14:paraId="39DD478D" w14:textId="77777777" w:rsidR="005864B8" w:rsidRPr="000B07CD" w:rsidRDefault="005864B8" w:rsidP="00696FCA">
            <w:pPr>
              <w:jc w:val="right"/>
              <w:rPr>
                <w:b/>
              </w:rPr>
            </w:pPr>
            <w:r>
              <w:rPr>
                <w:b/>
              </w:rPr>
              <w:t>-1.337.905,88</w:t>
            </w:r>
          </w:p>
        </w:tc>
      </w:tr>
    </w:tbl>
    <w:p w14:paraId="4760DF05" w14:textId="77777777" w:rsidR="005864B8" w:rsidRPr="000B27B0" w:rsidRDefault="005864B8" w:rsidP="005864B8">
      <w:pPr>
        <w:jc w:val="both"/>
      </w:pPr>
    </w:p>
    <w:p w14:paraId="6A588DF8" w14:textId="77777777" w:rsidR="005864B8" w:rsidRDefault="005864B8" w:rsidP="005864B8">
      <w:pPr>
        <w:jc w:val="both"/>
      </w:pPr>
    </w:p>
    <w:p w14:paraId="624B440D" w14:textId="77777777" w:rsidR="005864B8" w:rsidRDefault="005864B8" w:rsidP="005864B8">
      <w:pPr>
        <w:jc w:val="both"/>
      </w:pPr>
    </w:p>
    <w:p w14:paraId="7C7E8235" w14:textId="77777777" w:rsidR="005864B8" w:rsidRDefault="005864B8" w:rsidP="005864B8">
      <w:pPr>
        <w:jc w:val="both"/>
      </w:pPr>
    </w:p>
    <w:p w14:paraId="1C562324" w14:textId="77777777" w:rsidR="005864B8" w:rsidRDefault="005864B8" w:rsidP="005864B8">
      <w:pPr>
        <w:jc w:val="both"/>
      </w:pPr>
    </w:p>
    <w:p w14:paraId="2F8EE788" w14:textId="77777777" w:rsidR="005864B8" w:rsidRDefault="005864B8" w:rsidP="005864B8">
      <w:pPr>
        <w:jc w:val="both"/>
      </w:pPr>
    </w:p>
    <w:p w14:paraId="185522E0" w14:textId="77777777" w:rsidR="005864B8" w:rsidRDefault="005864B8" w:rsidP="005864B8">
      <w:pPr>
        <w:jc w:val="both"/>
      </w:pPr>
    </w:p>
    <w:p w14:paraId="1527B662" w14:textId="77777777" w:rsidR="005864B8" w:rsidRDefault="005864B8" w:rsidP="005864B8">
      <w:pPr>
        <w:jc w:val="both"/>
      </w:pPr>
    </w:p>
    <w:p w14:paraId="2F8C7A43" w14:textId="77777777" w:rsidR="005864B8" w:rsidRDefault="005864B8" w:rsidP="005864B8">
      <w:pPr>
        <w:jc w:val="both"/>
      </w:pPr>
    </w:p>
    <w:p w14:paraId="3B3B19B5" w14:textId="77777777" w:rsidR="005864B8" w:rsidRDefault="005864B8" w:rsidP="005864B8">
      <w:pPr>
        <w:jc w:val="both"/>
      </w:pPr>
    </w:p>
    <w:p w14:paraId="65560586" w14:textId="77777777" w:rsidR="005864B8" w:rsidRDefault="005864B8" w:rsidP="005864B8">
      <w:pPr>
        <w:jc w:val="both"/>
      </w:pPr>
    </w:p>
    <w:p w14:paraId="301EDE8A" w14:textId="77777777" w:rsidR="005864B8" w:rsidRDefault="005864B8" w:rsidP="005864B8">
      <w:pPr>
        <w:jc w:val="both"/>
      </w:pPr>
    </w:p>
    <w:p w14:paraId="2B4C2D73" w14:textId="77777777" w:rsidR="005864B8" w:rsidRDefault="005864B8" w:rsidP="005864B8">
      <w:pPr>
        <w:jc w:val="both"/>
      </w:pPr>
    </w:p>
    <w:p w14:paraId="24785C09" w14:textId="77777777" w:rsidR="005864B8" w:rsidRDefault="005864B8" w:rsidP="005864B8">
      <w:pPr>
        <w:jc w:val="both"/>
      </w:pPr>
    </w:p>
    <w:p w14:paraId="386F9525" w14:textId="77777777" w:rsidR="005864B8" w:rsidRDefault="005864B8" w:rsidP="005864B8">
      <w:pPr>
        <w:jc w:val="both"/>
      </w:pPr>
    </w:p>
    <w:p w14:paraId="2BB9780C" w14:textId="77777777" w:rsidR="005864B8" w:rsidRDefault="005864B8" w:rsidP="005864B8">
      <w:pPr>
        <w:jc w:val="both"/>
      </w:pPr>
    </w:p>
    <w:p w14:paraId="053F2267" w14:textId="77777777" w:rsidR="005864B8" w:rsidRDefault="005864B8" w:rsidP="005864B8">
      <w:pPr>
        <w:jc w:val="both"/>
      </w:pPr>
    </w:p>
    <w:p w14:paraId="62178C2D" w14:textId="77777777" w:rsidR="005864B8" w:rsidRDefault="005864B8" w:rsidP="005864B8">
      <w:pPr>
        <w:jc w:val="both"/>
      </w:pPr>
    </w:p>
    <w:p w14:paraId="3C69947B" w14:textId="77777777" w:rsidR="005864B8" w:rsidRPr="00235FA6" w:rsidRDefault="005864B8" w:rsidP="005864B8">
      <w:pPr>
        <w:numPr>
          <w:ilvl w:val="0"/>
          <w:numId w:val="10"/>
        </w:numPr>
        <w:spacing w:after="0" w:line="240" w:lineRule="auto"/>
        <w:jc w:val="both"/>
        <w:rPr>
          <w:b/>
        </w:rPr>
      </w:pPr>
      <w:r w:rsidRPr="00235FA6">
        <w:rPr>
          <w:b/>
        </w:rPr>
        <w:t>Obrazloženje Posebnog dijela proračuna</w:t>
      </w:r>
    </w:p>
    <w:p w14:paraId="39720F5F" w14:textId="77777777" w:rsidR="005864B8" w:rsidRDefault="005864B8" w:rsidP="005864B8">
      <w:pPr>
        <w:jc w:val="both"/>
      </w:pPr>
    </w:p>
    <w:p w14:paraId="67C47D6F" w14:textId="77777777" w:rsidR="005864B8" w:rsidRDefault="005864B8" w:rsidP="005864B8">
      <w:pPr>
        <w:ind w:firstLine="708"/>
        <w:jc w:val="both"/>
      </w:pPr>
      <w:r>
        <w:t>Obrazloženje posebnog dijela proračuna sastoji se od obrazloženja programa koje se daje kroz obrazloženje aktivnosti i projekata.</w:t>
      </w:r>
    </w:p>
    <w:p w14:paraId="780D07ED" w14:textId="77777777" w:rsidR="005864B8" w:rsidRDefault="005864B8" w:rsidP="005864B8">
      <w:pPr>
        <w:ind w:firstLine="708"/>
        <w:jc w:val="both"/>
      </w:pPr>
    </w:p>
    <w:p w14:paraId="26F611ED" w14:textId="77777777" w:rsidR="005864B8" w:rsidRDefault="005864B8" w:rsidP="005864B8">
      <w:pPr>
        <w:ind w:firstLine="708"/>
        <w:jc w:val="both"/>
      </w:pPr>
    </w:p>
    <w:p w14:paraId="491A6A45" w14:textId="77777777" w:rsidR="005864B8" w:rsidRPr="007662E2" w:rsidRDefault="005864B8" w:rsidP="005864B8">
      <w:pPr>
        <w:jc w:val="center"/>
        <w:rPr>
          <w:bCs/>
        </w:rPr>
      </w:pPr>
      <w:r w:rsidRPr="007662E2">
        <w:rPr>
          <w:bCs/>
        </w:rPr>
        <w:t>Usporedni prikaz organizacijske i programske klasifikacije Posebnog dijela proračuna za 2025. i 2026. godinu dan je u nastavku kako slijedi:</w:t>
      </w:r>
    </w:p>
    <w:tbl>
      <w:tblPr>
        <w:tblW w:w="896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0"/>
        <w:gridCol w:w="1560"/>
        <w:gridCol w:w="1559"/>
      </w:tblGrid>
      <w:tr w:rsidR="005864B8" w:rsidRPr="00F44786" w14:paraId="19ECE1FD" w14:textId="77777777" w:rsidTr="00696FCA">
        <w:tc>
          <w:tcPr>
            <w:tcW w:w="5850" w:type="dxa"/>
            <w:tcBorders>
              <w:bottom w:val="single" w:sz="4" w:space="0" w:color="000000"/>
            </w:tcBorders>
            <w:shd w:val="clear" w:color="auto" w:fill="FFFFCC"/>
          </w:tcPr>
          <w:p w14:paraId="156BA340" w14:textId="77777777" w:rsidR="005864B8" w:rsidRPr="00F44786" w:rsidRDefault="005864B8" w:rsidP="00696FCA">
            <w:pPr>
              <w:jc w:val="center"/>
              <w:rPr>
                <w:b/>
                <w:sz w:val="20"/>
                <w:szCs w:val="20"/>
              </w:rPr>
            </w:pPr>
            <w:r w:rsidRPr="00F44786">
              <w:rPr>
                <w:b/>
                <w:sz w:val="20"/>
                <w:szCs w:val="20"/>
              </w:rPr>
              <w:t>Razdjel / glava/ program / aktivnosti:</w:t>
            </w:r>
          </w:p>
        </w:tc>
        <w:tc>
          <w:tcPr>
            <w:tcW w:w="1560" w:type="dxa"/>
            <w:shd w:val="clear" w:color="auto" w:fill="FFFFCC"/>
          </w:tcPr>
          <w:p w14:paraId="5D627AFB" w14:textId="77777777" w:rsidR="005864B8" w:rsidRPr="00A7044E" w:rsidRDefault="005864B8" w:rsidP="00696FCA">
            <w:pPr>
              <w:jc w:val="center"/>
              <w:rPr>
                <w:b/>
                <w:sz w:val="20"/>
                <w:szCs w:val="20"/>
              </w:rPr>
            </w:pPr>
            <w:r w:rsidRPr="00A7044E">
              <w:rPr>
                <w:b/>
                <w:sz w:val="20"/>
                <w:szCs w:val="20"/>
              </w:rPr>
              <w:t>Proračun 202</w:t>
            </w:r>
            <w:r>
              <w:rPr>
                <w:b/>
                <w:sz w:val="20"/>
                <w:szCs w:val="20"/>
              </w:rPr>
              <w:t>5</w:t>
            </w:r>
            <w:r w:rsidRPr="00A7044E">
              <w:rPr>
                <w:b/>
                <w:sz w:val="20"/>
                <w:szCs w:val="20"/>
              </w:rPr>
              <w:t xml:space="preserve">. </w:t>
            </w:r>
          </w:p>
          <w:p w14:paraId="2614D9E2" w14:textId="77777777" w:rsidR="005864B8" w:rsidRPr="00F44786" w:rsidRDefault="005864B8" w:rsidP="00696FCA">
            <w:pPr>
              <w:jc w:val="center"/>
              <w:rPr>
                <w:b/>
                <w:sz w:val="20"/>
                <w:szCs w:val="20"/>
              </w:rPr>
            </w:pPr>
            <w:r>
              <w:rPr>
                <w:b/>
                <w:sz w:val="16"/>
                <w:szCs w:val="16"/>
              </w:rPr>
              <w:t>(</w:t>
            </w:r>
            <w:r w:rsidRPr="00DA4554">
              <w:rPr>
                <w:b/>
                <w:sz w:val="16"/>
                <w:szCs w:val="16"/>
              </w:rPr>
              <w:t>1. izmjene i dopune</w:t>
            </w:r>
            <w:r>
              <w:rPr>
                <w:b/>
                <w:sz w:val="16"/>
                <w:szCs w:val="16"/>
              </w:rPr>
              <w:t>)</w:t>
            </w:r>
          </w:p>
        </w:tc>
        <w:tc>
          <w:tcPr>
            <w:tcW w:w="1559" w:type="dxa"/>
            <w:shd w:val="clear" w:color="auto" w:fill="FFFFCC"/>
          </w:tcPr>
          <w:p w14:paraId="08F77FC2" w14:textId="77777777" w:rsidR="005864B8" w:rsidRPr="00F44786" w:rsidRDefault="005864B8" w:rsidP="00696FCA">
            <w:pPr>
              <w:jc w:val="center"/>
              <w:rPr>
                <w:b/>
                <w:sz w:val="20"/>
                <w:szCs w:val="20"/>
              </w:rPr>
            </w:pPr>
            <w:r w:rsidRPr="00A7044E">
              <w:rPr>
                <w:b/>
                <w:sz w:val="20"/>
                <w:szCs w:val="20"/>
              </w:rPr>
              <w:t>Proračun 202</w:t>
            </w:r>
            <w:r>
              <w:rPr>
                <w:b/>
                <w:sz w:val="20"/>
                <w:szCs w:val="20"/>
              </w:rPr>
              <w:t>6</w:t>
            </w:r>
            <w:r w:rsidRPr="00A7044E">
              <w:rPr>
                <w:b/>
                <w:sz w:val="20"/>
                <w:szCs w:val="20"/>
              </w:rPr>
              <w:t xml:space="preserve">. </w:t>
            </w:r>
          </w:p>
        </w:tc>
      </w:tr>
      <w:tr w:rsidR="005864B8" w:rsidRPr="00F44786" w14:paraId="5F90C392" w14:textId="77777777" w:rsidTr="00696FCA">
        <w:tc>
          <w:tcPr>
            <w:tcW w:w="5850" w:type="dxa"/>
            <w:tcBorders>
              <w:bottom w:val="single" w:sz="4" w:space="0" w:color="000000"/>
            </w:tcBorders>
            <w:shd w:val="clear" w:color="auto" w:fill="FFFF99"/>
          </w:tcPr>
          <w:p w14:paraId="2FA65657" w14:textId="77777777" w:rsidR="005864B8" w:rsidRPr="00F44786" w:rsidRDefault="005864B8" w:rsidP="00696FCA">
            <w:pPr>
              <w:rPr>
                <w:b/>
                <w:sz w:val="20"/>
                <w:szCs w:val="20"/>
              </w:rPr>
            </w:pPr>
          </w:p>
          <w:p w14:paraId="1B4B209F" w14:textId="77777777" w:rsidR="005864B8" w:rsidRPr="00F44786" w:rsidRDefault="005864B8" w:rsidP="00696FCA">
            <w:pPr>
              <w:rPr>
                <w:b/>
                <w:sz w:val="20"/>
                <w:szCs w:val="20"/>
              </w:rPr>
            </w:pPr>
            <w:bookmarkStart w:id="0" w:name="_Hlk215561189"/>
            <w:r w:rsidRPr="00681F0D">
              <w:rPr>
                <w:b/>
                <w:sz w:val="20"/>
                <w:szCs w:val="20"/>
              </w:rPr>
              <w:t>UPRAVNI ODJEL ZA ŽUPANIJSKU SKUPŠTINU I PRAVNE POSLOVE</w:t>
            </w:r>
            <w:bookmarkEnd w:id="0"/>
          </w:p>
        </w:tc>
        <w:tc>
          <w:tcPr>
            <w:tcW w:w="1560" w:type="dxa"/>
            <w:tcBorders>
              <w:bottom w:val="single" w:sz="4" w:space="0" w:color="000000"/>
            </w:tcBorders>
            <w:shd w:val="clear" w:color="auto" w:fill="FFFF99"/>
          </w:tcPr>
          <w:p w14:paraId="2C2F4583" w14:textId="77777777" w:rsidR="005864B8" w:rsidRDefault="005864B8" w:rsidP="00696FCA">
            <w:pPr>
              <w:jc w:val="right"/>
              <w:rPr>
                <w:b/>
                <w:sz w:val="20"/>
                <w:szCs w:val="20"/>
              </w:rPr>
            </w:pPr>
          </w:p>
          <w:p w14:paraId="2C8A6C96" w14:textId="77777777" w:rsidR="005864B8" w:rsidRDefault="005864B8" w:rsidP="00696FCA">
            <w:pPr>
              <w:jc w:val="right"/>
              <w:rPr>
                <w:b/>
                <w:sz w:val="20"/>
                <w:szCs w:val="20"/>
              </w:rPr>
            </w:pPr>
          </w:p>
          <w:p w14:paraId="55748098" w14:textId="77777777" w:rsidR="005864B8" w:rsidRPr="00F44786" w:rsidRDefault="005864B8" w:rsidP="00696FCA">
            <w:pPr>
              <w:jc w:val="right"/>
              <w:rPr>
                <w:b/>
                <w:sz w:val="20"/>
                <w:szCs w:val="20"/>
              </w:rPr>
            </w:pPr>
            <w:r w:rsidRPr="00E254DB">
              <w:rPr>
                <w:b/>
                <w:bCs/>
                <w:sz w:val="20"/>
                <w:szCs w:val="20"/>
              </w:rPr>
              <w:t>392.400,00</w:t>
            </w:r>
          </w:p>
        </w:tc>
        <w:tc>
          <w:tcPr>
            <w:tcW w:w="1559" w:type="dxa"/>
            <w:tcBorders>
              <w:top w:val="single" w:sz="4" w:space="0" w:color="auto"/>
              <w:left w:val="single" w:sz="4" w:space="0" w:color="auto"/>
              <w:bottom w:val="single" w:sz="4" w:space="0" w:color="auto"/>
              <w:right w:val="single" w:sz="4" w:space="0" w:color="auto"/>
            </w:tcBorders>
            <w:shd w:val="clear" w:color="auto" w:fill="FFFF99"/>
            <w:vAlign w:val="bottom"/>
          </w:tcPr>
          <w:p w14:paraId="717639B5" w14:textId="77777777" w:rsidR="005864B8" w:rsidRPr="00963617" w:rsidRDefault="005864B8" w:rsidP="00696FCA">
            <w:pPr>
              <w:jc w:val="right"/>
              <w:rPr>
                <w:b/>
                <w:sz w:val="20"/>
                <w:szCs w:val="20"/>
              </w:rPr>
            </w:pPr>
            <w:r w:rsidRPr="00963617">
              <w:rPr>
                <w:b/>
                <w:bCs/>
                <w:sz w:val="20"/>
                <w:szCs w:val="20"/>
              </w:rPr>
              <w:t>343.396,00</w:t>
            </w:r>
          </w:p>
        </w:tc>
      </w:tr>
      <w:tr w:rsidR="005864B8" w:rsidRPr="00F44786" w14:paraId="4AE00351" w14:textId="77777777" w:rsidTr="00696FCA">
        <w:tc>
          <w:tcPr>
            <w:tcW w:w="5850" w:type="dxa"/>
            <w:shd w:val="clear" w:color="auto" w:fill="CCFFCC"/>
          </w:tcPr>
          <w:p w14:paraId="4FABAAC1" w14:textId="77777777" w:rsidR="005864B8" w:rsidRDefault="005864B8" w:rsidP="00696FCA">
            <w:pPr>
              <w:rPr>
                <w:b/>
                <w:sz w:val="20"/>
                <w:szCs w:val="20"/>
              </w:rPr>
            </w:pPr>
          </w:p>
          <w:p w14:paraId="07C28B7A" w14:textId="77777777" w:rsidR="005864B8" w:rsidRPr="00F44786" w:rsidRDefault="005864B8" w:rsidP="00696FCA">
            <w:pPr>
              <w:rPr>
                <w:b/>
                <w:sz w:val="20"/>
                <w:szCs w:val="20"/>
              </w:rPr>
            </w:pPr>
            <w:r w:rsidRPr="00F44786">
              <w:rPr>
                <w:b/>
                <w:sz w:val="20"/>
                <w:szCs w:val="20"/>
              </w:rPr>
              <w:t xml:space="preserve">GLAVA: </w:t>
            </w:r>
            <w:r w:rsidRPr="00681F0D">
              <w:rPr>
                <w:b/>
                <w:sz w:val="20"/>
                <w:szCs w:val="20"/>
              </w:rPr>
              <w:t>Upravni odjel za Županijsku skupštinu i pravne poslove</w:t>
            </w:r>
          </w:p>
        </w:tc>
        <w:tc>
          <w:tcPr>
            <w:tcW w:w="1560" w:type="dxa"/>
            <w:shd w:val="clear" w:color="auto" w:fill="CCFFCC"/>
          </w:tcPr>
          <w:p w14:paraId="4D6D873C" w14:textId="77777777" w:rsidR="005864B8" w:rsidRDefault="005864B8" w:rsidP="00696FCA">
            <w:pPr>
              <w:jc w:val="right"/>
              <w:rPr>
                <w:b/>
                <w:sz w:val="20"/>
                <w:szCs w:val="20"/>
              </w:rPr>
            </w:pPr>
          </w:p>
          <w:p w14:paraId="7DE9E04F" w14:textId="77777777" w:rsidR="005864B8" w:rsidRPr="00F44786" w:rsidRDefault="005864B8" w:rsidP="00696FCA">
            <w:pPr>
              <w:jc w:val="right"/>
              <w:rPr>
                <w:b/>
                <w:sz w:val="20"/>
                <w:szCs w:val="20"/>
              </w:rPr>
            </w:pPr>
            <w:r w:rsidRPr="00E254DB">
              <w:rPr>
                <w:b/>
                <w:bCs/>
                <w:sz w:val="20"/>
                <w:szCs w:val="20"/>
              </w:rPr>
              <w:t>13.000,00</w:t>
            </w:r>
          </w:p>
        </w:tc>
        <w:tc>
          <w:tcPr>
            <w:tcW w:w="1559" w:type="dxa"/>
            <w:tcBorders>
              <w:top w:val="nil"/>
              <w:left w:val="single" w:sz="4" w:space="0" w:color="auto"/>
              <w:bottom w:val="single" w:sz="4" w:space="0" w:color="auto"/>
              <w:right w:val="single" w:sz="4" w:space="0" w:color="auto"/>
            </w:tcBorders>
            <w:shd w:val="clear" w:color="auto" w:fill="CCFFCC"/>
            <w:vAlign w:val="bottom"/>
          </w:tcPr>
          <w:p w14:paraId="104F3CE6" w14:textId="77777777" w:rsidR="005864B8" w:rsidRPr="00963617" w:rsidRDefault="005864B8" w:rsidP="00696FCA">
            <w:pPr>
              <w:jc w:val="right"/>
              <w:rPr>
                <w:b/>
                <w:sz w:val="20"/>
                <w:szCs w:val="20"/>
              </w:rPr>
            </w:pPr>
            <w:r w:rsidRPr="00963617">
              <w:rPr>
                <w:b/>
                <w:bCs/>
                <w:sz w:val="20"/>
                <w:szCs w:val="20"/>
              </w:rPr>
              <w:t>122.000,00</w:t>
            </w:r>
          </w:p>
        </w:tc>
      </w:tr>
      <w:tr w:rsidR="005864B8" w:rsidRPr="00F44786" w14:paraId="04DBC15D" w14:textId="77777777" w:rsidTr="00696FCA">
        <w:tc>
          <w:tcPr>
            <w:tcW w:w="5850" w:type="dxa"/>
            <w:shd w:val="clear" w:color="auto" w:fill="EDEDED"/>
          </w:tcPr>
          <w:p w14:paraId="0EEC2A5F" w14:textId="77777777" w:rsidR="005864B8" w:rsidRPr="00F44786" w:rsidRDefault="005864B8" w:rsidP="00696FCA">
            <w:pPr>
              <w:rPr>
                <w:b/>
                <w:sz w:val="20"/>
                <w:szCs w:val="20"/>
              </w:rPr>
            </w:pPr>
          </w:p>
          <w:p w14:paraId="1522403A" w14:textId="77777777" w:rsidR="005864B8" w:rsidRPr="00F44786" w:rsidRDefault="005864B8" w:rsidP="00696FCA">
            <w:pPr>
              <w:rPr>
                <w:b/>
                <w:sz w:val="20"/>
                <w:szCs w:val="20"/>
              </w:rPr>
            </w:pPr>
            <w:r w:rsidRPr="00F44786">
              <w:rPr>
                <w:b/>
                <w:sz w:val="20"/>
                <w:szCs w:val="20"/>
              </w:rPr>
              <w:t xml:space="preserve">Program: </w:t>
            </w:r>
            <w:r>
              <w:rPr>
                <w:b/>
                <w:sz w:val="20"/>
                <w:szCs w:val="20"/>
              </w:rPr>
              <w:t>Upravljanje i raspolaganje imovinom</w:t>
            </w:r>
          </w:p>
        </w:tc>
        <w:tc>
          <w:tcPr>
            <w:tcW w:w="1560" w:type="dxa"/>
            <w:shd w:val="clear" w:color="auto" w:fill="EDEDED"/>
          </w:tcPr>
          <w:p w14:paraId="5E06B002" w14:textId="77777777" w:rsidR="005864B8" w:rsidRDefault="005864B8" w:rsidP="00696FCA">
            <w:pPr>
              <w:jc w:val="right"/>
              <w:rPr>
                <w:b/>
                <w:sz w:val="20"/>
                <w:szCs w:val="20"/>
              </w:rPr>
            </w:pPr>
          </w:p>
          <w:p w14:paraId="419B2CBF" w14:textId="77777777" w:rsidR="005864B8" w:rsidRPr="00F44786" w:rsidRDefault="005864B8" w:rsidP="00696FCA">
            <w:pPr>
              <w:jc w:val="right"/>
              <w:rPr>
                <w:b/>
                <w:sz w:val="20"/>
                <w:szCs w:val="20"/>
              </w:rPr>
            </w:pPr>
            <w:r w:rsidRPr="00E254DB">
              <w:rPr>
                <w:b/>
                <w:bCs/>
                <w:sz w:val="20"/>
                <w:szCs w:val="20"/>
              </w:rPr>
              <w:t>13.000,00</w:t>
            </w:r>
          </w:p>
        </w:tc>
        <w:tc>
          <w:tcPr>
            <w:tcW w:w="1559" w:type="dxa"/>
            <w:tcBorders>
              <w:top w:val="nil"/>
              <w:left w:val="single" w:sz="4" w:space="0" w:color="auto"/>
              <w:bottom w:val="single" w:sz="4" w:space="0" w:color="auto"/>
              <w:right w:val="single" w:sz="4" w:space="0" w:color="auto"/>
            </w:tcBorders>
            <w:shd w:val="clear" w:color="auto" w:fill="EDEDED"/>
            <w:vAlign w:val="bottom"/>
          </w:tcPr>
          <w:p w14:paraId="79106410" w14:textId="77777777" w:rsidR="005864B8" w:rsidRPr="00963617" w:rsidRDefault="005864B8" w:rsidP="00696FCA">
            <w:pPr>
              <w:jc w:val="right"/>
              <w:rPr>
                <w:b/>
                <w:sz w:val="20"/>
                <w:szCs w:val="20"/>
              </w:rPr>
            </w:pPr>
            <w:r w:rsidRPr="00963617">
              <w:rPr>
                <w:b/>
                <w:bCs/>
                <w:color w:val="000000"/>
                <w:sz w:val="20"/>
                <w:szCs w:val="20"/>
              </w:rPr>
              <w:t>122.000,00</w:t>
            </w:r>
          </w:p>
        </w:tc>
      </w:tr>
      <w:tr w:rsidR="005864B8" w:rsidRPr="00F44786" w14:paraId="2EED8A67" w14:textId="77777777" w:rsidTr="00696FCA">
        <w:tc>
          <w:tcPr>
            <w:tcW w:w="5850" w:type="dxa"/>
          </w:tcPr>
          <w:p w14:paraId="7D95B086" w14:textId="77777777" w:rsidR="005864B8" w:rsidRDefault="005864B8" w:rsidP="00696FCA">
            <w:pPr>
              <w:rPr>
                <w:sz w:val="20"/>
                <w:szCs w:val="20"/>
              </w:rPr>
            </w:pPr>
            <w:r w:rsidRPr="00681F0D">
              <w:rPr>
                <w:sz w:val="20"/>
                <w:szCs w:val="20"/>
              </w:rPr>
              <w:t>Troškovi provođenja imovinsko-pravnih postupaka</w:t>
            </w:r>
          </w:p>
        </w:tc>
        <w:tc>
          <w:tcPr>
            <w:tcW w:w="1560" w:type="dxa"/>
          </w:tcPr>
          <w:p w14:paraId="72A1F72B" w14:textId="77777777" w:rsidR="005864B8" w:rsidRPr="007662E2" w:rsidRDefault="005864B8" w:rsidP="00696FCA">
            <w:pPr>
              <w:jc w:val="right"/>
              <w:rPr>
                <w:sz w:val="20"/>
                <w:szCs w:val="20"/>
              </w:rPr>
            </w:pPr>
            <w:r w:rsidRPr="007662E2">
              <w:rPr>
                <w:sz w:val="20"/>
                <w:szCs w:val="20"/>
              </w:rPr>
              <w:t>0,00</w:t>
            </w:r>
          </w:p>
        </w:tc>
        <w:tc>
          <w:tcPr>
            <w:tcW w:w="1559" w:type="dxa"/>
            <w:tcBorders>
              <w:top w:val="nil"/>
              <w:left w:val="single" w:sz="4" w:space="0" w:color="auto"/>
              <w:bottom w:val="single" w:sz="4" w:space="0" w:color="auto"/>
              <w:right w:val="single" w:sz="4" w:space="0" w:color="auto"/>
            </w:tcBorders>
            <w:shd w:val="clear" w:color="auto" w:fill="FFFFFF"/>
            <w:vAlign w:val="bottom"/>
          </w:tcPr>
          <w:p w14:paraId="4A941B71" w14:textId="77777777" w:rsidR="005864B8" w:rsidRPr="007662E2" w:rsidRDefault="005864B8" w:rsidP="00696FCA">
            <w:pPr>
              <w:jc w:val="right"/>
              <w:rPr>
                <w:color w:val="000000"/>
                <w:sz w:val="20"/>
                <w:szCs w:val="20"/>
              </w:rPr>
            </w:pPr>
            <w:r w:rsidRPr="007662E2">
              <w:rPr>
                <w:color w:val="000000"/>
                <w:sz w:val="20"/>
                <w:szCs w:val="20"/>
              </w:rPr>
              <w:t>100.000,00</w:t>
            </w:r>
          </w:p>
        </w:tc>
      </w:tr>
      <w:tr w:rsidR="005864B8" w:rsidRPr="00F44786" w14:paraId="2DD29D6C" w14:textId="77777777" w:rsidTr="00696FCA">
        <w:tc>
          <w:tcPr>
            <w:tcW w:w="5850" w:type="dxa"/>
          </w:tcPr>
          <w:p w14:paraId="69E36EC7" w14:textId="77777777" w:rsidR="005864B8" w:rsidRPr="00F44786" w:rsidRDefault="005864B8" w:rsidP="00696FCA">
            <w:pPr>
              <w:rPr>
                <w:sz w:val="20"/>
                <w:szCs w:val="20"/>
              </w:rPr>
            </w:pPr>
            <w:r>
              <w:rPr>
                <w:sz w:val="20"/>
                <w:szCs w:val="20"/>
              </w:rPr>
              <w:t>Upravljanje i raspolaganje imovinom u vlasništvu VPŽ i RH</w:t>
            </w:r>
          </w:p>
        </w:tc>
        <w:tc>
          <w:tcPr>
            <w:tcW w:w="1560" w:type="dxa"/>
          </w:tcPr>
          <w:p w14:paraId="551DAE92" w14:textId="77777777" w:rsidR="005864B8" w:rsidRPr="007662E2" w:rsidRDefault="005864B8" w:rsidP="00696FCA">
            <w:pPr>
              <w:jc w:val="right"/>
              <w:rPr>
                <w:sz w:val="20"/>
                <w:szCs w:val="20"/>
              </w:rPr>
            </w:pPr>
            <w:r w:rsidRPr="007662E2">
              <w:rPr>
                <w:sz w:val="20"/>
                <w:szCs w:val="20"/>
              </w:rPr>
              <w:t>13.000,00</w:t>
            </w:r>
          </w:p>
        </w:tc>
        <w:tc>
          <w:tcPr>
            <w:tcW w:w="1559" w:type="dxa"/>
            <w:tcBorders>
              <w:top w:val="nil"/>
              <w:left w:val="single" w:sz="4" w:space="0" w:color="auto"/>
              <w:bottom w:val="single" w:sz="4" w:space="0" w:color="auto"/>
              <w:right w:val="single" w:sz="4" w:space="0" w:color="auto"/>
            </w:tcBorders>
            <w:shd w:val="clear" w:color="auto" w:fill="FFFFFF"/>
            <w:vAlign w:val="bottom"/>
          </w:tcPr>
          <w:p w14:paraId="6EBEEE8E" w14:textId="77777777" w:rsidR="005864B8" w:rsidRPr="007662E2" w:rsidRDefault="005864B8" w:rsidP="00696FCA">
            <w:pPr>
              <w:jc w:val="right"/>
              <w:rPr>
                <w:sz w:val="20"/>
                <w:szCs w:val="20"/>
              </w:rPr>
            </w:pPr>
            <w:r w:rsidRPr="007662E2">
              <w:rPr>
                <w:color w:val="000000"/>
                <w:sz w:val="20"/>
                <w:szCs w:val="20"/>
              </w:rPr>
              <w:t>22.000,00</w:t>
            </w:r>
          </w:p>
        </w:tc>
      </w:tr>
      <w:tr w:rsidR="005864B8" w:rsidRPr="00F44786" w14:paraId="346C065A" w14:textId="77777777" w:rsidTr="00696FCA">
        <w:tc>
          <w:tcPr>
            <w:tcW w:w="5850" w:type="dxa"/>
            <w:shd w:val="clear" w:color="auto" w:fill="CCFFCC"/>
          </w:tcPr>
          <w:p w14:paraId="03EDF801" w14:textId="77777777" w:rsidR="005864B8" w:rsidRPr="00F44786" w:rsidRDefault="005864B8" w:rsidP="00696FCA">
            <w:pPr>
              <w:rPr>
                <w:b/>
                <w:sz w:val="20"/>
                <w:szCs w:val="20"/>
              </w:rPr>
            </w:pPr>
          </w:p>
          <w:p w14:paraId="5B4FE194" w14:textId="77777777" w:rsidR="005864B8" w:rsidRPr="00F44786" w:rsidRDefault="005864B8" w:rsidP="00696FCA">
            <w:pPr>
              <w:rPr>
                <w:sz w:val="20"/>
                <w:szCs w:val="20"/>
              </w:rPr>
            </w:pPr>
            <w:r w:rsidRPr="00F44786">
              <w:rPr>
                <w:b/>
                <w:sz w:val="20"/>
                <w:szCs w:val="20"/>
              </w:rPr>
              <w:t>GLAVA: Predstavnička i izvršna tijela</w:t>
            </w:r>
          </w:p>
        </w:tc>
        <w:tc>
          <w:tcPr>
            <w:tcW w:w="1560" w:type="dxa"/>
            <w:shd w:val="clear" w:color="auto" w:fill="CCFFCC"/>
          </w:tcPr>
          <w:p w14:paraId="228DD2D8" w14:textId="77777777" w:rsidR="005864B8" w:rsidRDefault="005864B8" w:rsidP="00696FCA">
            <w:pPr>
              <w:jc w:val="right"/>
              <w:rPr>
                <w:sz w:val="20"/>
                <w:szCs w:val="20"/>
              </w:rPr>
            </w:pPr>
          </w:p>
          <w:p w14:paraId="35DE6769" w14:textId="77777777" w:rsidR="005864B8" w:rsidRPr="00DC6E12" w:rsidRDefault="005864B8" w:rsidP="00696FCA">
            <w:pPr>
              <w:jc w:val="right"/>
              <w:rPr>
                <w:b/>
                <w:bCs/>
                <w:sz w:val="20"/>
                <w:szCs w:val="20"/>
              </w:rPr>
            </w:pPr>
            <w:r w:rsidRPr="00E254DB">
              <w:rPr>
                <w:b/>
                <w:bCs/>
                <w:sz w:val="20"/>
                <w:szCs w:val="20"/>
              </w:rPr>
              <w:t>259.000,00</w:t>
            </w:r>
          </w:p>
        </w:tc>
        <w:tc>
          <w:tcPr>
            <w:tcW w:w="1559" w:type="dxa"/>
            <w:shd w:val="clear" w:color="auto" w:fill="CCFFCC"/>
          </w:tcPr>
          <w:p w14:paraId="3031F0CD" w14:textId="77777777" w:rsidR="005864B8" w:rsidRDefault="005864B8" w:rsidP="00696FCA">
            <w:pPr>
              <w:jc w:val="center"/>
              <w:rPr>
                <w:b/>
                <w:bCs/>
                <w:sz w:val="20"/>
                <w:szCs w:val="20"/>
              </w:rPr>
            </w:pPr>
          </w:p>
          <w:p w14:paraId="06EFB128" w14:textId="77777777" w:rsidR="005864B8" w:rsidRPr="00681F0D" w:rsidRDefault="005864B8" w:rsidP="00696FCA">
            <w:pPr>
              <w:jc w:val="right"/>
              <w:rPr>
                <w:b/>
                <w:bCs/>
                <w:sz w:val="20"/>
                <w:szCs w:val="20"/>
              </w:rPr>
            </w:pPr>
            <w:r w:rsidRPr="00681F0D">
              <w:rPr>
                <w:b/>
                <w:bCs/>
                <w:sz w:val="20"/>
                <w:szCs w:val="20"/>
              </w:rPr>
              <w:t>90.600,00</w:t>
            </w:r>
          </w:p>
        </w:tc>
      </w:tr>
      <w:tr w:rsidR="005864B8" w:rsidRPr="00F44786" w14:paraId="097DE90A" w14:textId="77777777" w:rsidTr="00696FCA">
        <w:tc>
          <w:tcPr>
            <w:tcW w:w="5850" w:type="dxa"/>
            <w:shd w:val="clear" w:color="auto" w:fill="EDEDED"/>
          </w:tcPr>
          <w:p w14:paraId="2F3C74BA" w14:textId="77777777" w:rsidR="005864B8" w:rsidRPr="00F44786" w:rsidRDefault="005864B8" w:rsidP="00696FCA">
            <w:pPr>
              <w:rPr>
                <w:b/>
                <w:sz w:val="20"/>
                <w:szCs w:val="20"/>
              </w:rPr>
            </w:pPr>
          </w:p>
          <w:p w14:paraId="3D56C8BB" w14:textId="77777777" w:rsidR="005864B8" w:rsidRPr="00F44786" w:rsidRDefault="005864B8" w:rsidP="00696FCA">
            <w:pPr>
              <w:rPr>
                <w:sz w:val="20"/>
                <w:szCs w:val="20"/>
              </w:rPr>
            </w:pPr>
            <w:r w:rsidRPr="00F44786">
              <w:rPr>
                <w:b/>
                <w:sz w:val="20"/>
                <w:szCs w:val="20"/>
              </w:rPr>
              <w:t>Program: Priprema i donošenje akata i mjera iz djelokruga tijela</w:t>
            </w:r>
          </w:p>
        </w:tc>
        <w:tc>
          <w:tcPr>
            <w:tcW w:w="1560" w:type="dxa"/>
            <w:shd w:val="clear" w:color="auto" w:fill="EDEDED"/>
          </w:tcPr>
          <w:p w14:paraId="455F7A83" w14:textId="77777777" w:rsidR="005864B8" w:rsidRDefault="005864B8" w:rsidP="00696FCA">
            <w:pPr>
              <w:jc w:val="right"/>
              <w:rPr>
                <w:sz w:val="20"/>
                <w:szCs w:val="20"/>
              </w:rPr>
            </w:pPr>
          </w:p>
          <w:p w14:paraId="7AEBBF7D" w14:textId="77777777" w:rsidR="005864B8" w:rsidRPr="00F44786" w:rsidRDefault="005864B8" w:rsidP="00696FCA">
            <w:pPr>
              <w:jc w:val="right"/>
              <w:rPr>
                <w:sz w:val="20"/>
                <w:szCs w:val="20"/>
              </w:rPr>
            </w:pPr>
            <w:r w:rsidRPr="00E254DB">
              <w:rPr>
                <w:b/>
                <w:bCs/>
                <w:sz w:val="20"/>
                <w:szCs w:val="20"/>
              </w:rPr>
              <w:t>82.000,00</w:t>
            </w:r>
          </w:p>
        </w:tc>
        <w:tc>
          <w:tcPr>
            <w:tcW w:w="1559" w:type="dxa"/>
            <w:shd w:val="clear" w:color="auto" w:fill="EDEDED"/>
          </w:tcPr>
          <w:p w14:paraId="411E1EB0" w14:textId="77777777" w:rsidR="005864B8" w:rsidRDefault="005864B8" w:rsidP="00696FCA">
            <w:pPr>
              <w:jc w:val="right"/>
              <w:rPr>
                <w:sz w:val="20"/>
                <w:szCs w:val="20"/>
              </w:rPr>
            </w:pPr>
          </w:p>
          <w:p w14:paraId="3B8C1E94" w14:textId="77777777" w:rsidR="005864B8" w:rsidRPr="00681F0D" w:rsidRDefault="005864B8" w:rsidP="00696FCA">
            <w:pPr>
              <w:jc w:val="right"/>
              <w:rPr>
                <w:b/>
                <w:bCs/>
                <w:sz w:val="20"/>
                <w:szCs w:val="20"/>
              </w:rPr>
            </w:pPr>
            <w:r w:rsidRPr="00681F0D">
              <w:rPr>
                <w:b/>
                <w:bCs/>
                <w:sz w:val="20"/>
                <w:szCs w:val="20"/>
              </w:rPr>
              <w:t>90.600,00</w:t>
            </w:r>
          </w:p>
        </w:tc>
      </w:tr>
      <w:tr w:rsidR="005864B8" w:rsidRPr="00F44786" w14:paraId="5A408267" w14:textId="77777777" w:rsidTr="00696FCA">
        <w:trPr>
          <w:trHeight w:val="655"/>
        </w:trPr>
        <w:tc>
          <w:tcPr>
            <w:tcW w:w="5850" w:type="dxa"/>
          </w:tcPr>
          <w:p w14:paraId="3E61CCDF" w14:textId="77777777" w:rsidR="005864B8" w:rsidRPr="00F44786" w:rsidRDefault="005864B8" w:rsidP="00696FCA">
            <w:pPr>
              <w:rPr>
                <w:sz w:val="20"/>
                <w:szCs w:val="20"/>
              </w:rPr>
            </w:pPr>
            <w:r w:rsidRPr="00F44786">
              <w:rPr>
                <w:sz w:val="20"/>
                <w:szCs w:val="20"/>
              </w:rPr>
              <w:t>Poslovanje predstavničkih i izvršnih tijela</w:t>
            </w:r>
          </w:p>
          <w:p w14:paraId="48FD4F3E" w14:textId="77777777" w:rsidR="005864B8" w:rsidRPr="00F44786" w:rsidRDefault="005864B8" w:rsidP="00696FCA">
            <w:pPr>
              <w:rPr>
                <w:sz w:val="20"/>
                <w:szCs w:val="20"/>
              </w:rPr>
            </w:pPr>
            <w:r w:rsidRPr="00F44786">
              <w:rPr>
                <w:sz w:val="20"/>
                <w:szCs w:val="20"/>
              </w:rPr>
              <w:t>Donacije političkim strankama</w:t>
            </w:r>
          </w:p>
          <w:p w14:paraId="38D5DB42" w14:textId="77777777" w:rsidR="005864B8" w:rsidRPr="00F44786" w:rsidRDefault="005864B8" w:rsidP="00696FCA">
            <w:pPr>
              <w:rPr>
                <w:sz w:val="20"/>
                <w:szCs w:val="20"/>
              </w:rPr>
            </w:pPr>
            <w:r w:rsidRPr="00F44786">
              <w:rPr>
                <w:sz w:val="20"/>
                <w:szCs w:val="20"/>
              </w:rPr>
              <w:t>Proračunska pričuva – tekuća rezerva Proračuna</w:t>
            </w:r>
          </w:p>
        </w:tc>
        <w:tc>
          <w:tcPr>
            <w:tcW w:w="1560" w:type="dxa"/>
          </w:tcPr>
          <w:p w14:paraId="7F4955BA" w14:textId="77777777" w:rsidR="005864B8" w:rsidRPr="00E254DB" w:rsidRDefault="005864B8" w:rsidP="00696FCA">
            <w:pPr>
              <w:jc w:val="right"/>
              <w:rPr>
                <w:sz w:val="20"/>
                <w:szCs w:val="20"/>
              </w:rPr>
            </w:pPr>
            <w:r w:rsidRPr="00E254DB">
              <w:rPr>
                <w:sz w:val="20"/>
                <w:szCs w:val="20"/>
              </w:rPr>
              <w:t>50.000,00</w:t>
            </w:r>
          </w:p>
          <w:p w14:paraId="3B6AD035" w14:textId="77777777" w:rsidR="005864B8" w:rsidRPr="00E254DB" w:rsidRDefault="005864B8" w:rsidP="00696FCA">
            <w:pPr>
              <w:jc w:val="right"/>
              <w:rPr>
                <w:sz w:val="20"/>
                <w:szCs w:val="20"/>
              </w:rPr>
            </w:pPr>
            <w:r w:rsidRPr="00E254DB">
              <w:rPr>
                <w:sz w:val="20"/>
                <w:szCs w:val="20"/>
              </w:rPr>
              <w:t>22.000,00</w:t>
            </w:r>
          </w:p>
          <w:p w14:paraId="0BC2630A" w14:textId="77777777" w:rsidR="005864B8" w:rsidRPr="00F44786" w:rsidRDefault="005864B8" w:rsidP="00696FCA">
            <w:pPr>
              <w:jc w:val="right"/>
              <w:rPr>
                <w:sz w:val="20"/>
                <w:szCs w:val="20"/>
              </w:rPr>
            </w:pPr>
            <w:r w:rsidRPr="00E254DB">
              <w:rPr>
                <w:sz w:val="20"/>
                <w:szCs w:val="20"/>
              </w:rPr>
              <w:t>10.000,00</w:t>
            </w:r>
          </w:p>
        </w:tc>
        <w:tc>
          <w:tcPr>
            <w:tcW w:w="1559" w:type="dxa"/>
          </w:tcPr>
          <w:p w14:paraId="3B5E2BAF" w14:textId="77777777" w:rsidR="005864B8" w:rsidRDefault="005864B8" w:rsidP="00696FCA">
            <w:pPr>
              <w:jc w:val="right"/>
              <w:rPr>
                <w:sz w:val="20"/>
                <w:szCs w:val="20"/>
              </w:rPr>
            </w:pPr>
            <w:r w:rsidRPr="00681F0D">
              <w:rPr>
                <w:sz w:val="20"/>
                <w:szCs w:val="20"/>
              </w:rPr>
              <w:t>55.000,00</w:t>
            </w:r>
          </w:p>
          <w:p w14:paraId="26BEA321" w14:textId="77777777" w:rsidR="005864B8" w:rsidRDefault="005864B8" w:rsidP="00696FCA">
            <w:pPr>
              <w:jc w:val="right"/>
              <w:rPr>
                <w:sz w:val="20"/>
                <w:szCs w:val="20"/>
              </w:rPr>
            </w:pPr>
            <w:r w:rsidRPr="00681F0D">
              <w:rPr>
                <w:sz w:val="20"/>
                <w:szCs w:val="20"/>
              </w:rPr>
              <w:t>25.600,00</w:t>
            </w:r>
          </w:p>
          <w:p w14:paraId="7A84F88F" w14:textId="77777777" w:rsidR="005864B8" w:rsidRPr="00F44786" w:rsidRDefault="005864B8" w:rsidP="00696FCA">
            <w:pPr>
              <w:jc w:val="right"/>
              <w:rPr>
                <w:sz w:val="20"/>
                <w:szCs w:val="20"/>
              </w:rPr>
            </w:pPr>
            <w:r w:rsidRPr="00681F0D">
              <w:rPr>
                <w:sz w:val="20"/>
                <w:szCs w:val="20"/>
              </w:rPr>
              <w:t>10.000,00</w:t>
            </w:r>
          </w:p>
        </w:tc>
      </w:tr>
      <w:tr w:rsidR="005864B8" w:rsidRPr="00F44786" w14:paraId="4F291179" w14:textId="77777777" w:rsidTr="00696FCA">
        <w:tc>
          <w:tcPr>
            <w:tcW w:w="5850" w:type="dxa"/>
            <w:shd w:val="clear" w:color="auto" w:fill="EDEDED"/>
          </w:tcPr>
          <w:p w14:paraId="77D79E61" w14:textId="77777777" w:rsidR="005864B8" w:rsidRPr="00F44786" w:rsidRDefault="005864B8" w:rsidP="00696FCA">
            <w:pPr>
              <w:rPr>
                <w:b/>
                <w:sz w:val="20"/>
                <w:szCs w:val="20"/>
              </w:rPr>
            </w:pPr>
          </w:p>
          <w:p w14:paraId="25E3DDD6" w14:textId="77777777" w:rsidR="005864B8" w:rsidRPr="00F44786" w:rsidRDefault="005864B8" w:rsidP="00696FCA">
            <w:pPr>
              <w:rPr>
                <w:sz w:val="20"/>
                <w:szCs w:val="20"/>
              </w:rPr>
            </w:pPr>
            <w:r w:rsidRPr="00F44786">
              <w:rPr>
                <w:b/>
                <w:sz w:val="20"/>
                <w:szCs w:val="20"/>
              </w:rPr>
              <w:t>Program: Lokalni izbori</w:t>
            </w:r>
          </w:p>
        </w:tc>
        <w:tc>
          <w:tcPr>
            <w:tcW w:w="1560" w:type="dxa"/>
            <w:shd w:val="clear" w:color="auto" w:fill="EDEDED"/>
          </w:tcPr>
          <w:p w14:paraId="31C2121E" w14:textId="77777777" w:rsidR="005864B8" w:rsidRDefault="005864B8" w:rsidP="00696FCA">
            <w:pPr>
              <w:jc w:val="right"/>
              <w:rPr>
                <w:sz w:val="20"/>
                <w:szCs w:val="20"/>
              </w:rPr>
            </w:pPr>
          </w:p>
          <w:p w14:paraId="7D3DC54A" w14:textId="77777777" w:rsidR="005864B8" w:rsidRPr="00DC6E12" w:rsidRDefault="005864B8" w:rsidP="00696FCA">
            <w:pPr>
              <w:jc w:val="right"/>
              <w:rPr>
                <w:b/>
                <w:bCs/>
                <w:sz w:val="20"/>
                <w:szCs w:val="20"/>
              </w:rPr>
            </w:pPr>
            <w:r w:rsidRPr="00E254DB">
              <w:rPr>
                <w:b/>
                <w:bCs/>
                <w:sz w:val="20"/>
                <w:szCs w:val="20"/>
              </w:rPr>
              <w:t>177.000,00</w:t>
            </w:r>
          </w:p>
        </w:tc>
        <w:tc>
          <w:tcPr>
            <w:tcW w:w="1559" w:type="dxa"/>
            <w:shd w:val="clear" w:color="auto" w:fill="EDEDED"/>
          </w:tcPr>
          <w:p w14:paraId="45C69128" w14:textId="77777777" w:rsidR="005864B8" w:rsidRDefault="005864B8" w:rsidP="00696FCA">
            <w:pPr>
              <w:jc w:val="right"/>
              <w:rPr>
                <w:sz w:val="20"/>
                <w:szCs w:val="20"/>
              </w:rPr>
            </w:pPr>
          </w:p>
          <w:p w14:paraId="6DBB8D4F" w14:textId="77777777" w:rsidR="005864B8" w:rsidRPr="00DF3260" w:rsidRDefault="005864B8" w:rsidP="00696FCA">
            <w:pPr>
              <w:jc w:val="right"/>
              <w:rPr>
                <w:b/>
                <w:bCs/>
                <w:sz w:val="20"/>
                <w:szCs w:val="20"/>
              </w:rPr>
            </w:pPr>
            <w:r w:rsidRPr="00DF3260">
              <w:rPr>
                <w:b/>
                <w:bCs/>
                <w:sz w:val="20"/>
                <w:szCs w:val="20"/>
              </w:rPr>
              <w:t>0,00</w:t>
            </w:r>
          </w:p>
        </w:tc>
      </w:tr>
      <w:tr w:rsidR="005864B8" w:rsidRPr="00F44786" w14:paraId="3A10A974" w14:textId="77777777" w:rsidTr="00696FCA">
        <w:tc>
          <w:tcPr>
            <w:tcW w:w="5850" w:type="dxa"/>
            <w:tcBorders>
              <w:bottom w:val="single" w:sz="4" w:space="0" w:color="000000"/>
            </w:tcBorders>
          </w:tcPr>
          <w:p w14:paraId="75903FDF" w14:textId="77777777" w:rsidR="005864B8" w:rsidRPr="00F44786" w:rsidRDefault="005864B8" w:rsidP="00696FCA">
            <w:pPr>
              <w:rPr>
                <w:sz w:val="20"/>
                <w:szCs w:val="20"/>
              </w:rPr>
            </w:pPr>
            <w:r w:rsidRPr="00F44786">
              <w:rPr>
                <w:sz w:val="20"/>
                <w:szCs w:val="20"/>
              </w:rPr>
              <w:t xml:space="preserve">Izbori za </w:t>
            </w:r>
            <w:r>
              <w:rPr>
                <w:sz w:val="20"/>
                <w:szCs w:val="20"/>
              </w:rPr>
              <w:t>predstavnička i izvršna tijela jedinice regionalne samouprave</w:t>
            </w:r>
          </w:p>
        </w:tc>
        <w:tc>
          <w:tcPr>
            <w:tcW w:w="1560" w:type="dxa"/>
            <w:tcBorders>
              <w:bottom w:val="single" w:sz="4" w:space="0" w:color="000000"/>
            </w:tcBorders>
          </w:tcPr>
          <w:p w14:paraId="39EF43F3" w14:textId="77777777" w:rsidR="005864B8" w:rsidRDefault="005864B8" w:rsidP="00696FCA">
            <w:pPr>
              <w:jc w:val="right"/>
              <w:rPr>
                <w:sz w:val="20"/>
                <w:szCs w:val="20"/>
              </w:rPr>
            </w:pPr>
          </w:p>
          <w:p w14:paraId="2B0E9785" w14:textId="77777777" w:rsidR="005864B8" w:rsidRPr="00F44786" w:rsidRDefault="005864B8" w:rsidP="00696FCA">
            <w:pPr>
              <w:jc w:val="right"/>
              <w:rPr>
                <w:sz w:val="20"/>
                <w:szCs w:val="20"/>
              </w:rPr>
            </w:pPr>
            <w:r w:rsidRPr="00E254DB">
              <w:rPr>
                <w:sz w:val="20"/>
                <w:szCs w:val="20"/>
              </w:rPr>
              <w:t>177.000,00</w:t>
            </w:r>
          </w:p>
        </w:tc>
        <w:tc>
          <w:tcPr>
            <w:tcW w:w="1559" w:type="dxa"/>
            <w:tcBorders>
              <w:bottom w:val="single" w:sz="4" w:space="0" w:color="000000"/>
            </w:tcBorders>
          </w:tcPr>
          <w:p w14:paraId="69D7A5C7" w14:textId="77777777" w:rsidR="005864B8" w:rsidRDefault="005864B8" w:rsidP="00696FCA">
            <w:pPr>
              <w:jc w:val="right"/>
              <w:rPr>
                <w:sz w:val="20"/>
                <w:szCs w:val="20"/>
              </w:rPr>
            </w:pPr>
          </w:p>
          <w:p w14:paraId="10FFA2AE" w14:textId="77777777" w:rsidR="005864B8" w:rsidRPr="00F44786" w:rsidRDefault="005864B8" w:rsidP="00696FCA">
            <w:pPr>
              <w:jc w:val="right"/>
              <w:rPr>
                <w:sz w:val="20"/>
                <w:szCs w:val="20"/>
              </w:rPr>
            </w:pPr>
            <w:r>
              <w:rPr>
                <w:sz w:val="20"/>
                <w:szCs w:val="20"/>
              </w:rPr>
              <w:t>0,00</w:t>
            </w:r>
          </w:p>
        </w:tc>
      </w:tr>
      <w:tr w:rsidR="005864B8" w:rsidRPr="00F44786" w14:paraId="185A040D" w14:textId="77777777" w:rsidTr="00696FCA">
        <w:tc>
          <w:tcPr>
            <w:tcW w:w="5850" w:type="dxa"/>
            <w:shd w:val="clear" w:color="auto" w:fill="CCFFCC"/>
          </w:tcPr>
          <w:p w14:paraId="2C41A27B" w14:textId="77777777" w:rsidR="005864B8" w:rsidRPr="00F44786" w:rsidRDefault="005864B8" w:rsidP="00696FCA">
            <w:pPr>
              <w:rPr>
                <w:b/>
                <w:sz w:val="20"/>
                <w:szCs w:val="20"/>
              </w:rPr>
            </w:pPr>
          </w:p>
          <w:p w14:paraId="6D030C44" w14:textId="77777777" w:rsidR="005864B8" w:rsidRPr="00F44786" w:rsidRDefault="005864B8" w:rsidP="00696FCA">
            <w:pPr>
              <w:rPr>
                <w:b/>
                <w:sz w:val="20"/>
                <w:szCs w:val="20"/>
              </w:rPr>
            </w:pPr>
            <w:r w:rsidRPr="00F44786">
              <w:rPr>
                <w:b/>
                <w:sz w:val="20"/>
                <w:szCs w:val="20"/>
              </w:rPr>
              <w:t>GLAVA: Nacionalne manjine</w:t>
            </w:r>
          </w:p>
        </w:tc>
        <w:tc>
          <w:tcPr>
            <w:tcW w:w="1560" w:type="dxa"/>
            <w:shd w:val="clear" w:color="auto" w:fill="CCFFCC"/>
          </w:tcPr>
          <w:p w14:paraId="28FA86C3" w14:textId="77777777" w:rsidR="005864B8" w:rsidRDefault="005864B8" w:rsidP="00696FCA">
            <w:pPr>
              <w:jc w:val="right"/>
              <w:rPr>
                <w:b/>
                <w:sz w:val="20"/>
                <w:szCs w:val="20"/>
              </w:rPr>
            </w:pPr>
          </w:p>
          <w:p w14:paraId="2E10BCA2" w14:textId="77777777" w:rsidR="005864B8" w:rsidRPr="00F44786" w:rsidRDefault="005864B8" w:rsidP="00696FCA">
            <w:pPr>
              <w:jc w:val="right"/>
              <w:rPr>
                <w:b/>
                <w:sz w:val="20"/>
                <w:szCs w:val="20"/>
              </w:rPr>
            </w:pPr>
            <w:r w:rsidRPr="00E254DB">
              <w:rPr>
                <w:b/>
                <w:bCs/>
                <w:sz w:val="20"/>
                <w:szCs w:val="20"/>
              </w:rPr>
              <w:t>120.400,00</w:t>
            </w:r>
          </w:p>
        </w:tc>
        <w:tc>
          <w:tcPr>
            <w:tcW w:w="1559" w:type="dxa"/>
            <w:shd w:val="clear" w:color="auto" w:fill="CCFFCC"/>
          </w:tcPr>
          <w:p w14:paraId="53216BDE" w14:textId="77777777" w:rsidR="005864B8" w:rsidRDefault="005864B8" w:rsidP="00696FCA">
            <w:pPr>
              <w:jc w:val="right"/>
              <w:rPr>
                <w:b/>
                <w:sz w:val="20"/>
                <w:szCs w:val="20"/>
              </w:rPr>
            </w:pPr>
          </w:p>
          <w:p w14:paraId="4433F565" w14:textId="77777777" w:rsidR="005864B8" w:rsidRPr="00F44786" w:rsidRDefault="005864B8" w:rsidP="00696FCA">
            <w:pPr>
              <w:jc w:val="right"/>
              <w:rPr>
                <w:b/>
                <w:sz w:val="20"/>
                <w:szCs w:val="20"/>
              </w:rPr>
            </w:pPr>
            <w:r w:rsidRPr="00DF3260">
              <w:rPr>
                <w:b/>
                <w:sz w:val="20"/>
                <w:szCs w:val="20"/>
              </w:rPr>
              <w:t>130.796,00</w:t>
            </w:r>
          </w:p>
        </w:tc>
      </w:tr>
      <w:tr w:rsidR="005864B8" w:rsidRPr="00F44786" w14:paraId="2CE2B5E0" w14:textId="77777777" w:rsidTr="00696FCA">
        <w:tc>
          <w:tcPr>
            <w:tcW w:w="5850" w:type="dxa"/>
            <w:shd w:val="clear" w:color="auto" w:fill="EDEDED"/>
          </w:tcPr>
          <w:p w14:paraId="505A30D3" w14:textId="77777777" w:rsidR="005864B8" w:rsidRPr="00F44786" w:rsidRDefault="005864B8" w:rsidP="00696FCA">
            <w:pPr>
              <w:rPr>
                <w:b/>
                <w:sz w:val="20"/>
                <w:szCs w:val="20"/>
              </w:rPr>
            </w:pPr>
          </w:p>
          <w:p w14:paraId="2F100125" w14:textId="77777777" w:rsidR="005864B8" w:rsidRPr="00F44786" w:rsidRDefault="005864B8" w:rsidP="00696FCA">
            <w:pPr>
              <w:rPr>
                <w:b/>
                <w:sz w:val="20"/>
                <w:szCs w:val="20"/>
              </w:rPr>
            </w:pPr>
            <w:r w:rsidRPr="00F44786">
              <w:rPr>
                <w:b/>
                <w:sz w:val="20"/>
                <w:szCs w:val="20"/>
              </w:rPr>
              <w:t>Program: Zaštita prava nacionalnih manjina</w:t>
            </w:r>
          </w:p>
        </w:tc>
        <w:tc>
          <w:tcPr>
            <w:tcW w:w="1560" w:type="dxa"/>
            <w:shd w:val="clear" w:color="auto" w:fill="EDEDED"/>
          </w:tcPr>
          <w:p w14:paraId="1408B0E6" w14:textId="77777777" w:rsidR="005864B8" w:rsidRDefault="005864B8" w:rsidP="00696FCA">
            <w:pPr>
              <w:jc w:val="right"/>
              <w:rPr>
                <w:b/>
                <w:sz w:val="20"/>
                <w:szCs w:val="20"/>
              </w:rPr>
            </w:pPr>
          </w:p>
          <w:p w14:paraId="2C7733D5" w14:textId="77777777" w:rsidR="005864B8" w:rsidRPr="00F44786" w:rsidRDefault="005864B8" w:rsidP="00696FCA">
            <w:pPr>
              <w:jc w:val="right"/>
              <w:rPr>
                <w:b/>
                <w:sz w:val="20"/>
                <w:szCs w:val="20"/>
              </w:rPr>
            </w:pPr>
            <w:r w:rsidRPr="00E254DB">
              <w:rPr>
                <w:b/>
                <w:bCs/>
                <w:sz w:val="20"/>
                <w:szCs w:val="20"/>
              </w:rPr>
              <w:t>120.400,00</w:t>
            </w:r>
          </w:p>
        </w:tc>
        <w:tc>
          <w:tcPr>
            <w:tcW w:w="1559" w:type="dxa"/>
            <w:shd w:val="clear" w:color="auto" w:fill="EDEDED"/>
          </w:tcPr>
          <w:p w14:paraId="740C48C5" w14:textId="77777777" w:rsidR="005864B8" w:rsidRDefault="005864B8" w:rsidP="00696FCA">
            <w:pPr>
              <w:jc w:val="right"/>
              <w:rPr>
                <w:b/>
                <w:sz w:val="20"/>
                <w:szCs w:val="20"/>
              </w:rPr>
            </w:pPr>
          </w:p>
          <w:p w14:paraId="165097F8" w14:textId="77777777" w:rsidR="005864B8" w:rsidRPr="00F44786" w:rsidRDefault="005864B8" w:rsidP="00696FCA">
            <w:pPr>
              <w:jc w:val="right"/>
              <w:rPr>
                <w:b/>
                <w:sz w:val="20"/>
                <w:szCs w:val="20"/>
              </w:rPr>
            </w:pPr>
            <w:r w:rsidRPr="00DF3260">
              <w:rPr>
                <w:b/>
                <w:sz w:val="20"/>
                <w:szCs w:val="20"/>
              </w:rPr>
              <w:t>130.796,00</w:t>
            </w:r>
          </w:p>
        </w:tc>
      </w:tr>
      <w:tr w:rsidR="005864B8" w:rsidRPr="00F44786" w14:paraId="1343BFD3" w14:textId="77777777" w:rsidTr="00696FCA">
        <w:tc>
          <w:tcPr>
            <w:tcW w:w="5850" w:type="dxa"/>
          </w:tcPr>
          <w:p w14:paraId="10680F5F" w14:textId="77777777" w:rsidR="005864B8" w:rsidRPr="00F44786" w:rsidRDefault="005864B8" w:rsidP="00696FCA">
            <w:pPr>
              <w:rPr>
                <w:sz w:val="20"/>
                <w:szCs w:val="20"/>
              </w:rPr>
            </w:pPr>
            <w:r w:rsidRPr="00F44786">
              <w:rPr>
                <w:sz w:val="20"/>
                <w:szCs w:val="20"/>
              </w:rPr>
              <w:t>Djelovanje Vijeća srpske nacionalne manjine VPŽ</w:t>
            </w:r>
          </w:p>
          <w:p w14:paraId="03225D72" w14:textId="77777777" w:rsidR="005864B8" w:rsidRPr="00F44786" w:rsidRDefault="005864B8" w:rsidP="00696FCA">
            <w:pPr>
              <w:rPr>
                <w:sz w:val="20"/>
                <w:szCs w:val="20"/>
              </w:rPr>
            </w:pPr>
            <w:r w:rsidRPr="00F44786">
              <w:rPr>
                <w:sz w:val="20"/>
                <w:szCs w:val="20"/>
              </w:rPr>
              <w:t>Djelovanje predstavnika mađarske nacionalne manjine</w:t>
            </w:r>
          </w:p>
          <w:p w14:paraId="58679F27" w14:textId="77777777" w:rsidR="005864B8" w:rsidRPr="00F44786" w:rsidRDefault="005864B8" w:rsidP="00696FCA">
            <w:pPr>
              <w:rPr>
                <w:sz w:val="20"/>
                <w:szCs w:val="20"/>
              </w:rPr>
            </w:pPr>
            <w:r w:rsidRPr="00F44786">
              <w:rPr>
                <w:sz w:val="20"/>
                <w:szCs w:val="20"/>
              </w:rPr>
              <w:t>Djelovanje predstavnika albanske nacionalne manjine</w:t>
            </w:r>
          </w:p>
          <w:p w14:paraId="1A51729D" w14:textId="77777777" w:rsidR="005864B8" w:rsidRPr="00F44786" w:rsidRDefault="005864B8" w:rsidP="00696FCA">
            <w:pPr>
              <w:rPr>
                <w:sz w:val="20"/>
                <w:szCs w:val="20"/>
              </w:rPr>
            </w:pPr>
            <w:r w:rsidRPr="00F44786">
              <w:rPr>
                <w:sz w:val="20"/>
                <w:szCs w:val="20"/>
              </w:rPr>
              <w:t>Nagrade članovima pripadnicima nacionalnih manjina</w:t>
            </w:r>
          </w:p>
          <w:p w14:paraId="41A6BA8A" w14:textId="77777777" w:rsidR="005864B8" w:rsidRPr="00F44786" w:rsidRDefault="005864B8" w:rsidP="00696FCA">
            <w:pPr>
              <w:rPr>
                <w:sz w:val="20"/>
                <w:szCs w:val="20"/>
              </w:rPr>
            </w:pPr>
            <w:r w:rsidRPr="00F44786">
              <w:rPr>
                <w:sz w:val="20"/>
                <w:szCs w:val="20"/>
              </w:rPr>
              <w:t>Rashodi VSNM VPŽ iz vlastitih i namjenskih prihoda</w:t>
            </w:r>
          </w:p>
          <w:p w14:paraId="344F213E" w14:textId="77777777" w:rsidR="005864B8" w:rsidRPr="00F44786" w:rsidRDefault="005864B8" w:rsidP="00696FCA">
            <w:pPr>
              <w:rPr>
                <w:sz w:val="20"/>
                <w:szCs w:val="20"/>
              </w:rPr>
            </w:pPr>
            <w:r w:rsidRPr="00F44786">
              <w:rPr>
                <w:sz w:val="20"/>
                <w:szCs w:val="20"/>
              </w:rPr>
              <w:t>Potpore vjerskim zajednicama nacionalnih manjina</w:t>
            </w:r>
          </w:p>
          <w:p w14:paraId="5ABB0A95" w14:textId="77777777" w:rsidR="005864B8" w:rsidRPr="00F44786" w:rsidRDefault="005864B8" w:rsidP="00696FCA">
            <w:pPr>
              <w:rPr>
                <w:sz w:val="20"/>
                <w:szCs w:val="20"/>
              </w:rPr>
            </w:pPr>
            <w:r w:rsidRPr="00F44786">
              <w:rPr>
                <w:sz w:val="20"/>
                <w:szCs w:val="20"/>
              </w:rPr>
              <w:t>Potpore Hrvatima izvan domovine</w:t>
            </w:r>
          </w:p>
        </w:tc>
        <w:tc>
          <w:tcPr>
            <w:tcW w:w="1560" w:type="dxa"/>
          </w:tcPr>
          <w:p w14:paraId="5491E5C5" w14:textId="77777777" w:rsidR="005864B8" w:rsidRDefault="005864B8" w:rsidP="00696FCA">
            <w:pPr>
              <w:jc w:val="right"/>
              <w:rPr>
                <w:sz w:val="20"/>
                <w:szCs w:val="20"/>
              </w:rPr>
            </w:pPr>
            <w:r>
              <w:rPr>
                <w:sz w:val="20"/>
                <w:szCs w:val="20"/>
              </w:rPr>
              <w:t>16.000,00</w:t>
            </w:r>
          </w:p>
          <w:p w14:paraId="7C28A921" w14:textId="77777777" w:rsidR="005864B8" w:rsidRDefault="005864B8" w:rsidP="00696FCA">
            <w:pPr>
              <w:jc w:val="right"/>
              <w:rPr>
                <w:sz w:val="20"/>
                <w:szCs w:val="20"/>
              </w:rPr>
            </w:pPr>
            <w:r>
              <w:rPr>
                <w:sz w:val="20"/>
                <w:szCs w:val="20"/>
              </w:rPr>
              <w:t>400,00</w:t>
            </w:r>
          </w:p>
          <w:p w14:paraId="3EED4CC7" w14:textId="77777777" w:rsidR="005864B8" w:rsidRDefault="005864B8" w:rsidP="00696FCA">
            <w:pPr>
              <w:jc w:val="right"/>
              <w:rPr>
                <w:sz w:val="20"/>
                <w:szCs w:val="20"/>
              </w:rPr>
            </w:pPr>
            <w:r>
              <w:rPr>
                <w:sz w:val="20"/>
                <w:szCs w:val="20"/>
              </w:rPr>
              <w:t>400,00</w:t>
            </w:r>
          </w:p>
          <w:p w14:paraId="30A73673" w14:textId="77777777" w:rsidR="005864B8" w:rsidRDefault="005864B8" w:rsidP="00696FCA">
            <w:pPr>
              <w:jc w:val="right"/>
              <w:rPr>
                <w:sz w:val="20"/>
                <w:szCs w:val="20"/>
              </w:rPr>
            </w:pPr>
            <w:r>
              <w:rPr>
                <w:sz w:val="20"/>
                <w:szCs w:val="20"/>
              </w:rPr>
              <w:t>20.000,00</w:t>
            </w:r>
          </w:p>
          <w:p w14:paraId="19E0B08C" w14:textId="77777777" w:rsidR="005864B8" w:rsidRDefault="005864B8" w:rsidP="00696FCA">
            <w:pPr>
              <w:jc w:val="right"/>
              <w:rPr>
                <w:sz w:val="20"/>
                <w:szCs w:val="20"/>
              </w:rPr>
            </w:pPr>
            <w:r w:rsidRPr="00E254DB">
              <w:rPr>
                <w:sz w:val="20"/>
                <w:szCs w:val="20"/>
              </w:rPr>
              <w:t>62.000,00</w:t>
            </w:r>
          </w:p>
          <w:p w14:paraId="5BE1AB5F" w14:textId="77777777" w:rsidR="005864B8" w:rsidRDefault="005864B8" w:rsidP="00696FCA">
            <w:pPr>
              <w:jc w:val="right"/>
              <w:rPr>
                <w:sz w:val="20"/>
                <w:szCs w:val="20"/>
              </w:rPr>
            </w:pPr>
            <w:r>
              <w:rPr>
                <w:sz w:val="20"/>
                <w:szCs w:val="20"/>
              </w:rPr>
              <w:t>3.000,00</w:t>
            </w:r>
          </w:p>
          <w:p w14:paraId="7B784468" w14:textId="77777777" w:rsidR="005864B8" w:rsidRPr="00F44786" w:rsidRDefault="005864B8" w:rsidP="00696FCA">
            <w:pPr>
              <w:jc w:val="right"/>
              <w:rPr>
                <w:sz w:val="20"/>
                <w:szCs w:val="20"/>
              </w:rPr>
            </w:pPr>
            <w:r>
              <w:rPr>
                <w:sz w:val="20"/>
                <w:szCs w:val="20"/>
              </w:rPr>
              <w:t>18.600,00</w:t>
            </w:r>
          </w:p>
        </w:tc>
        <w:tc>
          <w:tcPr>
            <w:tcW w:w="1559" w:type="dxa"/>
          </w:tcPr>
          <w:p w14:paraId="4FE5555F" w14:textId="77777777" w:rsidR="005864B8" w:rsidRDefault="005864B8" w:rsidP="00696FCA">
            <w:pPr>
              <w:jc w:val="right"/>
              <w:rPr>
                <w:sz w:val="20"/>
                <w:szCs w:val="20"/>
              </w:rPr>
            </w:pPr>
            <w:r w:rsidRPr="00DF3260">
              <w:rPr>
                <w:sz w:val="20"/>
                <w:szCs w:val="20"/>
              </w:rPr>
              <w:t>45.000,00</w:t>
            </w:r>
          </w:p>
          <w:p w14:paraId="2C0906A3" w14:textId="77777777" w:rsidR="005864B8" w:rsidRDefault="005864B8" w:rsidP="00696FCA">
            <w:pPr>
              <w:jc w:val="right"/>
              <w:rPr>
                <w:sz w:val="20"/>
                <w:szCs w:val="20"/>
              </w:rPr>
            </w:pPr>
            <w:r>
              <w:rPr>
                <w:sz w:val="20"/>
                <w:szCs w:val="20"/>
              </w:rPr>
              <w:t>400,00</w:t>
            </w:r>
          </w:p>
          <w:p w14:paraId="71506EFB" w14:textId="77777777" w:rsidR="005864B8" w:rsidRDefault="005864B8" w:rsidP="00696FCA">
            <w:pPr>
              <w:jc w:val="right"/>
              <w:rPr>
                <w:sz w:val="20"/>
                <w:szCs w:val="20"/>
              </w:rPr>
            </w:pPr>
            <w:r>
              <w:rPr>
                <w:sz w:val="20"/>
                <w:szCs w:val="20"/>
              </w:rPr>
              <w:t>400,00</w:t>
            </w:r>
          </w:p>
          <w:p w14:paraId="35BE963C" w14:textId="77777777" w:rsidR="005864B8" w:rsidRDefault="005864B8" w:rsidP="00696FCA">
            <w:pPr>
              <w:jc w:val="right"/>
              <w:rPr>
                <w:sz w:val="20"/>
                <w:szCs w:val="20"/>
              </w:rPr>
            </w:pPr>
            <w:r>
              <w:rPr>
                <w:sz w:val="20"/>
                <w:szCs w:val="20"/>
              </w:rPr>
              <w:t>20.000,00</w:t>
            </w:r>
          </w:p>
          <w:p w14:paraId="6B9649CB" w14:textId="77777777" w:rsidR="005864B8" w:rsidRDefault="005864B8" w:rsidP="00696FCA">
            <w:pPr>
              <w:jc w:val="right"/>
              <w:rPr>
                <w:sz w:val="20"/>
                <w:szCs w:val="20"/>
              </w:rPr>
            </w:pPr>
            <w:r w:rsidRPr="00DF3260">
              <w:rPr>
                <w:sz w:val="20"/>
                <w:szCs w:val="20"/>
              </w:rPr>
              <w:t>48.996,00</w:t>
            </w:r>
          </w:p>
          <w:p w14:paraId="7F99F451" w14:textId="77777777" w:rsidR="005864B8" w:rsidRDefault="005864B8" w:rsidP="00696FCA">
            <w:pPr>
              <w:jc w:val="right"/>
              <w:rPr>
                <w:sz w:val="20"/>
                <w:szCs w:val="20"/>
              </w:rPr>
            </w:pPr>
            <w:r>
              <w:rPr>
                <w:sz w:val="20"/>
                <w:szCs w:val="20"/>
              </w:rPr>
              <w:t>3.000,00</w:t>
            </w:r>
          </w:p>
          <w:p w14:paraId="503EC621" w14:textId="77777777" w:rsidR="005864B8" w:rsidRPr="00F44786" w:rsidRDefault="005864B8" w:rsidP="00696FCA">
            <w:pPr>
              <w:jc w:val="right"/>
              <w:rPr>
                <w:sz w:val="20"/>
                <w:szCs w:val="20"/>
              </w:rPr>
            </w:pPr>
            <w:r w:rsidRPr="00DF3260">
              <w:rPr>
                <w:sz w:val="20"/>
                <w:szCs w:val="20"/>
              </w:rPr>
              <w:t>13.000,00</w:t>
            </w:r>
          </w:p>
        </w:tc>
      </w:tr>
      <w:tr w:rsidR="005864B8" w:rsidRPr="00F44786" w14:paraId="31269E4C" w14:textId="77777777" w:rsidTr="00696FCA">
        <w:tc>
          <w:tcPr>
            <w:tcW w:w="5850" w:type="dxa"/>
            <w:tcBorders>
              <w:bottom w:val="single" w:sz="4" w:space="0" w:color="000000"/>
            </w:tcBorders>
          </w:tcPr>
          <w:p w14:paraId="2922C158" w14:textId="77777777" w:rsidR="005864B8" w:rsidRPr="00F44786" w:rsidRDefault="005864B8" w:rsidP="00696FCA">
            <w:pPr>
              <w:rPr>
                <w:b/>
                <w:sz w:val="20"/>
                <w:szCs w:val="20"/>
              </w:rPr>
            </w:pPr>
          </w:p>
        </w:tc>
        <w:tc>
          <w:tcPr>
            <w:tcW w:w="1560" w:type="dxa"/>
            <w:tcBorders>
              <w:bottom w:val="single" w:sz="4" w:space="0" w:color="000000"/>
            </w:tcBorders>
          </w:tcPr>
          <w:p w14:paraId="35600F95" w14:textId="77777777" w:rsidR="005864B8" w:rsidRPr="00F44786" w:rsidRDefault="005864B8" w:rsidP="00696FCA">
            <w:pPr>
              <w:jc w:val="right"/>
              <w:rPr>
                <w:b/>
                <w:sz w:val="20"/>
                <w:szCs w:val="20"/>
              </w:rPr>
            </w:pPr>
          </w:p>
        </w:tc>
        <w:tc>
          <w:tcPr>
            <w:tcW w:w="1559" w:type="dxa"/>
            <w:tcBorders>
              <w:bottom w:val="single" w:sz="4" w:space="0" w:color="000000"/>
            </w:tcBorders>
          </w:tcPr>
          <w:p w14:paraId="41428CF6" w14:textId="77777777" w:rsidR="005864B8" w:rsidRPr="00F44786" w:rsidRDefault="005864B8" w:rsidP="00696FCA">
            <w:pPr>
              <w:jc w:val="right"/>
              <w:rPr>
                <w:b/>
                <w:sz w:val="20"/>
                <w:szCs w:val="20"/>
              </w:rPr>
            </w:pPr>
          </w:p>
        </w:tc>
      </w:tr>
      <w:tr w:rsidR="005864B8" w:rsidRPr="00F44786" w14:paraId="4617945F" w14:textId="77777777" w:rsidTr="00696FCA">
        <w:tc>
          <w:tcPr>
            <w:tcW w:w="5850" w:type="dxa"/>
            <w:tcBorders>
              <w:bottom w:val="single" w:sz="4" w:space="0" w:color="000000"/>
            </w:tcBorders>
            <w:shd w:val="clear" w:color="auto" w:fill="FFFF99"/>
          </w:tcPr>
          <w:p w14:paraId="319396C9" w14:textId="77777777" w:rsidR="005864B8" w:rsidRPr="00F44786" w:rsidRDefault="005864B8" w:rsidP="00696FCA">
            <w:pPr>
              <w:rPr>
                <w:b/>
                <w:sz w:val="20"/>
                <w:szCs w:val="20"/>
              </w:rPr>
            </w:pPr>
          </w:p>
          <w:p w14:paraId="060C7A4F" w14:textId="77777777" w:rsidR="005864B8" w:rsidRPr="00F44786" w:rsidRDefault="005864B8" w:rsidP="00696FCA">
            <w:pPr>
              <w:rPr>
                <w:b/>
                <w:sz w:val="20"/>
                <w:szCs w:val="20"/>
              </w:rPr>
            </w:pPr>
            <w:bookmarkStart w:id="1" w:name="_Hlk215562109"/>
            <w:r w:rsidRPr="00DF3260">
              <w:rPr>
                <w:b/>
                <w:sz w:val="20"/>
                <w:szCs w:val="20"/>
              </w:rPr>
              <w:t>UPRAVNI ODJEL ZA POSLOVE ŽUPANA I OPĆU UPRAVU</w:t>
            </w:r>
            <w:bookmarkEnd w:id="1"/>
          </w:p>
        </w:tc>
        <w:tc>
          <w:tcPr>
            <w:tcW w:w="1560" w:type="dxa"/>
            <w:tcBorders>
              <w:bottom w:val="single" w:sz="4" w:space="0" w:color="000000"/>
            </w:tcBorders>
            <w:shd w:val="clear" w:color="auto" w:fill="FFFF99"/>
          </w:tcPr>
          <w:p w14:paraId="27BCE1A6" w14:textId="77777777" w:rsidR="005864B8" w:rsidRDefault="005864B8" w:rsidP="00696FCA">
            <w:pPr>
              <w:jc w:val="right"/>
              <w:rPr>
                <w:b/>
                <w:sz w:val="20"/>
                <w:szCs w:val="20"/>
              </w:rPr>
            </w:pPr>
          </w:p>
          <w:p w14:paraId="14295295" w14:textId="77777777" w:rsidR="005864B8" w:rsidRPr="00F44786" w:rsidRDefault="005864B8" w:rsidP="00696FCA">
            <w:pPr>
              <w:jc w:val="right"/>
              <w:rPr>
                <w:b/>
                <w:sz w:val="20"/>
                <w:szCs w:val="20"/>
              </w:rPr>
            </w:pPr>
            <w:r>
              <w:rPr>
                <w:b/>
                <w:bCs/>
                <w:sz w:val="20"/>
                <w:szCs w:val="20"/>
              </w:rPr>
              <w:t>37</w:t>
            </w:r>
            <w:r w:rsidRPr="00E254DB">
              <w:rPr>
                <w:b/>
                <w:bCs/>
                <w:sz w:val="20"/>
                <w:szCs w:val="20"/>
              </w:rPr>
              <w:t>6.000,00</w:t>
            </w:r>
          </w:p>
        </w:tc>
        <w:tc>
          <w:tcPr>
            <w:tcW w:w="1559" w:type="dxa"/>
            <w:tcBorders>
              <w:bottom w:val="single" w:sz="4" w:space="0" w:color="000000"/>
            </w:tcBorders>
            <w:shd w:val="clear" w:color="auto" w:fill="FFFF99"/>
          </w:tcPr>
          <w:p w14:paraId="1051D73A" w14:textId="77777777" w:rsidR="005864B8" w:rsidRDefault="005864B8" w:rsidP="00696FCA">
            <w:pPr>
              <w:jc w:val="right"/>
              <w:rPr>
                <w:b/>
                <w:sz w:val="20"/>
                <w:szCs w:val="20"/>
              </w:rPr>
            </w:pPr>
          </w:p>
          <w:p w14:paraId="2EBA8F48" w14:textId="77777777" w:rsidR="005864B8" w:rsidRPr="00F44786" w:rsidRDefault="005864B8" w:rsidP="00696FCA">
            <w:pPr>
              <w:jc w:val="right"/>
              <w:rPr>
                <w:b/>
                <w:sz w:val="20"/>
                <w:szCs w:val="20"/>
              </w:rPr>
            </w:pPr>
            <w:r w:rsidRPr="00DF3260">
              <w:rPr>
                <w:b/>
                <w:sz w:val="20"/>
                <w:szCs w:val="20"/>
              </w:rPr>
              <w:t>215.000,00</w:t>
            </w:r>
          </w:p>
        </w:tc>
      </w:tr>
      <w:tr w:rsidR="005864B8" w:rsidRPr="00F44786" w14:paraId="74D39D03" w14:textId="77777777" w:rsidTr="00696FCA">
        <w:tc>
          <w:tcPr>
            <w:tcW w:w="5850" w:type="dxa"/>
            <w:shd w:val="clear" w:color="auto" w:fill="CCFFCC"/>
          </w:tcPr>
          <w:p w14:paraId="11A3EAD7" w14:textId="77777777" w:rsidR="005864B8" w:rsidRPr="00F44786" w:rsidRDefault="005864B8" w:rsidP="00696FCA">
            <w:pPr>
              <w:rPr>
                <w:b/>
                <w:sz w:val="20"/>
                <w:szCs w:val="20"/>
              </w:rPr>
            </w:pPr>
          </w:p>
          <w:p w14:paraId="5874E3EA" w14:textId="77777777" w:rsidR="005864B8" w:rsidRPr="00F44786" w:rsidRDefault="005864B8" w:rsidP="00696FCA">
            <w:pPr>
              <w:rPr>
                <w:b/>
                <w:sz w:val="20"/>
                <w:szCs w:val="20"/>
              </w:rPr>
            </w:pPr>
            <w:r w:rsidRPr="00F44786">
              <w:rPr>
                <w:b/>
                <w:sz w:val="20"/>
                <w:szCs w:val="20"/>
              </w:rPr>
              <w:t xml:space="preserve">GLAVA: </w:t>
            </w:r>
            <w:r w:rsidRPr="00DF3260">
              <w:rPr>
                <w:b/>
                <w:sz w:val="20"/>
                <w:szCs w:val="20"/>
              </w:rPr>
              <w:t>Upravni odjel za poslove župana i opću upravu</w:t>
            </w:r>
          </w:p>
        </w:tc>
        <w:tc>
          <w:tcPr>
            <w:tcW w:w="1560" w:type="dxa"/>
            <w:shd w:val="clear" w:color="auto" w:fill="CCFFCC"/>
          </w:tcPr>
          <w:p w14:paraId="17586F7D" w14:textId="77777777" w:rsidR="005864B8" w:rsidRDefault="005864B8" w:rsidP="00696FCA">
            <w:pPr>
              <w:jc w:val="right"/>
              <w:rPr>
                <w:b/>
                <w:sz w:val="20"/>
                <w:szCs w:val="20"/>
              </w:rPr>
            </w:pPr>
          </w:p>
          <w:p w14:paraId="36B9BBF8" w14:textId="77777777" w:rsidR="005864B8" w:rsidRPr="00F44786" w:rsidRDefault="005864B8" w:rsidP="00696FCA">
            <w:pPr>
              <w:jc w:val="right"/>
              <w:rPr>
                <w:b/>
                <w:sz w:val="20"/>
                <w:szCs w:val="20"/>
              </w:rPr>
            </w:pPr>
            <w:r>
              <w:rPr>
                <w:b/>
                <w:bCs/>
                <w:sz w:val="20"/>
                <w:szCs w:val="20"/>
              </w:rPr>
              <w:t>37</w:t>
            </w:r>
            <w:r w:rsidRPr="00E254DB">
              <w:rPr>
                <w:b/>
                <w:bCs/>
                <w:sz w:val="20"/>
                <w:szCs w:val="20"/>
              </w:rPr>
              <w:t>6.000,00</w:t>
            </w:r>
          </w:p>
        </w:tc>
        <w:tc>
          <w:tcPr>
            <w:tcW w:w="1559" w:type="dxa"/>
            <w:shd w:val="clear" w:color="auto" w:fill="CCFFCC"/>
          </w:tcPr>
          <w:p w14:paraId="0E6CDD5B" w14:textId="77777777" w:rsidR="005864B8" w:rsidRDefault="005864B8" w:rsidP="00696FCA">
            <w:pPr>
              <w:jc w:val="right"/>
              <w:rPr>
                <w:b/>
                <w:sz w:val="20"/>
                <w:szCs w:val="20"/>
              </w:rPr>
            </w:pPr>
          </w:p>
          <w:p w14:paraId="0174B1BF" w14:textId="77777777" w:rsidR="005864B8" w:rsidRPr="00F44786" w:rsidRDefault="005864B8" w:rsidP="00696FCA">
            <w:pPr>
              <w:jc w:val="right"/>
              <w:rPr>
                <w:b/>
                <w:sz w:val="20"/>
                <w:szCs w:val="20"/>
              </w:rPr>
            </w:pPr>
            <w:r w:rsidRPr="00DF3260">
              <w:rPr>
                <w:b/>
                <w:sz w:val="20"/>
                <w:szCs w:val="20"/>
              </w:rPr>
              <w:t>215.000,00</w:t>
            </w:r>
          </w:p>
        </w:tc>
      </w:tr>
      <w:tr w:rsidR="005864B8" w:rsidRPr="00F44786" w14:paraId="00F2E96C" w14:textId="77777777" w:rsidTr="00696FCA">
        <w:tc>
          <w:tcPr>
            <w:tcW w:w="5850" w:type="dxa"/>
            <w:shd w:val="clear" w:color="auto" w:fill="EDEDED"/>
          </w:tcPr>
          <w:p w14:paraId="753B77DF" w14:textId="77777777" w:rsidR="005864B8" w:rsidRPr="00F44786" w:rsidRDefault="005864B8" w:rsidP="00696FCA">
            <w:pPr>
              <w:rPr>
                <w:b/>
                <w:sz w:val="20"/>
                <w:szCs w:val="20"/>
              </w:rPr>
            </w:pPr>
          </w:p>
          <w:p w14:paraId="05728E17" w14:textId="77777777" w:rsidR="005864B8" w:rsidRPr="00F44786" w:rsidRDefault="005864B8" w:rsidP="00696FCA">
            <w:pPr>
              <w:rPr>
                <w:b/>
                <w:sz w:val="20"/>
                <w:szCs w:val="20"/>
              </w:rPr>
            </w:pPr>
            <w:r w:rsidRPr="00F44786">
              <w:rPr>
                <w:b/>
                <w:sz w:val="20"/>
                <w:szCs w:val="20"/>
              </w:rPr>
              <w:t>Program: Obilježavanje županijskih i državnih manifestacija</w:t>
            </w:r>
          </w:p>
        </w:tc>
        <w:tc>
          <w:tcPr>
            <w:tcW w:w="1560" w:type="dxa"/>
            <w:shd w:val="clear" w:color="auto" w:fill="EDEDED"/>
          </w:tcPr>
          <w:p w14:paraId="16C1C75F" w14:textId="77777777" w:rsidR="005864B8" w:rsidRDefault="005864B8" w:rsidP="00696FCA">
            <w:pPr>
              <w:jc w:val="right"/>
              <w:rPr>
                <w:b/>
                <w:bCs/>
                <w:sz w:val="20"/>
                <w:szCs w:val="20"/>
              </w:rPr>
            </w:pPr>
          </w:p>
          <w:p w14:paraId="230A5823" w14:textId="77777777" w:rsidR="005864B8" w:rsidRPr="00F44786" w:rsidRDefault="005864B8" w:rsidP="00696FCA">
            <w:pPr>
              <w:jc w:val="right"/>
              <w:rPr>
                <w:b/>
                <w:sz w:val="20"/>
                <w:szCs w:val="20"/>
              </w:rPr>
            </w:pPr>
            <w:r w:rsidRPr="00FC4419">
              <w:rPr>
                <w:b/>
                <w:bCs/>
                <w:sz w:val="20"/>
                <w:szCs w:val="20"/>
              </w:rPr>
              <w:t>166.000,00</w:t>
            </w:r>
          </w:p>
        </w:tc>
        <w:tc>
          <w:tcPr>
            <w:tcW w:w="1559" w:type="dxa"/>
            <w:shd w:val="clear" w:color="auto" w:fill="EDEDED"/>
          </w:tcPr>
          <w:p w14:paraId="5EE3FB46" w14:textId="77777777" w:rsidR="005864B8" w:rsidRDefault="005864B8" w:rsidP="00696FCA">
            <w:pPr>
              <w:jc w:val="right"/>
              <w:rPr>
                <w:b/>
                <w:sz w:val="20"/>
                <w:szCs w:val="20"/>
              </w:rPr>
            </w:pPr>
          </w:p>
          <w:p w14:paraId="6B2B8DFC" w14:textId="77777777" w:rsidR="005864B8" w:rsidRPr="00F44786" w:rsidRDefault="005864B8" w:rsidP="00696FCA">
            <w:pPr>
              <w:jc w:val="right"/>
              <w:rPr>
                <w:b/>
                <w:sz w:val="20"/>
                <w:szCs w:val="20"/>
              </w:rPr>
            </w:pPr>
            <w:r w:rsidRPr="00DF3260">
              <w:rPr>
                <w:b/>
                <w:sz w:val="20"/>
                <w:szCs w:val="20"/>
              </w:rPr>
              <w:t>85.000,00</w:t>
            </w:r>
          </w:p>
        </w:tc>
      </w:tr>
      <w:tr w:rsidR="005864B8" w:rsidRPr="00F44786" w14:paraId="79524F98" w14:textId="77777777" w:rsidTr="00696FCA">
        <w:tc>
          <w:tcPr>
            <w:tcW w:w="5850" w:type="dxa"/>
          </w:tcPr>
          <w:p w14:paraId="01F184DE" w14:textId="77777777" w:rsidR="005864B8" w:rsidRPr="00F44786" w:rsidRDefault="005864B8" w:rsidP="00696FCA">
            <w:pPr>
              <w:rPr>
                <w:sz w:val="20"/>
                <w:szCs w:val="20"/>
              </w:rPr>
            </w:pPr>
            <w:r w:rsidRPr="00F44786">
              <w:rPr>
                <w:sz w:val="20"/>
                <w:szCs w:val="20"/>
              </w:rPr>
              <w:t>Obilježavanje županijskih i državnih manifestacija</w:t>
            </w:r>
          </w:p>
        </w:tc>
        <w:tc>
          <w:tcPr>
            <w:tcW w:w="1560" w:type="dxa"/>
          </w:tcPr>
          <w:p w14:paraId="2982E7B5" w14:textId="77777777" w:rsidR="005864B8" w:rsidRPr="00F44786" w:rsidRDefault="005864B8" w:rsidP="00696FCA">
            <w:pPr>
              <w:jc w:val="right"/>
              <w:rPr>
                <w:sz w:val="20"/>
                <w:szCs w:val="20"/>
              </w:rPr>
            </w:pPr>
            <w:r w:rsidRPr="00FC4419">
              <w:rPr>
                <w:sz w:val="20"/>
                <w:szCs w:val="20"/>
              </w:rPr>
              <w:t>166.000,00</w:t>
            </w:r>
          </w:p>
        </w:tc>
        <w:tc>
          <w:tcPr>
            <w:tcW w:w="1559" w:type="dxa"/>
          </w:tcPr>
          <w:p w14:paraId="1DFFCC6E" w14:textId="77777777" w:rsidR="005864B8" w:rsidRPr="00F44786" w:rsidRDefault="005864B8" w:rsidP="00696FCA">
            <w:pPr>
              <w:jc w:val="right"/>
              <w:rPr>
                <w:sz w:val="20"/>
                <w:szCs w:val="20"/>
              </w:rPr>
            </w:pPr>
            <w:r w:rsidRPr="00DF3260">
              <w:rPr>
                <w:sz w:val="20"/>
                <w:szCs w:val="20"/>
              </w:rPr>
              <w:t>85.000,00</w:t>
            </w:r>
          </w:p>
        </w:tc>
      </w:tr>
      <w:tr w:rsidR="005864B8" w:rsidRPr="00F44786" w14:paraId="05110C48" w14:textId="77777777" w:rsidTr="00696FCA">
        <w:tc>
          <w:tcPr>
            <w:tcW w:w="5850" w:type="dxa"/>
            <w:shd w:val="clear" w:color="auto" w:fill="EDEDED"/>
          </w:tcPr>
          <w:p w14:paraId="65C4622E" w14:textId="77777777" w:rsidR="005864B8" w:rsidRPr="00F44786" w:rsidRDefault="005864B8" w:rsidP="00696FCA">
            <w:pPr>
              <w:rPr>
                <w:b/>
                <w:sz w:val="20"/>
                <w:szCs w:val="20"/>
              </w:rPr>
            </w:pPr>
          </w:p>
          <w:p w14:paraId="39F76CC8" w14:textId="77777777" w:rsidR="005864B8" w:rsidRPr="00F44786" w:rsidRDefault="005864B8" w:rsidP="00696FCA">
            <w:pPr>
              <w:rPr>
                <w:b/>
                <w:sz w:val="20"/>
                <w:szCs w:val="20"/>
              </w:rPr>
            </w:pPr>
            <w:r w:rsidRPr="00F44786">
              <w:rPr>
                <w:b/>
                <w:sz w:val="20"/>
                <w:szCs w:val="20"/>
              </w:rPr>
              <w:t>Program: Razvoj civilnog društva</w:t>
            </w:r>
          </w:p>
        </w:tc>
        <w:tc>
          <w:tcPr>
            <w:tcW w:w="1560" w:type="dxa"/>
            <w:shd w:val="clear" w:color="auto" w:fill="EDEDED"/>
          </w:tcPr>
          <w:p w14:paraId="641507FA" w14:textId="77777777" w:rsidR="005864B8" w:rsidRDefault="005864B8" w:rsidP="00696FCA">
            <w:pPr>
              <w:jc w:val="right"/>
              <w:rPr>
                <w:b/>
                <w:sz w:val="20"/>
                <w:szCs w:val="20"/>
              </w:rPr>
            </w:pPr>
          </w:p>
          <w:p w14:paraId="15DFDB10" w14:textId="77777777" w:rsidR="005864B8" w:rsidRPr="00F44786" w:rsidRDefault="005864B8" w:rsidP="00696FCA">
            <w:pPr>
              <w:jc w:val="right"/>
              <w:rPr>
                <w:b/>
                <w:sz w:val="20"/>
                <w:szCs w:val="20"/>
              </w:rPr>
            </w:pPr>
            <w:r w:rsidRPr="00FC4419">
              <w:rPr>
                <w:b/>
                <w:bCs/>
                <w:sz w:val="20"/>
                <w:szCs w:val="20"/>
              </w:rPr>
              <w:t>210.000,00</w:t>
            </w:r>
          </w:p>
        </w:tc>
        <w:tc>
          <w:tcPr>
            <w:tcW w:w="1559" w:type="dxa"/>
            <w:shd w:val="clear" w:color="auto" w:fill="EDEDED"/>
          </w:tcPr>
          <w:p w14:paraId="47E3B51A" w14:textId="77777777" w:rsidR="005864B8" w:rsidRDefault="005864B8" w:rsidP="00696FCA">
            <w:pPr>
              <w:jc w:val="right"/>
              <w:rPr>
                <w:b/>
                <w:sz w:val="20"/>
                <w:szCs w:val="20"/>
              </w:rPr>
            </w:pPr>
          </w:p>
          <w:p w14:paraId="05A77A72" w14:textId="77777777" w:rsidR="005864B8" w:rsidRPr="00F44786" w:rsidRDefault="005864B8" w:rsidP="00696FCA">
            <w:pPr>
              <w:jc w:val="right"/>
              <w:rPr>
                <w:b/>
                <w:sz w:val="20"/>
                <w:szCs w:val="20"/>
              </w:rPr>
            </w:pPr>
            <w:r w:rsidRPr="006E7175">
              <w:rPr>
                <w:b/>
                <w:sz w:val="20"/>
                <w:szCs w:val="20"/>
              </w:rPr>
              <w:t>130.000,00</w:t>
            </w:r>
          </w:p>
        </w:tc>
      </w:tr>
      <w:tr w:rsidR="005864B8" w:rsidRPr="00F44786" w14:paraId="471EB1B3" w14:textId="77777777" w:rsidTr="00696FCA">
        <w:tc>
          <w:tcPr>
            <w:tcW w:w="5850" w:type="dxa"/>
          </w:tcPr>
          <w:p w14:paraId="7A10E7B7" w14:textId="77777777" w:rsidR="005864B8" w:rsidRPr="00F44786" w:rsidRDefault="005864B8" w:rsidP="00696FCA">
            <w:pPr>
              <w:rPr>
                <w:sz w:val="20"/>
                <w:szCs w:val="20"/>
              </w:rPr>
            </w:pPr>
            <w:r w:rsidRPr="00F44786">
              <w:rPr>
                <w:sz w:val="20"/>
                <w:szCs w:val="20"/>
              </w:rPr>
              <w:t>Djelovanje udruga</w:t>
            </w:r>
          </w:p>
        </w:tc>
        <w:tc>
          <w:tcPr>
            <w:tcW w:w="1560" w:type="dxa"/>
          </w:tcPr>
          <w:p w14:paraId="75965535" w14:textId="77777777" w:rsidR="005864B8" w:rsidRPr="00F44786" w:rsidRDefault="005864B8" w:rsidP="00696FCA">
            <w:pPr>
              <w:jc w:val="right"/>
              <w:rPr>
                <w:sz w:val="20"/>
                <w:szCs w:val="20"/>
              </w:rPr>
            </w:pPr>
            <w:r>
              <w:rPr>
                <w:sz w:val="20"/>
                <w:szCs w:val="20"/>
              </w:rPr>
              <w:t>210.000,00</w:t>
            </w:r>
          </w:p>
        </w:tc>
        <w:tc>
          <w:tcPr>
            <w:tcW w:w="1559" w:type="dxa"/>
          </w:tcPr>
          <w:p w14:paraId="234FCAAA" w14:textId="77777777" w:rsidR="005864B8" w:rsidRPr="00F44786" w:rsidRDefault="005864B8" w:rsidP="00696FCA">
            <w:pPr>
              <w:jc w:val="right"/>
              <w:rPr>
                <w:sz w:val="20"/>
                <w:szCs w:val="20"/>
              </w:rPr>
            </w:pPr>
            <w:r w:rsidRPr="006E7175">
              <w:rPr>
                <w:sz w:val="20"/>
                <w:szCs w:val="20"/>
              </w:rPr>
              <w:t>130.000,00</w:t>
            </w:r>
          </w:p>
        </w:tc>
      </w:tr>
      <w:tr w:rsidR="005864B8" w:rsidRPr="00F44786" w14:paraId="0A6E405F" w14:textId="77777777" w:rsidTr="00696FCA">
        <w:tc>
          <w:tcPr>
            <w:tcW w:w="5850" w:type="dxa"/>
            <w:tcBorders>
              <w:bottom w:val="single" w:sz="4" w:space="0" w:color="000000"/>
            </w:tcBorders>
          </w:tcPr>
          <w:p w14:paraId="7F9406FA" w14:textId="77777777" w:rsidR="005864B8" w:rsidRPr="00F44786" w:rsidRDefault="005864B8" w:rsidP="00696FCA">
            <w:pPr>
              <w:rPr>
                <w:i/>
                <w:sz w:val="20"/>
                <w:szCs w:val="20"/>
              </w:rPr>
            </w:pPr>
          </w:p>
        </w:tc>
        <w:tc>
          <w:tcPr>
            <w:tcW w:w="1560" w:type="dxa"/>
            <w:tcBorders>
              <w:bottom w:val="single" w:sz="4" w:space="0" w:color="000000"/>
            </w:tcBorders>
          </w:tcPr>
          <w:p w14:paraId="6CDC94B0" w14:textId="77777777" w:rsidR="005864B8" w:rsidRPr="00F44786" w:rsidRDefault="005864B8" w:rsidP="00696FCA">
            <w:pPr>
              <w:jc w:val="right"/>
              <w:rPr>
                <w:b/>
                <w:sz w:val="20"/>
                <w:szCs w:val="20"/>
              </w:rPr>
            </w:pPr>
          </w:p>
        </w:tc>
        <w:tc>
          <w:tcPr>
            <w:tcW w:w="1559" w:type="dxa"/>
            <w:tcBorders>
              <w:bottom w:val="single" w:sz="4" w:space="0" w:color="000000"/>
            </w:tcBorders>
          </w:tcPr>
          <w:p w14:paraId="6541051E" w14:textId="77777777" w:rsidR="005864B8" w:rsidRPr="00F44786" w:rsidRDefault="005864B8" w:rsidP="00696FCA">
            <w:pPr>
              <w:jc w:val="right"/>
              <w:rPr>
                <w:b/>
                <w:sz w:val="20"/>
                <w:szCs w:val="20"/>
              </w:rPr>
            </w:pPr>
          </w:p>
        </w:tc>
      </w:tr>
      <w:tr w:rsidR="005864B8" w:rsidRPr="00F44786" w14:paraId="63D8EBAF" w14:textId="77777777" w:rsidTr="00696FCA">
        <w:tc>
          <w:tcPr>
            <w:tcW w:w="5850" w:type="dxa"/>
            <w:tcBorders>
              <w:bottom w:val="single" w:sz="4" w:space="0" w:color="000000"/>
            </w:tcBorders>
            <w:shd w:val="clear" w:color="auto" w:fill="FFFF99"/>
          </w:tcPr>
          <w:p w14:paraId="42A82247" w14:textId="77777777" w:rsidR="005864B8" w:rsidRPr="00F44786" w:rsidRDefault="005864B8" w:rsidP="00696FCA">
            <w:pPr>
              <w:rPr>
                <w:b/>
                <w:sz w:val="20"/>
                <w:szCs w:val="20"/>
              </w:rPr>
            </w:pPr>
          </w:p>
          <w:p w14:paraId="4737C640" w14:textId="77777777" w:rsidR="005864B8" w:rsidRPr="00F44786" w:rsidRDefault="005864B8" w:rsidP="00696FCA">
            <w:pPr>
              <w:rPr>
                <w:i/>
                <w:sz w:val="20"/>
                <w:szCs w:val="20"/>
              </w:rPr>
            </w:pPr>
            <w:r w:rsidRPr="00F44786">
              <w:rPr>
                <w:b/>
                <w:sz w:val="20"/>
                <w:szCs w:val="20"/>
              </w:rPr>
              <w:t>SLUŽBA ZA JAVNE FINANCIJE</w:t>
            </w:r>
          </w:p>
        </w:tc>
        <w:tc>
          <w:tcPr>
            <w:tcW w:w="1560" w:type="dxa"/>
            <w:tcBorders>
              <w:bottom w:val="single" w:sz="4" w:space="0" w:color="000000"/>
            </w:tcBorders>
            <w:shd w:val="clear" w:color="auto" w:fill="FFFF99"/>
          </w:tcPr>
          <w:p w14:paraId="41BD5187" w14:textId="77777777" w:rsidR="005864B8" w:rsidRDefault="005864B8" w:rsidP="00696FCA">
            <w:pPr>
              <w:jc w:val="right"/>
              <w:rPr>
                <w:b/>
                <w:sz w:val="20"/>
                <w:szCs w:val="20"/>
              </w:rPr>
            </w:pPr>
          </w:p>
          <w:p w14:paraId="16ED7E70" w14:textId="77777777" w:rsidR="005864B8" w:rsidRPr="00F44786" w:rsidRDefault="005864B8" w:rsidP="00696FCA">
            <w:pPr>
              <w:jc w:val="right"/>
              <w:rPr>
                <w:b/>
                <w:sz w:val="20"/>
                <w:szCs w:val="20"/>
              </w:rPr>
            </w:pPr>
            <w:r w:rsidRPr="00FC4419">
              <w:rPr>
                <w:b/>
                <w:bCs/>
                <w:sz w:val="20"/>
                <w:szCs w:val="20"/>
              </w:rPr>
              <w:t>6.010.667,29</w:t>
            </w:r>
          </w:p>
        </w:tc>
        <w:tc>
          <w:tcPr>
            <w:tcW w:w="1559" w:type="dxa"/>
            <w:tcBorders>
              <w:bottom w:val="single" w:sz="4" w:space="0" w:color="000000"/>
            </w:tcBorders>
            <w:shd w:val="clear" w:color="auto" w:fill="FFFF99"/>
          </w:tcPr>
          <w:p w14:paraId="301852B9" w14:textId="77777777" w:rsidR="005864B8" w:rsidRDefault="005864B8" w:rsidP="00696FCA">
            <w:pPr>
              <w:jc w:val="right"/>
              <w:rPr>
                <w:b/>
                <w:sz w:val="20"/>
                <w:szCs w:val="20"/>
              </w:rPr>
            </w:pPr>
          </w:p>
          <w:p w14:paraId="302A5A5A" w14:textId="77777777" w:rsidR="005864B8" w:rsidRPr="00F44786" w:rsidRDefault="005864B8" w:rsidP="00696FCA">
            <w:pPr>
              <w:jc w:val="right"/>
              <w:rPr>
                <w:b/>
                <w:sz w:val="20"/>
                <w:szCs w:val="20"/>
              </w:rPr>
            </w:pPr>
            <w:r w:rsidRPr="006E7175">
              <w:rPr>
                <w:b/>
                <w:sz w:val="20"/>
                <w:szCs w:val="20"/>
              </w:rPr>
              <w:t>6.579.496,81</w:t>
            </w:r>
          </w:p>
        </w:tc>
      </w:tr>
      <w:tr w:rsidR="005864B8" w:rsidRPr="00F44786" w14:paraId="574D1840" w14:textId="77777777" w:rsidTr="00696FCA">
        <w:tc>
          <w:tcPr>
            <w:tcW w:w="5850" w:type="dxa"/>
            <w:shd w:val="clear" w:color="auto" w:fill="CCFFCC"/>
          </w:tcPr>
          <w:p w14:paraId="13D6933C" w14:textId="77777777" w:rsidR="005864B8" w:rsidRPr="00F44786" w:rsidRDefault="005864B8" w:rsidP="00696FCA">
            <w:pPr>
              <w:rPr>
                <w:b/>
                <w:sz w:val="20"/>
                <w:szCs w:val="20"/>
              </w:rPr>
            </w:pPr>
          </w:p>
          <w:p w14:paraId="29DB2589" w14:textId="77777777" w:rsidR="005864B8" w:rsidRPr="00F44786" w:rsidRDefault="005864B8" w:rsidP="00696FCA">
            <w:pPr>
              <w:rPr>
                <w:b/>
                <w:i/>
                <w:sz w:val="20"/>
                <w:szCs w:val="20"/>
              </w:rPr>
            </w:pPr>
            <w:r w:rsidRPr="00F44786">
              <w:rPr>
                <w:b/>
                <w:sz w:val="20"/>
                <w:szCs w:val="20"/>
              </w:rPr>
              <w:t>GLAVA: Služba za javne financije</w:t>
            </w:r>
          </w:p>
        </w:tc>
        <w:tc>
          <w:tcPr>
            <w:tcW w:w="1560" w:type="dxa"/>
            <w:shd w:val="clear" w:color="auto" w:fill="CCFFCC"/>
          </w:tcPr>
          <w:p w14:paraId="573BD036" w14:textId="77777777" w:rsidR="005864B8" w:rsidRDefault="005864B8" w:rsidP="00696FCA">
            <w:pPr>
              <w:jc w:val="right"/>
              <w:rPr>
                <w:b/>
                <w:sz w:val="20"/>
                <w:szCs w:val="20"/>
              </w:rPr>
            </w:pPr>
          </w:p>
          <w:p w14:paraId="2CAF807C" w14:textId="77777777" w:rsidR="005864B8" w:rsidRPr="00F44786" w:rsidRDefault="005864B8" w:rsidP="00696FCA">
            <w:pPr>
              <w:jc w:val="right"/>
              <w:rPr>
                <w:b/>
                <w:sz w:val="20"/>
                <w:szCs w:val="20"/>
              </w:rPr>
            </w:pPr>
            <w:r w:rsidRPr="00FC4419">
              <w:rPr>
                <w:b/>
                <w:bCs/>
                <w:sz w:val="20"/>
                <w:szCs w:val="20"/>
              </w:rPr>
              <w:t>6.010.667,29</w:t>
            </w:r>
          </w:p>
        </w:tc>
        <w:tc>
          <w:tcPr>
            <w:tcW w:w="1559" w:type="dxa"/>
            <w:shd w:val="clear" w:color="auto" w:fill="CCFFCC"/>
          </w:tcPr>
          <w:p w14:paraId="63E0D8DB" w14:textId="77777777" w:rsidR="005864B8" w:rsidRDefault="005864B8" w:rsidP="00696FCA">
            <w:pPr>
              <w:jc w:val="right"/>
              <w:rPr>
                <w:b/>
                <w:sz w:val="20"/>
                <w:szCs w:val="20"/>
              </w:rPr>
            </w:pPr>
          </w:p>
          <w:p w14:paraId="43EC3229" w14:textId="77777777" w:rsidR="005864B8" w:rsidRPr="00F44786" w:rsidRDefault="005864B8" w:rsidP="00696FCA">
            <w:pPr>
              <w:jc w:val="right"/>
              <w:rPr>
                <w:b/>
                <w:sz w:val="20"/>
                <w:szCs w:val="20"/>
              </w:rPr>
            </w:pPr>
            <w:r w:rsidRPr="006E7175">
              <w:rPr>
                <w:b/>
                <w:sz w:val="20"/>
                <w:szCs w:val="20"/>
              </w:rPr>
              <w:t>6.579.496,81</w:t>
            </w:r>
          </w:p>
        </w:tc>
      </w:tr>
      <w:tr w:rsidR="005864B8" w:rsidRPr="00F44786" w14:paraId="4B5DEDBF" w14:textId="77777777" w:rsidTr="00696FCA">
        <w:tc>
          <w:tcPr>
            <w:tcW w:w="5850" w:type="dxa"/>
            <w:shd w:val="clear" w:color="auto" w:fill="EDEDED"/>
          </w:tcPr>
          <w:p w14:paraId="43A8226C" w14:textId="77777777" w:rsidR="005864B8" w:rsidRPr="00F44786" w:rsidRDefault="005864B8" w:rsidP="00696FCA">
            <w:pPr>
              <w:rPr>
                <w:b/>
                <w:sz w:val="20"/>
                <w:szCs w:val="20"/>
              </w:rPr>
            </w:pPr>
          </w:p>
          <w:p w14:paraId="243D548A" w14:textId="77777777" w:rsidR="005864B8" w:rsidRPr="00F44786" w:rsidRDefault="005864B8" w:rsidP="00696FCA">
            <w:pPr>
              <w:rPr>
                <w:b/>
                <w:i/>
                <w:sz w:val="20"/>
                <w:szCs w:val="20"/>
              </w:rPr>
            </w:pPr>
            <w:r w:rsidRPr="00F44786">
              <w:rPr>
                <w:b/>
                <w:sz w:val="20"/>
                <w:szCs w:val="20"/>
              </w:rPr>
              <w:t>Program: Javna uprava i administracija</w:t>
            </w:r>
          </w:p>
        </w:tc>
        <w:tc>
          <w:tcPr>
            <w:tcW w:w="1560" w:type="dxa"/>
            <w:shd w:val="clear" w:color="auto" w:fill="EDEDED"/>
          </w:tcPr>
          <w:p w14:paraId="5FE0FAA9" w14:textId="77777777" w:rsidR="005864B8" w:rsidRDefault="005864B8" w:rsidP="00696FCA">
            <w:pPr>
              <w:jc w:val="right"/>
              <w:rPr>
                <w:b/>
                <w:sz w:val="20"/>
                <w:szCs w:val="20"/>
              </w:rPr>
            </w:pPr>
          </w:p>
          <w:p w14:paraId="54FD1F01" w14:textId="77777777" w:rsidR="005864B8" w:rsidRPr="00F44786" w:rsidRDefault="005864B8" w:rsidP="00696FCA">
            <w:pPr>
              <w:jc w:val="right"/>
              <w:rPr>
                <w:b/>
                <w:sz w:val="20"/>
                <w:szCs w:val="20"/>
              </w:rPr>
            </w:pPr>
            <w:r w:rsidRPr="00FC4419">
              <w:rPr>
                <w:b/>
                <w:bCs/>
                <w:sz w:val="20"/>
                <w:szCs w:val="20"/>
              </w:rPr>
              <w:t>6.010.667,29</w:t>
            </w:r>
          </w:p>
        </w:tc>
        <w:tc>
          <w:tcPr>
            <w:tcW w:w="1559" w:type="dxa"/>
            <w:shd w:val="clear" w:color="auto" w:fill="EDEDED"/>
          </w:tcPr>
          <w:p w14:paraId="0D9B3BA3" w14:textId="77777777" w:rsidR="005864B8" w:rsidRDefault="005864B8" w:rsidP="00696FCA">
            <w:pPr>
              <w:jc w:val="right"/>
              <w:rPr>
                <w:b/>
                <w:sz w:val="20"/>
                <w:szCs w:val="20"/>
              </w:rPr>
            </w:pPr>
          </w:p>
          <w:p w14:paraId="174BA0A1" w14:textId="77777777" w:rsidR="005864B8" w:rsidRPr="00F44786" w:rsidRDefault="005864B8" w:rsidP="00696FCA">
            <w:pPr>
              <w:jc w:val="right"/>
              <w:rPr>
                <w:b/>
                <w:sz w:val="20"/>
                <w:szCs w:val="20"/>
              </w:rPr>
            </w:pPr>
            <w:r w:rsidRPr="006E7175">
              <w:rPr>
                <w:b/>
                <w:sz w:val="20"/>
                <w:szCs w:val="20"/>
              </w:rPr>
              <w:t>6.579.496,81</w:t>
            </w:r>
          </w:p>
        </w:tc>
      </w:tr>
      <w:tr w:rsidR="005864B8" w:rsidRPr="00F44786" w14:paraId="4BED17BB" w14:textId="77777777" w:rsidTr="00696FCA">
        <w:tc>
          <w:tcPr>
            <w:tcW w:w="5850" w:type="dxa"/>
          </w:tcPr>
          <w:p w14:paraId="6D768722" w14:textId="77777777" w:rsidR="005864B8" w:rsidRPr="00F44786" w:rsidRDefault="005864B8" w:rsidP="00696FCA">
            <w:pPr>
              <w:rPr>
                <w:sz w:val="20"/>
                <w:szCs w:val="20"/>
              </w:rPr>
            </w:pPr>
            <w:r w:rsidRPr="00F44786">
              <w:rPr>
                <w:sz w:val="20"/>
                <w:szCs w:val="20"/>
              </w:rPr>
              <w:t>Administracija i upravljanje (županijska uprava)</w:t>
            </w:r>
          </w:p>
          <w:p w14:paraId="772B1FE1" w14:textId="77777777" w:rsidR="005864B8" w:rsidRPr="00F44786" w:rsidRDefault="005864B8" w:rsidP="00696FCA">
            <w:pPr>
              <w:rPr>
                <w:sz w:val="20"/>
                <w:szCs w:val="20"/>
              </w:rPr>
            </w:pPr>
            <w:r w:rsidRPr="00F44786">
              <w:rPr>
                <w:sz w:val="20"/>
                <w:szCs w:val="20"/>
              </w:rPr>
              <w:t>Opremanje i informatizacija (županijska uprava)</w:t>
            </w:r>
          </w:p>
        </w:tc>
        <w:tc>
          <w:tcPr>
            <w:tcW w:w="1560" w:type="dxa"/>
          </w:tcPr>
          <w:p w14:paraId="4C72F6BF" w14:textId="77777777" w:rsidR="005864B8" w:rsidRPr="00FC4419" w:rsidRDefault="005864B8" w:rsidP="00696FCA">
            <w:pPr>
              <w:jc w:val="right"/>
              <w:rPr>
                <w:sz w:val="20"/>
                <w:szCs w:val="20"/>
              </w:rPr>
            </w:pPr>
            <w:r w:rsidRPr="00FC4419">
              <w:rPr>
                <w:sz w:val="20"/>
                <w:szCs w:val="20"/>
              </w:rPr>
              <w:t>5.947.667,29</w:t>
            </w:r>
          </w:p>
          <w:p w14:paraId="7170C889" w14:textId="77777777" w:rsidR="005864B8" w:rsidRPr="00F44786" w:rsidRDefault="005864B8" w:rsidP="00696FCA">
            <w:pPr>
              <w:jc w:val="right"/>
              <w:rPr>
                <w:sz w:val="20"/>
                <w:szCs w:val="20"/>
              </w:rPr>
            </w:pPr>
            <w:r w:rsidRPr="00FC4419">
              <w:rPr>
                <w:sz w:val="20"/>
                <w:szCs w:val="20"/>
              </w:rPr>
              <w:t>63.000,00</w:t>
            </w:r>
          </w:p>
        </w:tc>
        <w:tc>
          <w:tcPr>
            <w:tcW w:w="1559" w:type="dxa"/>
          </w:tcPr>
          <w:p w14:paraId="0ECA3718" w14:textId="77777777" w:rsidR="005864B8" w:rsidRDefault="005864B8" w:rsidP="00696FCA">
            <w:pPr>
              <w:jc w:val="right"/>
              <w:rPr>
                <w:sz w:val="20"/>
                <w:szCs w:val="20"/>
              </w:rPr>
            </w:pPr>
            <w:r w:rsidRPr="006E7175">
              <w:rPr>
                <w:sz w:val="20"/>
                <w:szCs w:val="20"/>
              </w:rPr>
              <w:t>6.542.496,81</w:t>
            </w:r>
          </w:p>
          <w:p w14:paraId="7EB048FD" w14:textId="77777777" w:rsidR="005864B8" w:rsidRPr="00F44786" w:rsidRDefault="005864B8" w:rsidP="00696FCA">
            <w:pPr>
              <w:jc w:val="right"/>
              <w:rPr>
                <w:sz w:val="20"/>
                <w:szCs w:val="20"/>
              </w:rPr>
            </w:pPr>
            <w:r w:rsidRPr="006E7175">
              <w:rPr>
                <w:sz w:val="20"/>
                <w:szCs w:val="20"/>
              </w:rPr>
              <w:t>37.000,00</w:t>
            </w:r>
          </w:p>
        </w:tc>
      </w:tr>
      <w:tr w:rsidR="005864B8" w:rsidRPr="00F44786" w14:paraId="01017C75" w14:textId="77777777" w:rsidTr="00696FCA">
        <w:tc>
          <w:tcPr>
            <w:tcW w:w="5850" w:type="dxa"/>
            <w:tcBorders>
              <w:bottom w:val="single" w:sz="4" w:space="0" w:color="000000"/>
            </w:tcBorders>
          </w:tcPr>
          <w:p w14:paraId="61B44AA8" w14:textId="77777777" w:rsidR="005864B8" w:rsidRPr="00F44786" w:rsidRDefault="005864B8" w:rsidP="00696FCA">
            <w:pPr>
              <w:rPr>
                <w:i/>
                <w:sz w:val="20"/>
                <w:szCs w:val="20"/>
              </w:rPr>
            </w:pPr>
          </w:p>
        </w:tc>
        <w:tc>
          <w:tcPr>
            <w:tcW w:w="1560" w:type="dxa"/>
            <w:tcBorders>
              <w:bottom w:val="single" w:sz="4" w:space="0" w:color="000000"/>
            </w:tcBorders>
          </w:tcPr>
          <w:p w14:paraId="5CA0F42F" w14:textId="77777777" w:rsidR="005864B8" w:rsidRPr="00F44786" w:rsidRDefault="005864B8" w:rsidP="00696FCA">
            <w:pPr>
              <w:jc w:val="right"/>
              <w:rPr>
                <w:b/>
                <w:sz w:val="20"/>
                <w:szCs w:val="20"/>
              </w:rPr>
            </w:pPr>
          </w:p>
        </w:tc>
        <w:tc>
          <w:tcPr>
            <w:tcW w:w="1559" w:type="dxa"/>
            <w:tcBorders>
              <w:bottom w:val="single" w:sz="4" w:space="0" w:color="000000"/>
            </w:tcBorders>
          </w:tcPr>
          <w:p w14:paraId="25C49128" w14:textId="77777777" w:rsidR="005864B8" w:rsidRPr="00F44786" w:rsidRDefault="005864B8" w:rsidP="00696FCA">
            <w:pPr>
              <w:jc w:val="right"/>
              <w:rPr>
                <w:b/>
                <w:sz w:val="20"/>
                <w:szCs w:val="20"/>
              </w:rPr>
            </w:pPr>
          </w:p>
        </w:tc>
      </w:tr>
      <w:tr w:rsidR="005864B8" w:rsidRPr="00F44786" w14:paraId="425A28A7" w14:textId="77777777" w:rsidTr="00696FCA">
        <w:tc>
          <w:tcPr>
            <w:tcW w:w="5850" w:type="dxa"/>
            <w:tcBorders>
              <w:bottom w:val="single" w:sz="4" w:space="0" w:color="000000"/>
            </w:tcBorders>
            <w:shd w:val="clear" w:color="auto" w:fill="FFFF99"/>
          </w:tcPr>
          <w:p w14:paraId="31104E93" w14:textId="77777777" w:rsidR="005864B8" w:rsidRPr="00F44786" w:rsidRDefault="005864B8" w:rsidP="00696FCA">
            <w:pPr>
              <w:rPr>
                <w:b/>
                <w:sz w:val="20"/>
                <w:szCs w:val="20"/>
              </w:rPr>
            </w:pPr>
          </w:p>
          <w:p w14:paraId="59A32E7A" w14:textId="77777777" w:rsidR="005864B8" w:rsidRPr="00F44786" w:rsidRDefault="005864B8" w:rsidP="00696FCA">
            <w:pPr>
              <w:rPr>
                <w:i/>
                <w:sz w:val="20"/>
                <w:szCs w:val="20"/>
              </w:rPr>
            </w:pPr>
            <w:r w:rsidRPr="00F44786">
              <w:rPr>
                <w:b/>
                <w:sz w:val="20"/>
                <w:szCs w:val="20"/>
              </w:rPr>
              <w:t>UPRAVNI ODJEL ZA GRADITELJSTVO, ZAŠTITU OKOLIŠA I IMOVINSKO- PRAVNE POSLOVE</w:t>
            </w:r>
          </w:p>
        </w:tc>
        <w:tc>
          <w:tcPr>
            <w:tcW w:w="1560" w:type="dxa"/>
            <w:tcBorders>
              <w:bottom w:val="single" w:sz="4" w:space="0" w:color="000000"/>
            </w:tcBorders>
            <w:shd w:val="clear" w:color="auto" w:fill="FFFF99"/>
          </w:tcPr>
          <w:p w14:paraId="643AD1D3" w14:textId="77777777" w:rsidR="005864B8" w:rsidRDefault="005864B8" w:rsidP="00696FCA">
            <w:pPr>
              <w:jc w:val="right"/>
              <w:rPr>
                <w:b/>
                <w:sz w:val="20"/>
                <w:szCs w:val="20"/>
              </w:rPr>
            </w:pPr>
          </w:p>
          <w:p w14:paraId="3F908988" w14:textId="77777777" w:rsidR="005864B8" w:rsidRDefault="005864B8" w:rsidP="00696FCA">
            <w:pPr>
              <w:jc w:val="right"/>
              <w:rPr>
                <w:b/>
                <w:sz w:val="20"/>
                <w:szCs w:val="20"/>
              </w:rPr>
            </w:pPr>
          </w:p>
          <w:p w14:paraId="26F9063E" w14:textId="77777777" w:rsidR="005864B8" w:rsidRPr="00F44786" w:rsidRDefault="005864B8" w:rsidP="00696FCA">
            <w:pPr>
              <w:jc w:val="right"/>
              <w:rPr>
                <w:b/>
                <w:sz w:val="20"/>
                <w:szCs w:val="20"/>
              </w:rPr>
            </w:pPr>
            <w:r w:rsidRPr="00FC4419">
              <w:rPr>
                <w:b/>
                <w:bCs/>
                <w:sz w:val="20"/>
                <w:szCs w:val="20"/>
              </w:rPr>
              <w:t>1.991.000,00</w:t>
            </w:r>
          </w:p>
        </w:tc>
        <w:tc>
          <w:tcPr>
            <w:tcW w:w="1559" w:type="dxa"/>
            <w:tcBorders>
              <w:bottom w:val="single" w:sz="4" w:space="0" w:color="000000"/>
            </w:tcBorders>
            <w:shd w:val="clear" w:color="auto" w:fill="FFFF99"/>
          </w:tcPr>
          <w:p w14:paraId="3A713837" w14:textId="77777777" w:rsidR="005864B8" w:rsidRDefault="005864B8" w:rsidP="00696FCA">
            <w:pPr>
              <w:jc w:val="right"/>
              <w:rPr>
                <w:b/>
                <w:sz w:val="20"/>
                <w:szCs w:val="20"/>
              </w:rPr>
            </w:pPr>
          </w:p>
          <w:p w14:paraId="24865898" w14:textId="77777777" w:rsidR="005864B8" w:rsidRDefault="005864B8" w:rsidP="00696FCA">
            <w:pPr>
              <w:jc w:val="right"/>
              <w:rPr>
                <w:b/>
                <w:sz w:val="20"/>
                <w:szCs w:val="20"/>
              </w:rPr>
            </w:pPr>
          </w:p>
          <w:p w14:paraId="5101850D" w14:textId="77777777" w:rsidR="005864B8" w:rsidRPr="00F44786" w:rsidRDefault="005864B8" w:rsidP="00696FCA">
            <w:pPr>
              <w:jc w:val="right"/>
              <w:rPr>
                <w:b/>
                <w:sz w:val="20"/>
                <w:szCs w:val="20"/>
              </w:rPr>
            </w:pPr>
            <w:r w:rsidRPr="006E7175">
              <w:rPr>
                <w:b/>
                <w:sz w:val="20"/>
                <w:szCs w:val="20"/>
              </w:rPr>
              <w:t>1.149.274,22</w:t>
            </w:r>
          </w:p>
        </w:tc>
      </w:tr>
      <w:tr w:rsidR="005864B8" w:rsidRPr="00F44786" w14:paraId="2274022B" w14:textId="77777777" w:rsidTr="00696FCA">
        <w:tc>
          <w:tcPr>
            <w:tcW w:w="5850" w:type="dxa"/>
            <w:shd w:val="clear" w:color="auto" w:fill="CCFFCC"/>
          </w:tcPr>
          <w:p w14:paraId="17D65BD9" w14:textId="77777777" w:rsidR="005864B8" w:rsidRPr="00F44786" w:rsidRDefault="005864B8" w:rsidP="00696FCA">
            <w:pPr>
              <w:rPr>
                <w:b/>
                <w:i/>
                <w:sz w:val="20"/>
                <w:szCs w:val="20"/>
              </w:rPr>
            </w:pPr>
            <w:r w:rsidRPr="00F44786">
              <w:rPr>
                <w:b/>
                <w:sz w:val="20"/>
                <w:szCs w:val="20"/>
              </w:rPr>
              <w:t>GLAVA: Upravni odjel za graditeljstvo, zaštitu okoliša i imovinsko pravne poslove</w:t>
            </w:r>
          </w:p>
        </w:tc>
        <w:tc>
          <w:tcPr>
            <w:tcW w:w="1560" w:type="dxa"/>
            <w:shd w:val="clear" w:color="auto" w:fill="CCFFCC"/>
          </w:tcPr>
          <w:p w14:paraId="158E4AC2" w14:textId="77777777" w:rsidR="005864B8" w:rsidRDefault="005864B8" w:rsidP="00696FCA">
            <w:pPr>
              <w:jc w:val="right"/>
              <w:rPr>
                <w:b/>
                <w:sz w:val="20"/>
                <w:szCs w:val="20"/>
              </w:rPr>
            </w:pPr>
          </w:p>
          <w:p w14:paraId="0ED6AD6D" w14:textId="77777777" w:rsidR="005864B8" w:rsidRPr="00F44786" w:rsidRDefault="005864B8" w:rsidP="00696FCA">
            <w:pPr>
              <w:jc w:val="right"/>
              <w:rPr>
                <w:b/>
                <w:sz w:val="20"/>
                <w:szCs w:val="20"/>
              </w:rPr>
            </w:pPr>
            <w:r w:rsidRPr="00FC4419">
              <w:rPr>
                <w:b/>
                <w:bCs/>
                <w:sz w:val="20"/>
                <w:szCs w:val="20"/>
              </w:rPr>
              <w:t>706.000,00</w:t>
            </w:r>
          </w:p>
        </w:tc>
        <w:tc>
          <w:tcPr>
            <w:tcW w:w="1559" w:type="dxa"/>
            <w:shd w:val="clear" w:color="auto" w:fill="CCFFCC"/>
          </w:tcPr>
          <w:p w14:paraId="5CC7E3DF" w14:textId="77777777" w:rsidR="005864B8" w:rsidRDefault="005864B8" w:rsidP="00696FCA">
            <w:pPr>
              <w:jc w:val="right"/>
              <w:rPr>
                <w:b/>
                <w:sz w:val="20"/>
                <w:szCs w:val="20"/>
              </w:rPr>
            </w:pPr>
          </w:p>
          <w:p w14:paraId="7B7DC178" w14:textId="77777777" w:rsidR="005864B8" w:rsidRPr="00F44786" w:rsidRDefault="005864B8" w:rsidP="00696FCA">
            <w:pPr>
              <w:jc w:val="right"/>
              <w:rPr>
                <w:b/>
                <w:sz w:val="20"/>
                <w:szCs w:val="20"/>
              </w:rPr>
            </w:pPr>
            <w:r w:rsidRPr="006E7175">
              <w:rPr>
                <w:b/>
                <w:sz w:val="20"/>
                <w:szCs w:val="20"/>
              </w:rPr>
              <w:t>42.000,00</w:t>
            </w:r>
          </w:p>
        </w:tc>
      </w:tr>
      <w:tr w:rsidR="005864B8" w:rsidRPr="00F44786" w14:paraId="05003BB9" w14:textId="77777777" w:rsidTr="00696FCA">
        <w:tc>
          <w:tcPr>
            <w:tcW w:w="5850" w:type="dxa"/>
            <w:shd w:val="clear" w:color="auto" w:fill="EDEDED"/>
          </w:tcPr>
          <w:p w14:paraId="578402E9" w14:textId="77777777" w:rsidR="005864B8" w:rsidRPr="00F44786" w:rsidRDefault="005864B8" w:rsidP="00696FCA">
            <w:pPr>
              <w:rPr>
                <w:b/>
                <w:sz w:val="20"/>
                <w:szCs w:val="20"/>
              </w:rPr>
            </w:pPr>
          </w:p>
          <w:p w14:paraId="7E7095EF" w14:textId="77777777" w:rsidR="005864B8" w:rsidRPr="00F44786" w:rsidRDefault="005864B8" w:rsidP="00696FCA">
            <w:pPr>
              <w:rPr>
                <w:b/>
                <w:i/>
                <w:sz w:val="20"/>
                <w:szCs w:val="20"/>
              </w:rPr>
            </w:pPr>
            <w:r w:rsidRPr="00F44786">
              <w:rPr>
                <w:b/>
                <w:sz w:val="20"/>
                <w:szCs w:val="20"/>
              </w:rPr>
              <w:t>Program: Tehnički pregledi</w:t>
            </w:r>
          </w:p>
        </w:tc>
        <w:tc>
          <w:tcPr>
            <w:tcW w:w="1560" w:type="dxa"/>
            <w:shd w:val="clear" w:color="auto" w:fill="EDEDED"/>
          </w:tcPr>
          <w:p w14:paraId="4034E43D" w14:textId="77777777" w:rsidR="005864B8" w:rsidRDefault="005864B8" w:rsidP="00696FCA">
            <w:pPr>
              <w:jc w:val="right"/>
              <w:rPr>
                <w:b/>
                <w:sz w:val="20"/>
                <w:szCs w:val="20"/>
              </w:rPr>
            </w:pPr>
          </w:p>
          <w:p w14:paraId="4824E016" w14:textId="77777777" w:rsidR="005864B8" w:rsidRPr="00F44786" w:rsidRDefault="005864B8" w:rsidP="00696FCA">
            <w:pPr>
              <w:jc w:val="right"/>
              <w:rPr>
                <w:b/>
                <w:sz w:val="20"/>
                <w:szCs w:val="20"/>
              </w:rPr>
            </w:pPr>
            <w:r w:rsidRPr="00FC4419">
              <w:rPr>
                <w:b/>
                <w:sz w:val="20"/>
                <w:szCs w:val="20"/>
              </w:rPr>
              <w:t>1.000,00</w:t>
            </w:r>
          </w:p>
        </w:tc>
        <w:tc>
          <w:tcPr>
            <w:tcW w:w="1559" w:type="dxa"/>
            <w:shd w:val="clear" w:color="auto" w:fill="EDEDED"/>
          </w:tcPr>
          <w:p w14:paraId="49B5835C" w14:textId="77777777" w:rsidR="005864B8" w:rsidRDefault="005864B8" w:rsidP="00696FCA">
            <w:pPr>
              <w:jc w:val="right"/>
              <w:rPr>
                <w:b/>
                <w:sz w:val="20"/>
                <w:szCs w:val="20"/>
              </w:rPr>
            </w:pPr>
          </w:p>
          <w:p w14:paraId="537D3251" w14:textId="77777777" w:rsidR="005864B8" w:rsidRPr="00F44786" w:rsidRDefault="005864B8" w:rsidP="00696FCA">
            <w:pPr>
              <w:jc w:val="right"/>
              <w:rPr>
                <w:b/>
                <w:sz w:val="20"/>
                <w:szCs w:val="20"/>
              </w:rPr>
            </w:pPr>
            <w:r w:rsidRPr="006E7175">
              <w:rPr>
                <w:b/>
                <w:sz w:val="20"/>
                <w:szCs w:val="20"/>
              </w:rPr>
              <w:t>2.000,00</w:t>
            </w:r>
          </w:p>
        </w:tc>
      </w:tr>
      <w:tr w:rsidR="005864B8" w:rsidRPr="00F44786" w14:paraId="414C24B1" w14:textId="77777777" w:rsidTr="00696FCA">
        <w:tc>
          <w:tcPr>
            <w:tcW w:w="5850" w:type="dxa"/>
          </w:tcPr>
          <w:p w14:paraId="74FFEA11" w14:textId="77777777" w:rsidR="005864B8" w:rsidRPr="00F44786" w:rsidRDefault="005864B8" w:rsidP="00696FCA">
            <w:pPr>
              <w:rPr>
                <w:sz w:val="20"/>
                <w:szCs w:val="20"/>
              </w:rPr>
            </w:pPr>
            <w:r w:rsidRPr="00F44786">
              <w:rPr>
                <w:sz w:val="20"/>
                <w:szCs w:val="20"/>
              </w:rPr>
              <w:t>Komisije za tehničke preglede</w:t>
            </w:r>
          </w:p>
        </w:tc>
        <w:tc>
          <w:tcPr>
            <w:tcW w:w="1560" w:type="dxa"/>
          </w:tcPr>
          <w:p w14:paraId="18C3816B" w14:textId="77777777" w:rsidR="005864B8" w:rsidRPr="00F44786" w:rsidRDefault="005864B8" w:rsidP="00696FCA">
            <w:pPr>
              <w:jc w:val="right"/>
              <w:rPr>
                <w:sz w:val="20"/>
                <w:szCs w:val="20"/>
              </w:rPr>
            </w:pPr>
            <w:r w:rsidRPr="00FC4419">
              <w:rPr>
                <w:sz w:val="20"/>
                <w:szCs w:val="20"/>
              </w:rPr>
              <w:t>1.000,00</w:t>
            </w:r>
          </w:p>
        </w:tc>
        <w:tc>
          <w:tcPr>
            <w:tcW w:w="1559" w:type="dxa"/>
          </w:tcPr>
          <w:p w14:paraId="1F48A770" w14:textId="77777777" w:rsidR="005864B8" w:rsidRPr="00F44786" w:rsidRDefault="005864B8" w:rsidP="00696FCA">
            <w:pPr>
              <w:jc w:val="right"/>
              <w:rPr>
                <w:sz w:val="20"/>
                <w:szCs w:val="20"/>
              </w:rPr>
            </w:pPr>
            <w:r w:rsidRPr="006E7175">
              <w:rPr>
                <w:sz w:val="20"/>
                <w:szCs w:val="20"/>
              </w:rPr>
              <w:t>2.000,00</w:t>
            </w:r>
          </w:p>
        </w:tc>
      </w:tr>
      <w:tr w:rsidR="005864B8" w:rsidRPr="00F44786" w14:paraId="33CCE32C" w14:textId="77777777" w:rsidTr="00696FCA">
        <w:tc>
          <w:tcPr>
            <w:tcW w:w="5850" w:type="dxa"/>
            <w:shd w:val="clear" w:color="auto" w:fill="EDEDED"/>
          </w:tcPr>
          <w:p w14:paraId="21286C33" w14:textId="77777777" w:rsidR="005864B8" w:rsidRPr="00F44786" w:rsidRDefault="005864B8" w:rsidP="00696FCA">
            <w:pPr>
              <w:rPr>
                <w:b/>
                <w:sz w:val="20"/>
                <w:szCs w:val="20"/>
              </w:rPr>
            </w:pPr>
          </w:p>
          <w:p w14:paraId="26CBA876" w14:textId="77777777" w:rsidR="005864B8" w:rsidRPr="00F44786" w:rsidRDefault="005864B8" w:rsidP="00696FCA">
            <w:pPr>
              <w:rPr>
                <w:b/>
                <w:sz w:val="20"/>
                <w:szCs w:val="20"/>
              </w:rPr>
            </w:pPr>
            <w:r w:rsidRPr="00F44786">
              <w:rPr>
                <w:b/>
                <w:sz w:val="20"/>
                <w:szCs w:val="20"/>
              </w:rPr>
              <w:t>Program: Zaštita okoliša</w:t>
            </w:r>
          </w:p>
        </w:tc>
        <w:tc>
          <w:tcPr>
            <w:tcW w:w="1560" w:type="dxa"/>
            <w:shd w:val="clear" w:color="auto" w:fill="EDEDED"/>
          </w:tcPr>
          <w:p w14:paraId="6E0A78BA" w14:textId="77777777" w:rsidR="005864B8" w:rsidRDefault="005864B8" w:rsidP="00696FCA">
            <w:pPr>
              <w:jc w:val="right"/>
              <w:rPr>
                <w:b/>
                <w:sz w:val="20"/>
                <w:szCs w:val="20"/>
              </w:rPr>
            </w:pPr>
          </w:p>
          <w:p w14:paraId="22C66AD0" w14:textId="77777777" w:rsidR="005864B8" w:rsidRPr="00F44786" w:rsidRDefault="005864B8" w:rsidP="00696FCA">
            <w:pPr>
              <w:jc w:val="right"/>
              <w:rPr>
                <w:b/>
                <w:sz w:val="20"/>
                <w:szCs w:val="20"/>
              </w:rPr>
            </w:pPr>
            <w:r w:rsidRPr="00FC4419">
              <w:rPr>
                <w:b/>
                <w:bCs/>
                <w:sz w:val="20"/>
                <w:szCs w:val="20"/>
              </w:rPr>
              <w:t>54.000,00</w:t>
            </w:r>
          </w:p>
        </w:tc>
        <w:tc>
          <w:tcPr>
            <w:tcW w:w="1559" w:type="dxa"/>
            <w:shd w:val="clear" w:color="auto" w:fill="EDEDED"/>
          </w:tcPr>
          <w:p w14:paraId="30FC6F20" w14:textId="77777777" w:rsidR="005864B8" w:rsidRDefault="005864B8" w:rsidP="00696FCA">
            <w:pPr>
              <w:jc w:val="right"/>
              <w:rPr>
                <w:b/>
                <w:sz w:val="20"/>
                <w:szCs w:val="20"/>
              </w:rPr>
            </w:pPr>
          </w:p>
          <w:p w14:paraId="5F3FF5FD" w14:textId="77777777" w:rsidR="005864B8" w:rsidRPr="00F44786" w:rsidRDefault="005864B8" w:rsidP="00696FCA">
            <w:pPr>
              <w:jc w:val="right"/>
              <w:rPr>
                <w:b/>
                <w:sz w:val="20"/>
                <w:szCs w:val="20"/>
              </w:rPr>
            </w:pPr>
            <w:r w:rsidRPr="006E7175">
              <w:rPr>
                <w:b/>
                <w:sz w:val="20"/>
                <w:szCs w:val="20"/>
              </w:rPr>
              <w:t>38.000,00</w:t>
            </w:r>
          </w:p>
        </w:tc>
      </w:tr>
      <w:tr w:rsidR="005864B8" w:rsidRPr="00F44786" w14:paraId="48BFBF43" w14:textId="77777777" w:rsidTr="00696FCA">
        <w:tc>
          <w:tcPr>
            <w:tcW w:w="5850" w:type="dxa"/>
            <w:tcBorders>
              <w:bottom w:val="single" w:sz="4" w:space="0" w:color="000000"/>
            </w:tcBorders>
          </w:tcPr>
          <w:p w14:paraId="5633D6EA" w14:textId="77777777" w:rsidR="005864B8" w:rsidRPr="00F44786" w:rsidRDefault="005864B8" w:rsidP="00696FCA">
            <w:pPr>
              <w:rPr>
                <w:sz w:val="20"/>
                <w:szCs w:val="20"/>
              </w:rPr>
            </w:pPr>
            <w:r w:rsidRPr="00F44786">
              <w:rPr>
                <w:sz w:val="20"/>
                <w:szCs w:val="20"/>
              </w:rPr>
              <w:t>Donošenje dokumenata iz područja zaštite okoliša</w:t>
            </w:r>
          </w:p>
        </w:tc>
        <w:tc>
          <w:tcPr>
            <w:tcW w:w="1560" w:type="dxa"/>
            <w:tcBorders>
              <w:bottom w:val="single" w:sz="4" w:space="0" w:color="000000"/>
            </w:tcBorders>
          </w:tcPr>
          <w:p w14:paraId="1DC8B73C" w14:textId="77777777" w:rsidR="005864B8" w:rsidRPr="00F44786" w:rsidRDefault="005864B8" w:rsidP="00696FCA">
            <w:pPr>
              <w:jc w:val="right"/>
              <w:rPr>
                <w:sz w:val="20"/>
                <w:szCs w:val="20"/>
              </w:rPr>
            </w:pPr>
            <w:r w:rsidRPr="00FC4419">
              <w:rPr>
                <w:sz w:val="20"/>
                <w:szCs w:val="20"/>
              </w:rPr>
              <w:t>54.000,00</w:t>
            </w:r>
          </w:p>
        </w:tc>
        <w:tc>
          <w:tcPr>
            <w:tcW w:w="1559" w:type="dxa"/>
            <w:tcBorders>
              <w:bottom w:val="single" w:sz="4" w:space="0" w:color="000000"/>
            </w:tcBorders>
          </w:tcPr>
          <w:p w14:paraId="382A45AD" w14:textId="77777777" w:rsidR="005864B8" w:rsidRPr="00F44786" w:rsidRDefault="005864B8" w:rsidP="00696FCA">
            <w:pPr>
              <w:jc w:val="right"/>
              <w:rPr>
                <w:sz w:val="20"/>
                <w:szCs w:val="20"/>
              </w:rPr>
            </w:pPr>
            <w:r w:rsidRPr="006E7175">
              <w:rPr>
                <w:sz w:val="20"/>
                <w:szCs w:val="20"/>
              </w:rPr>
              <w:t>38.000,00</w:t>
            </w:r>
          </w:p>
        </w:tc>
      </w:tr>
      <w:tr w:rsidR="005864B8" w:rsidRPr="00F44786" w14:paraId="5A73A510" w14:textId="77777777" w:rsidTr="00696FCA">
        <w:tc>
          <w:tcPr>
            <w:tcW w:w="5850" w:type="dxa"/>
            <w:shd w:val="clear" w:color="auto" w:fill="EDEDED"/>
          </w:tcPr>
          <w:p w14:paraId="7F1936C4" w14:textId="77777777" w:rsidR="005864B8" w:rsidRPr="00F44786" w:rsidRDefault="005864B8" w:rsidP="00696FCA">
            <w:pPr>
              <w:rPr>
                <w:b/>
                <w:sz w:val="20"/>
                <w:szCs w:val="20"/>
              </w:rPr>
            </w:pPr>
          </w:p>
          <w:p w14:paraId="0556FDB6" w14:textId="77777777" w:rsidR="005864B8" w:rsidRPr="00F44786" w:rsidRDefault="005864B8" w:rsidP="00696FCA">
            <w:pPr>
              <w:rPr>
                <w:b/>
                <w:i/>
                <w:sz w:val="20"/>
                <w:szCs w:val="20"/>
              </w:rPr>
            </w:pPr>
            <w:r w:rsidRPr="00F44786">
              <w:rPr>
                <w:b/>
                <w:sz w:val="20"/>
                <w:szCs w:val="20"/>
              </w:rPr>
              <w:t>Program: Zaštita prirode</w:t>
            </w:r>
          </w:p>
        </w:tc>
        <w:tc>
          <w:tcPr>
            <w:tcW w:w="1560" w:type="dxa"/>
            <w:shd w:val="clear" w:color="auto" w:fill="EDEDED"/>
          </w:tcPr>
          <w:p w14:paraId="754FD002" w14:textId="77777777" w:rsidR="005864B8" w:rsidRDefault="005864B8" w:rsidP="00696FCA">
            <w:pPr>
              <w:jc w:val="right"/>
              <w:rPr>
                <w:b/>
                <w:sz w:val="20"/>
                <w:szCs w:val="20"/>
              </w:rPr>
            </w:pPr>
          </w:p>
          <w:p w14:paraId="11EBD2F7" w14:textId="77777777" w:rsidR="005864B8" w:rsidRPr="00F44786" w:rsidRDefault="005864B8" w:rsidP="00696FCA">
            <w:pPr>
              <w:jc w:val="right"/>
              <w:rPr>
                <w:b/>
                <w:sz w:val="20"/>
                <w:szCs w:val="20"/>
              </w:rPr>
            </w:pPr>
            <w:r w:rsidRPr="00FC4419">
              <w:rPr>
                <w:b/>
                <w:sz w:val="20"/>
                <w:szCs w:val="20"/>
              </w:rPr>
              <w:t>1.000,00</w:t>
            </w:r>
          </w:p>
        </w:tc>
        <w:tc>
          <w:tcPr>
            <w:tcW w:w="1559" w:type="dxa"/>
            <w:shd w:val="clear" w:color="auto" w:fill="EDEDED"/>
          </w:tcPr>
          <w:p w14:paraId="1F09197C" w14:textId="77777777" w:rsidR="005864B8" w:rsidRDefault="005864B8" w:rsidP="00696FCA">
            <w:pPr>
              <w:jc w:val="right"/>
              <w:rPr>
                <w:b/>
                <w:sz w:val="20"/>
                <w:szCs w:val="20"/>
              </w:rPr>
            </w:pPr>
          </w:p>
          <w:p w14:paraId="3B237606" w14:textId="77777777" w:rsidR="005864B8" w:rsidRPr="00F44786" w:rsidRDefault="005864B8" w:rsidP="00696FCA">
            <w:pPr>
              <w:jc w:val="right"/>
              <w:rPr>
                <w:b/>
                <w:sz w:val="20"/>
                <w:szCs w:val="20"/>
              </w:rPr>
            </w:pPr>
            <w:r w:rsidRPr="006E7175">
              <w:rPr>
                <w:b/>
                <w:sz w:val="20"/>
                <w:szCs w:val="20"/>
              </w:rPr>
              <w:t>2.000,00</w:t>
            </w:r>
          </w:p>
        </w:tc>
      </w:tr>
      <w:tr w:rsidR="005864B8" w:rsidRPr="00F44786" w14:paraId="277B6878" w14:textId="77777777" w:rsidTr="00696FCA">
        <w:tc>
          <w:tcPr>
            <w:tcW w:w="5850" w:type="dxa"/>
          </w:tcPr>
          <w:p w14:paraId="21902B55" w14:textId="77777777" w:rsidR="005864B8" w:rsidRPr="00F44786" w:rsidRDefault="005864B8" w:rsidP="00696FCA">
            <w:pPr>
              <w:rPr>
                <w:sz w:val="20"/>
                <w:szCs w:val="20"/>
              </w:rPr>
            </w:pPr>
            <w:r w:rsidRPr="00F44786">
              <w:rPr>
                <w:sz w:val="20"/>
                <w:szCs w:val="20"/>
              </w:rPr>
              <w:t>Zaštita prirode u zaštićenim područjima VPŽ</w:t>
            </w:r>
          </w:p>
        </w:tc>
        <w:tc>
          <w:tcPr>
            <w:tcW w:w="1560" w:type="dxa"/>
          </w:tcPr>
          <w:p w14:paraId="32DB3186" w14:textId="77777777" w:rsidR="005864B8" w:rsidRPr="00F44786" w:rsidRDefault="005864B8" w:rsidP="00696FCA">
            <w:pPr>
              <w:jc w:val="right"/>
              <w:rPr>
                <w:sz w:val="20"/>
                <w:szCs w:val="20"/>
              </w:rPr>
            </w:pPr>
            <w:r w:rsidRPr="00FC4419">
              <w:rPr>
                <w:sz w:val="20"/>
                <w:szCs w:val="20"/>
              </w:rPr>
              <w:t>1.000,00</w:t>
            </w:r>
          </w:p>
        </w:tc>
        <w:tc>
          <w:tcPr>
            <w:tcW w:w="1559" w:type="dxa"/>
          </w:tcPr>
          <w:p w14:paraId="1E07ACC3" w14:textId="77777777" w:rsidR="005864B8" w:rsidRPr="00F44786" w:rsidRDefault="005864B8" w:rsidP="00696FCA">
            <w:pPr>
              <w:jc w:val="right"/>
              <w:rPr>
                <w:sz w:val="20"/>
                <w:szCs w:val="20"/>
              </w:rPr>
            </w:pPr>
            <w:r w:rsidRPr="006E7175">
              <w:rPr>
                <w:sz w:val="20"/>
                <w:szCs w:val="20"/>
              </w:rPr>
              <w:t>2.000,00</w:t>
            </w:r>
          </w:p>
        </w:tc>
      </w:tr>
      <w:tr w:rsidR="005864B8" w:rsidRPr="00F44786" w14:paraId="63E014E5" w14:textId="77777777" w:rsidTr="00696FCA">
        <w:tc>
          <w:tcPr>
            <w:tcW w:w="5850" w:type="dxa"/>
            <w:shd w:val="clear" w:color="auto" w:fill="EDEDED"/>
          </w:tcPr>
          <w:p w14:paraId="44637CD7" w14:textId="77777777" w:rsidR="005864B8" w:rsidRPr="00F44786" w:rsidRDefault="005864B8" w:rsidP="00696FCA">
            <w:pPr>
              <w:rPr>
                <w:b/>
                <w:sz w:val="20"/>
                <w:szCs w:val="20"/>
              </w:rPr>
            </w:pPr>
          </w:p>
          <w:p w14:paraId="37B91541" w14:textId="77777777" w:rsidR="005864B8" w:rsidRPr="00F44786" w:rsidRDefault="005864B8" w:rsidP="00696FCA">
            <w:pPr>
              <w:rPr>
                <w:b/>
                <w:i/>
                <w:sz w:val="20"/>
                <w:szCs w:val="20"/>
              </w:rPr>
            </w:pPr>
            <w:r w:rsidRPr="00F44786">
              <w:rPr>
                <w:b/>
                <w:sz w:val="20"/>
                <w:szCs w:val="20"/>
              </w:rPr>
              <w:t>Program: Imovinsko-pravni poslovi</w:t>
            </w:r>
          </w:p>
        </w:tc>
        <w:tc>
          <w:tcPr>
            <w:tcW w:w="1560" w:type="dxa"/>
            <w:shd w:val="clear" w:color="auto" w:fill="EDEDED"/>
          </w:tcPr>
          <w:p w14:paraId="52712D96" w14:textId="77777777" w:rsidR="005864B8" w:rsidRDefault="005864B8" w:rsidP="00696FCA">
            <w:pPr>
              <w:jc w:val="right"/>
              <w:rPr>
                <w:b/>
                <w:sz w:val="20"/>
                <w:szCs w:val="20"/>
              </w:rPr>
            </w:pPr>
          </w:p>
          <w:p w14:paraId="5AEEBE90" w14:textId="77777777" w:rsidR="005864B8" w:rsidRPr="00F44786" w:rsidRDefault="005864B8" w:rsidP="00696FCA">
            <w:pPr>
              <w:jc w:val="right"/>
              <w:rPr>
                <w:b/>
                <w:sz w:val="20"/>
                <w:szCs w:val="20"/>
              </w:rPr>
            </w:pPr>
            <w:r w:rsidRPr="00FC4419">
              <w:rPr>
                <w:b/>
                <w:sz w:val="20"/>
                <w:szCs w:val="20"/>
              </w:rPr>
              <w:t>650.000,00</w:t>
            </w:r>
          </w:p>
        </w:tc>
        <w:tc>
          <w:tcPr>
            <w:tcW w:w="1559" w:type="dxa"/>
            <w:shd w:val="clear" w:color="auto" w:fill="EDEDED"/>
          </w:tcPr>
          <w:p w14:paraId="141189CF" w14:textId="77777777" w:rsidR="005864B8" w:rsidRDefault="005864B8" w:rsidP="00696FCA">
            <w:pPr>
              <w:jc w:val="right"/>
              <w:rPr>
                <w:b/>
                <w:sz w:val="20"/>
                <w:szCs w:val="20"/>
              </w:rPr>
            </w:pPr>
          </w:p>
          <w:p w14:paraId="7FE08876" w14:textId="77777777" w:rsidR="005864B8" w:rsidRPr="00F44786" w:rsidRDefault="005864B8" w:rsidP="00696FCA">
            <w:pPr>
              <w:jc w:val="right"/>
              <w:rPr>
                <w:b/>
                <w:sz w:val="20"/>
                <w:szCs w:val="20"/>
              </w:rPr>
            </w:pPr>
            <w:r>
              <w:rPr>
                <w:b/>
                <w:sz w:val="20"/>
                <w:szCs w:val="20"/>
              </w:rPr>
              <w:t>0,00</w:t>
            </w:r>
          </w:p>
        </w:tc>
      </w:tr>
      <w:tr w:rsidR="005864B8" w:rsidRPr="00F44786" w14:paraId="352F9D19" w14:textId="77777777" w:rsidTr="00696FCA">
        <w:tc>
          <w:tcPr>
            <w:tcW w:w="5850" w:type="dxa"/>
          </w:tcPr>
          <w:p w14:paraId="268E831D" w14:textId="77777777" w:rsidR="005864B8" w:rsidRPr="00F44786" w:rsidRDefault="005864B8" w:rsidP="00696FCA">
            <w:pPr>
              <w:rPr>
                <w:sz w:val="20"/>
                <w:szCs w:val="20"/>
              </w:rPr>
            </w:pPr>
            <w:r w:rsidRPr="00F44786">
              <w:rPr>
                <w:sz w:val="20"/>
                <w:szCs w:val="20"/>
              </w:rPr>
              <w:t>Troškovi provođenja imovinsko-pravnih postupaka</w:t>
            </w:r>
          </w:p>
        </w:tc>
        <w:tc>
          <w:tcPr>
            <w:tcW w:w="1560" w:type="dxa"/>
          </w:tcPr>
          <w:p w14:paraId="4448B4EB" w14:textId="77777777" w:rsidR="005864B8" w:rsidRPr="00F44786" w:rsidRDefault="005864B8" w:rsidP="00696FCA">
            <w:pPr>
              <w:jc w:val="right"/>
              <w:rPr>
                <w:sz w:val="20"/>
                <w:szCs w:val="20"/>
              </w:rPr>
            </w:pPr>
            <w:r w:rsidRPr="00FC4419">
              <w:rPr>
                <w:sz w:val="20"/>
                <w:szCs w:val="20"/>
              </w:rPr>
              <w:t>650.000,00</w:t>
            </w:r>
          </w:p>
        </w:tc>
        <w:tc>
          <w:tcPr>
            <w:tcW w:w="1559" w:type="dxa"/>
          </w:tcPr>
          <w:p w14:paraId="34517CDB" w14:textId="77777777" w:rsidR="005864B8" w:rsidRPr="00F44786" w:rsidRDefault="005864B8" w:rsidP="00696FCA">
            <w:pPr>
              <w:jc w:val="right"/>
              <w:rPr>
                <w:sz w:val="20"/>
                <w:szCs w:val="20"/>
              </w:rPr>
            </w:pPr>
            <w:r>
              <w:rPr>
                <w:sz w:val="20"/>
                <w:szCs w:val="20"/>
              </w:rPr>
              <w:t>0,00</w:t>
            </w:r>
          </w:p>
        </w:tc>
      </w:tr>
      <w:tr w:rsidR="005864B8" w:rsidRPr="00F44786" w14:paraId="1F8299B5" w14:textId="77777777" w:rsidTr="00696FCA">
        <w:tc>
          <w:tcPr>
            <w:tcW w:w="5850" w:type="dxa"/>
            <w:shd w:val="clear" w:color="auto" w:fill="CCFFCC"/>
          </w:tcPr>
          <w:p w14:paraId="7EAAA31E" w14:textId="77777777" w:rsidR="005864B8" w:rsidRPr="00F44786" w:rsidRDefault="005864B8" w:rsidP="00696FCA">
            <w:pPr>
              <w:rPr>
                <w:b/>
                <w:sz w:val="20"/>
                <w:szCs w:val="20"/>
              </w:rPr>
            </w:pPr>
          </w:p>
          <w:p w14:paraId="7340AA56" w14:textId="77777777" w:rsidR="005864B8" w:rsidRPr="00F44786" w:rsidRDefault="005864B8" w:rsidP="00696FCA">
            <w:pPr>
              <w:rPr>
                <w:b/>
                <w:i/>
                <w:sz w:val="20"/>
                <w:szCs w:val="20"/>
              </w:rPr>
            </w:pPr>
            <w:r w:rsidRPr="00F44786">
              <w:rPr>
                <w:b/>
                <w:sz w:val="20"/>
                <w:szCs w:val="20"/>
              </w:rPr>
              <w:t>GLAVA: Zavod za prostorno uređenje VPŽ</w:t>
            </w:r>
          </w:p>
        </w:tc>
        <w:tc>
          <w:tcPr>
            <w:tcW w:w="1560" w:type="dxa"/>
            <w:shd w:val="clear" w:color="auto" w:fill="CCFFCC"/>
          </w:tcPr>
          <w:p w14:paraId="12D38993" w14:textId="77777777" w:rsidR="005864B8" w:rsidRDefault="005864B8" w:rsidP="00696FCA">
            <w:pPr>
              <w:jc w:val="right"/>
              <w:rPr>
                <w:b/>
                <w:sz w:val="20"/>
                <w:szCs w:val="20"/>
              </w:rPr>
            </w:pPr>
          </w:p>
          <w:p w14:paraId="58518845" w14:textId="77777777" w:rsidR="005864B8" w:rsidRPr="00F44786" w:rsidRDefault="005864B8" w:rsidP="00696FCA">
            <w:pPr>
              <w:jc w:val="right"/>
              <w:rPr>
                <w:b/>
                <w:sz w:val="20"/>
                <w:szCs w:val="20"/>
              </w:rPr>
            </w:pPr>
            <w:r w:rsidRPr="00FC4419">
              <w:rPr>
                <w:b/>
                <w:sz w:val="20"/>
                <w:szCs w:val="20"/>
              </w:rPr>
              <w:t>365.000,00</w:t>
            </w:r>
          </w:p>
        </w:tc>
        <w:tc>
          <w:tcPr>
            <w:tcW w:w="1559" w:type="dxa"/>
            <w:shd w:val="clear" w:color="auto" w:fill="CCFFCC"/>
          </w:tcPr>
          <w:p w14:paraId="4AE59DED" w14:textId="77777777" w:rsidR="005864B8" w:rsidRDefault="005864B8" w:rsidP="00696FCA">
            <w:pPr>
              <w:jc w:val="right"/>
              <w:rPr>
                <w:b/>
                <w:sz w:val="20"/>
                <w:szCs w:val="20"/>
              </w:rPr>
            </w:pPr>
          </w:p>
          <w:p w14:paraId="65E86549" w14:textId="77777777" w:rsidR="005864B8" w:rsidRPr="00F44786" w:rsidRDefault="005864B8" w:rsidP="00696FCA">
            <w:pPr>
              <w:jc w:val="right"/>
              <w:rPr>
                <w:b/>
                <w:sz w:val="20"/>
                <w:szCs w:val="20"/>
              </w:rPr>
            </w:pPr>
            <w:r w:rsidRPr="006E7175">
              <w:rPr>
                <w:b/>
                <w:sz w:val="20"/>
                <w:szCs w:val="20"/>
              </w:rPr>
              <w:t>300.000,00</w:t>
            </w:r>
          </w:p>
        </w:tc>
      </w:tr>
      <w:tr w:rsidR="005864B8" w:rsidRPr="00F44786" w14:paraId="6AC3F08C" w14:textId="77777777" w:rsidTr="00696FCA">
        <w:tc>
          <w:tcPr>
            <w:tcW w:w="5850" w:type="dxa"/>
            <w:shd w:val="clear" w:color="auto" w:fill="EDEDED"/>
          </w:tcPr>
          <w:p w14:paraId="704F75B7" w14:textId="77777777" w:rsidR="005864B8" w:rsidRPr="00F44786" w:rsidRDefault="005864B8" w:rsidP="00696FCA">
            <w:pPr>
              <w:rPr>
                <w:b/>
                <w:sz w:val="20"/>
                <w:szCs w:val="20"/>
              </w:rPr>
            </w:pPr>
          </w:p>
          <w:p w14:paraId="3363D9D4" w14:textId="77777777" w:rsidR="005864B8" w:rsidRPr="00F44786" w:rsidRDefault="005864B8" w:rsidP="00696FCA">
            <w:pPr>
              <w:rPr>
                <w:b/>
                <w:i/>
                <w:sz w:val="20"/>
                <w:szCs w:val="20"/>
              </w:rPr>
            </w:pPr>
            <w:r w:rsidRPr="00F44786">
              <w:rPr>
                <w:b/>
                <w:sz w:val="20"/>
                <w:szCs w:val="20"/>
              </w:rPr>
              <w:t>Program: Redovna djelatnost Zavoda za prostorno uređenje VPŽ</w:t>
            </w:r>
          </w:p>
        </w:tc>
        <w:tc>
          <w:tcPr>
            <w:tcW w:w="1560" w:type="dxa"/>
            <w:shd w:val="clear" w:color="auto" w:fill="EDEDED"/>
          </w:tcPr>
          <w:p w14:paraId="18A866AC" w14:textId="77777777" w:rsidR="005864B8" w:rsidRDefault="005864B8" w:rsidP="00696FCA">
            <w:pPr>
              <w:jc w:val="right"/>
              <w:rPr>
                <w:b/>
                <w:sz w:val="20"/>
                <w:szCs w:val="20"/>
              </w:rPr>
            </w:pPr>
          </w:p>
          <w:p w14:paraId="0F7780FF" w14:textId="77777777" w:rsidR="005864B8" w:rsidRPr="00F44786" w:rsidRDefault="005864B8" w:rsidP="00696FCA">
            <w:pPr>
              <w:jc w:val="right"/>
              <w:rPr>
                <w:b/>
                <w:sz w:val="20"/>
                <w:szCs w:val="20"/>
              </w:rPr>
            </w:pPr>
            <w:r w:rsidRPr="00FC4419">
              <w:rPr>
                <w:b/>
                <w:sz w:val="20"/>
                <w:szCs w:val="20"/>
              </w:rPr>
              <w:t>365.000,00</w:t>
            </w:r>
          </w:p>
        </w:tc>
        <w:tc>
          <w:tcPr>
            <w:tcW w:w="1559" w:type="dxa"/>
            <w:shd w:val="clear" w:color="auto" w:fill="EDEDED"/>
          </w:tcPr>
          <w:p w14:paraId="769C6610" w14:textId="77777777" w:rsidR="005864B8" w:rsidRDefault="005864B8" w:rsidP="00696FCA">
            <w:pPr>
              <w:jc w:val="right"/>
              <w:rPr>
                <w:b/>
                <w:sz w:val="20"/>
                <w:szCs w:val="20"/>
              </w:rPr>
            </w:pPr>
          </w:p>
          <w:p w14:paraId="69047330" w14:textId="77777777" w:rsidR="005864B8" w:rsidRPr="00F44786" w:rsidRDefault="005864B8" w:rsidP="00696FCA">
            <w:pPr>
              <w:jc w:val="right"/>
              <w:rPr>
                <w:b/>
                <w:sz w:val="20"/>
                <w:szCs w:val="20"/>
              </w:rPr>
            </w:pPr>
            <w:r w:rsidRPr="006E7175">
              <w:rPr>
                <w:b/>
                <w:sz w:val="20"/>
                <w:szCs w:val="20"/>
              </w:rPr>
              <w:t>300.000,00</w:t>
            </w:r>
          </w:p>
        </w:tc>
      </w:tr>
      <w:tr w:rsidR="005864B8" w:rsidRPr="00F44786" w14:paraId="1E044C9C" w14:textId="77777777" w:rsidTr="00696FCA">
        <w:tc>
          <w:tcPr>
            <w:tcW w:w="5850" w:type="dxa"/>
          </w:tcPr>
          <w:p w14:paraId="79F00B37" w14:textId="77777777" w:rsidR="005864B8" w:rsidRPr="00F44786" w:rsidRDefault="005864B8" w:rsidP="00696FCA">
            <w:pPr>
              <w:rPr>
                <w:sz w:val="20"/>
                <w:szCs w:val="20"/>
              </w:rPr>
            </w:pPr>
            <w:r w:rsidRPr="00F44786">
              <w:rPr>
                <w:sz w:val="20"/>
                <w:szCs w:val="20"/>
              </w:rPr>
              <w:t>Administracija i upravljanje (Zavod za prost. uređenje VPŽ)</w:t>
            </w:r>
          </w:p>
        </w:tc>
        <w:tc>
          <w:tcPr>
            <w:tcW w:w="1560" w:type="dxa"/>
          </w:tcPr>
          <w:p w14:paraId="08EB2D74" w14:textId="77777777" w:rsidR="005864B8" w:rsidRPr="00F44786" w:rsidRDefault="005864B8" w:rsidP="00696FCA">
            <w:pPr>
              <w:jc w:val="right"/>
              <w:rPr>
                <w:sz w:val="20"/>
                <w:szCs w:val="20"/>
              </w:rPr>
            </w:pPr>
            <w:r w:rsidRPr="00FC4419">
              <w:rPr>
                <w:sz w:val="20"/>
                <w:szCs w:val="20"/>
              </w:rPr>
              <w:t>235.000,00</w:t>
            </w:r>
          </w:p>
        </w:tc>
        <w:tc>
          <w:tcPr>
            <w:tcW w:w="1559" w:type="dxa"/>
          </w:tcPr>
          <w:p w14:paraId="413B60FB" w14:textId="77777777" w:rsidR="005864B8" w:rsidRPr="00F44786" w:rsidRDefault="005864B8" w:rsidP="00696FCA">
            <w:pPr>
              <w:jc w:val="right"/>
              <w:rPr>
                <w:sz w:val="20"/>
                <w:szCs w:val="20"/>
              </w:rPr>
            </w:pPr>
            <w:r w:rsidRPr="006E7175">
              <w:rPr>
                <w:sz w:val="20"/>
                <w:szCs w:val="20"/>
              </w:rPr>
              <w:t>180.000,00</w:t>
            </w:r>
          </w:p>
        </w:tc>
      </w:tr>
      <w:tr w:rsidR="005864B8" w:rsidRPr="00F44786" w14:paraId="3B4DD44E" w14:textId="77777777" w:rsidTr="00696FCA">
        <w:tc>
          <w:tcPr>
            <w:tcW w:w="5850" w:type="dxa"/>
            <w:tcBorders>
              <w:bottom w:val="single" w:sz="4" w:space="0" w:color="000000"/>
            </w:tcBorders>
          </w:tcPr>
          <w:p w14:paraId="25FBC4D4" w14:textId="77777777" w:rsidR="005864B8" w:rsidRPr="00F44786" w:rsidRDefault="005864B8" w:rsidP="00696FCA">
            <w:pPr>
              <w:rPr>
                <w:sz w:val="20"/>
                <w:szCs w:val="20"/>
              </w:rPr>
            </w:pPr>
            <w:r w:rsidRPr="00F44786">
              <w:rPr>
                <w:sz w:val="20"/>
                <w:szCs w:val="20"/>
              </w:rPr>
              <w:t>Ulaganja iz vlastitih i namjenskih prihoda zavoda</w:t>
            </w:r>
          </w:p>
        </w:tc>
        <w:tc>
          <w:tcPr>
            <w:tcW w:w="1560" w:type="dxa"/>
            <w:tcBorders>
              <w:bottom w:val="single" w:sz="4" w:space="0" w:color="000000"/>
            </w:tcBorders>
          </w:tcPr>
          <w:p w14:paraId="46BACFC8" w14:textId="77777777" w:rsidR="005864B8" w:rsidRPr="00F44786" w:rsidRDefault="005864B8" w:rsidP="00696FCA">
            <w:pPr>
              <w:jc w:val="right"/>
              <w:rPr>
                <w:sz w:val="20"/>
                <w:szCs w:val="20"/>
              </w:rPr>
            </w:pPr>
            <w:r w:rsidRPr="00FC4419">
              <w:rPr>
                <w:sz w:val="20"/>
                <w:szCs w:val="20"/>
              </w:rPr>
              <w:t>130.000,00</w:t>
            </w:r>
          </w:p>
        </w:tc>
        <w:tc>
          <w:tcPr>
            <w:tcW w:w="1559" w:type="dxa"/>
            <w:tcBorders>
              <w:bottom w:val="single" w:sz="4" w:space="0" w:color="000000"/>
            </w:tcBorders>
          </w:tcPr>
          <w:p w14:paraId="07C21289" w14:textId="77777777" w:rsidR="005864B8" w:rsidRPr="00F44786" w:rsidRDefault="005864B8" w:rsidP="00696FCA">
            <w:pPr>
              <w:jc w:val="right"/>
              <w:rPr>
                <w:sz w:val="20"/>
                <w:szCs w:val="20"/>
              </w:rPr>
            </w:pPr>
            <w:r w:rsidRPr="006E7175">
              <w:rPr>
                <w:sz w:val="20"/>
                <w:szCs w:val="20"/>
              </w:rPr>
              <w:t>120.000,00</w:t>
            </w:r>
          </w:p>
        </w:tc>
      </w:tr>
      <w:tr w:rsidR="005864B8" w:rsidRPr="00F44786" w14:paraId="77B45A71" w14:textId="77777777" w:rsidTr="00696FCA">
        <w:tc>
          <w:tcPr>
            <w:tcW w:w="5850" w:type="dxa"/>
            <w:shd w:val="clear" w:color="auto" w:fill="CCFFCC"/>
          </w:tcPr>
          <w:p w14:paraId="33D69991" w14:textId="77777777" w:rsidR="005864B8" w:rsidRPr="00F44786" w:rsidRDefault="005864B8" w:rsidP="00696FCA">
            <w:pPr>
              <w:rPr>
                <w:b/>
                <w:i/>
                <w:sz w:val="20"/>
                <w:szCs w:val="20"/>
              </w:rPr>
            </w:pPr>
            <w:r w:rsidRPr="00F44786">
              <w:rPr>
                <w:b/>
                <w:sz w:val="20"/>
                <w:szCs w:val="20"/>
              </w:rPr>
              <w:t>GLAVA: Javna ustanova za upravljanje zaštićenim dijelovima prirode i ekološkom mrežom VPŽ</w:t>
            </w:r>
          </w:p>
        </w:tc>
        <w:tc>
          <w:tcPr>
            <w:tcW w:w="1560" w:type="dxa"/>
            <w:shd w:val="clear" w:color="auto" w:fill="CCFFCC"/>
          </w:tcPr>
          <w:p w14:paraId="4ACE125D" w14:textId="77777777" w:rsidR="005864B8" w:rsidRDefault="005864B8" w:rsidP="00696FCA">
            <w:pPr>
              <w:jc w:val="right"/>
              <w:rPr>
                <w:b/>
                <w:sz w:val="20"/>
                <w:szCs w:val="20"/>
              </w:rPr>
            </w:pPr>
          </w:p>
          <w:p w14:paraId="5EA34696" w14:textId="77777777" w:rsidR="005864B8" w:rsidRPr="00F44786" w:rsidRDefault="005864B8" w:rsidP="00696FCA">
            <w:pPr>
              <w:jc w:val="right"/>
              <w:rPr>
                <w:b/>
                <w:sz w:val="20"/>
                <w:szCs w:val="20"/>
              </w:rPr>
            </w:pPr>
            <w:r w:rsidRPr="00FC4419">
              <w:rPr>
                <w:b/>
                <w:bCs/>
                <w:sz w:val="20"/>
                <w:szCs w:val="20"/>
              </w:rPr>
              <w:t>920.000,00</w:t>
            </w:r>
          </w:p>
        </w:tc>
        <w:tc>
          <w:tcPr>
            <w:tcW w:w="1559" w:type="dxa"/>
            <w:shd w:val="clear" w:color="auto" w:fill="CCFFCC"/>
          </w:tcPr>
          <w:p w14:paraId="38D7C94D" w14:textId="77777777" w:rsidR="005864B8" w:rsidRDefault="005864B8" w:rsidP="00696FCA">
            <w:pPr>
              <w:jc w:val="right"/>
              <w:rPr>
                <w:b/>
                <w:sz w:val="20"/>
                <w:szCs w:val="20"/>
              </w:rPr>
            </w:pPr>
          </w:p>
          <w:p w14:paraId="49525C86" w14:textId="77777777" w:rsidR="005864B8" w:rsidRPr="00F44786" w:rsidRDefault="005864B8" w:rsidP="00696FCA">
            <w:pPr>
              <w:jc w:val="right"/>
              <w:rPr>
                <w:b/>
                <w:sz w:val="20"/>
                <w:szCs w:val="20"/>
              </w:rPr>
            </w:pPr>
            <w:r w:rsidRPr="006E7175">
              <w:rPr>
                <w:b/>
                <w:sz w:val="20"/>
                <w:szCs w:val="20"/>
              </w:rPr>
              <w:t>807.274,22</w:t>
            </w:r>
          </w:p>
        </w:tc>
      </w:tr>
      <w:tr w:rsidR="005864B8" w:rsidRPr="00F44786" w14:paraId="74A10672" w14:textId="77777777" w:rsidTr="00696FCA">
        <w:tc>
          <w:tcPr>
            <w:tcW w:w="5850" w:type="dxa"/>
            <w:shd w:val="clear" w:color="auto" w:fill="EDEDED"/>
          </w:tcPr>
          <w:p w14:paraId="5CFE921E" w14:textId="77777777" w:rsidR="005864B8" w:rsidRPr="00F44786" w:rsidRDefault="005864B8" w:rsidP="00696FCA">
            <w:pPr>
              <w:rPr>
                <w:b/>
                <w:i/>
                <w:sz w:val="20"/>
                <w:szCs w:val="20"/>
              </w:rPr>
            </w:pPr>
            <w:r w:rsidRPr="00F44786">
              <w:rPr>
                <w:b/>
                <w:sz w:val="20"/>
                <w:szCs w:val="20"/>
              </w:rPr>
              <w:t>Program: Redovna djelatnost Javne ustanove za upravljanje zaštićenim dijelovima prirode i ekološkom mrežom VPŽ</w:t>
            </w:r>
          </w:p>
        </w:tc>
        <w:tc>
          <w:tcPr>
            <w:tcW w:w="1560" w:type="dxa"/>
            <w:shd w:val="clear" w:color="auto" w:fill="EDEDED"/>
          </w:tcPr>
          <w:p w14:paraId="2D38667C" w14:textId="77777777" w:rsidR="005864B8" w:rsidRDefault="005864B8" w:rsidP="00696FCA">
            <w:pPr>
              <w:jc w:val="right"/>
              <w:rPr>
                <w:b/>
                <w:sz w:val="20"/>
                <w:szCs w:val="20"/>
              </w:rPr>
            </w:pPr>
          </w:p>
          <w:p w14:paraId="67C077DD" w14:textId="77777777" w:rsidR="005864B8" w:rsidRPr="00F44786" w:rsidRDefault="005864B8" w:rsidP="00696FCA">
            <w:pPr>
              <w:jc w:val="right"/>
              <w:rPr>
                <w:b/>
                <w:sz w:val="20"/>
                <w:szCs w:val="20"/>
              </w:rPr>
            </w:pPr>
            <w:r w:rsidRPr="00FC4419">
              <w:rPr>
                <w:b/>
                <w:bCs/>
                <w:sz w:val="20"/>
                <w:szCs w:val="20"/>
              </w:rPr>
              <w:t>920.000,00</w:t>
            </w:r>
          </w:p>
        </w:tc>
        <w:tc>
          <w:tcPr>
            <w:tcW w:w="1559" w:type="dxa"/>
            <w:shd w:val="clear" w:color="auto" w:fill="EDEDED"/>
          </w:tcPr>
          <w:p w14:paraId="5DC34ACD" w14:textId="77777777" w:rsidR="005864B8" w:rsidRDefault="005864B8" w:rsidP="00696FCA">
            <w:pPr>
              <w:jc w:val="right"/>
              <w:rPr>
                <w:b/>
                <w:sz w:val="20"/>
                <w:szCs w:val="20"/>
              </w:rPr>
            </w:pPr>
          </w:p>
          <w:p w14:paraId="28197B6F" w14:textId="77777777" w:rsidR="005864B8" w:rsidRPr="00F44786" w:rsidRDefault="005864B8" w:rsidP="00696FCA">
            <w:pPr>
              <w:jc w:val="right"/>
              <w:rPr>
                <w:b/>
                <w:sz w:val="20"/>
                <w:szCs w:val="20"/>
              </w:rPr>
            </w:pPr>
            <w:r w:rsidRPr="006E7175">
              <w:rPr>
                <w:b/>
                <w:sz w:val="20"/>
                <w:szCs w:val="20"/>
              </w:rPr>
              <w:t>807.274,22</w:t>
            </w:r>
          </w:p>
        </w:tc>
      </w:tr>
      <w:tr w:rsidR="005864B8" w:rsidRPr="00F44786" w14:paraId="288F70E5" w14:textId="77777777" w:rsidTr="00696FCA">
        <w:tc>
          <w:tcPr>
            <w:tcW w:w="5850" w:type="dxa"/>
          </w:tcPr>
          <w:p w14:paraId="60813B4C" w14:textId="77777777" w:rsidR="005864B8" w:rsidRPr="00F44786" w:rsidRDefault="005864B8" w:rsidP="00696FCA">
            <w:pPr>
              <w:rPr>
                <w:sz w:val="20"/>
                <w:szCs w:val="20"/>
              </w:rPr>
            </w:pPr>
            <w:r w:rsidRPr="00F44786">
              <w:rPr>
                <w:sz w:val="20"/>
                <w:szCs w:val="20"/>
              </w:rPr>
              <w:t>Administracija i upravljanje (Javna ustanova za upravljanje zaštićenim dijelovima prirode i ekološkom mrežom VPŽ)</w:t>
            </w:r>
          </w:p>
          <w:p w14:paraId="58CCC46D" w14:textId="77777777" w:rsidR="005864B8" w:rsidRPr="00F44786" w:rsidRDefault="005864B8" w:rsidP="00696FCA">
            <w:pPr>
              <w:rPr>
                <w:sz w:val="20"/>
                <w:szCs w:val="20"/>
              </w:rPr>
            </w:pPr>
            <w:r w:rsidRPr="00F44786">
              <w:rPr>
                <w:sz w:val="20"/>
                <w:szCs w:val="20"/>
              </w:rPr>
              <w:t>Ulaganja iz vlastitih i namjenskih prihoda javne ustanove</w:t>
            </w:r>
          </w:p>
          <w:p w14:paraId="42986011" w14:textId="77777777" w:rsidR="005864B8" w:rsidRPr="00F44786" w:rsidRDefault="005864B8" w:rsidP="00696FCA">
            <w:pPr>
              <w:rPr>
                <w:sz w:val="20"/>
                <w:szCs w:val="20"/>
              </w:rPr>
            </w:pPr>
            <w:r w:rsidRPr="00F44786">
              <w:rPr>
                <w:sz w:val="20"/>
                <w:szCs w:val="20"/>
              </w:rPr>
              <w:t>Planovi upravljanja Javne ustanove</w:t>
            </w:r>
          </w:p>
          <w:p w14:paraId="6AAA372D" w14:textId="77777777" w:rsidR="005864B8" w:rsidRDefault="005864B8" w:rsidP="00696FCA">
            <w:pPr>
              <w:rPr>
                <w:sz w:val="20"/>
                <w:szCs w:val="20"/>
              </w:rPr>
            </w:pPr>
            <w:r w:rsidRPr="00D51750">
              <w:rPr>
                <w:sz w:val="20"/>
                <w:szCs w:val="20"/>
              </w:rPr>
              <w:t xml:space="preserve">Projekt: "Amazon </w:t>
            </w:r>
            <w:proofErr w:type="spellStart"/>
            <w:r w:rsidRPr="00D51750">
              <w:rPr>
                <w:sz w:val="20"/>
                <w:szCs w:val="20"/>
              </w:rPr>
              <w:t>of</w:t>
            </w:r>
            <w:proofErr w:type="spellEnd"/>
            <w:r w:rsidRPr="00D51750">
              <w:rPr>
                <w:sz w:val="20"/>
                <w:szCs w:val="20"/>
              </w:rPr>
              <w:t xml:space="preserve"> Europe Bike </w:t>
            </w:r>
            <w:proofErr w:type="spellStart"/>
            <w:r w:rsidRPr="00D51750">
              <w:rPr>
                <w:sz w:val="20"/>
                <w:szCs w:val="20"/>
              </w:rPr>
              <w:t>Trail</w:t>
            </w:r>
            <w:proofErr w:type="spellEnd"/>
            <w:r w:rsidRPr="00D51750">
              <w:rPr>
                <w:sz w:val="20"/>
                <w:szCs w:val="20"/>
              </w:rPr>
              <w:t>"</w:t>
            </w:r>
          </w:p>
          <w:p w14:paraId="1F13B2BC" w14:textId="77777777" w:rsidR="005864B8" w:rsidRDefault="005864B8" w:rsidP="00696FCA">
            <w:pPr>
              <w:rPr>
                <w:sz w:val="20"/>
                <w:szCs w:val="20"/>
              </w:rPr>
            </w:pPr>
            <w:r w:rsidRPr="00D51750">
              <w:rPr>
                <w:sz w:val="20"/>
                <w:szCs w:val="20"/>
              </w:rPr>
              <w:lastRenderedPageBreak/>
              <w:t>Projekt "SWIM"</w:t>
            </w:r>
          </w:p>
          <w:p w14:paraId="51BC93AA" w14:textId="77777777" w:rsidR="005864B8" w:rsidRPr="00F44786" w:rsidRDefault="005864B8" w:rsidP="00696FCA">
            <w:pPr>
              <w:rPr>
                <w:sz w:val="20"/>
                <w:szCs w:val="20"/>
              </w:rPr>
            </w:pPr>
            <w:r w:rsidRPr="00F44786">
              <w:rPr>
                <w:sz w:val="20"/>
                <w:szCs w:val="20"/>
              </w:rPr>
              <w:t xml:space="preserve">Projekt: „Ružičaste </w:t>
            </w:r>
            <w:proofErr w:type="spellStart"/>
            <w:r w:rsidRPr="00F44786">
              <w:rPr>
                <w:sz w:val="20"/>
                <w:szCs w:val="20"/>
              </w:rPr>
              <w:t>zloćke</w:t>
            </w:r>
            <w:proofErr w:type="spellEnd"/>
            <w:r w:rsidRPr="00F44786">
              <w:rPr>
                <w:sz w:val="20"/>
                <w:szCs w:val="20"/>
              </w:rPr>
              <w:t>“</w:t>
            </w:r>
          </w:p>
          <w:p w14:paraId="4A79B188" w14:textId="77777777" w:rsidR="005864B8" w:rsidRDefault="005864B8" w:rsidP="00696FCA">
            <w:pPr>
              <w:rPr>
                <w:sz w:val="20"/>
                <w:szCs w:val="20"/>
              </w:rPr>
            </w:pPr>
            <w:r w:rsidRPr="00F44786">
              <w:rPr>
                <w:sz w:val="20"/>
                <w:szCs w:val="20"/>
              </w:rPr>
              <w:t xml:space="preserve">Projekt: „LIFE </w:t>
            </w:r>
            <w:proofErr w:type="spellStart"/>
            <w:r w:rsidRPr="00F44786">
              <w:rPr>
                <w:sz w:val="20"/>
                <w:szCs w:val="20"/>
              </w:rPr>
              <w:t>restore</w:t>
            </w:r>
            <w:proofErr w:type="spellEnd"/>
            <w:r w:rsidRPr="00F44786">
              <w:rPr>
                <w:sz w:val="20"/>
                <w:szCs w:val="20"/>
              </w:rPr>
              <w:t xml:space="preserve"> for MDD“</w:t>
            </w:r>
          </w:p>
          <w:p w14:paraId="399C80E7" w14:textId="77777777" w:rsidR="005864B8" w:rsidRPr="00F44786" w:rsidRDefault="005864B8" w:rsidP="00696FCA">
            <w:pPr>
              <w:rPr>
                <w:sz w:val="20"/>
                <w:szCs w:val="20"/>
              </w:rPr>
            </w:pPr>
            <w:r w:rsidRPr="00D51750">
              <w:rPr>
                <w:sz w:val="20"/>
                <w:szCs w:val="20"/>
              </w:rPr>
              <w:t>Projekt: "Zaštita i očuvanje bijele rode (</w:t>
            </w:r>
            <w:proofErr w:type="spellStart"/>
            <w:r w:rsidRPr="00D51750">
              <w:rPr>
                <w:sz w:val="20"/>
                <w:szCs w:val="20"/>
              </w:rPr>
              <w:t>Ciconia</w:t>
            </w:r>
            <w:proofErr w:type="spellEnd"/>
            <w:r w:rsidRPr="00D51750">
              <w:rPr>
                <w:sz w:val="20"/>
                <w:szCs w:val="20"/>
              </w:rPr>
              <w:t xml:space="preserve"> </w:t>
            </w:r>
            <w:proofErr w:type="spellStart"/>
            <w:r w:rsidRPr="00D51750">
              <w:rPr>
                <w:sz w:val="20"/>
                <w:szCs w:val="20"/>
              </w:rPr>
              <w:t>ciconia</w:t>
            </w:r>
            <w:proofErr w:type="spellEnd"/>
            <w:r w:rsidRPr="00D51750">
              <w:rPr>
                <w:sz w:val="20"/>
                <w:szCs w:val="20"/>
              </w:rPr>
              <w:t>)"</w:t>
            </w:r>
          </w:p>
        </w:tc>
        <w:tc>
          <w:tcPr>
            <w:tcW w:w="1560" w:type="dxa"/>
          </w:tcPr>
          <w:p w14:paraId="4409F73C" w14:textId="77777777" w:rsidR="005864B8" w:rsidRPr="00EA78CE" w:rsidRDefault="005864B8" w:rsidP="00696FCA">
            <w:pPr>
              <w:jc w:val="right"/>
              <w:rPr>
                <w:sz w:val="20"/>
                <w:szCs w:val="20"/>
              </w:rPr>
            </w:pPr>
          </w:p>
          <w:p w14:paraId="4D5E800E" w14:textId="77777777" w:rsidR="005864B8" w:rsidRPr="00EA78CE" w:rsidRDefault="005864B8" w:rsidP="00696FCA">
            <w:pPr>
              <w:jc w:val="right"/>
              <w:rPr>
                <w:sz w:val="20"/>
                <w:szCs w:val="20"/>
              </w:rPr>
            </w:pPr>
            <w:r w:rsidRPr="00EA78CE">
              <w:rPr>
                <w:sz w:val="20"/>
                <w:szCs w:val="20"/>
              </w:rPr>
              <w:t>456.852,39</w:t>
            </w:r>
          </w:p>
          <w:p w14:paraId="3D6368F6" w14:textId="77777777" w:rsidR="005864B8" w:rsidRPr="00EA78CE" w:rsidRDefault="005864B8" w:rsidP="00696FCA">
            <w:pPr>
              <w:jc w:val="right"/>
              <w:rPr>
                <w:sz w:val="20"/>
                <w:szCs w:val="20"/>
              </w:rPr>
            </w:pPr>
            <w:r w:rsidRPr="00EA78CE">
              <w:rPr>
                <w:sz w:val="20"/>
                <w:szCs w:val="20"/>
              </w:rPr>
              <w:t>112.914,24</w:t>
            </w:r>
          </w:p>
          <w:p w14:paraId="29BE70F9" w14:textId="77777777" w:rsidR="005864B8" w:rsidRPr="00EA78CE" w:rsidRDefault="005864B8" w:rsidP="00696FCA">
            <w:pPr>
              <w:jc w:val="right"/>
              <w:rPr>
                <w:sz w:val="20"/>
                <w:szCs w:val="20"/>
              </w:rPr>
            </w:pPr>
            <w:r w:rsidRPr="00EA78CE">
              <w:rPr>
                <w:sz w:val="20"/>
                <w:szCs w:val="20"/>
              </w:rPr>
              <w:t>145.217,69</w:t>
            </w:r>
          </w:p>
          <w:p w14:paraId="0A00BE80" w14:textId="77777777" w:rsidR="005864B8" w:rsidRPr="00EA78CE" w:rsidRDefault="005864B8" w:rsidP="00696FCA">
            <w:pPr>
              <w:jc w:val="right"/>
              <w:rPr>
                <w:sz w:val="20"/>
                <w:szCs w:val="20"/>
              </w:rPr>
            </w:pPr>
            <w:r w:rsidRPr="00EA78CE">
              <w:rPr>
                <w:sz w:val="20"/>
                <w:szCs w:val="20"/>
              </w:rPr>
              <w:lastRenderedPageBreak/>
              <w:t>33.945,09</w:t>
            </w:r>
          </w:p>
          <w:p w14:paraId="5998F743" w14:textId="77777777" w:rsidR="005864B8" w:rsidRPr="00EA78CE" w:rsidRDefault="005864B8" w:rsidP="00696FCA">
            <w:pPr>
              <w:jc w:val="right"/>
              <w:rPr>
                <w:sz w:val="20"/>
                <w:szCs w:val="20"/>
              </w:rPr>
            </w:pPr>
            <w:r w:rsidRPr="00EA78CE">
              <w:rPr>
                <w:sz w:val="20"/>
                <w:szCs w:val="20"/>
              </w:rPr>
              <w:t>4.537,75</w:t>
            </w:r>
          </w:p>
          <w:p w14:paraId="5C52991C" w14:textId="77777777" w:rsidR="005864B8" w:rsidRPr="00EA78CE" w:rsidRDefault="005864B8" w:rsidP="00696FCA">
            <w:pPr>
              <w:jc w:val="right"/>
              <w:rPr>
                <w:sz w:val="20"/>
                <w:szCs w:val="20"/>
              </w:rPr>
            </w:pPr>
            <w:r w:rsidRPr="00EA78CE">
              <w:rPr>
                <w:sz w:val="20"/>
                <w:szCs w:val="20"/>
              </w:rPr>
              <w:t>45.227,84</w:t>
            </w:r>
          </w:p>
          <w:p w14:paraId="67C8A3DB" w14:textId="77777777" w:rsidR="005864B8" w:rsidRDefault="005864B8" w:rsidP="00696FCA">
            <w:pPr>
              <w:jc w:val="right"/>
              <w:rPr>
                <w:sz w:val="20"/>
                <w:szCs w:val="20"/>
              </w:rPr>
            </w:pPr>
            <w:r w:rsidRPr="00EA78CE">
              <w:rPr>
                <w:sz w:val="20"/>
                <w:szCs w:val="20"/>
              </w:rPr>
              <w:t>121.305,00</w:t>
            </w:r>
          </w:p>
          <w:p w14:paraId="1742FCDA" w14:textId="77777777" w:rsidR="005864B8" w:rsidRPr="00F44786" w:rsidRDefault="005864B8" w:rsidP="00696FCA">
            <w:pPr>
              <w:jc w:val="right"/>
              <w:rPr>
                <w:sz w:val="20"/>
                <w:szCs w:val="20"/>
              </w:rPr>
            </w:pPr>
            <w:r>
              <w:rPr>
                <w:sz w:val="20"/>
                <w:szCs w:val="20"/>
              </w:rPr>
              <w:t>0,00</w:t>
            </w:r>
          </w:p>
        </w:tc>
        <w:tc>
          <w:tcPr>
            <w:tcW w:w="1559" w:type="dxa"/>
          </w:tcPr>
          <w:p w14:paraId="7FEAE712" w14:textId="77777777" w:rsidR="005864B8" w:rsidRDefault="005864B8" w:rsidP="00696FCA">
            <w:pPr>
              <w:jc w:val="right"/>
              <w:rPr>
                <w:sz w:val="20"/>
                <w:szCs w:val="20"/>
              </w:rPr>
            </w:pPr>
          </w:p>
          <w:p w14:paraId="71AFA05C" w14:textId="77777777" w:rsidR="005864B8" w:rsidRDefault="005864B8" w:rsidP="00696FCA">
            <w:pPr>
              <w:jc w:val="right"/>
              <w:rPr>
                <w:sz w:val="20"/>
                <w:szCs w:val="20"/>
              </w:rPr>
            </w:pPr>
            <w:r w:rsidRPr="00D51750">
              <w:rPr>
                <w:sz w:val="20"/>
                <w:szCs w:val="20"/>
              </w:rPr>
              <w:t>460.727,31</w:t>
            </w:r>
          </w:p>
          <w:p w14:paraId="79A7EF51" w14:textId="77777777" w:rsidR="005864B8" w:rsidRDefault="005864B8" w:rsidP="00696FCA">
            <w:pPr>
              <w:jc w:val="right"/>
              <w:rPr>
                <w:sz w:val="20"/>
                <w:szCs w:val="20"/>
              </w:rPr>
            </w:pPr>
            <w:r w:rsidRPr="00D51750">
              <w:rPr>
                <w:sz w:val="20"/>
                <w:szCs w:val="20"/>
              </w:rPr>
              <w:t>89.000,00</w:t>
            </w:r>
          </w:p>
          <w:p w14:paraId="3A94E70B" w14:textId="77777777" w:rsidR="005864B8" w:rsidRDefault="005864B8" w:rsidP="00696FCA">
            <w:pPr>
              <w:jc w:val="right"/>
              <w:rPr>
                <w:sz w:val="20"/>
                <w:szCs w:val="20"/>
              </w:rPr>
            </w:pPr>
            <w:r w:rsidRPr="00D51750">
              <w:rPr>
                <w:sz w:val="20"/>
                <w:szCs w:val="20"/>
              </w:rPr>
              <w:t>89.072,69</w:t>
            </w:r>
          </w:p>
          <w:p w14:paraId="7D706B22" w14:textId="77777777" w:rsidR="005864B8" w:rsidRDefault="005864B8" w:rsidP="00696FCA">
            <w:pPr>
              <w:jc w:val="right"/>
              <w:rPr>
                <w:sz w:val="20"/>
                <w:szCs w:val="20"/>
              </w:rPr>
            </w:pPr>
            <w:r>
              <w:rPr>
                <w:sz w:val="20"/>
                <w:szCs w:val="20"/>
              </w:rPr>
              <w:lastRenderedPageBreak/>
              <w:t>0,00</w:t>
            </w:r>
          </w:p>
          <w:p w14:paraId="5CCAE4E5" w14:textId="77777777" w:rsidR="005864B8" w:rsidRDefault="005864B8" w:rsidP="00696FCA">
            <w:pPr>
              <w:jc w:val="right"/>
              <w:rPr>
                <w:sz w:val="20"/>
                <w:szCs w:val="20"/>
              </w:rPr>
            </w:pPr>
            <w:r w:rsidRPr="00D51750">
              <w:rPr>
                <w:sz w:val="20"/>
                <w:szCs w:val="20"/>
              </w:rPr>
              <w:t>53.070,60</w:t>
            </w:r>
          </w:p>
          <w:p w14:paraId="6EBC149B" w14:textId="77777777" w:rsidR="005864B8" w:rsidRDefault="005864B8" w:rsidP="00696FCA">
            <w:pPr>
              <w:jc w:val="right"/>
              <w:rPr>
                <w:sz w:val="20"/>
                <w:szCs w:val="20"/>
              </w:rPr>
            </w:pPr>
            <w:r>
              <w:rPr>
                <w:sz w:val="20"/>
                <w:szCs w:val="20"/>
              </w:rPr>
              <w:t>0,00</w:t>
            </w:r>
          </w:p>
          <w:p w14:paraId="406F8255" w14:textId="77777777" w:rsidR="005864B8" w:rsidRDefault="005864B8" w:rsidP="00696FCA">
            <w:pPr>
              <w:jc w:val="right"/>
              <w:rPr>
                <w:sz w:val="20"/>
                <w:szCs w:val="20"/>
              </w:rPr>
            </w:pPr>
            <w:r w:rsidRPr="00D51750">
              <w:rPr>
                <w:sz w:val="20"/>
                <w:szCs w:val="20"/>
              </w:rPr>
              <w:t>114.403,62</w:t>
            </w:r>
          </w:p>
          <w:p w14:paraId="10E7D2D2" w14:textId="77777777" w:rsidR="005864B8" w:rsidRPr="00F44786" w:rsidRDefault="005864B8" w:rsidP="00696FCA">
            <w:pPr>
              <w:jc w:val="right"/>
              <w:rPr>
                <w:sz w:val="20"/>
                <w:szCs w:val="20"/>
              </w:rPr>
            </w:pPr>
            <w:r>
              <w:rPr>
                <w:sz w:val="20"/>
                <w:szCs w:val="20"/>
              </w:rPr>
              <w:t>1.000,00</w:t>
            </w:r>
          </w:p>
        </w:tc>
      </w:tr>
      <w:tr w:rsidR="005864B8" w:rsidRPr="00F44786" w14:paraId="417EA0BB" w14:textId="77777777" w:rsidTr="00696FCA">
        <w:tc>
          <w:tcPr>
            <w:tcW w:w="5850" w:type="dxa"/>
            <w:tcBorders>
              <w:bottom w:val="single" w:sz="4" w:space="0" w:color="000000"/>
            </w:tcBorders>
          </w:tcPr>
          <w:p w14:paraId="21EADA49" w14:textId="77777777" w:rsidR="005864B8" w:rsidRPr="00F44786" w:rsidRDefault="005864B8" w:rsidP="00696FCA">
            <w:pPr>
              <w:rPr>
                <w:i/>
                <w:sz w:val="20"/>
                <w:szCs w:val="20"/>
              </w:rPr>
            </w:pPr>
          </w:p>
        </w:tc>
        <w:tc>
          <w:tcPr>
            <w:tcW w:w="1560" w:type="dxa"/>
            <w:tcBorders>
              <w:bottom w:val="single" w:sz="4" w:space="0" w:color="000000"/>
            </w:tcBorders>
          </w:tcPr>
          <w:p w14:paraId="49C4D4DF" w14:textId="77777777" w:rsidR="005864B8" w:rsidRPr="00F44786" w:rsidRDefault="005864B8" w:rsidP="00696FCA">
            <w:pPr>
              <w:rPr>
                <w:b/>
                <w:sz w:val="20"/>
                <w:szCs w:val="20"/>
              </w:rPr>
            </w:pPr>
          </w:p>
        </w:tc>
        <w:tc>
          <w:tcPr>
            <w:tcW w:w="1559" w:type="dxa"/>
            <w:tcBorders>
              <w:bottom w:val="single" w:sz="4" w:space="0" w:color="000000"/>
            </w:tcBorders>
          </w:tcPr>
          <w:p w14:paraId="1F274B40" w14:textId="77777777" w:rsidR="005864B8" w:rsidRPr="00F44786" w:rsidRDefault="005864B8" w:rsidP="00696FCA">
            <w:pPr>
              <w:jc w:val="right"/>
              <w:rPr>
                <w:b/>
                <w:sz w:val="20"/>
                <w:szCs w:val="20"/>
              </w:rPr>
            </w:pPr>
          </w:p>
        </w:tc>
      </w:tr>
      <w:tr w:rsidR="005864B8" w:rsidRPr="00F44786" w14:paraId="70A11EED" w14:textId="77777777" w:rsidTr="00696FCA">
        <w:tc>
          <w:tcPr>
            <w:tcW w:w="5850" w:type="dxa"/>
            <w:tcBorders>
              <w:bottom w:val="single" w:sz="4" w:space="0" w:color="000000"/>
            </w:tcBorders>
            <w:shd w:val="clear" w:color="auto" w:fill="FFFF99"/>
          </w:tcPr>
          <w:p w14:paraId="31E8EE8A" w14:textId="77777777" w:rsidR="005864B8" w:rsidRPr="00F44786" w:rsidRDefault="005864B8" w:rsidP="00696FCA">
            <w:pPr>
              <w:rPr>
                <w:b/>
                <w:sz w:val="20"/>
                <w:szCs w:val="20"/>
              </w:rPr>
            </w:pPr>
          </w:p>
          <w:p w14:paraId="5013FE59" w14:textId="77777777" w:rsidR="005864B8" w:rsidRPr="00F44786" w:rsidRDefault="005864B8" w:rsidP="00696FCA">
            <w:pPr>
              <w:rPr>
                <w:i/>
                <w:sz w:val="20"/>
                <w:szCs w:val="20"/>
              </w:rPr>
            </w:pPr>
            <w:r w:rsidRPr="00F44786">
              <w:rPr>
                <w:b/>
                <w:sz w:val="20"/>
                <w:szCs w:val="20"/>
              </w:rPr>
              <w:t>UPRAVNI ODJEL ZA OBRAZOVANJE</w:t>
            </w:r>
            <w:r>
              <w:rPr>
                <w:b/>
                <w:sz w:val="20"/>
                <w:szCs w:val="20"/>
              </w:rPr>
              <w:t>, KULTURU</w:t>
            </w:r>
            <w:r w:rsidRPr="00F44786">
              <w:rPr>
                <w:b/>
                <w:sz w:val="20"/>
                <w:szCs w:val="20"/>
              </w:rPr>
              <w:t xml:space="preserve"> I </w:t>
            </w:r>
            <w:r>
              <w:rPr>
                <w:b/>
                <w:sz w:val="20"/>
                <w:szCs w:val="20"/>
              </w:rPr>
              <w:t>SPORT</w:t>
            </w:r>
          </w:p>
        </w:tc>
        <w:tc>
          <w:tcPr>
            <w:tcW w:w="1560" w:type="dxa"/>
            <w:tcBorders>
              <w:bottom w:val="single" w:sz="4" w:space="0" w:color="000000"/>
            </w:tcBorders>
            <w:shd w:val="clear" w:color="auto" w:fill="FFFF99"/>
          </w:tcPr>
          <w:p w14:paraId="2A116A7C" w14:textId="77777777" w:rsidR="005864B8" w:rsidRDefault="005864B8" w:rsidP="00696FCA">
            <w:pPr>
              <w:jc w:val="right"/>
              <w:rPr>
                <w:b/>
                <w:sz w:val="20"/>
                <w:szCs w:val="20"/>
              </w:rPr>
            </w:pPr>
          </w:p>
          <w:p w14:paraId="792EDBD4" w14:textId="77777777" w:rsidR="005864B8" w:rsidRPr="00F44786" w:rsidRDefault="005864B8" w:rsidP="00696FCA">
            <w:pPr>
              <w:jc w:val="right"/>
              <w:rPr>
                <w:b/>
                <w:sz w:val="20"/>
                <w:szCs w:val="20"/>
              </w:rPr>
            </w:pPr>
            <w:r w:rsidRPr="00EA78CE">
              <w:rPr>
                <w:b/>
                <w:bCs/>
                <w:sz w:val="20"/>
                <w:szCs w:val="20"/>
              </w:rPr>
              <w:t>51.450.879,14</w:t>
            </w:r>
          </w:p>
        </w:tc>
        <w:tc>
          <w:tcPr>
            <w:tcW w:w="1559" w:type="dxa"/>
            <w:tcBorders>
              <w:bottom w:val="single" w:sz="4" w:space="0" w:color="000000"/>
            </w:tcBorders>
            <w:shd w:val="clear" w:color="auto" w:fill="FFFF99"/>
          </w:tcPr>
          <w:p w14:paraId="15B44A7B" w14:textId="77777777" w:rsidR="005864B8" w:rsidRDefault="005864B8" w:rsidP="00696FCA">
            <w:pPr>
              <w:jc w:val="right"/>
              <w:rPr>
                <w:b/>
                <w:sz w:val="20"/>
                <w:szCs w:val="20"/>
              </w:rPr>
            </w:pPr>
          </w:p>
          <w:p w14:paraId="409A0AE7" w14:textId="77777777" w:rsidR="005864B8" w:rsidRPr="00F44786" w:rsidRDefault="005864B8" w:rsidP="00696FCA">
            <w:pPr>
              <w:jc w:val="right"/>
              <w:rPr>
                <w:b/>
                <w:sz w:val="20"/>
                <w:szCs w:val="20"/>
              </w:rPr>
            </w:pPr>
            <w:r w:rsidRPr="00D51750">
              <w:rPr>
                <w:b/>
                <w:sz w:val="20"/>
                <w:szCs w:val="20"/>
              </w:rPr>
              <w:t>81.669.191,78</w:t>
            </w:r>
          </w:p>
        </w:tc>
      </w:tr>
      <w:tr w:rsidR="005864B8" w:rsidRPr="00F44786" w14:paraId="4EA72E7E" w14:textId="77777777" w:rsidTr="00696FCA">
        <w:tc>
          <w:tcPr>
            <w:tcW w:w="5850" w:type="dxa"/>
            <w:shd w:val="clear" w:color="auto" w:fill="CCFFCC"/>
          </w:tcPr>
          <w:p w14:paraId="702C5039" w14:textId="77777777" w:rsidR="005864B8" w:rsidRPr="00F44786" w:rsidRDefault="005864B8" w:rsidP="00696FCA">
            <w:pPr>
              <w:rPr>
                <w:b/>
                <w:sz w:val="20"/>
                <w:szCs w:val="20"/>
              </w:rPr>
            </w:pPr>
          </w:p>
          <w:p w14:paraId="6F0E8AB9" w14:textId="77777777" w:rsidR="005864B8" w:rsidRPr="00F44786" w:rsidRDefault="005864B8" w:rsidP="00696FCA">
            <w:pPr>
              <w:rPr>
                <w:b/>
                <w:i/>
                <w:sz w:val="20"/>
                <w:szCs w:val="20"/>
              </w:rPr>
            </w:pPr>
            <w:r w:rsidRPr="00F44786">
              <w:rPr>
                <w:b/>
                <w:sz w:val="20"/>
                <w:szCs w:val="20"/>
              </w:rPr>
              <w:t>GLAVA: Upravni odjel za obrazovanje</w:t>
            </w:r>
            <w:r>
              <w:rPr>
                <w:b/>
                <w:sz w:val="20"/>
                <w:szCs w:val="20"/>
              </w:rPr>
              <w:t>, kulturu i sport</w:t>
            </w:r>
          </w:p>
        </w:tc>
        <w:tc>
          <w:tcPr>
            <w:tcW w:w="1560" w:type="dxa"/>
            <w:shd w:val="clear" w:color="auto" w:fill="CCFFCC"/>
          </w:tcPr>
          <w:p w14:paraId="1BECCA54" w14:textId="77777777" w:rsidR="005864B8" w:rsidRDefault="005864B8" w:rsidP="00696FCA">
            <w:pPr>
              <w:jc w:val="right"/>
              <w:rPr>
                <w:b/>
                <w:sz w:val="20"/>
                <w:szCs w:val="20"/>
              </w:rPr>
            </w:pPr>
          </w:p>
          <w:p w14:paraId="661ABA60" w14:textId="77777777" w:rsidR="005864B8" w:rsidRPr="00F44786" w:rsidRDefault="005864B8" w:rsidP="00696FCA">
            <w:pPr>
              <w:jc w:val="right"/>
              <w:rPr>
                <w:b/>
                <w:sz w:val="20"/>
                <w:szCs w:val="20"/>
              </w:rPr>
            </w:pPr>
            <w:r w:rsidRPr="001A063A">
              <w:rPr>
                <w:b/>
                <w:sz w:val="20"/>
                <w:szCs w:val="20"/>
              </w:rPr>
              <w:t>1.596.659,38</w:t>
            </w:r>
          </w:p>
        </w:tc>
        <w:tc>
          <w:tcPr>
            <w:tcW w:w="1559" w:type="dxa"/>
            <w:shd w:val="clear" w:color="auto" w:fill="CCFFCC"/>
          </w:tcPr>
          <w:p w14:paraId="2A6CE81E" w14:textId="77777777" w:rsidR="005864B8" w:rsidRDefault="005864B8" w:rsidP="00696FCA">
            <w:pPr>
              <w:jc w:val="right"/>
              <w:rPr>
                <w:b/>
                <w:sz w:val="20"/>
                <w:szCs w:val="20"/>
              </w:rPr>
            </w:pPr>
          </w:p>
          <w:p w14:paraId="2F118850" w14:textId="77777777" w:rsidR="005864B8" w:rsidRPr="00F44786" w:rsidRDefault="005864B8" w:rsidP="00696FCA">
            <w:pPr>
              <w:jc w:val="right"/>
              <w:rPr>
                <w:b/>
                <w:sz w:val="20"/>
                <w:szCs w:val="20"/>
              </w:rPr>
            </w:pPr>
            <w:r w:rsidRPr="00D51750">
              <w:rPr>
                <w:b/>
                <w:sz w:val="20"/>
                <w:szCs w:val="20"/>
              </w:rPr>
              <w:t>1.978.364,00</w:t>
            </w:r>
          </w:p>
        </w:tc>
      </w:tr>
      <w:tr w:rsidR="005864B8" w:rsidRPr="00F44786" w14:paraId="336D3FCE" w14:textId="77777777" w:rsidTr="00696FCA">
        <w:tc>
          <w:tcPr>
            <w:tcW w:w="5850" w:type="dxa"/>
            <w:shd w:val="clear" w:color="auto" w:fill="EDEDED"/>
          </w:tcPr>
          <w:p w14:paraId="7EAF71E9" w14:textId="77777777" w:rsidR="005864B8" w:rsidRPr="00F44786" w:rsidRDefault="005864B8" w:rsidP="00696FCA">
            <w:pPr>
              <w:rPr>
                <w:b/>
                <w:sz w:val="20"/>
                <w:szCs w:val="20"/>
              </w:rPr>
            </w:pPr>
          </w:p>
          <w:p w14:paraId="2BB1E531" w14:textId="77777777" w:rsidR="005864B8" w:rsidRPr="00F44786" w:rsidRDefault="005864B8" w:rsidP="00696FCA">
            <w:pPr>
              <w:rPr>
                <w:b/>
                <w:i/>
                <w:sz w:val="20"/>
                <w:szCs w:val="20"/>
              </w:rPr>
            </w:pPr>
            <w:r w:rsidRPr="00F44786">
              <w:rPr>
                <w:b/>
                <w:sz w:val="20"/>
                <w:szCs w:val="20"/>
              </w:rPr>
              <w:t>Program: Program javnih potreba u prosvjeti</w:t>
            </w:r>
          </w:p>
        </w:tc>
        <w:tc>
          <w:tcPr>
            <w:tcW w:w="1560" w:type="dxa"/>
            <w:shd w:val="clear" w:color="auto" w:fill="EDEDED"/>
          </w:tcPr>
          <w:p w14:paraId="62B251DB" w14:textId="77777777" w:rsidR="005864B8" w:rsidRDefault="005864B8" w:rsidP="00696FCA">
            <w:pPr>
              <w:jc w:val="right"/>
              <w:rPr>
                <w:b/>
                <w:sz w:val="20"/>
                <w:szCs w:val="20"/>
              </w:rPr>
            </w:pPr>
          </w:p>
          <w:p w14:paraId="6DFB1C37" w14:textId="77777777" w:rsidR="005864B8" w:rsidRPr="00F44786" w:rsidRDefault="005864B8" w:rsidP="00696FCA">
            <w:pPr>
              <w:jc w:val="right"/>
              <w:rPr>
                <w:b/>
                <w:sz w:val="20"/>
                <w:szCs w:val="20"/>
              </w:rPr>
            </w:pPr>
            <w:r w:rsidRPr="001A063A">
              <w:rPr>
                <w:b/>
                <w:sz w:val="20"/>
                <w:szCs w:val="20"/>
              </w:rPr>
              <w:t>666.819,38</w:t>
            </w:r>
          </w:p>
        </w:tc>
        <w:tc>
          <w:tcPr>
            <w:tcW w:w="1559" w:type="dxa"/>
            <w:shd w:val="clear" w:color="auto" w:fill="EDEDED"/>
          </w:tcPr>
          <w:p w14:paraId="55766C21" w14:textId="77777777" w:rsidR="005864B8" w:rsidRDefault="005864B8" w:rsidP="00696FCA">
            <w:pPr>
              <w:jc w:val="right"/>
              <w:rPr>
                <w:b/>
                <w:sz w:val="20"/>
                <w:szCs w:val="20"/>
              </w:rPr>
            </w:pPr>
          </w:p>
          <w:p w14:paraId="3B1F1B76" w14:textId="77777777" w:rsidR="005864B8" w:rsidRPr="00F44786" w:rsidRDefault="005864B8" w:rsidP="00696FCA">
            <w:pPr>
              <w:jc w:val="right"/>
              <w:rPr>
                <w:b/>
                <w:sz w:val="20"/>
                <w:szCs w:val="20"/>
              </w:rPr>
            </w:pPr>
            <w:r w:rsidRPr="00D51750">
              <w:rPr>
                <w:b/>
                <w:sz w:val="20"/>
                <w:szCs w:val="20"/>
              </w:rPr>
              <w:t>670.375,00</w:t>
            </w:r>
          </w:p>
        </w:tc>
      </w:tr>
      <w:tr w:rsidR="005864B8" w:rsidRPr="00F44786" w14:paraId="55AA1ADF" w14:textId="77777777" w:rsidTr="00696FCA">
        <w:tc>
          <w:tcPr>
            <w:tcW w:w="5850" w:type="dxa"/>
          </w:tcPr>
          <w:p w14:paraId="013595AF" w14:textId="77777777" w:rsidR="005864B8" w:rsidRPr="00F44786" w:rsidRDefault="005864B8" w:rsidP="00696FCA">
            <w:pPr>
              <w:rPr>
                <w:sz w:val="20"/>
                <w:szCs w:val="20"/>
              </w:rPr>
            </w:pPr>
            <w:r w:rsidRPr="00F44786">
              <w:rPr>
                <w:sz w:val="20"/>
                <w:szCs w:val="20"/>
              </w:rPr>
              <w:t>Natjecanja učenika i školske manifestacije</w:t>
            </w:r>
          </w:p>
          <w:p w14:paraId="7FBC17DD" w14:textId="77777777" w:rsidR="005864B8" w:rsidRPr="00F44786" w:rsidRDefault="005864B8" w:rsidP="00696FCA">
            <w:pPr>
              <w:rPr>
                <w:sz w:val="20"/>
                <w:szCs w:val="20"/>
              </w:rPr>
            </w:pPr>
            <w:r w:rsidRPr="00F44786">
              <w:rPr>
                <w:sz w:val="20"/>
                <w:szCs w:val="20"/>
              </w:rPr>
              <w:t>Ostale javne potrebe u prosvjeti</w:t>
            </w:r>
          </w:p>
          <w:p w14:paraId="6DEC6974" w14:textId="77777777" w:rsidR="005864B8" w:rsidRPr="00F44786" w:rsidRDefault="005864B8" w:rsidP="00696FCA">
            <w:pPr>
              <w:rPr>
                <w:sz w:val="20"/>
                <w:szCs w:val="20"/>
              </w:rPr>
            </w:pPr>
            <w:r w:rsidRPr="00F44786">
              <w:rPr>
                <w:sz w:val="20"/>
                <w:szCs w:val="20"/>
              </w:rPr>
              <w:t>Stipendije za deficitarna zanimanja</w:t>
            </w:r>
          </w:p>
          <w:p w14:paraId="21966960" w14:textId="77777777" w:rsidR="005864B8" w:rsidRPr="00F44786" w:rsidRDefault="005864B8" w:rsidP="00696FCA">
            <w:pPr>
              <w:rPr>
                <w:sz w:val="20"/>
                <w:szCs w:val="20"/>
              </w:rPr>
            </w:pPr>
            <w:r w:rsidRPr="00F44786">
              <w:rPr>
                <w:sz w:val="20"/>
                <w:szCs w:val="20"/>
              </w:rPr>
              <w:t>Projekt: „In-In – integracija i inkluzija“</w:t>
            </w:r>
          </w:p>
          <w:p w14:paraId="22554073" w14:textId="77777777" w:rsidR="005864B8" w:rsidRDefault="005864B8" w:rsidP="00696FCA">
            <w:pPr>
              <w:rPr>
                <w:sz w:val="20"/>
                <w:szCs w:val="20"/>
              </w:rPr>
            </w:pPr>
            <w:r w:rsidRPr="00F44786">
              <w:rPr>
                <w:sz w:val="20"/>
                <w:szCs w:val="20"/>
              </w:rPr>
              <w:t>Projekt: „Školska shema“</w:t>
            </w:r>
          </w:p>
          <w:p w14:paraId="3B963493" w14:textId="77777777" w:rsidR="005864B8" w:rsidRPr="00F44786" w:rsidRDefault="005864B8" w:rsidP="00696FCA">
            <w:pPr>
              <w:rPr>
                <w:sz w:val="20"/>
                <w:szCs w:val="20"/>
              </w:rPr>
            </w:pPr>
            <w:r>
              <w:rPr>
                <w:sz w:val="20"/>
                <w:szCs w:val="20"/>
              </w:rPr>
              <w:t>Pomoćnici u nastavi</w:t>
            </w:r>
          </w:p>
        </w:tc>
        <w:tc>
          <w:tcPr>
            <w:tcW w:w="1560" w:type="dxa"/>
          </w:tcPr>
          <w:p w14:paraId="0C6BB91B" w14:textId="77777777" w:rsidR="005864B8" w:rsidRPr="00DB1CCB" w:rsidRDefault="005864B8" w:rsidP="00696FCA">
            <w:pPr>
              <w:jc w:val="right"/>
              <w:rPr>
                <w:sz w:val="20"/>
                <w:szCs w:val="20"/>
              </w:rPr>
            </w:pPr>
            <w:r w:rsidRPr="00DB1CCB">
              <w:rPr>
                <w:sz w:val="20"/>
                <w:szCs w:val="20"/>
              </w:rPr>
              <w:t>37.690,00</w:t>
            </w:r>
          </w:p>
          <w:p w14:paraId="1BA90226" w14:textId="77777777" w:rsidR="005864B8" w:rsidRPr="00DB1CCB" w:rsidRDefault="005864B8" w:rsidP="00696FCA">
            <w:pPr>
              <w:jc w:val="right"/>
              <w:rPr>
                <w:sz w:val="20"/>
                <w:szCs w:val="20"/>
              </w:rPr>
            </w:pPr>
            <w:r w:rsidRPr="001A063A">
              <w:rPr>
                <w:sz w:val="20"/>
                <w:szCs w:val="20"/>
              </w:rPr>
              <w:t>4.533,00</w:t>
            </w:r>
          </w:p>
          <w:p w14:paraId="3DC42E44" w14:textId="77777777" w:rsidR="005864B8" w:rsidRPr="00DB1CCB" w:rsidRDefault="005864B8" w:rsidP="00696FCA">
            <w:pPr>
              <w:jc w:val="right"/>
              <w:rPr>
                <w:sz w:val="20"/>
                <w:szCs w:val="20"/>
              </w:rPr>
            </w:pPr>
            <w:r w:rsidRPr="00DB1CCB">
              <w:rPr>
                <w:sz w:val="20"/>
                <w:szCs w:val="20"/>
              </w:rPr>
              <w:t>39.852,00</w:t>
            </w:r>
          </w:p>
          <w:p w14:paraId="2A2FC4F7" w14:textId="77777777" w:rsidR="005864B8" w:rsidRPr="00DB1CCB" w:rsidRDefault="005864B8" w:rsidP="00696FCA">
            <w:pPr>
              <w:jc w:val="right"/>
              <w:rPr>
                <w:sz w:val="20"/>
                <w:szCs w:val="20"/>
              </w:rPr>
            </w:pPr>
            <w:r w:rsidRPr="00DB1CCB">
              <w:rPr>
                <w:sz w:val="20"/>
                <w:szCs w:val="20"/>
              </w:rPr>
              <w:t>533.968,00</w:t>
            </w:r>
          </w:p>
          <w:p w14:paraId="05A3FE8B" w14:textId="77777777" w:rsidR="005864B8" w:rsidRPr="00DB1CCB" w:rsidRDefault="005864B8" w:rsidP="00696FCA">
            <w:pPr>
              <w:jc w:val="right"/>
              <w:rPr>
                <w:sz w:val="20"/>
                <w:szCs w:val="20"/>
              </w:rPr>
            </w:pPr>
            <w:r w:rsidRPr="00DB1CCB">
              <w:rPr>
                <w:sz w:val="20"/>
                <w:szCs w:val="20"/>
              </w:rPr>
              <w:t>34.576,38</w:t>
            </w:r>
          </w:p>
          <w:p w14:paraId="7F68C08E" w14:textId="77777777" w:rsidR="005864B8" w:rsidRPr="00F44786" w:rsidRDefault="005864B8" w:rsidP="00696FCA">
            <w:pPr>
              <w:jc w:val="right"/>
              <w:rPr>
                <w:sz w:val="20"/>
                <w:szCs w:val="20"/>
              </w:rPr>
            </w:pPr>
            <w:r w:rsidRPr="00DB1CCB">
              <w:rPr>
                <w:sz w:val="20"/>
                <w:szCs w:val="20"/>
              </w:rPr>
              <w:t>16.200,00</w:t>
            </w:r>
          </w:p>
        </w:tc>
        <w:tc>
          <w:tcPr>
            <w:tcW w:w="1559" w:type="dxa"/>
          </w:tcPr>
          <w:p w14:paraId="70B01247" w14:textId="77777777" w:rsidR="005864B8" w:rsidRDefault="005864B8" w:rsidP="00696FCA">
            <w:pPr>
              <w:jc w:val="right"/>
              <w:rPr>
                <w:sz w:val="20"/>
                <w:szCs w:val="20"/>
              </w:rPr>
            </w:pPr>
            <w:r w:rsidRPr="00D51750">
              <w:rPr>
                <w:sz w:val="20"/>
                <w:szCs w:val="20"/>
              </w:rPr>
              <w:t>20.700,00</w:t>
            </w:r>
          </w:p>
          <w:p w14:paraId="2DBA1007" w14:textId="77777777" w:rsidR="005864B8" w:rsidRDefault="005864B8" w:rsidP="00696FCA">
            <w:pPr>
              <w:jc w:val="right"/>
              <w:rPr>
                <w:sz w:val="20"/>
                <w:szCs w:val="20"/>
              </w:rPr>
            </w:pPr>
            <w:r w:rsidRPr="00D51750">
              <w:rPr>
                <w:sz w:val="20"/>
                <w:szCs w:val="20"/>
              </w:rPr>
              <w:t>4.540,00</w:t>
            </w:r>
          </w:p>
          <w:p w14:paraId="5605951D" w14:textId="77777777" w:rsidR="005864B8" w:rsidRDefault="005864B8" w:rsidP="00696FCA">
            <w:pPr>
              <w:jc w:val="right"/>
              <w:rPr>
                <w:sz w:val="20"/>
                <w:szCs w:val="20"/>
              </w:rPr>
            </w:pPr>
            <w:r w:rsidRPr="00D51750">
              <w:rPr>
                <w:sz w:val="20"/>
                <w:szCs w:val="20"/>
              </w:rPr>
              <w:t>32.020,00</w:t>
            </w:r>
          </w:p>
          <w:p w14:paraId="2F3658B2" w14:textId="77777777" w:rsidR="005864B8" w:rsidRDefault="005864B8" w:rsidP="00696FCA">
            <w:pPr>
              <w:jc w:val="right"/>
              <w:rPr>
                <w:sz w:val="20"/>
                <w:szCs w:val="20"/>
              </w:rPr>
            </w:pPr>
            <w:r w:rsidRPr="00D51750">
              <w:rPr>
                <w:sz w:val="20"/>
                <w:szCs w:val="20"/>
              </w:rPr>
              <w:t>538.329,00</w:t>
            </w:r>
          </w:p>
          <w:p w14:paraId="52F5725D" w14:textId="77777777" w:rsidR="005864B8" w:rsidRDefault="005864B8" w:rsidP="00696FCA">
            <w:pPr>
              <w:jc w:val="right"/>
              <w:rPr>
                <w:sz w:val="20"/>
                <w:szCs w:val="20"/>
              </w:rPr>
            </w:pPr>
            <w:r w:rsidRPr="00AF2095">
              <w:rPr>
                <w:sz w:val="20"/>
                <w:szCs w:val="20"/>
              </w:rPr>
              <w:t>38.286,00</w:t>
            </w:r>
          </w:p>
          <w:p w14:paraId="2D31417D" w14:textId="77777777" w:rsidR="005864B8" w:rsidRPr="00F44786" w:rsidRDefault="005864B8" w:rsidP="00696FCA">
            <w:pPr>
              <w:jc w:val="right"/>
              <w:rPr>
                <w:sz w:val="20"/>
                <w:szCs w:val="20"/>
              </w:rPr>
            </w:pPr>
            <w:r w:rsidRPr="00AF2095">
              <w:rPr>
                <w:sz w:val="20"/>
                <w:szCs w:val="20"/>
              </w:rPr>
              <w:t>36.500,00</w:t>
            </w:r>
          </w:p>
        </w:tc>
      </w:tr>
      <w:tr w:rsidR="005864B8" w:rsidRPr="00F44786" w14:paraId="51EE2404" w14:textId="77777777" w:rsidTr="00696FCA">
        <w:tc>
          <w:tcPr>
            <w:tcW w:w="5850" w:type="dxa"/>
            <w:shd w:val="clear" w:color="auto" w:fill="EDEDED"/>
          </w:tcPr>
          <w:p w14:paraId="79D5BB45" w14:textId="77777777" w:rsidR="005864B8" w:rsidRPr="00F44786" w:rsidRDefault="005864B8" w:rsidP="00696FCA">
            <w:pPr>
              <w:rPr>
                <w:b/>
                <w:sz w:val="20"/>
                <w:szCs w:val="20"/>
              </w:rPr>
            </w:pPr>
          </w:p>
          <w:p w14:paraId="177E333D" w14:textId="77777777" w:rsidR="005864B8" w:rsidRPr="00F44786" w:rsidRDefault="005864B8" w:rsidP="00696FCA">
            <w:pPr>
              <w:rPr>
                <w:b/>
                <w:i/>
                <w:sz w:val="20"/>
                <w:szCs w:val="20"/>
              </w:rPr>
            </w:pPr>
            <w:r w:rsidRPr="00F44786">
              <w:rPr>
                <w:b/>
                <w:sz w:val="20"/>
                <w:szCs w:val="20"/>
              </w:rPr>
              <w:t>Program: Visokoškolsko obrazovanje</w:t>
            </w:r>
          </w:p>
        </w:tc>
        <w:tc>
          <w:tcPr>
            <w:tcW w:w="1560" w:type="dxa"/>
            <w:shd w:val="clear" w:color="auto" w:fill="EDEDED"/>
          </w:tcPr>
          <w:p w14:paraId="5F8077A9" w14:textId="77777777" w:rsidR="005864B8" w:rsidRDefault="005864B8" w:rsidP="00696FCA">
            <w:pPr>
              <w:jc w:val="right"/>
              <w:rPr>
                <w:b/>
                <w:sz w:val="20"/>
                <w:szCs w:val="20"/>
              </w:rPr>
            </w:pPr>
          </w:p>
          <w:p w14:paraId="5E7B79B1" w14:textId="77777777" w:rsidR="005864B8" w:rsidRPr="00F44786" w:rsidRDefault="005864B8" w:rsidP="00696FCA">
            <w:pPr>
              <w:jc w:val="right"/>
              <w:rPr>
                <w:b/>
                <w:sz w:val="20"/>
                <w:szCs w:val="20"/>
              </w:rPr>
            </w:pPr>
            <w:r w:rsidRPr="00DB1CCB">
              <w:rPr>
                <w:b/>
                <w:bCs/>
                <w:sz w:val="20"/>
                <w:szCs w:val="20"/>
              </w:rPr>
              <w:t>161.800,00</w:t>
            </w:r>
          </w:p>
        </w:tc>
        <w:tc>
          <w:tcPr>
            <w:tcW w:w="1559" w:type="dxa"/>
            <w:shd w:val="clear" w:color="auto" w:fill="EDEDED"/>
          </w:tcPr>
          <w:p w14:paraId="41F85956" w14:textId="77777777" w:rsidR="005864B8" w:rsidRDefault="005864B8" w:rsidP="00696FCA">
            <w:pPr>
              <w:jc w:val="right"/>
              <w:rPr>
                <w:b/>
                <w:sz w:val="20"/>
                <w:szCs w:val="20"/>
              </w:rPr>
            </w:pPr>
          </w:p>
          <w:p w14:paraId="6F881081" w14:textId="77777777" w:rsidR="005864B8" w:rsidRPr="00F44786" w:rsidRDefault="005864B8" w:rsidP="00696FCA">
            <w:pPr>
              <w:jc w:val="right"/>
              <w:rPr>
                <w:b/>
                <w:sz w:val="20"/>
                <w:szCs w:val="20"/>
              </w:rPr>
            </w:pPr>
            <w:r w:rsidRPr="00AF2095">
              <w:rPr>
                <w:b/>
                <w:sz w:val="20"/>
                <w:szCs w:val="20"/>
              </w:rPr>
              <w:t>148.800,00</w:t>
            </w:r>
          </w:p>
        </w:tc>
      </w:tr>
      <w:tr w:rsidR="005864B8" w:rsidRPr="00F44786" w14:paraId="34EF123C" w14:textId="77777777" w:rsidTr="00696FCA">
        <w:tc>
          <w:tcPr>
            <w:tcW w:w="5850" w:type="dxa"/>
          </w:tcPr>
          <w:p w14:paraId="37E890BC" w14:textId="77777777" w:rsidR="005864B8" w:rsidRPr="00F44786" w:rsidRDefault="005864B8" w:rsidP="00696FCA">
            <w:pPr>
              <w:rPr>
                <w:sz w:val="20"/>
                <w:szCs w:val="20"/>
              </w:rPr>
            </w:pPr>
            <w:r w:rsidRPr="00F44786">
              <w:rPr>
                <w:sz w:val="20"/>
                <w:szCs w:val="20"/>
              </w:rPr>
              <w:t>Stipendiranje studenata</w:t>
            </w:r>
          </w:p>
          <w:p w14:paraId="7005499F" w14:textId="77777777" w:rsidR="005864B8" w:rsidRPr="00F44786" w:rsidRDefault="005864B8" w:rsidP="00696FCA">
            <w:pPr>
              <w:rPr>
                <w:sz w:val="20"/>
                <w:szCs w:val="20"/>
              </w:rPr>
            </w:pPr>
            <w:r w:rsidRPr="00F44786">
              <w:rPr>
                <w:sz w:val="20"/>
                <w:szCs w:val="20"/>
              </w:rPr>
              <w:t>Provođenje visokoškolskih programa na području VPŽ</w:t>
            </w:r>
          </w:p>
        </w:tc>
        <w:tc>
          <w:tcPr>
            <w:tcW w:w="1560" w:type="dxa"/>
          </w:tcPr>
          <w:p w14:paraId="15E643FD" w14:textId="77777777" w:rsidR="005864B8" w:rsidRPr="00DB1CCB" w:rsidRDefault="005864B8" w:rsidP="00696FCA">
            <w:pPr>
              <w:jc w:val="right"/>
              <w:rPr>
                <w:sz w:val="20"/>
                <w:szCs w:val="20"/>
              </w:rPr>
            </w:pPr>
            <w:r w:rsidRPr="00DB1CCB">
              <w:rPr>
                <w:sz w:val="20"/>
                <w:szCs w:val="20"/>
              </w:rPr>
              <w:t>154.300,00</w:t>
            </w:r>
          </w:p>
          <w:p w14:paraId="3DCAF1B0" w14:textId="77777777" w:rsidR="005864B8" w:rsidRPr="00F44786" w:rsidRDefault="005864B8" w:rsidP="00696FCA">
            <w:pPr>
              <w:jc w:val="right"/>
              <w:rPr>
                <w:sz w:val="20"/>
                <w:szCs w:val="20"/>
              </w:rPr>
            </w:pPr>
            <w:r w:rsidRPr="00DB1CCB">
              <w:rPr>
                <w:sz w:val="20"/>
                <w:szCs w:val="20"/>
              </w:rPr>
              <w:t>7.500,00</w:t>
            </w:r>
          </w:p>
        </w:tc>
        <w:tc>
          <w:tcPr>
            <w:tcW w:w="1559" w:type="dxa"/>
          </w:tcPr>
          <w:p w14:paraId="2DA6D04B" w14:textId="77777777" w:rsidR="005864B8" w:rsidRDefault="005864B8" w:rsidP="00696FCA">
            <w:pPr>
              <w:jc w:val="right"/>
              <w:rPr>
                <w:sz w:val="20"/>
                <w:szCs w:val="20"/>
              </w:rPr>
            </w:pPr>
            <w:r w:rsidRPr="00AF2095">
              <w:rPr>
                <w:sz w:val="20"/>
                <w:szCs w:val="20"/>
              </w:rPr>
              <w:t>141.300,00</w:t>
            </w:r>
          </w:p>
          <w:p w14:paraId="7391A18A" w14:textId="77777777" w:rsidR="005864B8" w:rsidRPr="00F44786" w:rsidRDefault="005864B8" w:rsidP="00696FCA">
            <w:pPr>
              <w:jc w:val="right"/>
              <w:rPr>
                <w:sz w:val="20"/>
                <w:szCs w:val="20"/>
              </w:rPr>
            </w:pPr>
            <w:r w:rsidRPr="00AF2095">
              <w:rPr>
                <w:sz w:val="20"/>
                <w:szCs w:val="20"/>
              </w:rPr>
              <w:t>7.500,00</w:t>
            </w:r>
          </w:p>
        </w:tc>
      </w:tr>
      <w:tr w:rsidR="005864B8" w:rsidRPr="00F44786" w14:paraId="376AFC39" w14:textId="77777777" w:rsidTr="00696FCA">
        <w:tc>
          <w:tcPr>
            <w:tcW w:w="5850" w:type="dxa"/>
            <w:shd w:val="clear" w:color="auto" w:fill="EDEDED"/>
          </w:tcPr>
          <w:p w14:paraId="529B5F3D" w14:textId="77777777" w:rsidR="005864B8" w:rsidRPr="00F44786" w:rsidRDefault="005864B8" w:rsidP="00696FCA">
            <w:pPr>
              <w:rPr>
                <w:b/>
                <w:sz w:val="20"/>
                <w:szCs w:val="20"/>
              </w:rPr>
            </w:pPr>
          </w:p>
          <w:p w14:paraId="2DA18007" w14:textId="77777777" w:rsidR="005864B8" w:rsidRPr="00F44786" w:rsidRDefault="005864B8" w:rsidP="00696FCA">
            <w:pPr>
              <w:rPr>
                <w:b/>
                <w:i/>
                <w:sz w:val="20"/>
                <w:szCs w:val="20"/>
              </w:rPr>
            </w:pPr>
            <w:r w:rsidRPr="00F44786">
              <w:rPr>
                <w:b/>
                <w:sz w:val="20"/>
                <w:szCs w:val="20"/>
              </w:rPr>
              <w:t>Program: Program javnih potreba u kulturi</w:t>
            </w:r>
          </w:p>
        </w:tc>
        <w:tc>
          <w:tcPr>
            <w:tcW w:w="1560" w:type="dxa"/>
            <w:shd w:val="clear" w:color="auto" w:fill="EDEDED"/>
          </w:tcPr>
          <w:p w14:paraId="27B9505B" w14:textId="77777777" w:rsidR="005864B8" w:rsidRDefault="005864B8" w:rsidP="00696FCA">
            <w:pPr>
              <w:jc w:val="right"/>
              <w:rPr>
                <w:b/>
                <w:sz w:val="20"/>
                <w:szCs w:val="20"/>
              </w:rPr>
            </w:pPr>
          </w:p>
          <w:p w14:paraId="0B4C754C" w14:textId="77777777" w:rsidR="005864B8" w:rsidRPr="00F44786" w:rsidRDefault="005864B8" w:rsidP="00696FCA">
            <w:pPr>
              <w:jc w:val="right"/>
              <w:rPr>
                <w:b/>
                <w:sz w:val="20"/>
                <w:szCs w:val="20"/>
              </w:rPr>
            </w:pPr>
            <w:r w:rsidRPr="00DB1CCB">
              <w:rPr>
                <w:b/>
                <w:sz w:val="20"/>
                <w:szCs w:val="20"/>
              </w:rPr>
              <w:t>448.340,00</w:t>
            </w:r>
          </w:p>
        </w:tc>
        <w:tc>
          <w:tcPr>
            <w:tcW w:w="1559" w:type="dxa"/>
            <w:shd w:val="clear" w:color="auto" w:fill="EDEDED"/>
          </w:tcPr>
          <w:p w14:paraId="0F3CADF8" w14:textId="77777777" w:rsidR="005864B8" w:rsidRDefault="005864B8" w:rsidP="00696FCA">
            <w:pPr>
              <w:jc w:val="right"/>
              <w:rPr>
                <w:b/>
                <w:sz w:val="20"/>
                <w:szCs w:val="20"/>
              </w:rPr>
            </w:pPr>
          </w:p>
          <w:p w14:paraId="25EAAFE7" w14:textId="77777777" w:rsidR="005864B8" w:rsidRPr="00F44786" w:rsidRDefault="005864B8" w:rsidP="00696FCA">
            <w:pPr>
              <w:jc w:val="right"/>
              <w:rPr>
                <w:b/>
                <w:sz w:val="20"/>
                <w:szCs w:val="20"/>
              </w:rPr>
            </w:pPr>
            <w:r w:rsidRPr="00AF2095">
              <w:rPr>
                <w:b/>
                <w:sz w:val="20"/>
                <w:szCs w:val="20"/>
              </w:rPr>
              <w:t>879.189,00</w:t>
            </w:r>
          </w:p>
        </w:tc>
      </w:tr>
      <w:tr w:rsidR="005864B8" w:rsidRPr="00F44786" w14:paraId="17963529" w14:textId="77777777" w:rsidTr="00696FCA">
        <w:tc>
          <w:tcPr>
            <w:tcW w:w="5850" w:type="dxa"/>
          </w:tcPr>
          <w:p w14:paraId="1E5ADF3D" w14:textId="77777777" w:rsidR="005864B8" w:rsidRPr="00F44786" w:rsidRDefault="005864B8" w:rsidP="00696FCA">
            <w:pPr>
              <w:rPr>
                <w:sz w:val="20"/>
                <w:szCs w:val="20"/>
              </w:rPr>
            </w:pPr>
            <w:r w:rsidRPr="00F44786">
              <w:rPr>
                <w:sz w:val="20"/>
                <w:szCs w:val="20"/>
              </w:rPr>
              <w:t>Kulturne priredbe i manifestacije</w:t>
            </w:r>
          </w:p>
          <w:p w14:paraId="1F32FA68" w14:textId="77777777" w:rsidR="005864B8" w:rsidRPr="00F44786" w:rsidRDefault="005864B8" w:rsidP="00696FCA">
            <w:pPr>
              <w:rPr>
                <w:sz w:val="20"/>
                <w:szCs w:val="20"/>
              </w:rPr>
            </w:pPr>
            <w:r w:rsidRPr="00F44786">
              <w:rPr>
                <w:sz w:val="20"/>
                <w:szCs w:val="20"/>
              </w:rPr>
              <w:t>Ostale javne potrebe u kulturi</w:t>
            </w:r>
          </w:p>
          <w:p w14:paraId="01BD3A0F" w14:textId="77777777" w:rsidR="005864B8" w:rsidRDefault="005864B8" w:rsidP="00696FCA">
            <w:pPr>
              <w:rPr>
                <w:sz w:val="20"/>
                <w:szCs w:val="20"/>
              </w:rPr>
            </w:pPr>
            <w:r w:rsidRPr="00F44786">
              <w:rPr>
                <w:sz w:val="20"/>
                <w:szCs w:val="20"/>
              </w:rPr>
              <w:t>Obnova kulturnih i sakralnih objekata</w:t>
            </w:r>
          </w:p>
          <w:p w14:paraId="5368EF7F" w14:textId="77777777" w:rsidR="005864B8" w:rsidRPr="00F44786" w:rsidRDefault="005864B8" w:rsidP="00696FCA">
            <w:pPr>
              <w:rPr>
                <w:sz w:val="20"/>
                <w:szCs w:val="20"/>
              </w:rPr>
            </w:pPr>
            <w:proofErr w:type="spellStart"/>
            <w:r w:rsidRPr="00AF2095">
              <w:rPr>
                <w:sz w:val="20"/>
                <w:szCs w:val="20"/>
              </w:rPr>
              <w:t>Heritage</w:t>
            </w:r>
            <w:proofErr w:type="spellEnd"/>
            <w:r w:rsidRPr="00AF2095">
              <w:rPr>
                <w:sz w:val="20"/>
                <w:szCs w:val="20"/>
              </w:rPr>
              <w:t xml:space="preserve"> Bridge </w:t>
            </w:r>
            <w:proofErr w:type="spellStart"/>
            <w:r w:rsidRPr="00AF2095">
              <w:rPr>
                <w:sz w:val="20"/>
                <w:szCs w:val="20"/>
              </w:rPr>
              <w:t>that</w:t>
            </w:r>
            <w:proofErr w:type="spellEnd"/>
            <w:r w:rsidRPr="00AF2095">
              <w:rPr>
                <w:sz w:val="20"/>
                <w:szCs w:val="20"/>
              </w:rPr>
              <w:t xml:space="preserve"> </w:t>
            </w:r>
            <w:proofErr w:type="spellStart"/>
            <w:r w:rsidRPr="00AF2095">
              <w:rPr>
                <w:sz w:val="20"/>
                <w:szCs w:val="20"/>
              </w:rPr>
              <w:t>Bonds</w:t>
            </w:r>
            <w:proofErr w:type="spellEnd"/>
          </w:p>
        </w:tc>
        <w:tc>
          <w:tcPr>
            <w:tcW w:w="1560" w:type="dxa"/>
          </w:tcPr>
          <w:p w14:paraId="7BB8AEC1" w14:textId="77777777" w:rsidR="005864B8" w:rsidRDefault="005864B8" w:rsidP="00696FCA">
            <w:pPr>
              <w:jc w:val="right"/>
              <w:rPr>
                <w:sz w:val="20"/>
                <w:szCs w:val="20"/>
              </w:rPr>
            </w:pPr>
            <w:r w:rsidRPr="00DB1CCB">
              <w:rPr>
                <w:sz w:val="20"/>
                <w:szCs w:val="20"/>
              </w:rPr>
              <w:t>325.400,00</w:t>
            </w:r>
          </w:p>
          <w:p w14:paraId="77152E3A" w14:textId="77777777" w:rsidR="005864B8" w:rsidRDefault="005864B8" w:rsidP="00696FCA">
            <w:pPr>
              <w:jc w:val="right"/>
              <w:rPr>
                <w:sz w:val="20"/>
                <w:szCs w:val="20"/>
              </w:rPr>
            </w:pPr>
            <w:r>
              <w:rPr>
                <w:sz w:val="20"/>
                <w:szCs w:val="20"/>
              </w:rPr>
              <w:t>92.940,00</w:t>
            </w:r>
          </w:p>
          <w:p w14:paraId="029B5AB0" w14:textId="77777777" w:rsidR="005864B8" w:rsidRDefault="005864B8" w:rsidP="00696FCA">
            <w:pPr>
              <w:jc w:val="right"/>
              <w:rPr>
                <w:sz w:val="20"/>
                <w:szCs w:val="20"/>
              </w:rPr>
            </w:pPr>
            <w:r>
              <w:rPr>
                <w:sz w:val="20"/>
                <w:szCs w:val="20"/>
              </w:rPr>
              <w:t>30.000,00</w:t>
            </w:r>
          </w:p>
          <w:p w14:paraId="1CF2CFE8" w14:textId="77777777" w:rsidR="005864B8" w:rsidRPr="00F44786" w:rsidRDefault="005864B8" w:rsidP="00696FCA">
            <w:pPr>
              <w:jc w:val="right"/>
              <w:rPr>
                <w:sz w:val="20"/>
                <w:szCs w:val="20"/>
              </w:rPr>
            </w:pPr>
            <w:r>
              <w:rPr>
                <w:sz w:val="20"/>
                <w:szCs w:val="20"/>
              </w:rPr>
              <w:t>0,00</w:t>
            </w:r>
          </w:p>
        </w:tc>
        <w:tc>
          <w:tcPr>
            <w:tcW w:w="1559" w:type="dxa"/>
          </w:tcPr>
          <w:p w14:paraId="2A1EB314" w14:textId="77777777" w:rsidR="005864B8" w:rsidRDefault="005864B8" w:rsidP="00696FCA">
            <w:pPr>
              <w:jc w:val="right"/>
              <w:rPr>
                <w:sz w:val="20"/>
                <w:szCs w:val="20"/>
              </w:rPr>
            </w:pPr>
            <w:r w:rsidRPr="00AF2095">
              <w:rPr>
                <w:sz w:val="20"/>
                <w:szCs w:val="20"/>
              </w:rPr>
              <w:t>319.800,00</w:t>
            </w:r>
          </w:p>
          <w:p w14:paraId="76C8CECB" w14:textId="77777777" w:rsidR="005864B8" w:rsidRDefault="005864B8" w:rsidP="00696FCA">
            <w:pPr>
              <w:jc w:val="right"/>
              <w:rPr>
                <w:sz w:val="20"/>
                <w:szCs w:val="20"/>
              </w:rPr>
            </w:pPr>
            <w:r w:rsidRPr="00AF2095">
              <w:rPr>
                <w:sz w:val="20"/>
                <w:szCs w:val="20"/>
              </w:rPr>
              <w:t>92.940,00</w:t>
            </w:r>
          </w:p>
          <w:p w14:paraId="10B23B5C" w14:textId="77777777" w:rsidR="005864B8" w:rsidRDefault="005864B8" w:rsidP="00696FCA">
            <w:pPr>
              <w:jc w:val="right"/>
              <w:rPr>
                <w:sz w:val="20"/>
                <w:szCs w:val="20"/>
              </w:rPr>
            </w:pPr>
            <w:r w:rsidRPr="00AF2095">
              <w:rPr>
                <w:sz w:val="20"/>
                <w:szCs w:val="20"/>
              </w:rPr>
              <w:t>5.000,00</w:t>
            </w:r>
          </w:p>
          <w:p w14:paraId="209BE468" w14:textId="77777777" w:rsidR="005864B8" w:rsidRPr="00F44786" w:rsidRDefault="005864B8" w:rsidP="00696FCA">
            <w:pPr>
              <w:jc w:val="right"/>
              <w:rPr>
                <w:sz w:val="20"/>
                <w:szCs w:val="20"/>
              </w:rPr>
            </w:pPr>
            <w:r w:rsidRPr="00AF2095">
              <w:rPr>
                <w:sz w:val="20"/>
                <w:szCs w:val="20"/>
              </w:rPr>
              <w:t>461.449,00</w:t>
            </w:r>
          </w:p>
        </w:tc>
      </w:tr>
      <w:tr w:rsidR="005864B8" w:rsidRPr="00F44786" w14:paraId="57D0834B" w14:textId="77777777" w:rsidTr="00696FCA">
        <w:tc>
          <w:tcPr>
            <w:tcW w:w="5850" w:type="dxa"/>
            <w:shd w:val="clear" w:color="auto" w:fill="EDEDED"/>
          </w:tcPr>
          <w:p w14:paraId="78823564" w14:textId="77777777" w:rsidR="005864B8" w:rsidRPr="00F44786" w:rsidRDefault="005864B8" w:rsidP="00696FCA">
            <w:pPr>
              <w:rPr>
                <w:b/>
                <w:sz w:val="20"/>
                <w:szCs w:val="20"/>
              </w:rPr>
            </w:pPr>
          </w:p>
          <w:p w14:paraId="364732D1" w14:textId="77777777" w:rsidR="005864B8" w:rsidRPr="00F44786" w:rsidRDefault="005864B8" w:rsidP="00696FCA">
            <w:pPr>
              <w:rPr>
                <w:b/>
                <w:i/>
                <w:sz w:val="20"/>
                <w:szCs w:val="20"/>
              </w:rPr>
            </w:pPr>
            <w:r w:rsidRPr="00F44786">
              <w:rPr>
                <w:b/>
                <w:sz w:val="20"/>
                <w:szCs w:val="20"/>
              </w:rPr>
              <w:t>Program: Program javnih potreba u športu</w:t>
            </w:r>
          </w:p>
        </w:tc>
        <w:tc>
          <w:tcPr>
            <w:tcW w:w="1560" w:type="dxa"/>
            <w:shd w:val="clear" w:color="auto" w:fill="EDEDED"/>
          </w:tcPr>
          <w:p w14:paraId="64754E92" w14:textId="77777777" w:rsidR="005864B8" w:rsidRDefault="005864B8" w:rsidP="00696FCA">
            <w:pPr>
              <w:jc w:val="right"/>
              <w:rPr>
                <w:b/>
                <w:sz w:val="20"/>
                <w:szCs w:val="20"/>
              </w:rPr>
            </w:pPr>
          </w:p>
          <w:p w14:paraId="03541E4B" w14:textId="77777777" w:rsidR="005864B8" w:rsidRPr="00F44786" w:rsidRDefault="005864B8" w:rsidP="00696FCA">
            <w:pPr>
              <w:jc w:val="right"/>
              <w:rPr>
                <w:b/>
                <w:sz w:val="20"/>
                <w:szCs w:val="20"/>
              </w:rPr>
            </w:pPr>
            <w:r w:rsidRPr="00DB1CCB">
              <w:rPr>
                <w:b/>
                <w:sz w:val="20"/>
                <w:szCs w:val="20"/>
              </w:rPr>
              <w:t>319.700,00</w:t>
            </w:r>
          </w:p>
        </w:tc>
        <w:tc>
          <w:tcPr>
            <w:tcW w:w="1559" w:type="dxa"/>
            <w:shd w:val="clear" w:color="auto" w:fill="EDEDED"/>
          </w:tcPr>
          <w:p w14:paraId="4D1AE243" w14:textId="77777777" w:rsidR="005864B8" w:rsidRDefault="005864B8" w:rsidP="00696FCA">
            <w:pPr>
              <w:rPr>
                <w:b/>
                <w:sz w:val="20"/>
                <w:szCs w:val="20"/>
              </w:rPr>
            </w:pPr>
          </w:p>
          <w:p w14:paraId="1B66F4F8" w14:textId="77777777" w:rsidR="005864B8" w:rsidRPr="00F44786" w:rsidRDefault="005864B8" w:rsidP="00696FCA">
            <w:pPr>
              <w:jc w:val="right"/>
              <w:rPr>
                <w:b/>
                <w:sz w:val="20"/>
                <w:szCs w:val="20"/>
              </w:rPr>
            </w:pPr>
            <w:r w:rsidRPr="00AF2095">
              <w:rPr>
                <w:b/>
                <w:sz w:val="20"/>
                <w:szCs w:val="20"/>
              </w:rPr>
              <w:t>280.000,00</w:t>
            </w:r>
          </w:p>
        </w:tc>
      </w:tr>
      <w:tr w:rsidR="005864B8" w:rsidRPr="00F44786" w14:paraId="4F72458F" w14:textId="77777777" w:rsidTr="00696FCA">
        <w:tc>
          <w:tcPr>
            <w:tcW w:w="5850" w:type="dxa"/>
            <w:tcBorders>
              <w:bottom w:val="single" w:sz="4" w:space="0" w:color="000000"/>
            </w:tcBorders>
          </w:tcPr>
          <w:p w14:paraId="7549ACBC" w14:textId="77777777" w:rsidR="005864B8" w:rsidRPr="00F44786" w:rsidRDefault="005864B8" w:rsidP="00696FCA">
            <w:pPr>
              <w:rPr>
                <w:sz w:val="20"/>
                <w:szCs w:val="20"/>
              </w:rPr>
            </w:pPr>
            <w:r w:rsidRPr="00F44786">
              <w:rPr>
                <w:sz w:val="20"/>
                <w:szCs w:val="20"/>
              </w:rPr>
              <w:t>Sportska zajednica VPŽ</w:t>
            </w:r>
          </w:p>
          <w:p w14:paraId="267495FE" w14:textId="77777777" w:rsidR="005864B8" w:rsidRPr="00F44786" w:rsidRDefault="005864B8" w:rsidP="00696FCA">
            <w:pPr>
              <w:rPr>
                <w:sz w:val="20"/>
                <w:szCs w:val="20"/>
              </w:rPr>
            </w:pPr>
            <w:r w:rsidRPr="00F44786">
              <w:rPr>
                <w:sz w:val="20"/>
                <w:szCs w:val="20"/>
              </w:rPr>
              <w:t>Školski sportski savez VPŽ</w:t>
            </w:r>
          </w:p>
        </w:tc>
        <w:tc>
          <w:tcPr>
            <w:tcW w:w="1560" w:type="dxa"/>
            <w:tcBorders>
              <w:bottom w:val="single" w:sz="4" w:space="0" w:color="000000"/>
            </w:tcBorders>
          </w:tcPr>
          <w:p w14:paraId="61AB081D" w14:textId="77777777" w:rsidR="005864B8" w:rsidRDefault="005864B8" w:rsidP="00696FCA">
            <w:pPr>
              <w:jc w:val="right"/>
              <w:rPr>
                <w:sz w:val="20"/>
                <w:szCs w:val="20"/>
              </w:rPr>
            </w:pPr>
            <w:r w:rsidRPr="00DB1CCB">
              <w:rPr>
                <w:sz w:val="20"/>
                <w:szCs w:val="20"/>
              </w:rPr>
              <w:t>229.700,00</w:t>
            </w:r>
          </w:p>
          <w:p w14:paraId="79632E60" w14:textId="77777777" w:rsidR="005864B8" w:rsidRPr="00F44786" w:rsidRDefault="005864B8" w:rsidP="00696FCA">
            <w:pPr>
              <w:jc w:val="right"/>
              <w:rPr>
                <w:sz w:val="20"/>
                <w:szCs w:val="20"/>
              </w:rPr>
            </w:pPr>
            <w:r>
              <w:rPr>
                <w:sz w:val="20"/>
                <w:szCs w:val="20"/>
              </w:rPr>
              <w:t>90.000,00</w:t>
            </w:r>
          </w:p>
        </w:tc>
        <w:tc>
          <w:tcPr>
            <w:tcW w:w="1559" w:type="dxa"/>
            <w:tcBorders>
              <w:bottom w:val="single" w:sz="4" w:space="0" w:color="000000"/>
            </w:tcBorders>
          </w:tcPr>
          <w:p w14:paraId="6CF72404" w14:textId="77777777" w:rsidR="005864B8" w:rsidRDefault="005864B8" w:rsidP="00696FCA">
            <w:pPr>
              <w:jc w:val="right"/>
              <w:rPr>
                <w:sz w:val="20"/>
                <w:szCs w:val="20"/>
              </w:rPr>
            </w:pPr>
            <w:r w:rsidRPr="00AF2095">
              <w:rPr>
                <w:sz w:val="20"/>
                <w:szCs w:val="20"/>
              </w:rPr>
              <w:t>200.000,00</w:t>
            </w:r>
          </w:p>
          <w:p w14:paraId="602D9321" w14:textId="77777777" w:rsidR="005864B8" w:rsidRPr="00F44786" w:rsidRDefault="005864B8" w:rsidP="00696FCA">
            <w:pPr>
              <w:jc w:val="right"/>
              <w:rPr>
                <w:sz w:val="20"/>
                <w:szCs w:val="20"/>
              </w:rPr>
            </w:pPr>
            <w:r w:rsidRPr="00AF2095">
              <w:rPr>
                <w:sz w:val="20"/>
                <w:szCs w:val="20"/>
              </w:rPr>
              <w:t>80.000,00</w:t>
            </w:r>
          </w:p>
        </w:tc>
      </w:tr>
      <w:tr w:rsidR="005864B8" w:rsidRPr="00F44786" w14:paraId="4DED7AF1" w14:textId="77777777" w:rsidTr="00696FCA">
        <w:tc>
          <w:tcPr>
            <w:tcW w:w="5850" w:type="dxa"/>
            <w:shd w:val="clear" w:color="auto" w:fill="CCFFCC"/>
          </w:tcPr>
          <w:p w14:paraId="6DE3605B" w14:textId="77777777" w:rsidR="005864B8" w:rsidRPr="00F44786" w:rsidRDefault="005864B8" w:rsidP="00696FCA">
            <w:pPr>
              <w:rPr>
                <w:b/>
                <w:sz w:val="20"/>
                <w:szCs w:val="20"/>
              </w:rPr>
            </w:pPr>
          </w:p>
          <w:p w14:paraId="46F461FE" w14:textId="77777777" w:rsidR="005864B8" w:rsidRPr="00F44786" w:rsidRDefault="005864B8" w:rsidP="00696FCA">
            <w:pPr>
              <w:rPr>
                <w:b/>
                <w:i/>
                <w:sz w:val="20"/>
                <w:szCs w:val="20"/>
              </w:rPr>
            </w:pPr>
            <w:r w:rsidRPr="00F44786">
              <w:rPr>
                <w:b/>
                <w:sz w:val="20"/>
                <w:szCs w:val="20"/>
              </w:rPr>
              <w:t>GLAVA: Osnovnoškolske ustanove</w:t>
            </w:r>
          </w:p>
        </w:tc>
        <w:tc>
          <w:tcPr>
            <w:tcW w:w="1560" w:type="dxa"/>
            <w:shd w:val="clear" w:color="auto" w:fill="CCFFCC"/>
          </w:tcPr>
          <w:p w14:paraId="28602C82" w14:textId="77777777" w:rsidR="005864B8" w:rsidRDefault="005864B8" w:rsidP="00696FCA">
            <w:pPr>
              <w:jc w:val="right"/>
              <w:rPr>
                <w:b/>
                <w:sz w:val="20"/>
                <w:szCs w:val="20"/>
              </w:rPr>
            </w:pPr>
          </w:p>
          <w:p w14:paraId="0C984BE6" w14:textId="77777777" w:rsidR="005864B8" w:rsidRPr="00F44786" w:rsidRDefault="005864B8" w:rsidP="00696FCA">
            <w:pPr>
              <w:jc w:val="right"/>
              <w:rPr>
                <w:b/>
                <w:sz w:val="20"/>
                <w:szCs w:val="20"/>
              </w:rPr>
            </w:pPr>
            <w:r w:rsidRPr="001A063A">
              <w:rPr>
                <w:b/>
                <w:sz w:val="20"/>
                <w:szCs w:val="20"/>
              </w:rPr>
              <w:t>31.885.643,26</w:t>
            </w:r>
          </w:p>
        </w:tc>
        <w:tc>
          <w:tcPr>
            <w:tcW w:w="1559" w:type="dxa"/>
            <w:shd w:val="clear" w:color="auto" w:fill="CCFFCC"/>
          </w:tcPr>
          <w:p w14:paraId="49A473C5" w14:textId="77777777" w:rsidR="005864B8" w:rsidRDefault="005864B8" w:rsidP="00696FCA">
            <w:pPr>
              <w:jc w:val="right"/>
              <w:rPr>
                <w:b/>
                <w:sz w:val="20"/>
                <w:szCs w:val="20"/>
              </w:rPr>
            </w:pPr>
          </w:p>
          <w:p w14:paraId="44FA35C4" w14:textId="77777777" w:rsidR="005864B8" w:rsidRPr="00F44786" w:rsidRDefault="005864B8" w:rsidP="00696FCA">
            <w:pPr>
              <w:jc w:val="right"/>
              <w:rPr>
                <w:b/>
                <w:sz w:val="20"/>
                <w:szCs w:val="20"/>
              </w:rPr>
            </w:pPr>
            <w:r w:rsidRPr="00AF2095">
              <w:rPr>
                <w:b/>
                <w:sz w:val="20"/>
                <w:szCs w:val="20"/>
              </w:rPr>
              <w:t>61.067.218,78</w:t>
            </w:r>
          </w:p>
        </w:tc>
      </w:tr>
      <w:tr w:rsidR="005864B8" w:rsidRPr="00F44786" w14:paraId="5450B062" w14:textId="77777777" w:rsidTr="00696FCA">
        <w:tc>
          <w:tcPr>
            <w:tcW w:w="5850" w:type="dxa"/>
            <w:shd w:val="clear" w:color="auto" w:fill="EDEDED"/>
          </w:tcPr>
          <w:p w14:paraId="2A92481E" w14:textId="77777777" w:rsidR="005864B8" w:rsidRDefault="005864B8" w:rsidP="00696FCA">
            <w:pPr>
              <w:rPr>
                <w:b/>
                <w:sz w:val="20"/>
                <w:szCs w:val="20"/>
              </w:rPr>
            </w:pPr>
          </w:p>
          <w:p w14:paraId="48E57533" w14:textId="77777777" w:rsidR="005864B8" w:rsidRPr="00F44786" w:rsidRDefault="005864B8" w:rsidP="00696FCA">
            <w:pPr>
              <w:rPr>
                <w:b/>
                <w:sz w:val="20"/>
                <w:szCs w:val="20"/>
              </w:rPr>
            </w:pPr>
            <w:r w:rsidRPr="00AF2095">
              <w:rPr>
                <w:b/>
                <w:sz w:val="20"/>
                <w:szCs w:val="20"/>
              </w:rPr>
              <w:t>Program javnih potreba u prosvjeti</w:t>
            </w:r>
          </w:p>
        </w:tc>
        <w:tc>
          <w:tcPr>
            <w:tcW w:w="1560" w:type="dxa"/>
            <w:shd w:val="clear" w:color="auto" w:fill="EDEDED"/>
          </w:tcPr>
          <w:p w14:paraId="25CDF840" w14:textId="77777777" w:rsidR="005864B8" w:rsidRDefault="005864B8" w:rsidP="00696FCA">
            <w:pPr>
              <w:jc w:val="right"/>
              <w:rPr>
                <w:b/>
                <w:sz w:val="20"/>
                <w:szCs w:val="20"/>
              </w:rPr>
            </w:pPr>
          </w:p>
          <w:p w14:paraId="69B9771B" w14:textId="77777777" w:rsidR="005864B8" w:rsidRDefault="005864B8" w:rsidP="00696FCA">
            <w:pPr>
              <w:jc w:val="right"/>
              <w:rPr>
                <w:b/>
                <w:sz w:val="20"/>
                <w:szCs w:val="20"/>
              </w:rPr>
            </w:pPr>
            <w:r>
              <w:rPr>
                <w:b/>
                <w:sz w:val="20"/>
                <w:szCs w:val="20"/>
              </w:rPr>
              <w:t>36.000,00</w:t>
            </w:r>
          </w:p>
        </w:tc>
        <w:tc>
          <w:tcPr>
            <w:tcW w:w="1559" w:type="dxa"/>
            <w:shd w:val="clear" w:color="auto" w:fill="EDEDED"/>
          </w:tcPr>
          <w:p w14:paraId="0B1B2812" w14:textId="77777777" w:rsidR="005864B8" w:rsidRDefault="005864B8" w:rsidP="00696FCA">
            <w:pPr>
              <w:jc w:val="right"/>
              <w:rPr>
                <w:b/>
                <w:sz w:val="20"/>
                <w:szCs w:val="20"/>
              </w:rPr>
            </w:pPr>
          </w:p>
          <w:p w14:paraId="2BDCE52D" w14:textId="77777777" w:rsidR="005864B8" w:rsidRDefault="005864B8" w:rsidP="00696FCA">
            <w:pPr>
              <w:jc w:val="right"/>
              <w:rPr>
                <w:b/>
                <w:sz w:val="20"/>
                <w:szCs w:val="20"/>
              </w:rPr>
            </w:pPr>
            <w:r>
              <w:rPr>
                <w:b/>
                <w:sz w:val="20"/>
                <w:szCs w:val="20"/>
              </w:rPr>
              <w:t>0,00</w:t>
            </w:r>
          </w:p>
        </w:tc>
      </w:tr>
      <w:tr w:rsidR="005864B8" w:rsidRPr="00F44786" w14:paraId="234467C0" w14:textId="77777777" w:rsidTr="00696FCA">
        <w:tc>
          <w:tcPr>
            <w:tcW w:w="5850" w:type="dxa"/>
          </w:tcPr>
          <w:p w14:paraId="368B92EB" w14:textId="77777777" w:rsidR="005864B8" w:rsidRPr="00D6439B" w:rsidRDefault="005864B8" w:rsidP="00696FCA">
            <w:pPr>
              <w:rPr>
                <w:bCs/>
                <w:sz w:val="20"/>
                <w:szCs w:val="20"/>
              </w:rPr>
            </w:pPr>
            <w:r w:rsidRPr="00D6439B">
              <w:rPr>
                <w:bCs/>
                <w:sz w:val="20"/>
                <w:szCs w:val="20"/>
              </w:rPr>
              <w:t>Projekt: Regionalni znanstveni centar  STEM komponenta B</w:t>
            </w:r>
          </w:p>
        </w:tc>
        <w:tc>
          <w:tcPr>
            <w:tcW w:w="1560" w:type="dxa"/>
          </w:tcPr>
          <w:p w14:paraId="239009C1" w14:textId="77777777" w:rsidR="005864B8" w:rsidRPr="00D6439B" w:rsidRDefault="005864B8" w:rsidP="00696FCA">
            <w:pPr>
              <w:jc w:val="right"/>
              <w:rPr>
                <w:bCs/>
                <w:sz w:val="20"/>
                <w:szCs w:val="20"/>
              </w:rPr>
            </w:pPr>
            <w:r w:rsidRPr="00D6439B">
              <w:rPr>
                <w:bCs/>
                <w:sz w:val="20"/>
                <w:szCs w:val="20"/>
              </w:rPr>
              <w:t>36.000,00</w:t>
            </w:r>
          </w:p>
        </w:tc>
        <w:tc>
          <w:tcPr>
            <w:tcW w:w="1559" w:type="dxa"/>
          </w:tcPr>
          <w:p w14:paraId="67D2F66B" w14:textId="77777777" w:rsidR="005864B8" w:rsidRPr="00D6439B" w:rsidRDefault="005864B8" w:rsidP="00696FCA">
            <w:pPr>
              <w:jc w:val="right"/>
              <w:rPr>
                <w:bCs/>
                <w:sz w:val="20"/>
                <w:szCs w:val="20"/>
              </w:rPr>
            </w:pPr>
            <w:r w:rsidRPr="00D6439B">
              <w:rPr>
                <w:bCs/>
                <w:sz w:val="20"/>
                <w:szCs w:val="20"/>
              </w:rPr>
              <w:t>0,00</w:t>
            </w:r>
          </w:p>
        </w:tc>
      </w:tr>
      <w:tr w:rsidR="005864B8" w:rsidRPr="00F44786" w14:paraId="12689347" w14:textId="77777777" w:rsidTr="00696FCA">
        <w:tc>
          <w:tcPr>
            <w:tcW w:w="5850" w:type="dxa"/>
            <w:shd w:val="clear" w:color="auto" w:fill="EDEDED"/>
          </w:tcPr>
          <w:p w14:paraId="124CF46A" w14:textId="77777777" w:rsidR="005864B8" w:rsidRPr="00F44786" w:rsidRDefault="005864B8" w:rsidP="00696FCA">
            <w:pPr>
              <w:rPr>
                <w:b/>
                <w:sz w:val="20"/>
                <w:szCs w:val="20"/>
              </w:rPr>
            </w:pPr>
          </w:p>
          <w:p w14:paraId="2D493ACF" w14:textId="77777777" w:rsidR="005864B8" w:rsidRPr="00F44786" w:rsidRDefault="005864B8" w:rsidP="00696FCA">
            <w:pPr>
              <w:rPr>
                <w:b/>
                <w:i/>
                <w:sz w:val="20"/>
                <w:szCs w:val="20"/>
              </w:rPr>
            </w:pPr>
            <w:r w:rsidRPr="00F44786">
              <w:rPr>
                <w:b/>
                <w:sz w:val="20"/>
                <w:szCs w:val="20"/>
              </w:rPr>
              <w:t>Program: Ulaganja u osnovno školstvo – zakonski standard</w:t>
            </w:r>
          </w:p>
        </w:tc>
        <w:tc>
          <w:tcPr>
            <w:tcW w:w="1560" w:type="dxa"/>
            <w:shd w:val="clear" w:color="auto" w:fill="EDEDED"/>
          </w:tcPr>
          <w:p w14:paraId="6D61E8CB" w14:textId="77777777" w:rsidR="005864B8" w:rsidRDefault="005864B8" w:rsidP="00696FCA">
            <w:pPr>
              <w:jc w:val="right"/>
              <w:rPr>
                <w:b/>
                <w:sz w:val="20"/>
                <w:szCs w:val="20"/>
              </w:rPr>
            </w:pPr>
          </w:p>
          <w:p w14:paraId="602CAC87" w14:textId="77777777" w:rsidR="005864B8" w:rsidRPr="0033642E" w:rsidRDefault="005864B8" w:rsidP="00696FCA">
            <w:pPr>
              <w:jc w:val="right"/>
              <w:rPr>
                <w:b/>
                <w:sz w:val="20"/>
                <w:szCs w:val="20"/>
              </w:rPr>
            </w:pPr>
            <w:r w:rsidRPr="00DB1CCB">
              <w:rPr>
                <w:b/>
                <w:sz w:val="20"/>
                <w:szCs w:val="20"/>
              </w:rPr>
              <w:t>2.558.643,26</w:t>
            </w:r>
          </w:p>
        </w:tc>
        <w:tc>
          <w:tcPr>
            <w:tcW w:w="1559" w:type="dxa"/>
            <w:shd w:val="clear" w:color="auto" w:fill="EDEDED"/>
          </w:tcPr>
          <w:p w14:paraId="2CE3AFC1" w14:textId="77777777" w:rsidR="005864B8" w:rsidRDefault="005864B8" w:rsidP="00696FCA">
            <w:pPr>
              <w:jc w:val="right"/>
              <w:rPr>
                <w:b/>
                <w:sz w:val="20"/>
                <w:szCs w:val="20"/>
              </w:rPr>
            </w:pPr>
          </w:p>
          <w:p w14:paraId="35DA4A7E" w14:textId="77777777" w:rsidR="005864B8" w:rsidRPr="0033642E" w:rsidRDefault="005864B8" w:rsidP="00696FCA">
            <w:pPr>
              <w:jc w:val="right"/>
              <w:rPr>
                <w:b/>
                <w:sz w:val="20"/>
                <w:szCs w:val="20"/>
              </w:rPr>
            </w:pPr>
            <w:r w:rsidRPr="007F781B">
              <w:rPr>
                <w:b/>
                <w:sz w:val="20"/>
                <w:szCs w:val="20"/>
              </w:rPr>
              <w:t>2.379.135,00</w:t>
            </w:r>
          </w:p>
        </w:tc>
      </w:tr>
      <w:tr w:rsidR="005864B8" w:rsidRPr="00F44786" w14:paraId="65B1FC62" w14:textId="77777777" w:rsidTr="00696FCA">
        <w:tc>
          <w:tcPr>
            <w:tcW w:w="5850" w:type="dxa"/>
          </w:tcPr>
          <w:p w14:paraId="50E6B38E" w14:textId="77777777" w:rsidR="005864B8" w:rsidRPr="00F44786" w:rsidRDefault="005864B8" w:rsidP="00696FCA">
            <w:pPr>
              <w:rPr>
                <w:sz w:val="20"/>
                <w:szCs w:val="20"/>
              </w:rPr>
            </w:pPr>
            <w:r w:rsidRPr="00F44786">
              <w:rPr>
                <w:sz w:val="20"/>
                <w:szCs w:val="20"/>
              </w:rPr>
              <w:t xml:space="preserve">Materijalni i financijski rashodi osnovnih škola – </w:t>
            </w:r>
            <w:proofErr w:type="spellStart"/>
            <w:r w:rsidRPr="00F44786">
              <w:rPr>
                <w:sz w:val="20"/>
                <w:szCs w:val="20"/>
              </w:rPr>
              <w:t>dec</w:t>
            </w:r>
            <w:proofErr w:type="spellEnd"/>
            <w:r w:rsidRPr="00F44786">
              <w:rPr>
                <w:sz w:val="20"/>
                <w:szCs w:val="20"/>
              </w:rPr>
              <w:t>.</w:t>
            </w:r>
          </w:p>
          <w:p w14:paraId="3D83213B" w14:textId="77777777" w:rsidR="005864B8" w:rsidRPr="00F44786" w:rsidRDefault="005864B8" w:rsidP="00696FCA">
            <w:pPr>
              <w:rPr>
                <w:sz w:val="20"/>
                <w:szCs w:val="20"/>
              </w:rPr>
            </w:pPr>
            <w:r w:rsidRPr="00F44786">
              <w:rPr>
                <w:sz w:val="20"/>
                <w:szCs w:val="20"/>
              </w:rPr>
              <w:t>Kapitalna ulaganja u osnovnom školstvu – decentralizacija</w:t>
            </w:r>
          </w:p>
          <w:p w14:paraId="6A9EBBAF" w14:textId="77777777" w:rsidR="005864B8" w:rsidRPr="00F44786" w:rsidRDefault="005864B8" w:rsidP="00696FCA">
            <w:pPr>
              <w:rPr>
                <w:sz w:val="20"/>
                <w:szCs w:val="20"/>
              </w:rPr>
            </w:pPr>
            <w:r w:rsidRPr="00F44786">
              <w:rPr>
                <w:sz w:val="20"/>
                <w:szCs w:val="20"/>
              </w:rPr>
              <w:t xml:space="preserve">Tekuće i investicijsko održavanje osnovnih škola – </w:t>
            </w:r>
            <w:proofErr w:type="spellStart"/>
            <w:r w:rsidRPr="00F44786">
              <w:rPr>
                <w:sz w:val="20"/>
                <w:szCs w:val="20"/>
              </w:rPr>
              <w:t>dec</w:t>
            </w:r>
            <w:proofErr w:type="spellEnd"/>
            <w:r w:rsidRPr="00F44786">
              <w:rPr>
                <w:sz w:val="20"/>
                <w:szCs w:val="20"/>
              </w:rPr>
              <w:t>.</w:t>
            </w:r>
          </w:p>
        </w:tc>
        <w:tc>
          <w:tcPr>
            <w:tcW w:w="1560" w:type="dxa"/>
          </w:tcPr>
          <w:p w14:paraId="66930DF3" w14:textId="77777777" w:rsidR="005864B8" w:rsidRPr="001C1A09" w:rsidRDefault="005864B8" w:rsidP="00696FCA">
            <w:pPr>
              <w:jc w:val="right"/>
              <w:rPr>
                <w:sz w:val="20"/>
                <w:szCs w:val="20"/>
              </w:rPr>
            </w:pPr>
            <w:r w:rsidRPr="001C1A09">
              <w:rPr>
                <w:sz w:val="20"/>
                <w:szCs w:val="20"/>
              </w:rPr>
              <w:t>2.366.216,77</w:t>
            </w:r>
          </w:p>
          <w:p w14:paraId="328B1A44" w14:textId="77777777" w:rsidR="005864B8" w:rsidRPr="001C1A09" w:rsidRDefault="005864B8" w:rsidP="00696FCA">
            <w:pPr>
              <w:jc w:val="right"/>
              <w:rPr>
                <w:sz w:val="20"/>
                <w:szCs w:val="20"/>
              </w:rPr>
            </w:pPr>
            <w:r w:rsidRPr="001C1A09">
              <w:rPr>
                <w:sz w:val="20"/>
                <w:szCs w:val="20"/>
              </w:rPr>
              <w:t>36.584,00</w:t>
            </w:r>
          </w:p>
          <w:p w14:paraId="1D7B6744" w14:textId="77777777" w:rsidR="005864B8" w:rsidRPr="00F44786" w:rsidRDefault="005864B8" w:rsidP="00696FCA">
            <w:pPr>
              <w:jc w:val="right"/>
              <w:rPr>
                <w:sz w:val="20"/>
                <w:szCs w:val="20"/>
              </w:rPr>
            </w:pPr>
            <w:r w:rsidRPr="001C1A09">
              <w:rPr>
                <w:sz w:val="20"/>
                <w:szCs w:val="20"/>
              </w:rPr>
              <w:t>155.842,49</w:t>
            </w:r>
          </w:p>
        </w:tc>
        <w:tc>
          <w:tcPr>
            <w:tcW w:w="1559" w:type="dxa"/>
          </w:tcPr>
          <w:p w14:paraId="223556E6" w14:textId="77777777" w:rsidR="005864B8" w:rsidRDefault="005864B8" w:rsidP="00696FCA">
            <w:pPr>
              <w:jc w:val="right"/>
              <w:rPr>
                <w:sz w:val="20"/>
                <w:szCs w:val="20"/>
              </w:rPr>
            </w:pPr>
            <w:r w:rsidRPr="007F781B">
              <w:rPr>
                <w:sz w:val="20"/>
                <w:szCs w:val="20"/>
              </w:rPr>
              <w:t>2.292.135,00</w:t>
            </w:r>
          </w:p>
          <w:p w14:paraId="73537C0F" w14:textId="77777777" w:rsidR="005864B8" w:rsidRDefault="005864B8" w:rsidP="00696FCA">
            <w:pPr>
              <w:jc w:val="right"/>
              <w:rPr>
                <w:sz w:val="20"/>
                <w:szCs w:val="20"/>
              </w:rPr>
            </w:pPr>
            <w:r>
              <w:rPr>
                <w:sz w:val="20"/>
                <w:szCs w:val="20"/>
              </w:rPr>
              <w:t>0,00</w:t>
            </w:r>
          </w:p>
          <w:p w14:paraId="64CB48BA" w14:textId="77777777" w:rsidR="005864B8" w:rsidRPr="00F44786" w:rsidRDefault="005864B8" w:rsidP="00696FCA">
            <w:pPr>
              <w:jc w:val="right"/>
              <w:rPr>
                <w:sz w:val="20"/>
                <w:szCs w:val="20"/>
              </w:rPr>
            </w:pPr>
            <w:r w:rsidRPr="007F781B">
              <w:rPr>
                <w:sz w:val="20"/>
                <w:szCs w:val="20"/>
              </w:rPr>
              <w:t>87.000,00</w:t>
            </w:r>
          </w:p>
        </w:tc>
      </w:tr>
      <w:tr w:rsidR="005864B8" w:rsidRPr="00F44786" w14:paraId="015EE350" w14:textId="77777777" w:rsidTr="00696FCA">
        <w:tc>
          <w:tcPr>
            <w:tcW w:w="5850" w:type="dxa"/>
            <w:shd w:val="clear" w:color="auto" w:fill="EDEDED"/>
          </w:tcPr>
          <w:p w14:paraId="782C1C42" w14:textId="77777777" w:rsidR="005864B8" w:rsidRPr="00F44786" w:rsidRDefault="005864B8" w:rsidP="00696FCA">
            <w:pPr>
              <w:rPr>
                <w:b/>
                <w:i/>
                <w:sz w:val="20"/>
                <w:szCs w:val="20"/>
              </w:rPr>
            </w:pPr>
            <w:r w:rsidRPr="00F44786">
              <w:rPr>
                <w:b/>
                <w:sz w:val="20"/>
                <w:szCs w:val="20"/>
              </w:rPr>
              <w:t>Program: Ulaganje u osnovno školstvo – iznad zakonskog standarda</w:t>
            </w:r>
          </w:p>
        </w:tc>
        <w:tc>
          <w:tcPr>
            <w:tcW w:w="1560" w:type="dxa"/>
            <w:shd w:val="clear" w:color="auto" w:fill="EDEDED"/>
          </w:tcPr>
          <w:p w14:paraId="4F44F5F4" w14:textId="77777777" w:rsidR="005864B8" w:rsidRDefault="005864B8" w:rsidP="00696FCA">
            <w:pPr>
              <w:jc w:val="right"/>
              <w:rPr>
                <w:b/>
                <w:sz w:val="20"/>
                <w:szCs w:val="20"/>
              </w:rPr>
            </w:pPr>
          </w:p>
          <w:p w14:paraId="239C73B9" w14:textId="77777777" w:rsidR="005864B8" w:rsidRPr="00F44786" w:rsidRDefault="005864B8" w:rsidP="00696FCA">
            <w:pPr>
              <w:jc w:val="right"/>
              <w:rPr>
                <w:b/>
                <w:sz w:val="20"/>
                <w:szCs w:val="20"/>
              </w:rPr>
            </w:pPr>
            <w:r w:rsidRPr="001C1A09">
              <w:rPr>
                <w:b/>
                <w:sz w:val="20"/>
                <w:szCs w:val="20"/>
              </w:rPr>
              <w:t>1.4</w:t>
            </w:r>
            <w:r>
              <w:rPr>
                <w:b/>
                <w:sz w:val="20"/>
                <w:szCs w:val="20"/>
              </w:rPr>
              <w:t>24</w:t>
            </w:r>
            <w:r w:rsidRPr="001C1A09">
              <w:rPr>
                <w:b/>
                <w:sz w:val="20"/>
                <w:szCs w:val="20"/>
              </w:rPr>
              <w:t>.600,00</w:t>
            </w:r>
          </w:p>
        </w:tc>
        <w:tc>
          <w:tcPr>
            <w:tcW w:w="1559" w:type="dxa"/>
            <w:shd w:val="clear" w:color="auto" w:fill="EDEDED"/>
          </w:tcPr>
          <w:p w14:paraId="44105121" w14:textId="77777777" w:rsidR="005864B8" w:rsidRDefault="005864B8" w:rsidP="00696FCA">
            <w:pPr>
              <w:jc w:val="right"/>
              <w:rPr>
                <w:b/>
                <w:sz w:val="20"/>
                <w:szCs w:val="20"/>
              </w:rPr>
            </w:pPr>
          </w:p>
          <w:p w14:paraId="41053F6C" w14:textId="77777777" w:rsidR="005864B8" w:rsidRPr="00F44786" w:rsidRDefault="005864B8" w:rsidP="00696FCA">
            <w:pPr>
              <w:jc w:val="right"/>
              <w:rPr>
                <w:b/>
                <w:sz w:val="20"/>
                <w:szCs w:val="20"/>
              </w:rPr>
            </w:pPr>
            <w:r w:rsidRPr="007F781B">
              <w:rPr>
                <w:b/>
                <w:sz w:val="20"/>
                <w:szCs w:val="20"/>
              </w:rPr>
              <w:t>30.937.193,00</w:t>
            </w:r>
          </w:p>
        </w:tc>
      </w:tr>
      <w:tr w:rsidR="005864B8" w:rsidRPr="00F44786" w14:paraId="20BAEA72" w14:textId="77777777" w:rsidTr="00696FCA">
        <w:tc>
          <w:tcPr>
            <w:tcW w:w="5850" w:type="dxa"/>
          </w:tcPr>
          <w:p w14:paraId="304315B5" w14:textId="77777777" w:rsidR="005864B8" w:rsidRPr="00F44786" w:rsidRDefault="005864B8" w:rsidP="00696FCA">
            <w:pPr>
              <w:rPr>
                <w:sz w:val="20"/>
                <w:szCs w:val="20"/>
              </w:rPr>
            </w:pPr>
            <w:r w:rsidRPr="00F44786">
              <w:rPr>
                <w:sz w:val="20"/>
                <w:szCs w:val="20"/>
              </w:rPr>
              <w:t xml:space="preserve">Materijalni i financijski rashodi </w:t>
            </w:r>
            <w:r>
              <w:rPr>
                <w:sz w:val="20"/>
                <w:szCs w:val="20"/>
              </w:rPr>
              <w:t>OŠ</w:t>
            </w:r>
            <w:r w:rsidRPr="00F44786">
              <w:rPr>
                <w:sz w:val="20"/>
                <w:szCs w:val="20"/>
              </w:rPr>
              <w:t xml:space="preserve">  – iznad </w:t>
            </w:r>
            <w:proofErr w:type="spellStart"/>
            <w:r>
              <w:rPr>
                <w:sz w:val="20"/>
                <w:szCs w:val="20"/>
              </w:rPr>
              <w:t>zak.</w:t>
            </w:r>
            <w:r w:rsidRPr="00F44786">
              <w:rPr>
                <w:sz w:val="20"/>
                <w:szCs w:val="20"/>
              </w:rPr>
              <w:t>standarda</w:t>
            </w:r>
            <w:proofErr w:type="spellEnd"/>
          </w:p>
          <w:p w14:paraId="18A48997" w14:textId="77777777" w:rsidR="005864B8" w:rsidRPr="00F44786" w:rsidRDefault="005864B8" w:rsidP="00696FCA">
            <w:pPr>
              <w:rPr>
                <w:sz w:val="20"/>
                <w:szCs w:val="20"/>
              </w:rPr>
            </w:pPr>
            <w:r w:rsidRPr="00F44786">
              <w:rPr>
                <w:sz w:val="20"/>
                <w:szCs w:val="20"/>
              </w:rPr>
              <w:t>Sufinanciranje nabave udžbenika i školskog materijala</w:t>
            </w:r>
          </w:p>
          <w:p w14:paraId="7B3F13BF" w14:textId="77777777" w:rsidR="005864B8" w:rsidRPr="00F44786" w:rsidRDefault="005864B8" w:rsidP="00696FCA">
            <w:pPr>
              <w:rPr>
                <w:sz w:val="20"/>
                <w:szCs w:val="20"/>
              </w:rPr>
            </w:pPr>
            <w:r w:rsidRPr="00F44786">
              <w:rPr>
                <w:sz w:val="20"/>
                <w:szCs w:val="20"/>
              </w:rPr>
              <w:t>Natjecanja učenika osnovnih škola</w:t>
            </w:r>
          </w:p>
          <w:p w14:paraId="3DE57D30" w14:textId="77777777" w:rsidR="005864B8" w:rsidRDefault="005864B8" w:rsidP="00696FCA">
            <w:pPr>
              <w:rPr>
                <w:sz w:val="20"/>
                <w:szCs w:val="20"/>
              </w:rPr>
            </w:pPr>
            <w:r w:rsidRPr="00F44786">
              <w:rPr>
                <w:sz w:val="20"/>
                <w:szCs w:val="20"/>
              </w:rPr>
              <w:t xml:space="preserve">Kapitalna ulaganja u osnovnom školstvu - iznad </w:t>
            </w:r>
            <w:proofErr w:type="spellStart"/>
            <w:r w:rsidRPr="00F44786">
              <w:rPr>
                <w:sz w:val="20"/>
                <w:szCs w:val="20"/>
              </w:rPr>
              <w:t>zak.stand</w:t>
            </w:r>
            <w:proofErr w:type="spellEnd"/>
            <w:r w:rsidRPr="00F44786">
              <w:rPr>
                <w:sz w:val="20"/>
                <w:szCs w:val="20"/>
              </w:rPr>
              <w:t>.</w:t>
            </w:r>
          </w:p>
          <w:p w14:paraId="280060CC" w14:textId="77777777" w:rsidR="005864B8" w:rsidRPr="00F44786" w:rsidRDefault="005864B8" w:rsidP="00696FCA">
            <w:pPr>
              <w:rPr>
                <w:sz w:val="20"/>
                <w:szCs w:val="20"/>
              </w:rPr>
            </w:pPr>
            <w:r w:rsidRPr="007F781B">
              <w:rPr>
                <w:sz w:val="20"/>
                <w:szCs w:val="20"/>
              </w:rPr>
              <w:t>Projekt: Regionalni znanstveni centar  STEM komponenta B</w:t>
            </w:r>
          </w:p>
          <w:p w14:paraId="318E3B17" w14:textId="77777777" w:rsidR="005864B8" w:rsidRPr="00F44786" w:rsidRDefault="005864B8" w:rsidP="00696FCA">
            <w:pPr>
              <w:rPr>
                <w:sz w:val="20"/>
                <w:szCs w:val="20"/>
              </w:rPr>
            </w:pPr>
            <w:r w:rsidRPr="00F44786">
              <w:rPr>
                <w:sz w:val="20"/>
                <w:szCs w:val="20"/>
              </w:rPr>
              <w:t>OŠ. I</w:t>
            </w:r>
            <w:r>
              <w:rPr>
                <w:sz w:val="20"/>
                <w:szCs w:val="20"/>
              </w:rPr>
              <w:t xml:space="preserve">.B.M. </w:t>
            </w:r>
            <w:r w:rsidRPr="00F44786">
              <w:rPr>
                <w:sz w:val="20"/>
                <w:szCs w:val="20"/>
              </w:rPr>
              <w:t>Orahovica – nova škola i dvorana</w:t>
            </w:r>
          </w:p>
          <w:p w14:paraId="387DB80C" w14:textId="77777777" w:rsidR="005864B8" w:rsidRPr="00F44786" w:rsidRDefault="005864B8" w:rsidP="00696FCA">
            <w:pPr>
              <w:rPr>
                <w:sz w:val="20"/>
                <w:szCs w:val="20"/>
              </w:rPr>
            </w:pPr>
            <w:r w:rsidRPr="00F44786">
              <w:rPr>
                <w:sz w:val="20"/>
                <w:szCs w:val="20"/>
              </w:rPr>
              <w:t>OŠ. Josipa Kozaraca, Slatina – nova škola i dvorana</w:t>
            </w:r>
          </w:p>
          <w:p w14:paraId="4A0A8444" w14:textId="77777777" w:rsidR="005864B8" w:rsidRPr="00F44786" w:rsidRDefault="005864B8" w:rsidP="00696FCA">
            <w:pPr>
              <w:rPr>
                <w:sz w:val="20"/>
                <w:szCs w:val="20"/>
              </w:rPr>
            </w:pPr>
            <w:r w:rsidRPr="00F44786">
              <w:rPr>
                <w:sz w:val="20"/>
                <w:szCs w:val="20"/>
              </w:rPr>
              <w:t>OŠ. Petra Preradovića, Pitomača – nova škola i dvorana</w:t>
            </w:r>
          </w:p>
          <w:p w14:paraId="108111BA" w14:textId="77777777" w:rsidR="005864B8" w:rsidRPr="00F44786" w:rsidRDefault="005864B8" w:rsidP="00696FCA">
            <w:pPr>
              <w:rPr>
                <w:sz w:val="20"/>
                <w:szCs w:val="20"/>
              </w:rPr>
            </w:pPr>
            <w:r w:rsidRPr="00F44786">
              <w:rPr>
                <w:sz w:val="20"/>
                <w:szCs w:val="20"/>
              </w:rPr>
              <w:t>OŠ. Eugena Kumičića, Slatina – rekonstrukcija škole</w:t>
            </w:r>
          </w:p>
          <w:p w14:paraId="4291CB10" w14:textId="77777777" w:rsidR="005864B8" w:rsidRPr="00F44786" w:rsidRDefault="005864B8" w:rsidP="00696FCA">
            <w:pPr>
              <w:rPr>
                <w:sz w:val="20"/>
                <w:szCs w:val="20"/>
              </w:rPr>
            </w:pPr>
            <w:r w:rsidRPr="00F44786">
              <w:rPr>
                <w:sz w:val="20"/>
                <w:szCs w:val="20"/>
              </w:rPr>
              <w:t>OŠ. Gradina – rekonstrukcija škole</w:t>
            </w:r>
          </w:p>
          <w:p w14:paraId="6E27EB05" w14:textId="77777777" w:rsidR="005864B8" w:rsidRPr="00F44786" w:rsidRDefault="005864B8" w:rsidP="00696FCA">
            <w:pPr>
              <w:rPr>
                <w:sz w:val="20"/>
                <w:szCs w:val="20"/>
              </w:rPr>
            </w:pPr>
            <w:r w:rsidRPr="00F44786">
              <w:rPr>
                <w:sz w:val="20"/>
                <w:szCs w:val="20"/>
              </w:rPr>
              <w:t>OŠ. Davorin Trstenjak, Čađavica – rekonstrukcija škole</w:t>
            </w:r>
          </w:p>
          <w:p w14:paraId="0C70003A" w14:textId="77777777" w:rsidR="005864B8" w:rsidRPr="00F44786" w:rsidRDefault="005864B8" w:rsidP="00696FCA">
            <w:pPr>
              <w:rPr>
                <w:sz w:val="20"/>
                <w:szCs w:val="20"/>
              </w:rPr>
            </w:pPr>
            <w:r w:rsidRPr="00F44786">
              <w:rPr>
                <w:sz w:val="20"/>
                <w:szCs w:val="20"/>
              </w:rPr>
              <w:t>OŠ. V</w:t>
            </w:r>
            <w:r>
              <w:rPr>
                <w:sz w:val="20"/>
                <w:szCs w:val="20"/>
              </w:rPr>
              <w:t>.</w:t>
            </w:r>
            <w:r w:rsidRPr="00F44786">
              <w:rPr>
                <w:sz w:val="20"/>
                <w:szCs w:val="20"/>
              </w:rPr>
              <w:t xml:space="preserve"> N</w:t>
            </w:r>
            <w:r>
              <w:rPr>
                <w:sz w:val="20"/>
                <w:szCs w:val="20"/>
              </w:rPr>
              <w:t>.</w:t>
            </w:r>
            <w:r w:rsidRPr="00F44786">
              <w:rPr>
                <w:sz w:val="20"/>
                <w:szCs w:val="20"/>
              </w:rPr>
              <w:t>, Nova Bukovica – rekonstrukcija škole i dvorana</w:t>
            </w:r>
          </w:p>
          <w:p w14:paraId="3FC569A4" w14:textId="77777777" w:rsidR="005864B8" w:rsidRDefault="005864B8" w:rsidP="00696FCA">
            <w:pPr>
              <w:rPr>
                <w:sz w:val="20"/>
                <w:szCs w:val="20"/>
              </w:rPr>
            </w:pPr>
            <w:r w:rsidRPr="00F44786">
              <w:rPr>
                <w:sz w:val="20"/>
                <w:szCs w:val="20"/>
              </w:rPr>
              <w:t>P</w:t>
            </w:r>
            <w:r>
              <w:rPr>
                <w:sz w:val="20"/>
                <w:szCs w:val="20"/>
              </w:rPr>
              <w:t xml:space="preserve">Š Mala </w:t>
            </w:r>
            <w:proofErr w:type="spellStart"/>
            <w:r>
              <w:rPr>
                <w:sz w:val="20"/>
                <w:szCs w:val="20"/>
              </w:rPr>
              <w:t>Črešnjevica</w:t>
            </w:r>
            <w:proofErr w:type="spellEnd"/>
            <w:r>
              <w:rPr>
                <w:sz w:val="20"/>
                <w:szCs w:val="20"/>
              </w:rPr>
              <w:t xml:space="preserve"> – rekonstrukcija</w:t>
            </w:r>
          </w:p>
          <w:p w14:paraId="137297BD" w14:textId="77777777" w:rsidR="005864B8" w:rsidRDefault="005864B8" w:rsidP="00696FCA">
            <w:pPr>
              <w:rPr>
                <w:sz w:val="20"/>
                <w:szCs w:val="20"/>
              </w:rPr>
            </w:pPr>
            <w:r>
              <w:rPr>
                <w:sz w:val="20"/>
                <w:szCs w:val="20"/>
              </w:rPr>
              <w:t xml:space="preserve">PŠ Josipovo </w:t>
            </w:r>
          </w:p>
          <w:p w14:paraId="2E33FB5D" w14:textId="77777777" w:rsidR="005864B8" w:rsidRDefault="005864B8" w:rsidP="00696FCA">
            <w:pPr>
              <w:rPr>
                <w:sz w:val="20"/>
                <w:szCs w:val="20"/>
              </w:rPr>
            </w:pPr>
            <w:r>
              <w:rPr>
                <w:sz w:val="20"/>
                <w:szCs w:val="20"/>
              </w:rPr>
              <w:t>OŠ Suhopolje</w:t>
            </w:r>
          </w:p>
          <w:p w14:paraId="1B3EE020" w14:textId="77777777" w:rsidR="005864B8" w:rsidRDefault="005864B8" w:rsidP="00696FCA">
            <w:pPr>
              <w:rPr>
                <w:sz w:val="20"/>
                <w:szCs w:val="20"/>
              </w:rPr>
            </w:pPr>
            <w:r>
              <w:rPr>
                <w:sz w:val="20"/>
                <w:szCs w:val="20"/>
              </w:rPr>
              <w:t xml:space="preserve">Tekuće i investicijsko održavanje OŠ iznad </w:t>
            </w:r>
            <w:proofErr w:type="spellStart"/>
            <w:r>
              <w:rPr>
                <w:sz w:val="20"/>
                <w:szCs w:val="20"/>
              </w:rPr>
              <w:t>zak.standarda</w:t>
            </w:r>
            <w:proofErr w:type="spellEnd"/>
          </w:p>
          <w:p w14:paraId="5628EE16" w14:textId="77777777" w:rsidR="005864B8" w:rsidRPr="00F44786" w:rsidRDefault="005864B8" w:rsidP="00696FCA">
            <w:pPr>
              <w:rPr>
                <w:sz w:val="20"/>
                <w:szCs w:val="20"/>
              </w:rPr>
            </w:pPr>
            <w:r w:rsidRPr="00F44786">
              <w:rPr>
                <w:sz w:val="20"/>
                <w:szCs w:val="20"/>
              </w:rPr>
              <w:t>Projekt: „IN-IN integracija i inkluzija“</w:t>
            </w:r>
          </w:p>
          <w:p w14:paraId="7B42A040" w14:textId="77777777" w:rsidR="005864B8" w:rsidRPr="00F44786" w:rsidRDefault="005864B8" w:rsidP="00696FCA">
            <w:pPr>
              <w:rPr>
                <w:sz w:val="20"/>
                <w:szCs w:val="20"/>
              </w:rPr>
            </w:pPr>
            <w:r w:rsidRPr="00F44786">
              <w:rPr>
                <w:sz w:val="20"/>
                <w:szCs w:val="20"/>
              </w:rPr>
              <w:t>Školski medni dan</w:t>
            </w:r>
          </w:p>
          <w:p w14:paraId="460AA46C" w14:textId="77777777" w:rsidR="005864B8" w:rsidRPr="00F44786" w:rsidRDefault="005864B8" w:rsidP="00696FCA">
            <w:pPr>
              <w:rPr>
                <w:sz w:val="20"/>
                <w:szCs w:val="20"/>
              </w:rPr>
            </w:pPr>
            <w:r w:rsidRPr="00CD40A2">
              <w:rPr>
                <w:sz w:val="20"/>
                <w:szCs w:val="20"/>
              </w:rPr>
              <w:t>"Pomoćnici u nastavi"</w:t>
            </w:r>
          </w:p>
        </w:tc>
        <w:tc>
          <w:tcPr>
            <w:tcW w:w="1560" w:type="dxa"/>
          </w:tcPr>
          <w:p w14:paraId="21528FBD" w14:textId="77777777" w:rsidR="005864B8" w:rsidRPr="001A063A" w:rsidRDefault="005864B8" w:rsidP="00696FCA">
            <w:pPr>
              <w:jc w:val="right"/>
              <w:rPr>
                <w:sz w:val="20"/>
                <w:szCs w:val="20"/>
              </w:rPr>
            </w:pPr>
            <w:r w:rsidRPr="001A063A">
              <w:rPr>
                <w:sz w:val="20"/>
                <w:szCs w:val="20"/>
              </w:rPr>
              <w:t>23.891,00</w:t>
            </w:r>
          </w:p>
          <w:p w14:paraId="77610A97" w14:textId="77777777" w:rsidR="005864B8" w:rsidRPr="001A063A" w:rsidRDefault="005864B8" w:rsidP="00696FCA">
            <w:pPr>
              <w:jc w:val="right"/>
              <w:rPr>
                <w:sz w:val="20"/>
                <w:szCs w:val="20"/>
              </w:rPr>
            </w:pPr>
            <w:r w:rsidRPr="001A063A">
              <w:rPr>
                <w:sz w:val="20"/>
                <w:szCs w:val="20"/>
              </w:rPr>
              <w:t>113.834,00</w:t>
            </w:r>
          </w:p>
          <w:p w14:paraId="60E04741" w14:textId="77777777" w:rsidR="005864B8" w:rsidRPr="001A063A" w:rsidRDefault="005864B8" w:rsidP="00696FCA">
            <w:pPr>
              <w:jc w:val="right"/>
              <w:rPr>
                <w:sz w:val="20"/>
                <w:szCs w:val="20"/>
              </w:rPr>
            </w:pPr>
            <w:r w:rsidRPr="001A063A">
              <w:rPr>
                <w:sz w:val="20"/>
                <w:szCs w:val="20"/>
              </w:rPr>
              <w:t>19.371,00</w:t>
            </w:r>
          </w:p>
          <w:p w14:paraId="171A60F5" w14:textId="77777777" w:rsidR="005864B8" w:rsidRPr="001A063A" w:rsidRDefault="005864B8" w:rsidP="00696FCA">
            <w:pPr>
              <w:jc w:val="right"/>
              <w:rPr>
                <w:sz w:val="20"/>
                <w:szCs w:val="20"/>
              </w:rPr>
            </w:pPr>
            <w:r w:rsidRPr="001A063A">
              <w:rPr>
                <w:sz w:val="20"/>
                <w:szCs w:val="20"/>
              </w:rPr>
              <w:t>11.750,00</w:t>
            </w:r>
          </w:p>
          <w:p w14:paraId="6A065066" w14:textId="77777777" w:rsidR="005864B8" w:rsidRDefault="005864B8" w:rsidP="00696FCA">
            <w:pPr>
              <w:jc w:val="right"/>
              <w:rPr>
                <w:sz w:val="20"/>
                <w:szCs w:val="20"/>
              </w:rPr>
            </w:pPr>
            <w:r>
              <w:rPr>
                <w:sz w:val="20"/>
                <w:szCs w:val="20"/>
              </w:rPr>
              <w:t>0,00</w:t>
            </w:r>
          </w:p>
          <w:p w14:paraId="0F473824" w14:textId="77777777" w:rsidR="005864B8" w:rsidRPr="001A063A" w:rsidRDefault="005864B8" w:rsidP="00696FCA">
            <w:pPr>
              <w:jc w:val="right"/>
              <w:rPr>
                <w:sz w:val="20"/>
                <w:szCs w:val="20"/>
              </w:rPr>
            </w:pPr>
            <w:r w:rsidRPr="001A063A">
              <w:rPr>
                <w:sz w:val="20"/>
                <w:szCs w:val="20"/>
              </w:rPr>
              <w:t>111.813,00</w:t>
            </w:r>
          </w:p>
          <w:p w14:paraId="3A4183D0" w14:textId="77777777" w:rsidR="005864B8" w:rsidRPr="001A063A" w:rsidRDefault="005864B8" w:rsidP="00696FCA">
            <w:pPr>
              <w:jc w:val="right"/>
              <w:rPr>
                <w:sz w:val="20"/>
                <w:szCs w:val="20"/>
              </w:rPr>
            </w:pPr>
            <w:r w:rsidRPr="001A063A">
              <w:rPr>
                <w:sz w:val="20"/>
                <w:szCs w:val="20"/>
              </w:rPr>
              <w:t>73.350,00</w:t>
            </w:r>
          </w:p>
          <w:p w14:paraId="7E6A8804" w14:textId="77777777" w:rsidR="005864B8" w:rsidRPr="001A063A" w:rsidRDefault="005864B8" w:rsidP="00696FCA">
            <w:pPr>
              <w:jc w:val="right"/>
              <w:rPr>
                <w:sz w:val="20"/>
                <w:szCs w:val="20"/>
              </w:rPr>
            </w:pPr>
            <w:r w:rsidRPr="001A063A">
              <w:rPr>
                <w:sz w:val="20"/>
                <w:szCs w:val="20"/>
              </w:rPr>
              <w:t>27.060,00</w:t>
            </w:r>
          </w:p>
          <w:p w14:paraId="57F11044" w14:textId="77777777" w:rsidR="005864B8" w:rsidRPr="001A063A" w:rsidRDefault="005864B8" w:rsidP="00696FCA">
            <w:pPr>
              <w:jc w:val="right"/>
              <w:rPr>
                <w:sz w:val="20"/>
                <w:szCs w:val="20"/>
              </w:rPr>
            </w:pPr>
            <w:r w:rsidRPr="001A063A">
              <w:rPr>
                <w:sz w:val="20"/>
                <w:szCs w:val="20"/>
              </w:rPr>
              <w:t>0,00</w:t>
            </w:r>
          </w:p>
          <w:p w14:paraId="5609E2A2" w14:textId="77777777" w:rsidR="005864B8" w:rsidRPr="001A063A" w:rsidRDefault="005864B8" w:rsidP="00696FCA">
            <w:pPr>
              <w:jc w:val="right"/>
              <w:rPr>
                <w:sz w:val="20"/>
                <w:szCs w:val="20"/>
              </w:rPr>
            </w:pPr>
            <w:r w:rsidRPr="001A063A">
              <w:rPr>
                <w:sz w:val="20"/>
                <w:szCs w:val="20"/>
              </w:rPr>
              <w:t>35.000,00</w:t>
            </w:r>
          </w:p>
          <w:p w14:paraId="54484A33" w14:textId="77777777" w:rsidR="005864B8" w:rsidRPr="001A063A" w:rsidRDefault="005864B8" w:rsidP="00696FCA">
            <w:pPr>
              <w:jc w:val="right"/>
              <w:rPr>
                <w:sz w:val="20"/>
                <w:szCs w:val="20"/>
              </w:rPr>
            </w:pPr>
            <w:r w:rsidRPr="001A063A">
              <w:rPr>
                <w:sz w:val="20"/>
                <w:szCs w:val="20"/>
              </w:rPr>
              <w:t>17.000,00</w:t>
            </w:r>
          </w:p>
          <w:p w14:paraId="74536F33" w14:textId="77777777" w:rsidR="005864B8" w:rsidRPr="001A063A" w:rsidRDefault="005864B8" w:rsidP="00696FCA">
            <w:pPr>
              <w:jc w:val="right"/>
              <w:rPr>
                <w:sz w:val="20"/>
                <w:szCs w:val="20"/>
              </w:rPr>
            </w:pPr>
            <w:r w:rsidRPr="001A063A">
              <w:rPr>
                <w:sz w:val="20"/>
                <w:szCs w:val="20"/>
              </w:rPr>
              <w:t>791.350,00</w:t>
            </w:r>
          </w:p>
          <w:p w14:paraId="3FDDEE37" w14:textId="77777777" w:rsidR="005864B8" w:rsidRPr="001A063A" w:rsidRDefault="005864B8" w:rsidP="00696FCA">
            <w:pPr>
              <w:jc w:val="right"/>
              <w:rPr>
                <w:sz w:val="20"/>
                <w:szCs w:val="20"/>
              </w:rPr>
            </w:pPr>
            <w:r w:rsidRPr="001A063A">
              <w:rPr>
                <w:sz w:val="20"/>
                <w:szCs w:val="20"/>
              </w:rPr>
              <w:t>0,00</w:t>
            </w:r>
          </w:p>
          <w:p w14:paraId="40088308" w14:textId="77777777" w:rsidR="005864B8" w:rsidRPr="001A063A" w:rsidRDefault="005864B8" w:rsidP="00696FCA">
            <w:pPr>
              <w:jc w:val="right"/>
              <w:rPr>
                <w:sz w:val="20"/>
                <w:szCs w:val="20"/>
              </w:rPr>
            </w:pPr>
            <w:r w:rsidRPr="001A063A">
              <w:rPr>
                <w:sz w:val="20"/>
                <w:szCs w:val="20"/>
              </w:rPr>
              <w:t>0,00</w:t>
            </w:r>
          </w:p>
          <w:p w14:paraId="21979596" w14:textId="77777777" w:rsidR="005864B8" w:rsidRPr="001A063A" w:rsidRDefault="005864B8" w:rsidP="00696FCA">
            <w:pPr>
              <w:jc w:val="right"/>
              <w:rPr>
                <w:sz w:val="20"/>
                <w:szCs w:val="20"/>
              </w:rPr>
            </w:pPr>
            <w:r w:rsidRPr="001A063A">
              <w:rPr>
                <w:sz w:val="20"/>
                <w:szCs w:val="20"/>
              </w:rPr>
              <w:t>20.000,00</w:t>
            </w:r>
          </w:p>
          <w:p w14:paraId="4F526080" w14:textId="77777777" w:rsidR="005864B8" w:rsidRPr="001A063A" w:rsidRDefault="005864B8" w:rsidP="00696FCA">
            <w:pPr>
              <w:jc w:val="right"/>
              <w:rPr>
                <w:sz w:val="20"/>
                <w:szCs w:val="20"/>
              </w:rPr>
            </w:pPr>
            <w:r w:rsidRPr="001A063A">
              <w:rPr>
                <w:sz w:val="20"/>
                <w:szCs w:val="20"/>
              </w:rPr>
              <w:t>105.291,00</w:t>
            </w:r>
          </w:p>
          <w:p w14:paraId="264CF381" w14:textId="77777777" w:rsidR="005864B8" w:rsidRPr="001A063A" w:rsidRDefault="005864B8" w:rsidP="00696FCA">
            <w:pPr>
              <w:jc w:val="right"/>
              <w:rPr>
                <w:sz w:val="20"/>
                <w:szCs w:val="20"/>
              </w:rPr>
            </w:pPr>
            <w:r w:rsidRPr="001A063A">
              <w:rPr>
                <w:sz w:val="20"/>
                <w:szCs w:val="20"/>
              </w:rPr>
              <w:t>72.690,00</w:t>
            </w:r>
          </w:p>
          <w:p w14:paraId="71267001" w14:textId="77777777" w:rsidR="005864B8" w:rsidRDefault="005864B8" w:rsidP="00696FCA">
            <w:pPr>
              <w:jc w:val="right"/>
              <w:rPr>
                <w:sz w:val="20"/>
                <w:szCs w:val="20"/>
              </w:rPr>
            </w:pPr>
            <w:r w:rsidRPr="001A063A">
              <w:rPr>
                <w:sz w:val="20"/>
                <w:szCs w:val="20"/>
              </w:rPr>
              <w:t>2.200,00</w:t>
            </w:r>
          </w:p>
          <w:p w14:paraId="6AA3D5E4" w14:textId="77777777" w:rsidR="005864B8" w:rsidRPr="00F44786" w:rsidRDefault="005864B8" w:rsidP="00696FCA">
            <w:pPr>
              <w:jc w:val="right"/>
              <w:rPr>
                <w:sz w:val="20"/>
                <w:szCs w:val="20"/>
              </w:rPr>
            </w:pPr>
            <w:r>
              <w:rPr>
                <w:sz w:val="20"/>
                <w:szCs w:val="20"/>
              </w:rPr>
              <w:t>0,00</w:t>
            </w:r>
          </w:p>
        </w:tc>
        <w:tc>
          <w:tcPr>
            <w:tcW w:w="1559" w:type="dxa"/>
          </w:tcPr>
          <w:p w14:paraId="2A516BAA" w14:textId="77777777" w:rsidR="005864B8" w:rsidRDefault="005864B8" w:rsidP="00696FCA">
            <w:pPr>
              <w:jc w:val="right"/>
              <w:rPr>
                <w:sz w:val="20"/>
                <w:szCs w:val="20"/>
              </w:rPr>
            </w:pPr>
            <w:r w:rsidRPr="007F781B">
              <w:rPr>
                <w:sz w:val="20"/>
                <w:szCs w:val="20"/>
              </w:rPr>
              <w:t>24.000,00</w:t>
            </w:r>
          </w:p>
          <w:p w14:paraId="109C1873" w14:textId="77777777" w:rsidR="005864B8" w:rsidRDefault="005864B8" w:rsidP="00696FCA">
            <w:pPr>
              <w:jc w:val="right"/>
              <w:rPr>
                <w:sz w:val="20"/>
                <w:szCs w:val="20"/>
              </w:rPr>
            </w:pPr>
            <w:r>
              <w:rPr>
                <w:sz w:val="20"/>
                <w:szCs w:val="20"/>
              </w:rPr>
              <w:t>0,00</w:t>
            </w:r>
          </w:p>
          <w:p w14:paraId="4F62B663" w14:textId="77777777" w:rsidR="005864B8" w:rsidRDefault="005864B8" w:rsidP="00696FCA">
            <w:pPr>
              <w:jc w:val="right"/>
              <w:rPr>
                <w:sz w:val="20"/>
                <w:szCs w:val="20"/>
              </w:rPr>
            </w:pPr>
            <w:r w:rsidRPr="007F781B">
              <w:rPr>
                <w:sz w:val="20"/>
                <w:szCs w:val="20"/>
              </w:rPr>
              <w:t>16.890,00</w:t>
            </w:r>
          </w:p>
          <w:p w14:paraId="18FBE02A" w14:textId="77777777" w:rsidR="005864B8" w:rsidRDefault="005864B8" w:rsidP="00696FCA">
            <w:pPr>
              <w:jc w:val="right"/>
              <w:rPr>
                <w:sz w:val="20"/>
                <w:szCs w:val="20"/>
              </w:rPr>
            </w:pPr>
            <w:r>
              <w:rPr>
                <w:sz w:val="20"/>
                <w:szCs w:val="20"/>
              </w:rPr>
              <w:t>0,00</w:t>
            </w:r>
          </w:p>
          <w:p w14:paraId="11D369D3" w14:textId="77777777" w:rsidR="005864B8" w:rsidRDefault="005864B8" w:rsidP="00696FCA">
            <w:pPr>
              <w:jc w:val="right"/>
              <w:rPr>
                <w:sz w:val="20"/>
                <w:szCs w:val="20"/>
              </w:rPr>
            </w:pPr>
            <w:r>
              <w:rPr>
                <w:sz w:val="20"/>
                <w:szCs w:val="20"/>
              </w:rPr>
              <w:t>29.000,00</w:t>
            </w:r>
          </w:p>
          <w:p w14:paraId="768F90D3" w14:textId="77777777" w:rsidR="005864B8" w:rsidRDefault="005864B8" w:rsidP="00696FCA">
            <w:pPr>
              <w:jc w:val="right"/>
              <w:rPr>
                <w:sz w:val="20"/>
                <w:szCs w:val="20"/>
              </w:rPr>
            </w:pPr>
            <w:r w:rsidRPr="007F781B">
              <w:rPr>
                <w:sz w:val="20"/>
                <w:szCs w:val="20"/>
              </w:rPr>
              <w:t>5.370.470,00</w:t>
            </w:r>
          </w:p>
          <w:p w14:paraId="7CB3F24C" w14:textId="77777777" w:rsidR="005864B8" w:rsidRDefault="005864B8" w:rsidP="00696FCA">
            <w:pPr>
              <w:jc w:val="right"/>
              <w:rPr>
                <w:sz w:val="20"/>
                <w:szCs w:val="20"/>
              </w:rPr>
            </w:pPr>
            <w:r w:rsidRPr="007F781B">
              <w:rPr>
                <w:sz w:val="20"/>
                <w:szCs w:val="20"/>
              </w:rPr>
              <w:t>9.341.741,00</w:t>
            </w:r>
          </w:p>
          <w:p w14:paraId="1E63535C" w14:textId="77777777" w:rsidR="005864B8" w:rsidRDefault="005864B8" w:rsidP="00696FCA">
            <w:pPr>
              <w:jc w:val="right"/>
              <w:rPr>
                <w:sz w:val="20"/>
                <w:szCs w:val="20"/>
              </w:rPr>
            </w:pPr>
            <w:r w:rsidRPr="007F781B">
              <w:rPr>
                <w:sz w:val="20"/>
                <w:szCs w:val="20"/>
              </w:rPr>
              <w:t>7.325.505,00</w:t>
            </w:r>
          </w:p>
          <w:p w14:paraId="6381ACBD" w14:textId="77777777" w:rsidR="005864B8" w:rsidRDefault="005864B8" w:rsidP="00696FCA">
            <w:pPr>
              <w:jc w:val="right"/>
              <w:rPr>
                <w:sz w:val="20"/>
                <w:szCs w:val="20"/>
              </w:rPr>
            </w:pPr>
            <w:r w:rsidRPr="007F781B">
              <w:rPr>
                <w:sz w:val="20"/>
                <w:szCs w:val="20"/>
              </w:rPr>
              <w:t>3.732.448,00</w:t>
            </w:r>
          </w:p>
          <w:p w14:paraId="00CCB0F8" w14:textId="77777777" w:rsidR="005864B8" w:rsidRDefault="005864B8" w:rsidP="00696FCA">
            <w:pPr>
              <w:jc w:val="right"/>
              <w:rPr>
                <w:sz w:val="20"/>
                <w:szCs w:val="20"/>
              </w:rPr>
            </w:pPr>
            <w:r w:rsidRPr="007F781B">
              <w:rPr>
                <w:sz w:val="20"/>
                <w:szCs w:val="20"/>
              </w:rPr>
              <w:t>255.488,00</w:t>
            </w:r>
          </w:p>
          <w:p w14:paraId="47ADD98F" w14:textId="77777777" w:rsidR="005864B8" w:rsidRDefault="005864B8" w:rsidP="00696FCA">
            <w:pPr>
              <w:jc w:val="right"/>
              <w:rPr>
                <w:sz w:val="20"/>
                <w:szCs w:val="20"/>
              </w:rPr>
            </w:pPr>
            <w:r w:rsidRPr="007F781B">
              <w:rPr>
                <w:sz w:val="20"/>
                <w:szCs w:val="20"/>
              </w:rPr>
              <w:t>560.164,00</w:t>
            </w:r>
          </w:p>
          <w:p w14:paraId="73801704" w14:textId="77777777" w:rsidR="005864B8" w:rsidRDefault="005864B8" w:rsidP="00696FCA">
            <w:pPr>
              <w:jc w:val="right"/>
              <w:rPr>
                <w:sz w:val="20"/>
                <w:szCs w:val="20"/>
              </w:rPr>
            </w:pPr>
            <w:r w:rsidRPr="007F781B">
              <w:rPr>
                <w:sz w:val="20"/>
                <w:szCs w:val="20"/>
              </w:rPr>
              <w:t>471.725,00</w:t>
            </w:r>
          </w:p>
          <w:p w14:paraId="13FFF87B" w14:textId="77777777" w:rsidR="005864B8" w:rsidRDefault="005864B8" w:rsidP="00696FCA">
            <w:pPr>
              <w:jc w:val="right"/>
              <w:rPr>
                <w:sz w:val="20"/>
                <w:szCs w:val="20"/>
              </w:rPr>
            </w:pPr>
            <w:r w:rsidRPr="00CD40A2">
              <w:rPr>
                <w:sz w:val="20"/>
                <w:szCs w:val="20"/>
              </w:rPr>
              <w:t>95.506,00</w:t>
            </w:r>
          </w:p>
          <w:p w14:paraId="5DEC3C41" w14:textId="77777777" w:rsidR="005864B8" w:rsidRDefault="005864B8" w:rsidP="00696FCA">
            <w:pPr>
              <w:jc w:val="right"/>
              <w:rPr>
                <w:sz w:val="20"/>
                <w:szCs w:val="20"/>
              </w:rPr>
            </w:pPr>
            <w:r w:rsidRPr="00CD40A2">
              <w:rPr>
                <w:sz w:val="20"/>
                <w:szCs w:val="20"/>
              </w:rPr>
              <w:t>222.649,00</w:t>
            </w:r>
          </w:p>
          <w:p w14:paraId="4AD084F2" w14:textId="77777777" w:rsidR="005864B8" w:rsidRDefault="005864B8" w:rsidP="00696FCA">
            <w:pPr>
              <w:jc w:val="right"/>
              <w:rPr>
                <w:sz w:val="20"/>
                <w:szCs w:val="20"/>
              </w:rPr>
            </w:pPr>
            <w:r w:rsidRPr="00CD40A2">
              <w:rPr>
                <w:sz w:val="20"/>
                <w:szCs w:val="20"/>
              </w:rPr>
              <w:t>3.384.363,00</w:t>
            </w:r>
          </w:p>
          <w:p w14:paraId="3C891101" w14:textId="77777777" w:rsidR="005864B8" w:rsidRDefault="005864B8" w:rsidP="00696FCA">
            <w:pPr>
              <w:jc w:val="right"/>
              <w:rPr>
                <w:sz w:val="20"/>
                <w:szCs w:val="20"/>
              </w:rPr>
            </w:pPr>
            <w:r>
              <w:rPr>
                <w:sz w:val="20"/>
                <w:szCs w:val="20"/>
              </w:rPr>
              <w:t>0,00</w:t>
            </w:r>
          </w:p>
          <w:p w14:paraId="715E2C13" w14:textId="77777777" w:rsidR="005864B8" w:rsidRDefault="005864B8" w:rsidP="00696FCA">
            <w:pPr>
              <w:jc w:val="right"/>
              <w:rPr>
                <w:sz w:val="20"/>
                <w:szCs w:val="20"/>
              </w:rPr>
            </w:pPr>
            <w:r>
              <w:rPr>
                <w:sz w:val="20"/>
                <w:szCs w:val="20"/>
              </w:rPr>
              <w:t>0,00</w:t>
            </w:r>
          </w:p>
          <w:p w14:paraId="44CDD781" w14:textId="77777777" w:rsidR="005864B8" w:rsidRDefault="005864B8" w:rsidP="00696FCA">
            <w:pPr>
              <w:jc w:val="right"/>
              <w:rPr>
                <w:sz w:val="20"/>
                <w:szCs w:val="20"/>
              </w:rPr>
            </w:pPr>
            <w:r w:rsidRPr="00CD40A2">
              <w:rPr>
                <w:sz w:val="20"/>
                <w:szCs w:val="20"/>
              </w:rPr>
              <w:t>2.275,00</w:t>
            </w:r>
          </w:p>
          <w:p w14:paraId="27D13A6B" w14:textId="77777777" w:rsidR="005864B8" w:rsidRPr="00F44786" w:rsidRDefault="005864B8" w:rsidP="00696FCA">
            <w:pPr>
              <w:jc w:val="right"/>
              <w:rPr>
                <w:sz w:val="20"/>
                <w:szCs w:val="20"/>
              </w:rPr>
            </w:pPr>
            <w:r w:rsidRPr="00CD40A2">
              <w:rPr>
                <w:sz w:val="20"/>
                <w:szCs w:val="20"/>
              </w:rPr>
              <w:t>104.969,00</w:t>
            </w:r>
          </w:p>
        </w:tc>
      </w:tr>
      <w:tr w:rsidR="005864B8" w:rsidRPr="00F44786" w14:paraId="1161B89A" w14:textId="77777777" w:rsidTr="00696FCA">
        <w:tc>
          <w:tcPr>
            <w:tcW w:w="5850" w:type="dxa"/>
            <w:shd w:val="clear" w:color="auto" w:fill="EDEDED"/>
          </w:tcPr>
          <w:p w14:paraId="3DC0ED82" w14:textId="77777777" w:rsidR="005864B8" w:rsidRPr="00F44786" w:rsidRDefault="005864B8" w:rsidP="00696FCA">
            <w:pPr>
              <w:rPr>
                <w:b/>
                <w:i/>
                <w:sz w:val="20"/>
                <w:szCs w:val="20"/>
              </w:rPr>
            </w:pPr>
            <w:r w:rsidRPr="00F44786">
              <w:rPr>
                <w:b/>
                <w:sz w:val="20"/>
                <w:szCs w:val="20"/>
              </w:rPr>
              <w:t>Program: Ulaganja u osnovno školstvo – iz vlastitih i namjenskih prihoda škola</w:t>
            </w:r>
          </w:p>
        </w:tc>
        <w:tc>
          <w:tcPr>
            <w:tcW w:w="1560" w:type="dxa"/>
            <w:shd w:val="clear" w:color="auto" w:fill="EDEDED"/>
          </w:tcPr>
          <w:p w14:paraId="2D6462C1" w14:textId="77777777" w:rsidR="005864B8" w:rsidRDefault="005864B8" w:rsidP="00696FCA">
            <w:pPr>
              <w:jc w:val="right"/>
              <w:rPr>
                <w:b/>
                <w:sz w:val="20"/>
                <w:szCs w:val="20"/>
              </w:rPr>
            </w:pPr>
          </w:p>
          <w:p w14:paraId="7F2D475F" w14:textId="77777777" w:rsidR="005864B8" w:rsidRPr="00F44786" w:rsidRDefault="005864B8" w:rsidP="00696FCA">
            <w:pPr>
              <w:jc w:val="right"/>
              <w:rPr>
                <w:b/>
                <w:sz w:val="20"/>
                <w:szCs w:val="20"/>
              </w:rPr>
            </w:pPr>
            <w:r w:rsidRPr="001A063A">
              <w:rPr>
                <w:b/>
                <w:sz w:val="20"/>
                <w:szCs w:val="20"/>
              </w:rPr>
              <w:lastRenderedPageBreak/>
              <w:t>27.866.400,00</w:t>
            </w:r>
          </w:p>
        </w:tc>
        <w:tc>
          <w:tcPr>
            <w:tcW w:w="1559" w:type="dxa"/>
            <w:shd w:val="clear" w:color="auto" w:fill="EDEDED"/>
          </w:tcPr>
          <w:p w14:paraId="07180FBC" w14:textId="77777777" w:rsidR="005864B8" w:rsidRDefault="005864B8" w:rsidP="00696FCA">
            <w:pPr>
              <w:jc w:val="right"/>
              <w:rPr>
                <w:b/>
                <w:sz w:val="20"/>
                <w:szCs w:val="20"/>
              </w:rPr>
            </w:pPr>
          </w:p>
          <w:p w14:paraId="41205B77" w14:textId="77777777" w:rsidR="005864B8" w:rsidRPr="00F44786" w:rsidRDefault="005864B8" w:rsidP="00696FCA">
            <w:pPr>
              <w:jc w:val="right"/>
              <w:rPr>
                <w:b/>
                <w:sz w:val="20"/>
                <w:szCs w:val="20"/>
              </w:rPr>
            </w:pPr>
            <w:r w:rsidRPr="00CD40A2">
              <w:rPr>
                <w:b/>
                <w:sz w:val="20"/>
                <w:szCs w:val="20"/>
              </w:rPr>
              <w:lastRenderedPageBreak/>
              <w:t>27.750.890,78</w:t>
            </w:r>
          </w:p>
        </w:tc>
      </w:tr>
      <w:tr w:rsidR="005864B8" w:rsidRPr="00F44786" w14:paraId="5930B807" w14:textId="77777777" w:rsidTr="00696FCA">
        <w:tc>
          <w:tcPr>
            <w:tcW w:w="5850" w:type="dxa"/>
            <w:tcBorders>
              <w:bottom w:val="single" w:sz="4" w:space="0" w:color="000000"/>
            </w:tcBorders>
          </w:tcPr>
          <w:p w14:paraId="6CF3B3A6" w14:textId="77777777" w:rsidR="005864B8" w:rsidRPr="00F44786" w:rsidRDefault="005864B8" w:rsidP="00696FCA">
            <w:pPr>
              <w:rPr>
                <w:sz w:val="20"/>
                <w:szCs w:val="20"/>
              </w:rPr>
            </w:pPr>
            <w:r w:rsidRPr="00F44786">
              <w:rPr>
                <w:sz w:val="20"/>
                <w:szCs w:val="20"/>
              </w:rPr>
              <w:lastRenderedPageBreak/>
              <w:t xml:space="preserve">Podizanje standarda iz vlastitih i namjenskih prihoda </w:t>
            </w:r>
            <w:r>
              <w:rPr>
                <w:sz w:val="20"/>
                <w:szCs w:val="20"/>
              </w:rPr>
              <w:t>OŠ</w:t>
            </w:r>
          </w:p>
          <w:p w14:paraId="5C3FE0FD" w14:textId="77777777" w:rsidR="005864B8" w:rsidRPr="00F44786" w:rsidRDefault="005864B8" w:rsidP="00696FCA">
            <w:pPr>
              <w:rPr>
                <w:sz w:val="20"/>
                <w:szCs w:val="20"/>
              </w:rPr>
            </w:pPr>
            <w:r w:rsidRPr="00F44786">
              <w:rPr>
                <w:sz w:val="20"/>
                <w:szCs w:val="20"/>
              </w:rPr>
              <w:t>Dječji vrtić pri školi</w:t>
            </w:r>
          </w:p>
          <w:p w14:paraId="19A72327" w14:textId="77777777" w:rsidR="005864B8" w:rsidRDefault="005864B8" w:rsidP="00696FCA">
            <w:pPr>
              <w:rPr>
                <w:sz w:val="20"/>
                <w:szCs w:val="20"/>
              </w:rPr>
            </w:pPr>
            <w:r w:rsidRPr="00F44786">
              <w:rPr>
                <w:sz w:val="20"/>
                <w:szCs w:val="20"/>
              </w:rPr>
              <w:t>Projekt: Regionalni znanstveni centar  STEM komponenta B</w:t>
            </w:r>
          </w:p>
          <w:p w14:paraId="3BFC4F75" w14:textId="77777777" w:rsidR="005864B8" w:rsidRPr="00F44786" w:rsidRDefault="005864B8" w:rsidP="00696FCA">
            <w:pPr>
              <w:rPr>
                <w:sz w:val="20"/>
                <w:szCs w:val="20"/>
              </w:rPr>
            </w:pPr>
            <w:r w:rsidRPr="001A48AA">
              <w:rPr>
                <w:sz w:val="20"/>
                <w:szCs w:val="20"/>
              </w:rPr>
              <w:t>Projekt "Erasmus"</w:t>
            </w:r>
          </w:p>
          <w:p w14:paraId="59810F7F" w14:textId="77777777" w:rsidR="005864B8" w:rsidRPr="00F44786" w:rsidRDefault="005864B8" w:rsidP="00696FCA">
            <w:pPr>
              <w:rPr>
                <w:sz w:val="20"/>
                <w:szCs w:val="20"/>
              </w:rPr>
            </w:pPr>
            <w:r w:rsidRPr="00F44786">
              <w:rPr>
                <w:sz w:val="20"/>
                <w:szCs w:val="20"/>
              </w:rPr>
              <w:t>Osiguravanje šk</w:t>
            </w:r>
            <w:r>
              <w:rPr>
                <w:sz w:val="20"/>
                <w:szCs w:val="20"/>
              </w:rPr>
              <w:t>.</w:t>
            </w:r>
            <w:r w:rsidRPr="00F44786">
              <w:rPr>
                <w:sz w:val="20"/>
                <w:szCs w:val="20"/>
              </w:rPr>
              <w:t xml:space="preserve"> prehrane za djecu u riziku od siromaštva</w:t>
            </w:r>
          </w:p>
          <w:p w14:paraId="473C6CBA" w14:textId="77777777" w:rsidR="005864B8" w:rsidRPr="00F44786" w:rsidRDefault="005864B8" w:rsidP="00696FCA">
            <w:pPr>
              <w:rPr>
                <w:sz w:val="20"/>
                <w:szCs w:val="20"/>
              </w:rPr>
            </w:pPr>
            <w:r w:rsidRPr="00F44786">
              <w:rPr>
                <w:sz w:val="20"/>
                <w:szCs w:val="20"/>
              </w:rPr>
              <w:t>Projekt: IN-IN integracija i inkluzija</w:t>
            </w:r>
          </w:p>
          <w:p w14:paraId="7424037E" w14:textId="77777777" w:rsidR="005864B8" w:rsidRPr="00F44786" w:rsidRDefault="005864B8" w:rsidP="00696FCA">
            <w:pPr>
              <w:rPr>
                <w:sz w:val="20"/>
                <w:szCs w:val="20"/>
              </w:rPr>
            </w:pPr>
            <w:r w:rsidRPr="00F44786">
              <w:rPr>
                <w:sz w:val="20"/>
                <w:szCs w:val="20"/>
              </w:rPr>
              <w:t>Projekt: Školska shema</w:t>
            </w:r>
          </w:p>
          <w:p w14:paraId="24A6F681" w14:textId="77777777" w:rsidR="005864B8" w:rsidRPr="00F44786" w:rsidRDefault="005864B8" w:rsidP="00696FCA">
            <w:pPr>
              <w:rPr>
                <w:sz w:val="20"/>
                <w:szCs w:val="20"/>
              </w:rPr>
            </w:pPr>
            <w:r w:rsidRPr="00F44786">
              <w:rPr>
                <w:sz w:val="20"/>
                <w:szCs w:val="20"/>
              </w:rPr>
              <w:t>Projekt: „Osnovna škola kao cjelodnevna škola“</w:t>
            </w:r>
          </w:p>
        </w:tc>
        <w:tc>
          <w:tcPr>
            <w:tcW w:w="1560" w:type="dxa"/>
            <w:tcBorders>
              <w:bottom w:val="single" w:sz="4" w:space="0" w:color="000000"/>
            </w:tcBorders>
          </w:tcPr>
          <w:p w14:paraId="344B84E9" w14:textId="77777777" w:rsidR="005864B8" w:rsidRPr="00DF3C1E" w:rsidRDefault="005864B8" w:rsidP="00696FCA">
            <w:pPr>
              <w:jc w:val="right"/>
              <w:rPr>
                <w:sz w:val="20"/>
                <w:szCs w:val="20"/>
              </w:rPr>
            </w:pPr>
            <w:r w:rsidRPr="00DF3C1E">
              <w:rPr>
                <w:sz w:val="20"/>
                <w:szCs w:val="20"/>
              </w:rPr>
              <w:t>26.474.056,21</w:t>
            </w:r>
          </w:p>
          <w:p w14:paraId="5036B483" w14:textId="77777777" w:rsidR="005864B8" w:rsidRPr="00DF3C1E" w:rsidRDefault="005864B8" w:rsidP="00696FCA">
            <w:pPr>
              <w:jc w:val="right"/>
              <w:rPr>
                <w:sz w:val="20"/>
                <w:szCs w:val="20"/>
              </w:rPr>
            </w:pPr>
            <w:r w:rsidRPr="00DF3C1E">
              <w:rPr>
                <w:sz w:val="20"/>
                <w:szCs w:val="20"/>
              </w:rPr>
              <w:t>565,00</w:t>
            </w:r>
          </w:p>
          <w:p w14:paraId="5DB7E592" w14:textId="77777777" w:rsidR="005864B8" w:rsidRDefault="005864B8" w:rsidP="00696FCA">
            <w:pPr>
              <w:jc w:val="right"/>
              <w:rPr>
                <w:sz w:val="20"/>
                <w:szCs w:val="20"/>
              </w:rPr>
            </w:pPr>
            <w:r w:rsidRPr="00DF3C1E">
              <w:rPr>
                <w:sz w:val="20"/>
                <w:szCs w:val="20"/>
              </w:rPr>
              <w:t>189,00</w:t>
            </w:r>
          </w:p>
          <w:p w14:paraId="72EF0606" w14:textId="77777777" w:rsidR="005864B8" w:rsidRPr="00DF3C1E" w:rsidRDefault="005864B8" w:rsidP="00696FCA">
            <w:pPr>
              <w:jc w:val="right"/>
              <w:rPr>
                <w:sz w:val="20"/>
                <w:szCs w:val="20"/>
              </w:rPr>
            </w:pPr>
            <w:r>
              <w:rPr>
                <w:sz w:val="20"/>
                <w:szCs w:val="20"/>
              </w:rPr>
              <w:t>0,00</w:t>
            </w:r>
          </w:p>
          <w:p w14:paraId="56C71B46" w14:textId="77777777" w:rsidR="005864B8" w:rsidRPr="00DF3C1E" w:rsidRDefault="005864B8" w:rsidP="00696FCA">
            <w:pPr>
              <w:jc w:val="right"/>
              <w:rPr>
                <w:sz w:val="20"/>
                <w:szCs w:val="20"/>
              </w:rPr>
            </w:pPr>
            <w:r w:rsidRPr="00DF3C1E">
              <w:rPr>
                <w:sz w:val="20"/>
                <w:szCs w:val="20"/>
              </w:rPr>
              <w:t>9.500,00</w:t>
            </w:r>
          </w:p>
          <w:p w14:paraId="2F6E3974" w14:textId="77777777" w:rsidR="005864B8" w:rsidRPr="00DF3C1E" w:rsidRDefault="005864B8" w:rsidP="00696FCA">
            <w:pPr>
              <w:jc w:val="right"/>
              <w:rPr>
                <w:sz w:val="20"/>
                <w:szCs w:val="20"/>
              </w:rPr>
            </w:pPr>
            <w:r w:rsidRPr="00DF3C1E">
              <w:rPr>
                <w:sz w:val="20"/>
                <w:szCs w:val="20"/>
              </w:rPr>
              <w:t>443.934,00</w:t>
            </w:r>
          </w:p>
          <w:p w14:paraId="329ED5A2" w14:textId="77777777" w:rsidR="005864B8" w:rsidRPr="00DF3C1E" w:rsidRDefault="005864B8" w:rsidP="00696FCA">
            <w:pPr>
              <w:jc w:val="right"/>
              <w:rPr>
                <w:sz w:val="20"/>
                <w:szCs w:val="20"/>
              </w:rPr>
            </w:pPr>
            <w:r w:rsidRPr="00DF3C1E">
              <w:rPr>
                <w:sz w:val="20"/>
                <w:szCs w:val="20"/>
              </w:rPr>
              <w:t>26.338,89</w:t>
            </w:r>
          </w:p>
          <w:p w14:paraId="12766E10" w14:textId="77777777" w:rsidR="005864B8" w:rsidRPr="00DF3C1E" w:rsidRDefault="005864B8" w:rsidP="00696FCA">
            <w:pPr>
              <w:jc w:val="right"/>
              <w:rPr>
                <w:sz w:val="20"/>
                <w:szCs w:val="20"/>
              </w:rPr>
            </w:pPr>
            <w:r w:rsidRPr="00DF3C1E">
              <w:rPr>
                <w:sz w:val="20"/>
                <w:szCs w:val="20"/>
              </w:rPr>
              <w:t>911.816,90</w:t>
            </w:r>
          </w:p>
          <w:p w14:paraId="646916DB" w14:textId="77777777" w:rsidR="005864B8" w:rsidRPr="00F44786" w:rsidRDefault="005864B8" w:rsidP="00696FCA">
            <w:pPr>
              <w:jc w:val="right"/>
              <w:rPr>
                <w:sz w:val="20"/>
                <w:szCs w:val="20"/>
              </w:rPr>
            </w:pPr>
          </w:p>
        </w:tc>
        <w:tc>
          <w:tcPr>
            <w:tcW w:w="1559" w:type="dxa"/>
            <w:tcBorders>
              <w:bottom w:val="single" w:sz="4" w:space="0" w:color="000000"/>
            </w:tcBorders>
          </w:tcPr>
          <w:p w14:paraId="2E9EAE7E" w14:textId="77777777" w:rsidR="005864B8" w:rsidRDefault="005864B8" w:rsidP="00696FCA">
            <w:pPr>
              <w:jc w:val="right"/>
              <w:rPr>
                <w:sz w:val="20"/>
                <w:szCs w:val="20"/>
              </w:rPr>
            </w:pPr>
            <w:r w:rsidRPr="00CD40A2">
              <w:rPr>
                <w:sz w:val="20"/>
                <w:szCs w:val="20"/>
              </w:rPr>
              <w:t>26.280.895,78</w:t>
            </w:r>
          </w:p>
          <w:p w14:paraId="1898F6EF" w14:textId="77777777" w:rsidR="005864B8" w:rsidRDefault="005864B8" w:rsidP="00696FCA">
            <w:pPr>
              <w:jc w:val="right"/>
              <w:rPr>
                <w:sz w:val="20"/>
                <w:szCs w:val="20"/>
              </w:rPr>
            </w:pPr>
            <w:r w:rsidRPr="00CD40A2">
              <w:rPr>
                <w:sz w:val="20"/>
                <w:szCs w:val="20"/>
              </w:rPr>
              <w:t>500,00</w:t>
            </w:r>
          </w:p>
          <w:p w14:paraId="3F45FC86" w14:textId="77777777" w:rsidR="005864B8" w:rsidRDefault="005864B8" w:rsidP="00696FCA">
            <w:pPr>
              <w:jc w:val="right"/>
              <w:rPr>
                <w:sz w:val="20"/>
                <w:szCs w:val="20"/>
              </w:rPr>
            </w:pPr>
            <w:r>
              <w:rPr>
                <w:sz w:val="20"/>
                <w:szCs w:val="20"/>
              </w:rPr>
              <w:t>0,00</w:t>
            </w:r>
          </w:p>
          <w:p w14:paraId="7AF58861" w14:textId="77777777" w:rsidR="005864B8" w:rsidRDefault="005864B8" w:rsidP="00696FCA">
            <w:pPr>
              <w:jc w:val="right"/>
              <w:rPr>
                <w:sz w:val="20"/>
                <w:szCs w:val="20"/>
              </w:rPr>
            </w:pPr>
            <w:r w:rsidRPr="001A48AA">
              <w:rPr>
                <w:sz w:val="20"/>
                <w:szCs w:val="20"/>
              </w:rPr>
              <w:t>139.943,00</w:t>
            </w:r>
          </w:p>
          <w:p w14:paraId="387DDA10" w14:textId="77777777" w:rsidR="005864B8" w:rsidRDefault="005864B8" w:rsidP="00696FCA">
            <w:pPr>
              <w:jc w:val="right"/>
              <w:rPr>
                <w:sz w:val="20"/>
                <w:szCs w:val="20"/>
              </w:rPr>
            </w:pPr>
            <w:r>
              <w:rPr>
                <w:sz w:val="20"/>
                <w:szCs w:val="20"/>
              </w:rPr>
              <w:t>0,00</w:t>
            </w:r>
          </w:p>
          <w:p w14:paraId="4F237626" w14:textId="77777777" w:rsidR="005864B8" w:rsidRDefault="005864B8" w:rsidP="00696FCA">
            <w:pPr>
              <w:jc w:val="right"/>
              <w:rPr>
                <w:sz w:val="20"/>
                <w:szCs w:val="20"/>
              </w:rPr>
            </w:pPr>
            <w:r w:rsidRPr="001A48AA">
              <w:rPr>
                <w:sz w:val="20"/>
                <w:szCs w:val="20"/>
              </w:rPr>
              <w:t>464.419,00</w:t>
            </w:r>
          </w:p>
          <w:p w14:paraId="1E785D95" w14:textId="77777777" w:rsidR="005864B8" w:rsidRDefault="005864B8" w:rsidP="00696FCA">
            <w:pPr>
              <w:jc w:val="right"/>
              <w:rPr>
                <w:sz w:val="20"/>
                <w:szCs w:val="20"/>
              </w:rPr>
            </w:pPr>
            <w:r w:rsidRPr="001A48AA">
              <w:rPr>
                <w:sz w:val="20"/>
                <w:szCs w:val="20"/>
              </w:rPr>
              <w:t>30.137,00</w:t>
            </w:r>
          </w:p>
          <w:p w14:paraId="0AAAE570" w14:textId="77777777" w:rsidR="005864B8" w:rsidRPr="00F44786" w:rsidRDefault="005864B8" w:rsidP="00696FCA">
            <w:pPr>
              <w:jc w:val="right"/>
              <w:rPr>
                <w:sz w:val="20"/>
                <w:szCs w:val="20"/>
              </w:rPr>
            </w:pPr>
            <w:r w:rsidRPr="001A48AA">
              <w:rPr>
                <w:sz w:val="20"/>
                <w:szCs w:val="20"/>
              </w:rPr>
              <w:t>834.996,00</w:t>
            </w:r>
          </w:p>
        </w:tc>
      </w:tr>
      <w:tr w:rsidR="005864B8" w:rsidRPr="00F44786" w14:paraId="03422993" w14:textId="77777777" w:rsidTr="00696FCA">
        <w:tc>
          <w:tcPr>
            <w:tcW w:w="5850" w:type="dxa"/>
            <w:shd w:val="clear" w:color="auto" w:fill="CCFFCC"/>
          </w:tcPr>
          <w:p w14:paraId="3D10C32E" w14:textId="77777777" w:rsidR="005864B8" w:rsidRPr="00F44786" w:rsidRDefault="005864B8" w:rsidP="00696FCA">
            <w:pPr>
              <w:rPr>
                <w:b/>
                <w:sz w:val="20"/>
                <w:szCs w:val="20"/>
              </w:rPr>
            </w:pPr>
          </w:p>
          <w:p w14:paraId="471C7EFF" w14:textId="77777777" w:rsidR="005864B8" w:rsidRPr="00F44786" w:rsidRDefault="005864B8" w:rsidP="00696FCA">
            <w:pPr>
              <w:rPr>
                <w:b/>
                <w:i/>
                <w:sz w:val="20"/>
                <w:szCs w:val="20"/>
              </w:rPr>
            </w:pPr>
            <w:r w:rsidRPr="00F44786">
              <w:rPr>
                <w:b/>
                <w:sz w:val="20"/>
                <w:szCs w:val="20"/>
              </w:rPr>
              <w:t>GLAVA: Srednjoškolske ustanove i učenički domovi</w:t>
            </w:r>
          </w:p>
        </w:tc>
        <w:tc>
          <w:tcPr>
            <w:tcW w:w="1560" w:type="dxa"/>
            <w:tcBorders>
              <w:bottom w:val="single" w:sz="4" w:space="0" w:color="000000"/>
            </w:tcBorders>
            <w:shd w:val="clear" w:color="auto" w:fill="CCFFCC"/>
          </w:tcPr>
          <w:p w14:paraId="2B40DAD3" w14:textId="77777777" w:rsidR="005864B8" w:rsidRPr="00DF3C1E" w:rsidRDefault="005864B8" w:rsidP="00696FCA">
            <w:pPr>
              <w:jc w:val="right"/>
              <w:rPr>
                <w:sz w:val="20"/>
                <w:szCs w:val="20"/>
              </w:rPr>
            </w:pPr>
          </w:p>
          <w:p w14:paraId="7217907D" w14:textId="77777777" w:rsidR="005864B8" w:rsidRPr="00F44786" w:rsidRDefault="005864B8" w:rsidP="00696FCA">
            <w:pPr>
              <w:jc w:val="right"/>
              <w:rPr>
                <w:b/>
                <w:sz w:val="20"/>
                <w:szCs w:val="20"/>
              </w:rPr>
            </w:pPr>
            <w:r w:rsidRPr="00717279">
              <w:rPr>
                <w:b/>
                <w:sz w:val="20"/>
                <w:szCs w:val="20"/>
              </w:rPr>
              <w:t>17.968.576,50</w:t>
            </w:r>
          </w:p>
        </w:tc>
        <w:tc>
          <w:tcPr>
            <w:tcW w:w="1559" w:type="dxa"/>
            <w:shd w:val="clear" w:color="auto" w:fill="CCFFCC"/>
          </w:tcPr>
          <w:p w14:paraId="0D0F0253" w14:textId="77777777" w:rsidR="005864B8" w:rsidRDefault="005864B8" w:rsidP="00696FCA">
            <w:pPr>
              <w:jc w:val="right"/>
              <w:rPr>
                <w:b/>
                <w:sz w:val="20"/>
                <w:szCs w:val="20"/>
              </w:rPr>
            </w:pPr>
          </w:p>
          <w:p w14:paraId="13D8E7D2" w14:textId="77777777" w:rsidR="005864B8" w:rsidRPr="00F44786" w:rsidRDefault="005864B8" w:rsidP="00696FCA">
            <w:pPr>
              <w:jc w:val="right"/>
              <w:rPr>
                <w:b/>
                <w:sz w:val="20"/>
                <w:szCs w:val="20"/>
              </w:rPr>
            </w:pPr>
            <w:r w:rsidRPr="00717279">
              <w:rPr>
                <w:b/>
                <w:sz w:val="20"/>
                <w:szCs w:val="20"/>
              </w:rPr>
              <w:t>18.623.609,00</w:t>
            </w:r>
          </w:p>
        </w:tc>
      </w:tr>
      <w:tr w:rsidR="005864B8" w:rsidRPr="00F44786" w14:paraId="54A35977" w14:textId="77777777" w:rsidTr="00696FCA">
        <w:tc>
          <w:tcPr>
            <w:tcW w:w="5850" w:type="dxa"/>
            <w:shd w:val="clear" w:color="auto" w:fill="EDEDED"/>
          </w:tcPr>
          <w:p w14:paraId="1C41AE6B" w14:textId="77777777" w:rsidR="005864B8" w:rsidRPr="00F44786" w:rsidRDefault="005864B8" w:rsidP="00696FCA">
            <w:pPr>
              <w:rPr>
                <w:b/>
                <w:sz w:val="20"/>
                <w:szCs w:val="20"/>
              </w:rPr>
            </w:pPr>
          </w:p>
          <w:p w14:paraId="1ECCF353" w14:textId="77777777" w:rsidR="005864B8" w:rsidRPr="00F44786" w:rsidRDefault="005864B8" w:rsidP="00696FCA">
            <w:pPr>
              <w:rPr>
                <w:b/>
                <w:i/>
                <w:sz w:val="20"/>
                <w:szCs w:val="20"/>
              </w:rPr>
            </w:pPr>
            <w:r w:rsidRPr="00F44786">
              <w:rPr>
                <w:b/>
                <w:sz w:val="20"/>
                <w:szCs w:val="20"/>
              </w:rPr>
              <w:t>Program: Ulaganje u srednje školstvo – zakonski standard</w:t>
            </w:r>
          </w:p>
        </w:tc>
        <w:tc>
          <w:tcPr>
            <w:tcW w:w="1560" w:type="dxa"/>
            <w:shd w:val="clear" w:color="auto" w:fill="EDEDED"/>
          </w:tcPr>
          <w:p w14:paraId="379F8754" w14:textId="77777777" w:rsidR="005864B8" w:rsidRDefault="005864B8" w:rsidP="00696FCA">
            <w:pPr>
              <w:jc w:val="right"/>
              <w:rPr>
                <w:b/>
                <w:sz w:val="20"/>
                <w:szCs w:val="20"/>
              </w:rPr>
            </w:pPr>
          </w:p>
          <w:p w14:paraId="7E1762A0" w14:textId="77777777" w:rsidR="005864B8" w:rsidRPr="00F44786" w:rsidRDefault="005864B8" w:rsidP="00696FCA">
            <w:pPr>
              <w:jc w:val="right"/>
              <w:rPr>
                <w:b/>
                <w:sz w:val="20"/>
                <w:szCs w:val="20"/>
              </w:rPr>
            </w:pPr>
            <w:r w:rsidRPr="00717279">
              <w:rPr>
                <w:b/>
                <w:sz w:val="20"/>
                <w:szCs w:val="20"/>
              </w:rPr>
              <w:t>1.299.200,00</w:t>
            </w:r>
          </w:p>
        </w:tc>
        <w:tc>
          <w:tcPr>
            <w:tcW w:w="1559" w:type="dxa"/>
            <w:shd w:val="clear" w:color="auto" w:fill="EDEDED"/>
          </w:tcPr>
          <w:p w14:paraId="622F8E68" w14:textId="77777777" w:rsidR="005864B8" w:rsidRDefault="005864B8" w:rsidP="00696FCA">
            <w:pPr>
              <w:jc w:val="right"/>
              <w:rPr>
                <w:b/>
                <w:sz w:val="20"/>
                <w:szCs w:val="20"/>
              </w:rPr>
            </w:pPr>
          </w:p>
          <w:p w14:paraId="55771667" w14:textId="77777777" w:rsidR="005864B8" w:rsidRPr="00F44786" w:rsidRDefault="005864B8" w:rsidP="00696FCA">
            <w:pPr>
              <w:jc w:val="right"/>
              <w:rPr>
                <w:b/>
                <w:sz w:val="20"/>
                <w:szCs w:val="20"/>
              </w:rPr>
            </w:pPr>
            <w:r w:rsidRPr="00717279">
              <w:rPr>
                <w:b/>
                <w:sz w:val="20"/>
                <w:szCs w:val="20"/>
              </w:rPr>
              <w:t>1.407.915,00</w:t>
            </w:r>
          </w:p>
        </w:tc>
      </w:tr>
      <w:tr w:rsidR="005864B8" w:rsidRPr="00F44786" w14:paraId="341C2999" w14:textId="77777777" w:rsidTr="00696FCA">
        <w:tc>
          <w:tcPr>
            <w:tcW w:w="5850" w:type="dxa"/>
          </w:tcPr>
          <w:p w14:paraId="19AC013A" w14:textId="77777777" w:rsidR="005864B8" w:rsidRPr="00F44786" w:rsidRDefault="005864B8" w:rsidP="00696FCA">
            <w:pPr>
              <w:rPr>
                <w:sz w:val="20"/>
                <w:szCs w:val="20"/>
              </w:rPr>
            </w:pPr>
            <w:r w:rsidRPr="00F44786">
              <w:rPr>
                <w:sz w:val="20"/>
                <w:szCs w:val="20"/>
              </w:rPr>
              <w:t xml:space="preserve">Materijalni i </w:t>
            </w:r>
            <w:proofErr w:type="spellStart"/>
            <w:r w:rsidRPr="00F44786">
              <w:rPr>
                <w:sz w:val="20"/>
                <w:szCs w:val="20"/>
              </w:rPr>
              <w:t>financ</w:t>
            </w:r>
            <w:proofErr w:type="spellEnd"/>
            <w:r>
              <w:rPr>
                <w:sz w:val="20"/>
                <w:szCs w:val="20"/>
              </w:rPr>
              <w:t>.</w:t>
            </w:r>
            <w:r w:rsidRPr="00F44786">
              <w:rPr>
                <w:sz w:val="20"/>
                <w:szCs w:val="20"/>
              </w:rPr>
              <w:t xml:space="preserve"> rashodi </w:t>
            </w:r>
            <w:r>
              <w:rPr>
                <w:sz w:val="20"/>
                <w:szCs w:val="20"/>
              </w:rPr>
              <w:t>SŠ</w:t>
            </w:r>
            <w:r w:rsidRPr="00F44786">
              <w:rPr>
                <w:sz w:val="20"/>
                <w:szCs w:val="20"/>
              </w:rPr>
              <w:t xml:space="preserve"> i učeničkih domova –</w:t>
            </w:r>
            <w:r>
              <w:rPr>
                <w:sz w:val="20"/>
                <w:szCs w:val="20"/>
              </w:rPr>
              <w:t xml:space="preserve"> </w:t>
            </w:r>
            <w:proofErr w:type="spellStart"/>
            <w:r>
              <w:rPr>
                <w:sz w:val="20"/>
                <w:szCs w:val="20"/>
              </w:rPr>
              <w:t>dec</w:t>
            </w:r>
            <w:proofErr w:type="spellEnd"/>
            <w:r>
              <w:rPr>
                <w:sz w:val="20"/>
                <w:szCs w:val="20"/>
              </w:rPr>
              <w:t>.</w:t>
            </w:r>
          </w:p>
          <w:p w14:paraId="76B7BD1F" w14:textId="77777777" w:rsidR="005864B8" w:rsidRPr="00F44786" w:rsidRDefault="005864B8" w:rsidP="00696FCA">
            <w:pPr>
              <w:rPr>
                <w:sz w:val="20"/>
                <w:szCs w:val="20"/>
              </w:rPr>
            </w:pPr>
            <w:r w:rsidRPr="00F44786">
              <w:rPr>
                <w:sz w:val="20"/>
                <w:szCs w:val="20"/>
              </w:rPr>
              <w:t>Smještaj i prehrana učenika u učeničkim domovima</w:t>
            </w:r>
          </w:p>
          <w:p w14:paraId="01DF512A" w14:textId="77777777" w:rsidR="005864B8" w:rsidRPr="00F44786" w:rsidRDefault="005864B8" w:rsidP="00696FCA">
            <w:pPr>
              <w:rPr>
                <w:sz w:val="20"/>
                <w:szCs w:val="20"/>
              </w:rPr>
            </w:pPr>
            <w:r w:rsidRPr="00F44786">
              <w:rPr>
                <w:sz w:val="20"/>
                <w:szCs w:val="20"/>
              </w:rPr>
              <w:t>Kapitalna ulaganja u srednjem školstvu – decentralizacija</w:t>
            </w:r>
          </w:p>
          <w:p w14:paraId="6F397852" w14:textId="77777777" w:rsidR="005864B8" w:rsidRPr="00F44786" w:rsidRDefault="005864B8" w:rsidP="00696FCA">
            <w:pPr>
              <w:rPr>
                <w:sz w:val="20"/>
                <w:szCs w:val="20"/>
              </w:rPr>
            </w:pPr>
            <w:r w:rsidRPr="00F44786">
              <w:rPr>
                <w:sz w:val="20"/>
                <w:szCs w:val="20"/>
              </w:rPr>
              <w:t xml:space="preserve">Tekuće i investicijsko održavanje srednjih škola – </w:t>
            </w:r>
            <w:proofErr w:type="spellStart"/>
            <w:r w:rsidRPr="00F44786">
              <w:rPr>
                <w:sz w:val="20"/>
                <w:szCs w:val="20"/>
              </w:rPr>
              <w:t>dec</w:t>
            </w:r>
            <w:proofErr w:type="spellEnd"/>
            <w:r w:rsidRPr="00F44786">
              <w:rPr>
                <w:sz w:val="20"/>
                <w:szCs w:val="20"/>
              </w:rPr>
              <w:t>.</w:t>
            </w:r>
          </w:p>
          <w:p w14:paraId="0AC9C73F" w14:textId="77777777" w:rsidR="005864B8" w:rsidRPr="00F44786" w:rsidRDefault="005864B8" w:rsidP="00696FCA">
            <w:pPr>
              <w:rPr>
                <w:sz w:val="20"/>
                <w:szCs w:val="20"/>
              </w:rPr>
            </w:pPr>
            <w:r w:rsidRPr="00F44786">
              <w:rPr>
                <w:sz w:val="20"/>
                <w:szCs w:val="20"/>
              </w:rPr>
              <w:t xml:space="preserve">Tekuće i investicijsko održavanje učeničkih domova – </w:t>
            </w:r>
            <w:proofErr w:type="spellStart"/>
            <w:r w:rsidRPr="00F44786">
              <w:rPr>
                <w:sz w:val="20"/>
                <w:szCs w:val="20"/>
              </w:rPr>
              <w:t>dec</w:t>
            </w:r>
            <w:proofErr w:type="spellEnd"/>
            <w:r w:rsidRPr="00F44786">
              <w:rPr>
                <w:sz w:val="20"/>
                <w:szCs w:val="20"/>
              </w:rPr>
              <w:t>.</w:t>
            </w:r>
          </w:p>
        </w:tc>
        <w:tc>
          <w:tcPr>
            <w:tcW w:w="1560" w:type="dxa"/>
          </w:tcPr>
          <w:p w14:paraId="79ED8430" w14:textId="77777777" w:rsidR="005864B8" w:rsidRPr="00717279" w:rsidRDefault="005864B8" w:rsidP="00696FCA">
            <w:pPr>
              <w:jc w:val="right"/>
              <w:rPr>
                <w:bCs/>
                <w:sz w:val="20"/>
                <w:szCs w:val="20"/>
              </w:rPr>
            </w:pPr>
            <w:r w:rsidRPr="00717279">
              <w:rPr>
                <w:bCs/>
                <w:sz w:val="20"/>
                <w:szCs w:val="20"/>
              </w:rPr>
              <w:t>1.001.212,70</w:t>
            </w:r>
          </w:p>
          <w:p w14:paraId="27F53082" w14:textId="77777777" w:rsidR="005864B8" w:rsidRPr="00717279" w:rsidRDefault="005864B8" w:rsidP="00696FCA">
            <w:pPr>
              <w:jc w:val="right"/>
              <w:rPr>
                <w:bCs/>
                <w:sz w:val="20"/>
                <w:szCs w:val="20"/>
              </w:rPr>
            </w:pPr>
            <w:r w:rsidRPr="00717279">
              <w:rPr>
                <w:bCs/>
                <w:sz w:val="20"/>
                <w:szCs w:val="20"/>
              </w:rPr>
              <w:t>102.010,30</w:t>
            </w:r>
          </w:p>
          <w:p w14:paraId="0452A380" w14:textId="77777777" w:rsidR="005864B8" w:rsidRPr="00717279" w:rsidRDefault="005864B8" w:rsidP="00696FCA">
            <w:pPr>
              <w:jc w:val="right"/>
              <w:rPr>
                <w:bCs/>
                <w:sz w:val="20"/>
                <w:szCs w:val="20"/>
              </w:rPr>
            </w:pPr>
            <w:r w:rsidRPr="00717279">
              <w:rPr>
                <w:bCs/>
                <w:sz w:val="20"/>
                <w:szCs w:val="20"/>
              </w:rPr>
              <w:t>131.159,00</w:t>
            </w:r>
          </w:p>
          <w:p w14:paraId="715728C8" w14:textId="77777777" w:rsidR="005864B8" w:rsidRPr="00717279" w:rsidRDefault="005864B8" w:rsidP="00696FCA">
            <w:pPr>
              <w:jc w:val="right"/>
              <w:rPr>
                <w:bCs/>
                <w:sz w:val="20"/>
                <w:szCs w:val="20"/>
              </w:rPr>
            </w:pPr>
            <w:r w:rsidRPr="00717279">
              <w:rPr>
                <w:bCs/>
                <w:sz w:val="20"/>
                <w:szCs w:val="20"/>
              </w:rPr>
              <w:t>56.077,00</w:t>
            </w:r>
          </w:p>
          <w:p w14:paraId="37C48535" w14:textId="77777777" w:rsidR="005864B8" w:rsidRPr="00F44786" w:rsidRDefault="005864B8" w:rsidP="00696FCA">
            <w:pPr>
              <w:jc w:val="right"/>
              <w:rPr>
                <w:sz w:val="20"/>
                <w:szCs w:val="20"/>
              </w:rPr>
            </w:pPr>
            <w:r w:rsidRPr="00717279">
              <w:rPr>
                <w:bCs/>
                <w:sz w:val="20"/>
                <w:szCs w:val="20"/>
              </w:rPr>
              <w:t>8.741,00</w:t>
            </w:r>
          </w:p>
        </w:tc>
        <w:tc>
          <w:tcPr>
            <w:tcW w:w="1559" w:type="dxa"/>
          </w:tcPr>
          <w:p w14:paraId="0937022C" w14:textId="77777777" w:rsidR="005864B8" w:rsidRDefault="005864B8" w:rsidP="00696FCA">
            <w:pPr>
              <w:jc w:val="right"/>
              <w:rPr>
                <w:sz w:val="20"/>
                <w:szCs w:val="20"/>
              </w:rPr>
            </w:pPr>
            <w:r w:rsidRPr="000E42DB">
              <w:rPr>
                <w:sz w:val="20"/>
                <w:szCs w:val="20"/>
              </w:rPr>
              <w:t>949.505,00</w:t>
            </w:r>
          </w:p>
          <w:p w14:paraId="1E5B0324" w14:textId="77777777" w:rsidR="005864B8" w:rsidRDefault="005864B8" w:rsidP="00696FCA">
            <w:pPr>
              <w:jc w:val="right"/>
              <w:rPr>
                <w:sz w:val="20"/>
                <w:szCs w:val="20"/>
              </w:rPr>
            </w:pPr>
            <w:r w:rsidRPr="000E42DB">
              <w:rPr>
                <w:sz w:val="20"/>
                <w:szCs w:val="20"/>
              </w:rPr>
              <w:t>102.010,00</w:t>
            </w:r>
          </w:p>
          <w:p w14:paraId="2494358D" w14:textId="77777777" w:rsidR="005864B8" w:rsidRDefault="005864B8" w:rsidP="00696FCA">
            <w:pPr>
              <w:jc w:val="right"/>
              <w:rPr>
                <w:sz w:val="20"/>
                <w:szCs w:val="20"/>
              </w:rPr>
            </w:pPr>
            <w:r w:rsidRPr="000E42DB">
              <w:rPr>
                <w:sz w:val="20"/>
                <w:szCs w:val="20"/>
              </w:rPr>
              <w:t>251.109,00</w:t>
            </w:r>
          </w:p>
          <w:p w14:paraId="64D721E9" w14:textId="77777777" w:rsidR="005864B8" w:rsidRDefault="005864B8" w:rsidP="00696FCA">
            <w:pPr>
              <w:jc w:val="right"/>
              <w:rPr>
                <w:sz w:val="20"/>
                <w:szCs w:val="20"/>
              </w:rPr>
            </w:pPr>
            <w:r w:rsidRPr="000E42DB">
              <w:rPr>
                <w:sz w:val="20"/>
                <w:szCs w:val="20"/>
              </w:rPr>
              <w:t>96.550,00</w:t>
            </w:r>
          </w:p>
          <w:p w14:paraId="2C3CD09F" w14:textId="77777777" w:rsidR="005864B8" w:rsidRPr="00F44786" w:rsidRDefault="005864B8" w:rsidP="00696FCA">
            <w:pPr>
              <w:jc w:val="right"/>
              <w:rPr>
                <w:sz w:val="20"/>
                <w:szCs w:val="20"/>
              </w:rPr>
            </w:pPr>
            <w:r w:rsidRPr="000E42DB">
              <w:rPr>
                <w:sz w:val="20"/>
                <w:szCs w:val="20"/>
              </w:rPr>
              <w:t>8.741,00</w:t>
            </w:r>
          </w:p>
        </w:tc>
      </w:tr>
      <w:tr w:rsidR="005864B8" w:rsidRPr="00F44786" w14:paraId="0EFFC30C" w14:textId="77777777" w:rsidTr="00696FCA">
        <w:tc>
          <w:tcPr>
            <w:tcW w:w="5850" w:type="dxa"/>
            <w:shd w:val="clear" w:color="auto" w:fill="EDEDED"/>
          </w:tcPr>
          <w:p w14:paraId="37749126" w14:textId="77777777" w:rsidR="005864B8" w:rsidRPr="00F44786" w:rsidRDefault="005864B8" w:rsidP="00696FCA">
            <w:pPr>
              <w:rPr>
                <w:b/>
                <w:i/>
                <w:sz w:val="20"/>
                <w:szCs w:val="20"/>
              </w:rPr>
            </w:pPr>
            <w:r w:rsidRPr="00F44786">
              <w:rPr>
                <w:b/>
                <w:sz w:val="20"/>
                <w:szCs w:val="20"/>
              </w:rPr>
              <w:t>Program: Ulaganje u srednje školstvo – iznad zakonskog standarda</w:t>
            </w:r>
          </w:p>
        </w:tc>
        <w:tc>
          <w:tcPr>
            <w:tcW w:w="1560" w:type="dxa"/>
            <w:shd w:val="clear" w:color="auto" w:fill="EDEDED"/>
          </w:tcPr>
          <w:p w14:paraId="0DF12BFC" w14:textId="77777777" w:rsidR="005864B8" w:rsidRDefault="005864B8" w:rsidP="00696FCA">
            <w:pPr>
              <w:jc w:val="right"/>
              <w:rPr>
                <w:b/>
                <w:sz w:val="20"/>
                <w:szCs w:val="20"/>
              </w:rPr>
            </w:pPr>
          </w:p>
          <w:p w14:paraId="78311977" w14:textId="77777777" w:rsidR="005864B8" w:rsidRPr="00F44786" w:rsidRDefault="005864B8" w:rsidP="00696FCA">
            <w:pPr>
              <w:jc w:val="right"/>
              <w:rPr>
                <w:b/>
                <w:sz w:val="20"/>
                <w:szCs w:val="20"/>
              </w:rPr>
            </w:pPr>
            <w:r w:rsidRPr="00717279">
              <w:rPr>
                <w:b/>
                <w:sz w:val="20"/>
                <w:szCs w:val="20"/>
              </w:rPr>
              <w:t>389.776,50</w:t>
            </w:r>
          </w:p>
        </w:tc>
        <w:tc>
          <w:tcPr>
            <w:tcW w:w="1559" w:type="dxa"/>
            <w:shd w:val="clear" w:color="auto" w:fill="EDEDED"/>
          </w:tcPr>
          <w:p w14:paraId="0EAAEFE8" w14:textId="77777777" w:rsidR="005864B8" w:rsidRDefault="005864B8" w:rsidP="00696FCA">
            <w:pPr>
              <w:jc w:val="right"/>
              <w:rPr>
                <w:b/>
                <w:sz w:val="20"/>
                <w:szCs w:val="20"/>
              </w:rPr>
            </w:pPr>
          </w:p>
          <w:p w14:paraId="4EC24C8E" w14:textId="77777777" w:rsidR="005864B8" w:rsidRPr="00F44786" w:rsidRDefault="005864B8" w:rsidP="00696FCA">
            <w:pPr>
              <w:jc w:val="right"/>
              <w:rPr>
                <w:b/>
                <w:sz w:val="20"/>
                <w:szCs w:val="20"/>
              </w:rPr>
            </w:pPr>
            <w:r w:rsidRPr="000E42DB">
              <w:rPr>
                <w:b/>
                <w:sz w:val="20"/>
                <w:szCs w:val="20"/>
              </w:rPr>
              <w:t>1.188.739,00</w:t>
            </w:r>
          </w:p>
        </w:tc>
      </w:tr>
      <w:tr w:rsidR="005864B8" w:rsidRPr="00F44786" w14:paraId="5D946FA4" w14:textId="77777777" w:rsidTr="00696FCA">
        <w:tc>
          <w:tcPr>
            <w:tcW w:w="5850" w:type="dxa"/>
          </w:tcPr>
          <w:p w14:paraId="04EA6693" w14:textId="77777777" w:rsidR="005864B8" w:rsidRPr="00F44786" w:rsidRDefault="005864B8" w:rsidP="00696FCA">
            <w:pPr>
              <w:rPr>
                <w:sz w:val="20"/>
                <w:szCs w:val="20"/>
              </w:rPr>
            </w:pPr>
            <w:r w:rsidRPr="00F44786">
              <w:rPr>
                <w:sz w:val="20"/>
                <w:szCs w:val="20"/>
              </w:rPr>
              <w:t xml:space="preserve">Materijalni i financijski rashodi u </w:t>
            </w:r>
            <w:r>
              <w:rPr>
                <w:sz w:val="20"/>
                <w:szCs w:val="20"/>
              </w:rPr>
              <w:t>SŠ</w:t>
            </w:r>
            <w:r w:rsidRPr="00F44786">
              <w:rPr>
                <w:sz w:val="20"/>
                <w:szCs w:val="20"/>
              </w:rPr>
              <w:t xml:space="preserve"> – iznad </w:t>
            </w:r>
            <w:proofErr w:type="spellStart"/>
            <w:r w:rsidRPr="00F44786">
              <w:rPr>
                <w:sz w:val="20"/>
                <w:szCs w:val="20"/>
              </w:rPr>
              <w:t>zak</w:t>
            </w:r>
            <w:proofErr w:type="spellEnd"/>
            <w:r>
              <w:rPr>
                <w:sz w:val="20"/>
                <w:szCs w:val="20"/>
              </w:rPr>
              <w:t>.</w:t>
            </w:r>
            <w:r w:rsidRPr="00F44786">
              <w:rPr>
                <w:sz w:val="20"/>
                <w:szCs w:val="20"/>
              </w:rPr>
              <w:t xml:space="preserve"> standarda</w:t>
            </w:r>
          </w:p>
          <w:p w14:paraId="2F6DC642" w14:textId="77777777" w:rsidR="005864B8" w:rsidRPr="00F44786" w:rsidRDefault="005864B8" w:rsidP="00696FCA">
            <w:pPr>
              <w:rPr>
                <w:sz w:val="20"/>
                <w:szCs w:val="20"/>
              </w:rPr>
            </w:pPr>
            <w:r w:rsidRPr="00F44786">
              <w:rPr>
                <w:sz w:val="20"/>
                <w:szCs w:val="20"/>
              </w:rPr>
              <w:t>Prijevoz učenika srednjih škola</w:t>
            </w:r>
          </w:p>
          <w:p w14:paraId="215B95F0" w14:textId="77777777" w:rsidR="005864B8" w:rsidRDefault="005864B8" w:rsidP="00696FCA">
            <w:pPr>
              <w:rPr>
                <w:sz w:val="20"/>
                <w:szCs w:val="20"/>
              </w:rPr>
            </w:pPr>
            <w:r w:rsidRPr="00F44786">
              <w:rPr>
                <w:sz w:val="20"/>
                <w:szCs w:val="20"/>
              </w:rPr>
              <w:t>Centri izvrsnosti</w:t>
            </w:r>
          </w:p>
          <w:p w14:paraId="5193E85C" w14:textId="77777777" w:rsidR="005864B8" w:rsidRPr="00F44786" w:rsidRDefault="005864B8" w:rsidP="00696FCA">
            <w:pPr>
              <w:rPr>
                <w:sz w:val="20"/>
                <w:szCs w:val="20"/>
              </w:rPr>
            </w:pPr>
            <w:r w:rsidRPr="000E42DB">
              <w:rPr>
                <w:sz w:val="20"/>
                <w:szCs w:val="20"/>
              </w:rPr>
              <w:t>Projekt: "In-In - integracija i inkluzija"</w:t>
            </w:r>
          </w:p>
          <w:p w14:paraId="3245F8E6" w14:textId="77777777" w:rsidR="005864B8" w:rsidRPr="00F44786" w:rsidRDefault="005864B8" w:rsidP="00696FCA">
            <w:pPr>
              <w:rPr>
                <w:sz w:val="20"/>
                <w:szCs w:val="20"/>
              </w:rPr>
            </w:pPr>
            <w:r w:rsidRPr="00F44786">
              <w:rPr>
                <w:sz w:val="20"/>
                <w:szCs w:val="20"/>
              </w:rPr>
              <w:t>Natjecanja učenika srednjih škola</w:t>
            </w:r>
          </w:p>
          <w:p w14:paraId="416A637A" w14:textId="77777777" w:rsidR="005864B8" w:rsidRPr="00F44786" w:rsidRDefault="005864B8" w:rsidP="00696FCA">
            <w:pPr>
              <w:rPr>
                <w:sz w:val="20"/>
                <w:szCs w:val="20"/>
              </w:rPr>
            </w:pPr>
            <w:r w:rsidRPr="00F44786">
              <w:rPr>
                <w:sz w:val="20"/>
                <w:szCs w:val="20"/>
              </w:rPr>
              <w:t xml:space="preserve">Kapitalna ulaganja u </w:t>
            </w:r>
            <w:r>
              <w:rPr>
                <w:sz w:val="20"/>
                <w:szCs w:val="20"/>
              </w:rPr>
              <w:t xml:space="preserve">SŠ </w:t>
            </w:r>
            <w:r w:rsidRPr="00F44786">
              <w:rPr>
                <w:sz w:val="20"/>
                <w:szCs w:val="20"/>
              </w:rPr>
              <w:t>– iznad zakonskog standarda</w:t>
            </w:r>
          </w:p>
          <w:p w14:paraId="29770395" w14:textId="77777777" w:rsidR="005864B8" w:rsidRPr="00F44786" w:rsidRDefault="005864B8" w:rsidP="00696FCA">
            <w:pPr>
              <w:rPr>
                <w:sz w:val="20"/>
                <w:szCs w:val="20"/>
              </w:rPr>
            </w:pPr>
            <w:r w:rsidRPr="00F44786">
              <w:rPr>
                <w:sz w:val="20"/>
                <w:szCs w:val="20"/>
              </w:rPr>
              <w:t xml:space="preserve">Gimnazija </w:t>
            </w:r>
            <w:proofErr w:type="spellStart"/>
            <w:r w:rsidRPr="00F44786">
              <w:rPr>
                <w:sz w:val="20"/>
                <w:szCs w:val="20"/>
              </w:rPr>
              <w:t>P</w:t>
            </w:r>
            <w:r>
              <w:rPr>
                <w:sz w:val="20"/>
                <w:szCs w:val="20"/>
              </w:rPr>
              <w:t>.</w:t>
            </w:r>
            <w:r w:rsidRPr="00F44786">
              <w:rPr>
                <w:sz w:val="20"/>
                <w:szCs w:val="20"/>
              </w:rPr>
              <w:t>Preradovića</w:t>
            </w:r>
            <w:proofErr w:type="spellEnd"/>
            <w:r w:rsidRPr="00F44786">
              <w:rPr>
                <w:sz w:val="20"/>
                <w:szCs w:val="20"/>
              </w:rPr>
              <w:t>, Virovitica – nova škola i dvorana</w:t>
            </w:r>
          </w:p>
          <w:p w14:paraId="55D130D0" w14:textId="77777777" w:rsidR="005864B8" w:rsidRDefault="005864B8" w:rsidP="00696FCA">
            <w:pPr>
              <w:rPr>
                <w:sz w:val="20"/>
                <w:szCs w:val="20"/>
              </w:rPr>
            </w:pPr>
            <w:r w:rsidRPr="00F44786">
              <w:rPr>
                <w:sz w:val="20"/>
                <w:szCs w:val="20"/>
              </w:rPr>
              <w:t>Te</w:t>
            </w:r>
            <w:r>
              <w:rPr>
                <w:sz w:val="20"/>
                <w:szCs w:val="20"/>
              </w:rPr>
              <w:t>hnička škola Virovitica – energetska obnova</w:t>
            </w:r>
          </w:p>
          <w:p w14:paraId="554A728E" w14:textId="77777777" w:rsidR="005864B8" w:rsidRPr="00F44786" w:rsidRDefault="005864B8" w:rsidP="00696FCA">
            <w:pPr>
              <w:rPr>
                <w:sz w:val="20"/>
                <w:szCs w:val="20"/>
              </w:rPr>
            </w:pPr>
            <w:r w:rsidRPr="003D7BEB">
              <w:rPr>
                <w:sz w:val="20"/>
                <w:szCs w:val="20"/>
              </w:rPr>
              <w:t>"Pomoćnici u nastavi"</w:t>
            </w:r>
          </w:p>
        </w:tc>
        <w:tc>
          <w:tcPr>
            <w:tcW w:w="1560" w:type="dxa"/>
          </w:tcPr>
          <w:p w14:paraId="24198702" w14:textId="77777777" w:rsidR="005864B8" w:rsidRPr="00717279" w:rsidRDefault="005864B8" w:rsidP="00696FCA">
            <w:pPr>
              <w:jc w:val="right"/>
              <w:rPr>
                <w:bCs/>
                <w:sz w:val="20"/>
                <w:szCs w:val="20"/>
              </w:rPr>
            </w:pPr>
            <w:r w:rsidRPr="00717279">
              <w:rPr>
                <w:bCs/>
                <w:sz w:val="20"/>
                <w:szCs w:val="20"/>
              </w:rPr>
              <w:t>13.000,00</w:t>
            </w:r>
          </w:p>
          <w:p w14:paraId="025D0DE7" w14:textId="77777777" w:rsidR="005864B8" w:rsidRPr="00717279" w:rsidRDefault="005864B8" w:rsidP="00696FCA">
            <w:pPr>
              <w:jc w:val="right"/>
              <w:rPr>
                <w:bCs/>
                <w:sz w:val="20"/>
                <w:szCs w:val="20"/>
              </w:rPr>
            </w:pPr>
            <w:r w:rsidRPr="00717279">
              <w:rPr>
                <w:bCs/>
                <w:sz w:val="20"/>
                <w:szCs w:val="20"/>
              </w:rPr>
              <w:t>46.500,00</w:t>
            </w:r>
          </w:p>
          <w:p w14:paraId="46EB16E8" w14:textId="77777777" w:rsidR="005864B8" w:rsidRPr="00717279" w:rsidRDefault="005864B8" w:rsidP="00696FCA">
            <w:pPr>
              <w:jc w:val="right"/>
              <w:rPr>
                <w:bCs/>
                <w:sz w:val="20"/>
                <w:szCs w:val="20"/>
              </w:rPr>
            </w:pPr>
            <w:r w:rsidRPr="00717279">
              <w:rPr>
                <w:bCs/>
                <w:sz w:val="20"/>
                <w:szCs w:val="20"/>
              </w:rPr>
              <w:t>50.991,00</w:t>
            </w:r>
          </w:p>
          <w:p w14:paraId="43DAA0C5" w14:textId="77777777" w:rsidR="005864B8" w:rsidRPr="00717279" w:rsidRDefault="005864B8" w:rsidP="00696FCA">
            <w:pPr>
              <w:jc w:val="right"/>
              <w:rPr>
                <w:bCs/>
                <w:sz w:val="20"/>
                <w:szCs w:val="20"/>
              </w:rPr>
            </w:pPr>
            <w:r w:rsidRPr="00717279">
              <w:rPr>
                <w:bCs/>
                <w:sz w:val="20"/>
                <w:szCs w:val="20"/>
              </w:rPr>
              <w:t>18.422,00</w:t>
            </w:r>
          </w:p>
          <w:p w14:paraId="355671EB" w14:textId="77777777" w:rsidR="005864B8" w:rsidRPr="00717279" w:rsidRDefault="005864B8" w:rsidP="00696FCA">
            <w:pPr>
              <w:jc w:val="right"/>
              <w:rPr>
                <w:bCs/>
                <w:sz w:val="20"/>
                <w:szCs w:val="20"/>
              </w:rPr>
            </w:pPr>
            <w:r w:rsidRPr="00717279">
              <w:rPr>
                <w:bCs/>
                <w:sz w:val="20"/>
                <w:szCs w:val="20"/>
              </w:rPr>
              <w:t>6.026,00</w:t>
            </w:r>
          </w:p>
          <w:p w14:paraId="505D21BB" w14:textId="77777777" w:rsidR="005864B8" w:rsidRPr="00717279" w:rsidRDefault="005864B8" w:rsidP="00696FCA">
            <w:pPr>
              <w:jc w:val="right"/>
              <w:rPr>
                <w:bCs/>
                <w:sz w:val="20"/>
                <w:szCs w:val="20"/>
              </w:rPr>
            </w:pPr>
            <w:r w:rsidRPr="00717279">
              <w:rPr>
                <w:bCs/>
                <w:sz w:val="20"/>
                <w:szCs w:val="20"/>
              </w:rPr>
              <w:t>75.837,50</w:t>
            </w:r>
          </w:p>
          <w:p w14:paraId="1FE3E937" w14:textId="77777777" w:rsidR="005864B8" w:rsidRPr="00717279" w:rsidRDefault="005864B8" w:rsidP="00696FCA">
            <w:pPr>
              <w:jc w:val="right"/>
              <w:rPr>
                <w:bCs/>
                <w:sz w:val="20"/>
                <w:szCs w:val="20"/>
              </w:rPr>
            </w:pPr>
            <w:r w:rsidRPr="00717279">
              <w:rPr>
                <w:bCs/>
                <w:sz w:val="20"/>
                <w:szCs w:val="20"/>
              </w:rPr>
              <w:t>179.000,00</w:t>
            </w:r>
          </w:p>
          <w:p w14:paraId="05769423" w14:textId="77777777" w:rsidR="005864B8" w:rsidRPr="00F44786" w:rsidRDefault="005864B8" w:rsidP="00696FCA">
            <w:pPr>
              <w:jc w:val="right"/>
              <w:rPr>
                <w:sz w:val="20"/>
                <w:szCs w:val="20"/>
              </w:rPr>
            </w:pPr>
            <w:r w:rsidRPr="00717279">
              <w:rPr>
                <w:bCs/>
                <w:sz w:val="20"/>
                <w:szCs w:val="20"/>
              </w:rPr>
              <w:t>0,00</w:t>
            </w:r>
          </w:p>
        </w:tc>
        <w:tc>
          <w:tcPr>
            <w:tcW w:w="1559" w:type="dxa"/>
          </w:tcPr>
          <w:p w14:paraId="311DBC30" w14:textId="77777777" w:rsidR="005864B8" w:rsidRDefault="005864B8" w:rsidP="00696FCA">
            <w:pPr>
              <w:jc w:val="right"/>
              <w:rPr>
                <w:sz w:val="20"/>
                <w:szCs w:val="20"/>
              </w:rPr>
            </w:pPr>
            <w:r w:rsidRPr="000E42DB">
              <w:rPr>
                <w:sz w:val="20"/>
                <w:szCs w:val="20"/>
              </w:rPr>
              <w:t>13.000,00</w:t>
            </w:r>
          </w:p>
          <w:p w14:paraId="5CC93D20" w14:textId="77777777" w:rsidR="005864B8" w:rsidRDefault="005864B8" w:rsidP="00696FCA">
            <w:pPr>
              <w:jc w:val="right"/>
              <w:rPr>
                <w:sz w:val="20"/>
                <w:szCs w:val="20"/>
              </w:rPr>
            </w:pPr>
            <w:r w:rsidRPr="000E42DB">
              <w:rPr>
                <w:sz w:val="20"/>
                <w:szCs w:val="20"/>
              </w:rPr>
              <w:t>46.500,00</w:t>
            </w:r>
          </w:p>
          <w:p w14:paraId="2F3ADD9A" w14:textId="77777777" w:rsidR="005864B8" w:rsidRDefault="005864B8" w:rsidP="00696FCA">
            <w:pPr>
              <w:jc w:val="right"/>
              <w:rPr>
                <w:sz w:val="20"/>
                <w:szCs w:val="20"/>
              </w:rPr>
            </w:pPr>
            <w:r w:rsidRPr="000E42DB">
              <w:rPr>
                <w:sz w:val="20"/>
                <w:szCs w:val="20"/>
              </w:rPr>
              <w:t>31.932,00</w:t>
            </w:r>
          </w:p>
          <w:p w14:paraId="005422C8" w14:textId="77777777" w:rsidR="005864B8" w:rsidRDefault="005864B8" w:rsidP="00696FCA">
            <w:pPr>
              <w:jc w:val="right"/>
              <w:rPr>
                <w:sz w:val="20"/>
                <w:szCs w:val="20"/>
              </w:rPr>
            </w:pPr>
            <w:r>
              <w:rPr>
                <w:sz w:val="20"/>
                <w:szCs w:val="20"/>
              </w:rPr>
              <w:t>0,00</w:t>
            </w:r>
          </w:p>
          <w:p w14:paraId="36C71139" w14:textId="77777777" w:rsidR="005864B8" w:rsidRDefault="005864B8" w:rsidP="00696FCA">
            <w:pPr>
              <w:jc w:val="right"/>
              <w:rPr>
                <w:sz w:val="20"/>
                <w:szCs w:val="20"/>
              </w:rPr>
            </w:pPr>
            <w:r w:rsidRPr="000E42DB">
              <w:rPr>
                <w:sz w:val="20"/>
                <w:szCs w:val="20"/>
              </w:rPr>
              <w:t>4.417,00</w:t>
            </w:r>
          </w:p>
          <w:p w14:paraId="0DEC84E3" w14:textId="77777777" w:rsidR="005864B8" w:rsidRDefault="005864B8" w:rsidP="00696FCA">
            <w:pPr>
              <w:jc w:val="right"/>
              <w:rPr>
                <w:sz w:val="20"/>
                <w:szCs w:val="20"/>
              </w:rPr>
            </w:pPr>
            <w:r>
              <w:rPr>
                <w:sz w:val="20"/>
                <w:szCs w:val="20"/>
              </w:rPr>
              <w:t>0,00</w:t>
            </w:r>
          </w:p>
          <w:p w14:paraId="45B2BDC6" w14:textId="77777777" w:rsidR="005864B8" w:rsidRDefault="005864B8" w:rsidP="00696FCA">
            <w:pPr>
              <w:jc w:val="right"/>
              <w:rPr>
                <w:sz w:val="20"/>
                <w:szCs w:val="20"/>
              </w:rPr>
            </w:pPr>
            <w:r>
              <w:rPr>
                <w:sz w:val="20"/>
                <w:szCs w:val="20"/>
              </w:rPr>
              <w:t>0,00</w:t>
            </w:r>
          </w:p>
          <w:p w14:paraId="75272F71" w14:textId="77777777" w:rsidR="005864B8" w:rsidRDefault="005864B8" w:rsidP="00696FCA">
            <w:pPr>
              <w:jc w:val="right"/>
              <w:rPr>
                <w:sz w:val="20"/>
                <w:szCs w:val="20"/>
              </w:rPr>
            </w:pPr>
            <w:r w:rsidRPr="000E42DB">
              <w:rPr>
                <w:sz w:val="20"/>
                <w:szCs w:val="20"/>
              </w:rPr>
              <w:t>1.009.800,00</w:t>
            </w:r>
          </w:p>
          <w:p w14:paraId="7B53EC12" w14:textId="77777777" w:rsidR="005864B8" w:rsidRPr="00F44786" w:rsidRDefault="005864B8" w:rsidP="00696FCA">
            <w:pPr>
              <w:jc w:val="right"/>
              <w:rPr>
                <w:sz w:val="20"/>
                <w:szCs w:val="20"/>
              </w:rPr>
            </w:pPr>
            <w:r w:rsidRPr="003D7BEB">
              <w:rPr>
                <w:sz w:val="20"/>
                <w:szCs w:val="20"/>
              </w:rPr>
              <w:t>83.090,00</w:t>
            </w:r>
          </w:p>
        </w:tc>
      </w:tr>
      <w:tr w:rsidR="005864B8" w:rsidRPr="00F44786" w14:paraId="67617D8F" w14:textId="77777777" w:rsidTr="00696FCA">
        <w:tc>
          <w:tcPr>
            <w:tcW w:w="5850" w:type="dxa"/>
            <w:shd w:val="clear" w:color="auto" w:fill="EDEDED"/>
          </w:tcPr>
          <w:p w14:paraId="228BBF38" w14:textId="77777777" w:rsidR="005864B8" w:rsidRPr="00F44786" w:rsidRDefault="005864B8" w:rsidP="00696FCA">
            <w:pPr>
              <w:rPr>
                <w:b/>
                <w:i/>
                <w:sz w:val="20"/>
                <w:szCs w:val="20"/>
              </w:rPr>
            </w:pPr>
            <w:r w:rsidRPr="00F44786">
              <w:rPr>
                <w:b/>
                <w:sz w:val="20"/>
                <w:szCs w:val="20"/>
              </w:rPr>
              <w:t>Program: Ulaganja u srednje školstvo – iz vlastitih i namjenskih prihoda škola i učeničkih domova</w:t>
            </w:r>
          </w:p>
        </w:tc>
        <w:tc>
          <w:tcPr>
            <w:tcW w:w="1560" w:type="dxa"/>
            <w:shd w:val="clear" w:color="auto" w:fill="EDEDED"/>
          </w:tcPr>
          <w:p w14:paraId="66339C9C" w14:textId="77777777" w:rsidR="005864B8" w:rsidRDefault="005864B8" w:rsidP="00696FCA">
            <w:pPr>
              <w:jc w:val="right"/>
              <w:rPr>
                <w:b/>
                <w:sz w:val="20"/>
                <w:szCs w:val="20"/>
              </w:rPr>
            </w:pPr>
          </w:p>
          <w:p w14:paraId="650C01A2" w14:textId="77777777" w:rsidR="005864B8" w:rsidRPr="00F44786" w:rsidRDefault="005864B8" w:rsidP="00696FCA">
            <w:pPr>
              <w:jc w:val="right"/>
              <w:rPr>
                <w:b/>
                <w:sz w:val="20"/>
                <w:szCs w:val="20"/>
              </w:rPr>
            </w:pPr>
            <w:r w:rsidRPr="00717279">
              <w:rPr>
                <w:b/>
                <w:sz w:val="20"/>
                <w:szCs w:val="20"/>
              </w:rPr>
              <w:t>16.279.600,00</w:t>
            </w:r>
          </w:p>
        </w:tc>
        <w:tc>
          <w:tcPr>
            <w:tcW w:w="1559" w:type="dxa"/>
            <w:shd w:val="clear" w:color="auto" w:fill="EDEDED"/>
          </w:tcPr>
          <w:p w14:paraId="18A79273" w14:textId="77777777" w:rsidR="005864B8" w:rsidRDefault="005864B8" w:rsidP="00696FCA">
            <w:pPr>
              <w:jc w:val="right"/>
              <w:rPr>
                <w:b/>
                <w:sz w:val="20"/>
                <w:szCs w:val="20"/>
              </w:rPr>
            </w:pPr>
          </w:p>
          <w:p w14:paraId="6FA9FD26" w14:textId="77777777" w:rsidR="005864B8" w:rsidRPr="00F44786" w:rsidRDefault="005864B8" w:rsidP="00696FCA">
            <w:pPr>
              <w:jc w:val="right"/>
              <w:rPr>
                <w:b/>
                <w:sz w:val="20"/>
                <w:szCs w:val="20"/>
              </w:rPr>
            </w:pPr>
            <w:r w:rsidRPr="003D7BEB">
              <w:rPr>
                <w:b/>
                <w:sz w:val="20"/>
                <w:szCs w:val="20"/>
              </w:rPr>
              <w:t>16.026.955,00</w:t>
            </w:r>
          </w:p>
        </w:tc>
      </w:tr>
      <w:tr w:rsidR="005864B8" w:rsidRPr="00F44786" w14:paraId="169A9009" w14:textId="77777777" w:rsidTr="00696FCA">
        <w:tc>
          <w:tcPr>
            <w:tcW w:w="5850" w:type="dxa"/>
            <w:tcBorders>
              <w:bottom w:val="single" w:sz="4" w:space="0" w:color="auto"/>
            </w:tcBorders>
          </w:tcPr>
          <w:p w14:paraId="221AC060" w14:textId="77777777" w:rsidR="005864B8" w:rsidRPr="00F44786" w:rsidRDefault="005864B8" w:rsidP="00696FCA">
            <w:pPr>
              <w:rPr>
                <w:sz w:val="20"/>
                <w:szCs w:val="20"/>
              </w:rPr>
            </w:pPr>
            <w:r w:rsidRPr="00F44786">
              <w:rPr>
                <w:sz w:val="20"/>
                <w:szCs w:val="20"/>
              </w:rPr>
              <w:lastRenderedPageBreak/>
              <w:t>Podizanje standarda iz vlastitih i namjenskih prihoda srednjih škola i učeničkih domova</w:t>
            </w:r>
          </w:p>
          <w:p w14:paraId="7752EC27" w14:textId="77777777" w:rsidR="005864B8" w:rsidRPr="00F44786" w:rsidRDefault="005864B8" w:rsidP="00696FCA">
            <w:pPr>
              <w:rPr>
                <w:sz w:val="20"/>
                <w:szCs w:val="20"/>
              </w:rPr>
            </w:pPr>
            <w:r w:rsidRPr="00F44786">
              <w:rPr>
                <w:sz w:val="20"/>
                <w:szCs w:val="20"/>
              </w:rPr>
              <w:t>Projekt: IN-IN integracija i inkluzija</w:t>
            </w:r>
          </w:p>
          <w:p w14:paraId="433A86BC" w14:textId="77777777" w:rsidR="005864B8" w:rsidRDefault="005864B8" w:rsidP="00696FCA">
            <w:pPr>
              <w:rPr>
                <w:sz w:val="20"/>
                <w:szCs w:val="20"/>
              </w:rPr>
            </w:pPr>
            <w:r w:rsidRPr="00F44786">
              <w:rPr>
                <w:sz w:val="20"/>
                <w:szCs w:val="20"/>
              </w:rPr>
              <w:t>Projekt: Školska shema</w:t>
            </w:r>
          </w:p>
          <w:p w14:paraId="374FA9CC" w14:textId="77777777" w:rsidR="005864B8" w:rsidRPr="00F44786" w:rsidRDefault="005864B8" w:rsidP="00696FCA">
            <w:pPr>
              <w:rPr>
                <w:sz w:val="20"/>
                <w:szCs w:val="20"/>
              </w:rPr>
            </w:pPr>
            <w:r w:rsidRPr="003D7BEB">
              <w:rPr>
                <w:sz w:val="20"/>
                <w:szCs w:val="20"/>
              </w:rPr>
              <w:t>Projekt: "Erasmus"</w:t>
            </w:r>
          </w:p>
        </w:tc>
        <w:tc>
          <w:tcPr>
            <w:tcW w:w="1560" w:type="dxa"/>
          </w:tcPr>
          <w:p w14:paraId="0631C63D" w14:textId="77777777" w:rsidR="005864B8" w:rsidRDefault="005864B8" w:rsidP="00696FCA">
            <w:pPr>
              <w:jc w:val="right"/>
              <w:rPr>
                <w:b/>
                <w:sz w:val="20"/>
                <w:szCs w:val="20"/>
              </w:rPr>
            </w:pPr>
          </w:p>
          <w:p w14:paraId="3E8EBE71" w14:textId="77777777" w:rsidR="005864B8" w:rsidRPr="00717279" w:rsidRDefault="005864B8" w:rsidP="00696FCA">
            <w:pPr>
              <w:jc w:val="right"/>
              <w:rPr>
                <w:bCs/>
                <w:sz w:val="20"/>
                <w:szCs w:val="20"/>
              </w:rPr>
            </w:pPr>
            <w:r w:rsidRPr="00717279">
              <w:rPr>
                <w:bCs/>
                <w:sz w:val="20"/>
                <w:szCs w:val="20"/>
              </w:rPr>
              <w:t>16.201.761,00</w:t>
            </w:r>
          </w:p>
          <w:p w14:paraId="052CDC4E" w14:textId="77777777" w:rsidR="005864B8" w:rsidRPr="00717279" w:rsidRDefault="005864B8" w:rsidP="00696FCA">
            <w:pPr>
              <w:jc w:val="right"/>
              <w:rPr>
                <w:bCs/>
                <w:sz w:val="20"/>
                <w:szCs w:val="20"/>
              </w:rPr>
            </w:pPr>
            <w:r w:rsidRPr="00717279">
              <w:rPr>
                <w:bCs/>
                <w:sz w:val="20"/>
                <w:szCs w:val="20"/>
              </w:rPr>
              <w:t>74.001,00</w:t>
            </w:r>
          </w:p>
          <w:p w14:paraId="250C5B5A" w14:textId="77777777" w:rsidR="005864B8" w:rsidRDefault="005864B8" w:rsidP="00696FCA">
            <w:pPr>
              <w:jc w:val="right"/>
              <w:rPr>
                <w:bCs/>
                <w:sz w:val="20"/>
                <w:szCs w:val="20"/>
              </w:rPr>
            </w:pPr>
            <w:r w:rsidRPr="00717279">
              <w:rPr>
                <w:bCs/>
                <w:sz w:val="20"/>
                <w:szCs w:val="20"/>
              </w:rPr>
              <w:t>3.838,00</w:t>
            </w:r>
          </w:p>
          <w:p w14:paraId="66195C51" w14:textId="77777777" w:rsidR="005864B8" w:rsidRPr="00F44786" w:rsidRDefault="005864B8" w:rsidP="00696FCA">
            <w:pPr>
              <w:jc w:val="right"/>
              <w:rPr>
                <w:sz w:val="20"/>
                <w:szCs w:val="20"/>
              </w:rPr>
            </w:pPr>
            <w:r>
              <w:rPr>
                <w:bCs/>
                <w:sz w:val="20"/>
                <w:szCs w:val="20"/>
              </w:rPr>
              <w:t>0,00</w:t>
            </w:r>
          </w:p>
        </w:tc>
        <w:tc>
          <w:tcPr>
            <w:tcW w:w="1559" w:type="dxa"/>
            <w:tcBorders>
              <w:bottom w:val="single" w:sz="4" w:space="0" w:color="auto"/>
            </w:tcBorders>
          </w:tcPr>
          <w:p w14:paraId="75F77A58" w14:textId="77777777" w:rsidR="005864B8" w:rsidRDefault="005864B8" w:rsidP="00696FCA">
            <w:pPr>
              <w:jc w:val="right"/>
              <w:rPr>
                <w:sz w:val="20"/>
                <w:szCs w:val="20"/>
              </w:rPr>
            </w:pPr>
          </w:p>
          <w:p w14:paraId="321D89E4" w14:textId="77777777" w:rsidR="005864B8" w:rsidRDefault="005864B8" w:rsidP="00696FCA">
            <w:pPr>
              <w:jc w:val="right"/>
              <w:rPr>
                <w:sz w:val="20"/>
                <w:szCs w:val="20"/>
              </w:rPr>
            </w:pPr>
            <w:r w:rsidRPr="003D7BEB">
              <w:rPr>
                <w:sz w:val="20"/>
                <w:szCs w:val="20"/>
              </w:rPr>
              <w:t>15.637.047,00</w:t>
            </w:r>
          </w:p>
          <w:p w14:paraId="323FB67D" w14:textId="77777777" w:rsidR="005864B8" w:rsidRDefault="005864B8" w:rsidP="00696FCA">
            <w:pPr>
              <w:jc w:val="right"/>
              <w:rPr>
                <w:sz w:val="20"/>
                <w:szCs w:val="20"/>
              </w:rPr>
            </w:pPr>
            <w:r w:rsidRPr="003D7BEB">
              <w:rPr>
                <w:sz w:val="20"/>
                <w:szCs w:val="20"/>
              </w:rPr>
              <w:t>63.410,00</w:t>
            </w:r>
          </w:p>
          <w:p w14:paraId="514897E6" w14:textId="77777777" w:rsidR="005864B8" w:rsidRDefault="005864B8" w:rsidP="00696FCA">
            <w:pPr>
              <w:jc w:val="right"/>
              <w:rPr>
                <w:sz w:val="20"/>
                <w:szCs w:val="20"/>
              </w:rPr>
            </w:pPr>
            <w:r w:rsidRPr="003D7BEB">
              <w:rPr>
                <w:sz w:val="20"/>
                <w:szCs w:val="20"/>
              </w:rPr>
              <w:t>3.745,00</w:t>
            </w:r>
          </w:p>
          <w:p w14:paraId="68F83F20" w14:textId="77777777" w:rsidR="005864B8" w:rsidRPr="00F44786" w:rsidRDefault="005864B8" w:rsidP="00696FCA">
            <w:pPr>
              <w:jc w:val="right"/>
              <w:rPr>
                <w:sz w:val="20"/>
                <w:szCs w:val="20"/>
              </w:rPr>
            </w:pPr>
            <w:r w:rsidRPr="003D7BEB">
              <w:rPr>
                <w:sz w:val="20"/>
                <w:szCs w:val="20"/>
              </w:rPr>
              <w:t>322.753,00</w:t>
            </w:r>
          </w:p>
        </w:tc>
      </w:tr>
      <w:tr w:rsidR="005864B8" w:rsidRPr="00F44786" w14:paraId="513A911E" w14:textId="77777777" w:rsidTr="00696FCA">
        <w:tc>
          <w:tcPr>
            <w:tcW w:w="5850" w:type="dxa"/>
            <w:tcBorders>
              <w:top w:val="single" w:sz="4" w:space="0" w:color="auto"/>
              <w:left w:val="single" w:sz="4" w:space="0" w:color="auto"/>
              <w:bottom w:val="single" w:sz="4" w:space="0" w:color="auto"/>
              <w:right w:val="single" w:sz="4" w:space="0" w:color="auto"/>
            </w:tcBorders>
          </w:tcPr>
          <w:p w14:paraId="429461D7" w14:textId="77777777" w:rsidR="005864B8" w:rsidRPr="00F44786" w:rsidRDefault="005864B8" w:rsidP="00696FCA">
            <w:pPr>
              <w:rPr>
                <w:b/>
                <w:sz w:val="20"/>
                <w:szCs w:val="20"/>
              </w:rPr>
            </w:pPr>
          </w:p>
        </w:tc>
        <w:tc>
          <w:tcPr>
            <w:tcW w:w="1560" w:type="dxa"/>
            <w:tcBorders>
              <w:bottom w:val="single" w:sz="4" w:space="0" w:color="auto"/>
            </w:tcBorders>
          </w:tcPr>
          <w:p w14:paraId="517A5443" w14:textId="77777777" w:rsidR="005864B8" w:rsidRPr="00F44786" w:rsidRDefault="005864B8" w:rsidP="00696FCA">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FF8267" w14:textId="77777777" w:rsidR="005864B8" w:rsidRPr="00F44786" w:rsidRDefault="005864B8" w:rsidP="00696FCA">
            <w:pPr>
              <w:jc w:val="right"/>
              <w:rPr>
                <w:sz w:val="20"/>
                <w:szCs w:val="20"/>
              </w:rPr>
            </w:pPr>
          </w:p>
        </w:tc>
      </w:tr>
      <w:tr w:rsidR="005864B8" w:rsidRPr="00F44786" w14:paraId="4A18B00E" w14:textId="77777777" w:rsidTr="00696FCA">
        <w:tc>
          <w:tcPr>
            <w:tcW w:w="5850" w:type="dxa"/>
            <w:tcBorders>
              <w:top w:val="single" w:sz="4" w:space="0" w:color="auto"/>
              <w:bottom w:val="single" w:sz="4" w:space="0" w:color="000000"/>
            </w:tcBorders>
            <w:shd w:val="clear" w:color="auto" w:fill="FFFF99"/>
          </w:tcPr>
          <w:p w14:paraId="4EDE14B9" w14:textId="77777777" w:rsidR="005864B8" w:rsidRPr="00F44786" w:rsidRDefault="005864B8" w:rsidP="00696FCA">
            <w:pPr>
              <w:rPr>
                <w:b/>
                <w:sz w:val="20"/>
                <w:szCs w:val="20"/>
              </w:rPr>
            </w:pPr>
          </w:p>
          <w:p w14:paraId="38CDDB78" w14:textId="77777777" w:rsidR="005864B8" w:rsidRPr="00F44786" w:rsidRDefault="005864B8" w:rsidP="00696FCA">
            <w:pPr>
              <w:rPr>
                <w:b/>
                <w:i/>
                <w:sz w:val="20"/>
                <w:szCs w:val="20"/>
              </w:rPr>
            </w:pPr>
            <w:r w:rsidRPr="00F44786">
              <w:rPr>
                <w:b/>
                <w:sz w:val="20"/>
                <w:szCs w:val="20"/>
              </w:rPr>
              <w:t>UPRAVNI ODJEL ZA ZDRAVSTVO, BRANITELJE I SOCIJALNU SKRB</w:t>
            </w:r>
          </w:p>
        </w:tc>
        <w:tc>
          <w:tcPr>
            <w:tcW w:w="1560" w:type="dxa"/>
            <w:tcBorders>
              <w:top w:val="single" w:sz="4" w:space="0" w:color="auto"/>
              <w:bottom w:val="single" w:sz="4" w:space="0" w:color="000000"/>
            </w:tcBorders>
            <w:shd w:val="clear" w:color="auto" w:fill="FFFF99"/>
          </w:tcPr>
          <w:p w14:paraId="4C695167" w14:textId="77777777" w:rsidR="005864B8" w:rsidRDefault="005864B8" w:rsidP="00696FCA">
            <w:pPr>
              <w:jc w:val="right"/>
              <w:rPr>
                <w:b/>
                <w:sz w:val="20"/>
                <w:szCs w:val="20"/>
              </w:rPr>
            </w:pPr>
          </w:p>
          <w:p w14:paraId="7F64A8D7" w14:textId="77777777" w:rsidR="005864B8" w:rsidRDefault="005864B8" w:rsidP="00696FCA">
            <w:pPr>
              <w:jc w:val="right"/>
              <w:rPr>
                <w:b/>
                <w:sz w:val="20"/>
                <w:szCs w:val="20"/>
              </w:rPr>
            </w:pPr>
          </w:p>
          <w:p w14:paraId="53AE4ACC" w14:textId="77777777" w:rsidR="005864B8" w:rsidRPr="00F44786" w:rsidRDefault="005864B8" w:rsidP="00696FCA">
            <w:pPr>
              <w:jc w:val="right"/>
              <w:rPr>
                <w:b/>
                <w:sz w:val="20"/>
                <w:szCs w:val="20"/>
              </w:rPr>
            </w:pPr>
            <w:r w:rsidRPr="00A7089C">
              <w:rPr>
                <w:b/>
                <w:bCs/>
                <w:sz w:val="20"/>
                <w:szCs w:val="20"/>
              </w:rPr>
              <w:t>27.077.641,84</w:t>
            </w:r>
          </w:p>
        </w:tc>
        <w:tc>
          <w:tcPr>
            <w:tcW w:w="1559" w:type="dxa"/>
            <w:tcBorders>
              <w:top w:val="single" w:sz="4" w:space="0" w:color="auto"/>
              <w:bottom w:val="single" w:sz="4" w:space="0" w:color="000000"/>
            </w:tcBorders>
            <w:shd w:val="clear" w:color="auto" w:fill="FFFF99"/>
          </w:tcPr>
          <w:p w14:paraId="60785657" w14:textId="77777777" w:rsidR="005864B8" w:rsidRDefault="005864B8" w:rsidP="00696FCA">
            <w:pPr>
              <w:jc w:val="right"/>
              <w:rPr>
                <w:b/>
                <w:sz w:val="20"/>
                <w:szCs w:val="20"/>
              </w:rPr>
            </w:pPr>
          </w:p>
          <w:p w14:paraId="03952678" w14:textId="77777777" w:rsidR="005864B8" w:rsidRDefault="005864B8" w:rsidP="00696FCA">
            <w:pPr>
              <w:jc w:val="right"/>
              <w:rPr>
                <w:b/>
                <w:sz w:val="20"/>
                <w:szCs w:val="20"/>
              </w:rPr>
            </w:pPr>
          </w:p>
          <w:p w14:paraId="0BF17B6D" w14:textId="77777777" w:rsidR="005864B8" w:rsidRPr="00F44786" w:rsidRDefault="005864B8" w:rsidP="00696FCA">
            <w:pPr>
              <w:jc w:val="right"/>
              <w:rPr>
                <w:b/>
                <w:sz w:val="20"/>
                <w:szCs w:val="20"/>
              </w:rPr>
            </w:pPr>
            <w:r w:rsidRPr="003D7BEB">
              <w:rPr>
                <w:b/>
                <w:sz w:val="20"/>
                <w:szCs w:val="20"/>
              </w:rPr>
              <w:t>30.469.604,00</w:t>
            </w:r>
          </w:p>
        </w:tc>
      </w:tr>
      <w:tr w:rsidR="005864B8" w:rsidRPr="00F44786" w14:paraId="43B7DD31" w14:textId="77777777" w:rsidTr="00696FCA">
        <w:tc>
          <w:tcPr>
            <w:tcW w:w="5850" w:type="dxa"/>
            <w:shd w:val="clear" w:color="auto" w:fill="CCFFCC"/>
          </w:tcPr>
          <w:p w14:paraId="3026F06A" w14:textId="77777777" w:rsidR="005864B8" w:rsidRPr="00F44786" w:rsidRDefault="005864B8" w:rsidP="00696FCA">
            <w:pPr>
              <w:rPr>
                <w:b/>
                <w:sz w:val="20"/>
                <w:szCs w:val="20"/>
              </w:rPr>
            </w:pPr>
          </w:p>
          <w:p w14:paraId="60E1D87D" w14:textId="77777777" w:rsidR="005864B8" w:rsidRPr="00F44786" w:rsidRDefault="005864B8" w:rsidP="00696FCA">
            <w:pPr>
              <w:rPr>
                <w:b/>
                <w:i/>
                <w:sz w:val="20"/>
                <w:szCs w:val="20"/>
              </w:rPr>
            </w:pPr>
            <w:r w:rsidRPr="00F44786">
              <w:rPr>
                <w:b/>
                <w:sz w:val="20"/>
                <w:szCs w:val="20"/>
              </w:rPr>
              <w:t>GLAVA: Upravni odjel za zdravstvo, branitelje i socijalnu skrb</w:t>
            </w:r>
          </w:p>
        </w:tc>
        <w:tc>
          <w:tcPr>
            <w:tcW w:w="1560" w:type="dxa"/>
            <w:shd w:val="clear" w:color="auto" w:fill="CCFFCC"/>
          </w:tcPr>
          <w:p w14:paraId="533B2646" w14:textId="77777777" w:rsidR="005864B8" w:rsidRDefault="005864B8" w:rsidP="00696FCA">
            <w:pPr>
              <w:jc w:val="right"/>
              <w:rPr>
                <w:b/>
                <w:sz w:val="20"/>
                <w:szCs w:val="20"/>
              </w:rPr>
            </w:pPr>
          </w:p>
          <w:p w14:paraId="1F3836BB" w14:textId="77777777" w:rsidR="005864B8" w:rsidRPr="00F44786" w:rsidRDefault="005864B8" w:rsidP="00696FCA">
            <w:pPr>
              <w:jc w:val="right"/>
              <w:rPr>
                <w:b/>
                <w:sz w:val="20"/>
                <w:szCs w:val="20"/>
              </w:rPr>
            </w:pPr>
            <w:r w:rsidRPr="00A7089C">
              <w:rPr>
                <w:b/>
                <w:bCs/>
                <w:sz w:val="20"/>
                <w:szCs w:val="20"/>
              </w:rPr>
              <w:t>775.136,84</w:t>
            </w:r>
          </w:p>
        </w:tc>
        <w:tc>
          <w:tcPr>
            <w:tcW w:w="1559" w:type="dxa"/>
            <w:shd w:val="clear" w:color="auto" w:fill="CCFFCC"/>
          </w:tcPr>
          <w:p w14:paraId="4A985B9B" w14:textId="77777777" w:rsidR="005864B8" w:rsidRDefault="005864B8" w:rsidP="00696FCA">
            <w:pPr>
              <w:jc w:val="right"/>
              <w:rPr>
                <w:b/>
                <w:sz w:val="20"/>
                <w:szCs w:val="20"/>
              </w:rPr>
            </w:pPr>
          </w:p>
          <w:p w14:paraId="51FF2193" w14:textId="77777777" w:rsidR="005864B8" w:rsidRPr="00F44786" w:rsidRDefault="005864B8" w:rsidP="00696FCA">
            <w:pPr>
              <w:jc w:val="right"/>
              <w:rPr>
                <w:b/>
                <w:sz w:val="20"/>
                <w:szCs w:val="20"/>
              </w:rPr>
            </w:pPr>
            <w:r w:rsidRPr="003D7BEB">
              <w:rPr>
                <w:b/>
                <w:sz w:val="20"/>
                <w:szCs w:val="20"/>
              </w:rPr>
              <w:t>525.615,00</w:t>
            </w:r>
          </w:p>
        </w:tc>
      </w:tr>
      <w:tr w:rsidR="005864B8" w:rsidRPr="00F44786" w14:paraId="1E5FECF1" w14:textId="77777777" w:rsidTr="00696FCA">
        <w:tc>
          <w:tcPr>
            <w:tcW w:w="5850" w:type="dxa"/>
            <w:shd w:val="clear" w:color="auto" w:fill="EDEDED"/>
          </w:tcPr>
          <w:p w14:paraId="7FAD8401" w14:textId="77777777" w:rsidR="005864B8" w:rsidRPr="00F44786" w:rsidRDefault="005864B8" w:rsidP="00696FCA">
            <w:pPr>
              <w:rPr>
                <w:b/>
                <w:sz w:val="20"/>
                <w:szCs w:val="20"/>
              </w:rPr>
            </w:pPr>
          </w:p>
          <w:p w14:paraId="3EAE0716" w14:textId="77777777" w:rsidR="005864B8" w:rsidRPr="00F44786" w:rsidRDefault="005864B8" w:rsidP="00696FCA">
            <w:pPr>
              <w:rPr>
                <w:b/>
                <w:i/>
                <w:sz w:val="20"/>
                <w:szCs w:val="20"/>
              </w:rPr>
            </w:pPr>
            <w:r w:rsidRPr="00F44786">
              <w:rPr>
                <w:b/>
                <w:sz w:val="20"/>
                <w:szCs w:val="20"/>
              </w:rPr>
              <w:t>Program: Zdravstvena zaštita</w:t>
            </w:r>
          </w:p>
        </w:tc>
        <w:tc>
          <w:tcPr>
            <w:tcW w:w="1560" w:type="dxa"/>
            <w:shd w:val="clear" w:color="auto" w:fill="EDEDED"/>
          </w:tcPr>
          <w:p w14:paraId="3552A00C" w14:textId="77777777" w:rsidR="005864B8" w:rsidRDefault="005864B8" w:rsidP="00696FCA">
            <w:pPr>
              <w:jc w:val="right"/>
              <w:rPr>
                <w:b/>
                <w:sz w:val="20"/>
                <w:szCs w:val="20"/>
              </w:rPr>
            </w:pPr>
          </w:p>
          <w:p w14:paraId="3DD2CA05" w14:textId="77777777" w:rsidR="005864B8" w:rsidRPr="00F44786" w:rsidRDefault="005864B8" w:rsidP="00696FCA">
            <w:pPr>
              <w:jc w:val="right"/>
              <w:rPr>
                <w:b/>
                <w:sz w:val="20"/>
                <w:szCs w:val="20"/>
              </w:rPr>
            </w:pPr>
            <w:r w:rsidRPr="00A7089C">
              <w:rPr>
                <w:b/>
                <w:bCs/>
                <w:sz w:val="20"/>
                <w:szCs w:val="20"/>
              </w:rPr>
              <w:t>276.700,00</w:t>
            </w:r>
          </w:p>
        </w:tc>
        <w:tc>
          <w:tcPr>
            <w:tcW w:w="1559" w:type="dxa"/>
            <w:shd w:val="clear" w:color="auto" w:fill="EDEDED"/>
          </w:tcPr>
          <w:p w14:paraId="5A9CFD9A" w14:textId="77777777" w:rsidR="005864B8" w:rsidRDefault="005864B8" w:rsidP="00696FCA">
            <w:pPr>
              <w:jc w:val="right"/>
              <w:rPr>
                <w:b/>
                <w:sz w:val="20"/>
                <w:szCs w:val="20"/>
              </w:rPr>
            </w:pPr>
          </w:p>
          <w:p w14:paraId="53B9EA57" w14:textId="77777777" w:rsidR="005864B8" w:rsidRPr="00F44786" w:rsidRDefault="005864B8" w:rsidP="00696FCA">
            <w:pPr>
              <w:jc w:val="right"/>
              <w:rPr>
                <w:b/>
                <w:sz w:val="20"/>
                <w:szCs w:val="20"/>
              </w:rPr>
            </w:pPr>
            <w:r w:rsidRPr="003D7BEB">
              <w:rPr>
                <w:b/>
                <w:sz w:val="20"/>
                <w:szCs w:val="20"/>
              </w:rPr>
              <w:t>307.815,00</w:t>
            </w:r>
          </w:p>
        </w:tc>
      </w:tr>
      <w:tr w:rsidR="005864B8" w:rsidRPr="00F44786" w14:paraId="54533472" w14:textId="77777777" w:rsidTr="00696FCA">
        <w:tc>
          <w:tcPr>
            <w:tcW w:w="5850" w:type="dxa"/>
          </w:tcPr>
          <w:p w14:paraId="61118B27" w14:textId="77777777" w:rsidR="005864B8" w:rsidRPr="00F44786" w:rsidRDefault="005864B8" w:rsidP="00696FCA">
            <w:pPr>
              <w:rPr>
                <w:sz w:val="20"/>
                <w:szCs w:val="20"/>
              </w:rPr>
            </w:pPr>
            <w:r w:rsidRPr="00F44786">
              <w:rPr>
                <w:sz w:val="20"/>
                <w:szCs w:val="20"/>
              </w:rPr>
              <w:t>Pregled umrlih izvan zdravstvenih ustanova i javnozdravstvene mjere</w:t>
            </w:r>
          </w:p>
          <w:p w14:paraId="79143A72" w14:textId="77777777" w:rsidR="005864B8" w:rsidRPr="00F44786" w:rsidRDefault="005864B8" w:rsidP="00696FCA">
            <w:pPr>
              <w:rPr>
                <w:sz w:val="20"/>
                <w:szCs w:val="20"/>
              </w:rPr>
            </w:pPr>
            <w:r w:rsidRPr="00F44786">
              <w:rPr>
                <w:sz w:val="20"/>
                <w:szCs w:val="20"/>
              </w:rPr>
              <w:t>Prevencija ovisnosti</w:t>
            </w:r>
          </w:p>
          <w:p w14:paraId="18131B1B" w14:textId="77777777" w:rsidR="005864B8" w:rsidRPr="00F44786" w:rsidRDefault="005864B8" w:rsidP="00696FCA">
            <w:pPr>
              <w:rPr>
                <w:sz w:val="20"/>
                <w:szCs w:val="20"/>
              </w:rPr>
            </w:pPr>
            <w:r w:rsidRPr="00F44786">
              <w:rPr>
                <w:sz w:val="20"/>
                <w:szCs w:val="20"/>
              </w:rPr>
              <w:t>Zaštita pučanstva od zaraznih bolesti</w:t>
            </w:r>
          </w:p>
          <w:p w14:paraId="30039FAB" w14:textId="77777777" w:rsidR="005864B8" w:rsidRPr="00F44786" w:rsidRDefault="005864B8" w:rsidP="00696FCA">
            <w:pPr>
              <w:rPr>
                <w:sz w:val="20"/>
                <w:szCs w:val="20"/>
              </w:rPr>
            </w:pPr>
            <w:r w:rsidRPr="00F44786">
              <w:rPr>
                <w:sz w:val="20"/>
                <w:szCs w:val="20"/>
              </w:rPr>
              <w:t>Sufinanciranje kamata na stambene kredite liječnika</w:t>
            </w:r>
          </w:p>
          <w:p w14:paraId="16113A31" w14:textId="77777777" w:rsidR="005864B8" w:rsidRDefault="005864B8" w:rsidP="00696FCA">
            <w:pPr>
              <w:rPr>
                <w:sz w:val="20"/>
                <w:szCs w:val="20"/>
              </w:rPr>
            </w:pPr>
            <w:r w:rsidRPr="00F44786">
              <w:rPr>
                <w:sz w:val="20"/>
                <w:szCs w:val="20"/>
              </w:rPr>
              <w:t>Ostali nespomenuti rashodi u zdravstvu</w:t>
            </w:r>
          </w:p>
          <w:p w14:paraId="2DF21FD3" w14:textId="77777777" w:rsidR="005864B8" w:rsidRDefault="005864B8" w:rsidP="00696FCA">
            <w:pPr>
              <w:rPr>
                <w:sz w:val="20"/>
                <w:szCs w:val="20"/>
              </w:rPr>
            </w:pPr>
            <w:r w:rsidRPr="003D7BEB">
              <w:rPr>
                <w:sz w:val="20"/>
                <w:szCs w:val="20"/>
              </w:rPr>
              <w:t>EU projekt "Korak bliže zdravlju"</w:t>
            </w:r>
          </w:p>
          <w:p w14:paraId="3CBBBA11" w14:textId="77777777" w:rsidR="005864B8" w:rsidRPr="00F44786" w:rsidRDefault="005864B8" w:rsidP="00696FCA">
            <w:pPr>
              <w:rPr>
                <w:sz w:val="20"/>
                <w:szCs w:val="20"/>
              </w:rPr>
            </w:pPr>
            <w:r w:rsidRPr="008C69FD">
              <w:rPr>
                <w:sz w:val="20"/>
                <w:szCs w:val="20"/>
              </w:rPr>
              <w:t>EU projekt "Zajedno do zdravlja"</w:t>
            </w:r>
          </w:p>
        </w:tc>
        <w:tc>
          <w:tcPr>
            <w:tcW w:w="1560" w:type="dxa"/>
          </w:tcPr>
          <w:p w14:paraId="08DE04E8" w14:textId="77777777" w:rsidR="005864B8" w:rsidRDefault="005864B8" w:rsidP="00696FCA">
            <w:pPr>
              <w:jc w:val="right"/>
              <w:rPr>
                <w:sz w:val="20"/>
                <w:szCs w:val="20"/>
              </w:rPr>
            </w:pPr>
            <w:r>
              <w:rPr>
                <w:sz w:val="20"/>
                <w:szCs w:val="20"/>
              </w:rPr>
              <w:t>48.000,00</w:t>
            </w:r>
          </w:p>
          <w:p w14:paraId="486EECE1" w14:textId="77777777" w:rsidR="005864B8" w:rsidRDefault="005864B8" w:rsidP="00696FCA">
            <w:pPr>
              <w:jc w:val="right"/>
              <w:rPr>
                <w:sz w:val="20"/>
                <w:szCs w:val="20"/>
              </w:rPr>
            </w:pPr>
            <w:r>
              <w:rPr>
                <w:sz w:val="20"/>
                <w:szCs w:val="20"/>
              </w:rPr>
              <w:t>10.000,00</w:t>
            </w:r>
          </w:p>
          <w:p w14:paraId="62826135" w14:textId="77777777" w:rsidR="005864B8" w:rsidRDefault="005864B8" w:rsidP="00696FCA">
            <w:pPr>
              <w:jc w:val="right"/>
              <w:rPr>
                <w:sz w:val="20"/>
                <w:szCs w:val="20"/>
              </w:rPr>
            </w:pPr>
            <w:r>
              <w:rPr>
                <w:sz w:val="20"/>
                <w:szCs w:val="20"/>
              </w:rPr>
              <w:t>80.600,00</w:t>
            </w:r>
          </w:p>
          <w:p w14:paraId="3ED8168E" w14:textId="77777777" w:rsidR="005864B8" w:rsidRDefault="005864B8" w:rsidP="00696FCA">
            <w:pPr>
              <w:jc w:val="right"/>
              <w:rPr>
                <w:sz w:val="20"/>
                <w:szCs w:val="20"/>
              </w:rPr>
            </w:pPr>
            <w:r>
              <w:rPr>
                <w:sz w:val="20"/>
                <w:szCs w:val="20"/>
              </w:rPr>
              <w:t>32.000,00</w:t>
            </w:r>
          </w:p>
          <w:p w14:paraId="02E6196F" w14:textId="77777777" w:rsidR="005864B8" w:rsidRDefault="005864B8" w:rsidP="00696FCA">
            <w:pPr>
              <w:jc w:val="right"/>
              <w:rPr>
                <w:sz w:val="20"/>
                <w:szCs w:val="20"/>
              </w:rPr>
            </w:pPr>
            <w:r>
              <w:rPr>
                <w:sz w:val="20"/>
                <w:szCs w:val="20"/>
              </w:rPr>
              <w:t>106.100,00</w:t>
            </w:r>
          </w:p>
          <w:p w14:paraId="506A749D" w14:textId="77777777" w:rsidR="005864B8" w:rsidRDefault="005864B8" w:rsidP="00696FCA">
            <w:pPr>
              <w:jc w:val="right"/>
              <w:rPr>
                <w:sz w:val="20"/>
                <w:szCs w:val="20"/>
              </w:rPr>
            </w:pPr>
            <w:r>
              <w:rPr>
                <w:sz w:val="20"/>
                <w:szCs w:val="20"/>
              </w:rPr>
              <w:t>0,00</w:t>
            </w:r>
          </w:p>
          <w:p w14:paraId="1F089B35" w14:textId="77777777" w:rsidR="005864B8" w:rsidRPr="00F44786" w:rsidRDefault="005864B8" w:rsidP="00696FCA">
            <w:pPr>
              <w:jc w:val="right"/>
              <w:rPr>
                <w:sz w:val="20"/>
                <w:szCs w:val="20"/>
              </w:rPr>
            </w:pPr>
            <w:r>
              <w:rPr>
                <w:sz w:val="20"/>
                <w:szCs w:val="20"/>
              </w:rPr>
              <w:t>0,00</w:t>
            </w:r>
          </w:p>
        </w:tc>
        <w:tc>
          <w:tcPr>
            <w:tcW w:w="1559" w:type="dxa"/>
          </w:tcPr>
          <w:p w14:paraId="28370783" w14:textId="77777777" w:rsidR="005864B8" w:rsidRDefault="005864B8" w:rsidP="00696FCA">
            <w:pPr>
              <w:jc w:val="right"/>
              <w:rPr>
                <w:sz w:val="20"/>
                <w:szCs w:val="20"/>
              </w:rPr>
            </w:pPr>
            <w:r w:rsidRPr="003D7BEB">
              <w:rPr>
                <w:sz w:val="20"/>
                <w:szCs w:val="20"/>
              </w:rPr>
              <w:t>29.000,00</w:t>
            </w:r>
          </w:p>
          <w:p w14:paraId="6227FC76" w14:textId="77777777" w:rsidR="005864B8" w:rsidRDefault="005864B8" w:rsidP="00696FCA">
            <w:pPr>
              <w:jc w:val="right"/>
              <w:rPr>
                <w:sz w:val="20"/>
                <w:szCs w:val="20"/>
              </w:rPr>
            </w:pPr>
            <w:r w:rsidRPr="003D7BEB">
              <w:rPr>
                <w:sz w:val="20"/>
                <w:szCs w:val="20"/>
              </w:rPr>
              <w:t>5.000,00</w:t>
            </w:r>
          </w:p>
          <w:p w14:paraId="330D2CD6" w14:textId="77777777" w:rsidR="005864B8" w:rsidRDefault="005864B8" w:rsidP="00696FCA">
            <w:pPr>
              <w:jc w:val="right"/>
              <w:rPr>
                <w:sz w:val="20"/>
                <w:szCs w:val="20"/>
              </w:rPr>
            </w:pPr>
            <w:r w:rsidRPr="003D7BEB">
              <w:rPr>
                <w:sz w:val="20"/>
                <w:szCs w:val="20"/>
              </w:rPr>
              <w:t>25.000,00</w:t>
            </w:r>
          </w:p>
          <w:p w14:paraId="1B7DCBC9" w14:textId="77777777" w:rsidR="005864B8" w:rsidRDefault="005864B8" w:rsidP="00696FCA">
            <w:pPr>
              <w:jc w:val="right"/>
              <w:rPr>
                <w:sz w:val="20"/>
                <w:szCs w:val="20"/>
              </w:rPr>
            </w:pPr>
            <w:r w:rsidRPr="003D7BEB">
              <w:rPr>
                <w:sz w:val="20"/>
                <w:szCs w:val="20"/>
              </w:rPr>
              <w:t>25.000,00</w:t>
            </w:r>
          </w:p>
          <w:p w14:paraId="43FFA0C8" w14:textId="77777777" w:rsidR="005864B8" w:rsidRDefault="005864B8" w:rsidP="00696FCA">
            <w:pPr>
              <w:jc w:val="right"/>
              <w:rPr>
                <w:sz w:val="20"/>
                <w:szCs w:val="20"/>
              </w:rPr>
            </w:pPr>
            <w:r w:rsidRPr="003D7BEB">
              <w:rPr>
                <w:sz w:val="20"/>
                <w:szCs w:val="20"/>
              </w:rPr>
              <w:t>48.200</w:t>
            </w:r>
            <w:r>
              <w:rPr>
                <w:sz w:val="20"/>
                <w:szCs w:val="20"/>
              </w:rPr>
              <w:t>,00</w:t>
            </w:r>
          </w:p>
          <w:p w14:paraId="40C7EC6D" w14:textId="77777777" w:rsidR="005864B8" w:rsidRDefault="005864B8" w:rsidP="00696FCA">
            <w:pPr>
              <w:jc w:val="right"/>
              <w:rPr>
                <w:sz w:val="20"/>
                <w:szCs w:val="20"/>
              </w:rPr>
            </w:pPr>
            <w:r w:rsidRPr="003D7BEB">
              <w:rPr>
                <w:sz w:val="20"/>
                <w:szCs w:val="20"/>
              </w:rPr>
              <w:t>138.655,00</w:t>
            </w:r>
          </w:p>
          <w:p w14:paraId="50C5EE49" w14:textId="77777777" w:rsidR="005864B8" w:rsidRPr="00F44786" w:rsidRDefault="005864B8" w:rsidP="00696FCA">
            <w:pPr>
              <w:jc w:val="right"/>
              <w:rPr>
                <w:sz w:val="20"/>
                <w:szCs w:val="20"/>
              </w:rPr>
            </w:pPr>
            <w:r w:rsidRPr="008C69FD">
              <w:rPr>
                <w:sz w:val="20"/>
                <w:szCs w:val="20"/>
              </w:rPr>
              <w:t>36.960,00</w:t>
            </w:r>
          </w:p>
        </w:tc>
      </w:tr>
      <w:tr w:rsidR="005864B8" w:rsidRPr="00F44786" w14:paraId="40E4722E" w14:textId="77777777" w:rsidTr="00696FCA">
        <w:tc>
          <w:tcPr>
            <w:tcW w:w="5850" w:type="dxa"/>
            <w:shd w:val="clear" w:color="auto" w:fill="EDEDED"/>
          </w:tcPr>
          <w:p w14:paraId="170FCFA9" w14:textId="77777777" w:rsidR="005864B8" w:rsidRPr="00F44786" w:rsidRDefault="005864B8" w:rsidP="00696FCA">
            <w:pPr>
              <w:rPr>
                <w:b/>
                <w:sz w:val="20"/>
                <w:szCs w:val="20"/>
              </w:rPr>
            </w:pPr>
          </w:p>
          <w:p w14:paraId="549E3C7E" w14:textId="77777777" w:rsidR="005864B8" w:rsidRPr="00F44786" w:rsidRDefault="005864B8" w:rsidP="00696FCA">
            <w:pPr>
              <w:rPr>
                <w:b/>
                <w:i/>
                <w:sz w:val="20"/>
                <w:szCs w:val="20"/>
              </w:rPr>
            </w:pPr>
            <w:r w:rsidRPr="00F44786">
              <w:rPr>
                <w:b/>
                <w:sz w:val="20"/>
                <w:szCs w:val="20"/>
              </w:rPr>
              <w:t>Program: Socijalna zaštita</w:t>
            </w:r>
          </w:p>
        </w:tc>
        <w:tc>
          <w:tcPr>
            <w:tcW w:w="1560" w:type="dxa"/>
            <w:shd w:val="clear" w:color="auto" w:fill="EDEDED"/>
          </w:tcPr>
          <w:p w14:paraId="55838D28" w14:textId="77777777" w:rsidR="005864B8" w:rsidRDefault="005864B8" w:rsidP="00696FCA">
            <w:pPr>
              <w:jc w:val="right"/>
              <w:rPr>
                <w:b/>
                <w:sz w:val="20"/>
                <w:szCs w:val="20"/>
              </w:rPr>
            </w:pPr>
          </w:p>
          <w:p w14:paraId="32CB1A23" w14:textId="77777777" w:rsidR="005864B8" w:rsidRPr="00F44786" w:rsidRDefault="005864B8" w:rsidP="00696FCA">
            <w:pPr>
              <w:jc w:val="right"/>
              <w:rPr>
                <w:b/>
                <w:sz w:val="20"/>
                <w:szCs w:val="20"/>
              </w:rPr>
            </w:pPr>
            <w:r w:rsidRPr="00A7089C">
              <w:rPr>
                <w:b/>
                <w:bCs/>
                <w:sz w:val="20"/>
                <w:szCs w:val="20"/>
              </w:rPr>
              <w:t>498.436,84</w:t>
            </w:r>
          </w:p>
        </w:tc>
        <w:tc>
          <w:tcPr>
            <w:tcW w:w="1559" w:type="dxa"/>
            <w:shd w:val="clear" w:color="auto" w:fill="EDEDED"/>
          </w:tcPr>
          <w:p w14:paraId="34B68C0E" w14:textId="77777777" w:rsidR="005864B8" w:rsidRDefault="005864B8" w:rsidP="00696FCA">
            <w:pPr>
              <w:jc w:val="right"/>
              <w:rPr>
                <w:b/>
                <w:sz w:val="20"/>
                <w:szCs w:val="20"/>
              </w:rPr>
            </w:pPr>
          </w:p>
          <w:p w14:paraId="5A27B8AC" w14:textId="77777777" w:rsidR="005864B8" w:rsidRPr="00F44786" w:rsidRDefault="005864B8" w:rsidP="00696FCA">
            <w:pPr>
              <w:jc w:val="right"/>
              <w:rPr>
                <w:b/>
                <w:sz w:val="20"/>
                <w:szCs w:val="20"/>
              </w:rPr>
            </w:pPr>
            <w:r w:rsidRPr="008C69FD">
              <w:rPr>
                <w:b/>
                <w:sz w:val="20"/>
                <w:szCs w:val="20"/>
              </w:rPr>
              <w:t>217.800,00</w:t>
            </w:r>
          </w:p>
        </w:tc>
      </w:tr>
      <w:tr w:rsidR="005864B8" w:rsidRPr="00F44786" w14:paraId="6C0BE5DF" w14:textId="77777777" w:rsidTr="00696FCA">
        <w:tc>
          <w:tcPr>
            <w:tcW w:w="5850" w:type="dxa"/>
            <w:tcBorders>
              <w:bottom w:val="single" w:sz="4" w:space="0" w:color="000000"/>
            </w:tcBorders>
          </w:tcPr>
          <w:p w14:paraId="16FD246F" w14:textId="77777777" w:rsidR="005864B8" w:rsidRPr="00F44786" w:rsidRDefault="005864B8" w:rsidP="00696FCA">
            <w:pPr>
              <w:rPr>
                <w:sz w:val="20"/>
                <w:szCs w:val="20"/>
              </w:rPr>
            </w:pPr>
            <w:r w:rsidRPr="00F44786">
              <w:rPr>
                <w:sz w:val="20"/>
                <w:szCs w:val="20"/>
              </w:rPr>
              <w:t xml:space="preserve">Ostali </w:t>
            </w:r>
            <w:proofErr w:type="spellStart"/>
            <w:r w:rsidRPr="00F44786">
              <w:rPr>
                <w:sz w:val="20"/>
                <w:szCs w:val="20"/>
              </w:rPr>
              <w:t>nespom</w:t>
            </w:r>
            <w:proofErr w:type="spellEnd"/>
            <w:r>
              <w:rPr>
                <w:sz w:val="20"/>
                <w:szCs w:val="20"/>
              </w:rPr>
              <w:t>.</w:t>
            </w:r>
            <w:r w:rsidRPr="00F44786">
              <w:rPr>
                <w:sz w:val="20"/>
                <w:szCs w:val="20"/>
              </w:rPr>
              <w:t xml:space="preserve"> rashodi u djelatnosti socijalne skrbi i zaštite</w:t>
            </w:r>
          </w:p>
          <w:p w14:paraId="086B6203" w14:textId="77777777" w:rsidR="005864B8" w:rsidRPr="00F44786" w:rsidRDefault="005864B8" w:rsidP="00696FCA">
            <w:pPr>
              <w:rPr>
                <w:sz w:val="20"/>
                <w:szCs w:val="20"/>
              </w:rPr>
            </w:pPr>
            <w:r w:rsidRPr="00F44786">
              <w:rPr>
                <w:sz w:val="20"/>
                <w:szCs w:val="20"/>
              </w:rPr>
              <w:t>Troškovi ukopa hrvatskih branitelja</w:t>
            </w:r>
          </w:p>
          <w:p w14:paraId="1A9BBC99" w14:textId="77777777" w:rsidR="005864B8" w:rsidRDefault="005864B8" w:rsidP="00696FCA">
            <w:pPr>
              <w:rPr>
                <w:sz w:val="20"/>
                <w:szCs w:val="20"/>
              </w:rPr>
            </w:pPr>
            <w:r w:rsidRPr="00F44786">
              <w:rPr>
                <w:sz w:val="20"/>
                <w:szCs w:val="20"/>
              </w:rPr>
              <w:t>Projekt: „Sigurnost za budućnost“</w:t>
            </w:r>
          </w:p>
          <w:p w14:paraId="639EF333" w14:textId="77777777" w:rsidR="005864B8" w:rsidRPr="00F44786" w:rsidRDefault="005864B8" w:rsidP="00696FCA">
            <w:pPr>
              <w:rPr>
                <w:sz w:val="20"/>
                <w:szCs w:val="20"/>
              </w:rPr>
            </w:pPr>
            <w:r>
              <w:rPr>
                <w:sz w:val="20"/>
                <w:szCs w:val="20"/>
              </w:rPr>
              <w:t>Socijalni plan VPŽ za razdoblje 2024.-2026.</w:t>
            </w:r>
          </w:p>
        </w:tc>
        <w:tc>
          <w:tcPr>
            <w:tcW w:w="1560" w:type="dxa"/>
            <w:tcBorders>
              <w:bottom w:val="single" w:sz="4" w:space="0" w:color="000000"/>
            </w:tcBorders>
          </w:tcPr>
          <w:p w14:paraId="63E4DF84" w14:textId="77777777" w:rsidR="005864B8" w:rsidRDefault="005864B8" w:rsidP="00696FCA">
            <w:pPr>
              <w:jc w:val="right"/>
              <w:rPr>
                <w:sz w:val="20"/>
                <w:szCs w:val="20"/>
              </w:rPr>
            </w:pPr>
            <w:r w:rsidRPr="00A7089C">
              <w:rPr>
                <w:sz w:val="20"/>
                <w:szCs w:val="20"/>
              </w:rPr>
              <w:t>344.477,23</w:t>
            </w:r>
          </w:p>
          <w:p w14:paraId="5E5FABAF" w14:textId="77777777" w:rsidR="005864B8" w:rsidRDefault="005864B8" w:rsidP="00696FCA">
            <w:pPr>
              <w:jc w:val="right"/>
              <w:rPr>
                <w:sz w:val="20"/>
                <w:szCs w:val="20"/>
              </w:rPr>
            </w:pPr>
            <w:r>
              <w:rPr>
                <w:sz w:val="20"/>
                <w:szCs w:val="20"/>
              </w:rPr>
              <w:t>140.000,00</w:t>
            </w:r>
          </w:p>
          <w:p w14:paraId="174A4586" w14:textId="77777777" w:rsidR="005864B8" w:rsidRDefault="005864B8" w:rsidP="00696FCA">
            <w:pPr>
              <w:jc w:val="right"/>
              <w:rPr>
                <w:sz w:val="20"/>
                <w:szCs w:val="20"/>
              </w:rPr>
            </w:pPr>
            <w:r>
              <w:rPr>
                <w:sz w:val="20"/>
                <w:szCs w:val="20"/>
              </w:rPr>
              <w:t>350,00</w:t>
            </w:r>
          </w:p>
          <w:p w14:paraId="1759DD34" w14:textId="77777777" w:rsidR="005864B8" w:rsidRPr="00F44786" w:rsidRDefault="005864B8" w:rsidP="00696FCA">
            <w:pPr>
              <w:jc w:val="right"/>
              <w:rPr>
                <w:sz w:val="20"/>
                <w:szCs w:val="20"/>
              </w:rPr>
            </w:pPr>
            <w:r w:rsidRPr="00A7089C">
              <w:rPr>
                <w:sz w:val="20"/>
                <w:szCs w:val="20"/>
              </w:rPr>
              <w:t>13.609,61</w:t>
            </w:r>
          </w:p>
        </w:tc>
        <w:tc>
          <w:tcPr>
            <w:tcW w:w="1559" w:type="dxa"/>
            <w:tcBorders>
              <w:bottom w:val="single" w:sz="4" w:space="0" w:color="000000"/>
            </w:tcBorders>
          </w:tcPr>
          <w:p w14:paraId="6D87DE38" w14:textId="77777777" w:rsidR="005864B8" w:rsidRDefault="005864B8" w:rsidP="00696FCA">
            <w:pPr>
              <w:jc w:val="right"/>
              <w:rPr>
                <w:sz w:val="20"/>
                <w:szCs w:val="20"/>
              </w:rPr>
            </w:pPr>
            <w:r w:rsidRPr="008C69FD">
              <w:rPr>
                <w:sz w:val="20"/>
                <w:szCs w:val="20"/>
              </w:rPr>
              <w:t>74.500,00</w:t>
            </w:r>
          </w:p>
          <w:p w14:paraId="1064EB61" w14:textId="77777777" w:rsidR="005864B8" w:rsidRDefault="005864B8" w:rsidP="00696FCA">
            <w:pPr>
              <w:jc w:val="right"/>
              <w:rPr>
                <w:sz w:val="20"/>
                <w:szCs w:val="20"/>
              </w:rPr>
            </w:pPr>
            <w:r w:rsidRPr="008C69FD">
              <w:rPr>
                <w:sz w:val="20"/>
                <w:szCs w:val="20"/>
              </w:rPr>
              <w:t>140.000,00</w:t>
            </w:r>
          </w:p>
          <w:p w14:paraId="0AA6A469" w14:textId="77777777" w:rsidR="005864B8" w:rsidRDefault="005864B8" w:rsidP="00696FCA">
            <w:pPr>
              <w:jc w:val="right"/>
              <w:rPr>
                <w:sz w:val="20"/>
                <w:szCs w:val="20"/>
              </w:rPr>
            </w:pPr>
            <w:r w:rsidRPr="008C69FD">
              <w:rPr>
                <w:sz w:val="20"/>
                <w:szCs w:val="20"/>
              </w:rPr>
              <w:t>300,00</w:t>
            </w:r>
          </w:p>
          <w:p w14:paraId="35FDFE27" w14:textId="77777777" w:rsidR="005864B8" w:rsidRPr="00F44786" w:rsidRDefault="005864B8" w:rsidP="00696FCA">
            <w:pPr>
              <w:jc w:val="right"/>
              <w:rPr>
                <w:sz w:val="20"/>
                <w:szCs w:val="20"/>
              </w:rPr>
            </w:pPr>
            <w:r w:rsidRPr="008C69FD">
              <w:rPr>
                <w:sz w:val="20"/>
                <w:szCs w:val="20"/>
              </w:rPr>
              <w:t>3.000,00</w:t>
            </w:r>
          </w:p>
        </w:tc>
      </w:tr>
      <w:tr w:rsidR="005864B8" w:rsidRPr="00F44786" w14:paraId="46A2AC2E" w14:textId="77777777" w:rsidTr="00696FCA">
        <w:tc>
          <w:tcPr>
            <w:tcW w:w="5850" w:type="dxa"/>
            <w:shd w:val="clear" w:color="auto" w:fill="CCFFCC"/>
          </w:tcPr>
          <w:p w14:paraId="1F7E95B3" w14:textId="77777777" w:rsidR="005864B8" w:rsidRPr="00F44786" w:rsidRDefault="005864B8" w:rsidP="00696FCA">
            <w:pPr>
              <w:rPr>
                <w:b/>
                <w:sz w:val="20"/>
                <w:szCs w:val="20"/>
              </w:rPr>
            </w:pPr>
          </w:p>
          <w:p w14:paraId="5641A6E7" w14:textId="77777777" w:rsidR="005864B8" w:rsidRPr="00F44786" w:rsidRDefault="005864B8" w:rsidP="00696FCA">
            <w:pPr>
              <w:rPr>
                <w:b/>
                <w:i/>
                <w:sz w:val="20"/>
                <w:szCs w:val="20"/>
              </w:rPr>
            </w:pPr>
            <w:r w:rsidRPr="00F44786">
              <w:rPr>
                <w:b/>
                <w:sz w:val="20"/>
                <w:szCs w:val="20"/>
              </w:rPr>
              <w:t>GLAVA: Zdravstvene ustanove</w:t>
            </w:r>
          </w:p>
        </w:tc>
        <w:tc>
          <w:tcPr>
            <w:tcW w:w="1560" w:type="dxa"/>
            <w:shd w:val="clear" w:color="auto" w:fill="CCFFCC"/>
          </w:tcPr>
          <w:p w14:paraId="2FACD292" w14:textId="77777777" w:rsidR="005864B8" w:rsidRDefault="005864B8" w:rsidP="00696FCA">
            <w:pPr>
              <w:jc w:val="right"/>
              <w:rPr>
                <w:b/>
                <w:sz w:val="20"/>
                <w:szCs w:val="20"/>
              </w:rPr>
            </w:pPr>
          </w:p>
          <w:p w14:paraId="1416FF09" w14:textId="77777777" w:rsidR="005864B8" w:rsidRPr="00F44786" w:rsidRDefault="005864B8" w:rsidP="00696FCA">
            <w:pPr>
              <w:jc w:val="right"/>
              <w:rPr>
                <w:b/>
                <w:sz w:val="20"/>
                <w:szCs w:val="20"/>
              </w:rPr>
            </w:pPr>
            <w:r w:rsidRPr="00A7089C">
              <w:rPr>
                <w:b/>
                <w:bCs/>
                <w:sz w:val="20"/>
                <w:szCs w:val="20"/>
              </w:rPr>
              <w:t>26.302.505,00</w:t>
            </w:r>
          </w:p>
        </w:tc>
        <w:tc>
          <w:tcPr>
            <w:tcW w:w="1559" w:type="dxa"/>
            <w:shd w:val="clear" w:color="auto" w:fill="CCFFCC"/>
          </w:tcPr>
          <w:p w14:paraId="5142C77F" w14:textId="77777777" w:rsidR="005864B8" w:rsidRDefault="005864B8" w:rsidP="00696FCA">
            <w:pPr>
              <w:jc w:val="right"/>
              <w:rPr>
                <w:b/>
                <w:sz w:val="20"/>
                <w:szCs w:val="20"/>
              </w:rPr>
            </w:pPr>
          </w:p>
          <w:p w14:paraId="09EC3B11" w14:textId="77777777" w:rsidR="005864B8" w:rsidRPr="00F44786" w:rsidRDefault="005864B8" w:rsidP="00696FCA">
            <w:pPr>
              <w:jc w:val="right"/>
              <w:rPr>
                <w:b/>
                <w:sz w:val="20"/>
                <w:szCs w:val="20"/>
              </w:rPr>
            </w:pPr>
            <w:r w:rsidRPr="008C69FD">
              <w:rPr>
                <w:b/>
                <w:sz w:val="20"/>
                <w:szCs w:val="20"/>
              </w:rPr>
              <w:t>29.943.989,00</w:t>
            </w:r>
          </w:p>
        </w:tc>
      </w:tr>
      <w:tr w:rsidR="005864B8" w:rsidRPr="00F44786" w14:paraId="3EA8BFA5" w14:textId="77777777" w:rsidTr="00696FCA">
        <w:tc>
          <w:tcPr>
            <w:tcW w:w="5850" w:type="dxa"/>
            <w:shd w:val="clear" w:color="auto" w:fill="EDEDED"/>
          </w:tcPr>
          <w:p w14:paraId="69B4329B" w14:textId="77777777" w:rsidR="005864B8" w:rsidRPr="00F44786" w:rsidRDefault="005864B8" w:rsidP="00696FCA">
            <w:pPr>
              <w:rPr>
                <w:b/>
                <w:sz w:val="20"/>
                <w:szCs w:val="20"/>
              </w:rPr>
            </w:pPr>
          </w:p>
          <w:p w14:paraId="4106529A" w14:textId="77777777" w:rsidR="005864B8" w:rsidRPr="00F44786" w:rsidRDefault="005864B8" w:rsidP="00696FCA">
            <w:pPr>
              <w:rPr>
                <w:b/>
                <w:sz w:val="20"/>
                <w:szCs w:val="20"/>
              </w:rPr>
            </w:pPr>
            <w:r w:rsidRPr="00F44786">
              <w:rPr>
                <w:b/>
                <w:sz w:val="20"/>
                <w:szCs w:val="20"/>
              </w:rPr>
              <w:t>Program: Ulaganja u zdravstvo – zakonski standard</w:t>
            </w:r>
          </w:p>
        </w:tc>
        <w:tc>
          <w:tcPr>
            <w:tcW w:w="1560" w:type="dxa"/>
            <w:shd w:val="clear" w:color="auto" w:fill="EDEDED"/>
          </w:tcPr>
          <w:p w14:paraId="2A9BC62C" w14:textId="77777777" w:rsidR="005864B8" w:rsidRDefault="005864B8" w:rsidP="00696FCA">
            <w:pPr>
              <w:jc w:val="right"/>
              <w:rPr>
                <w:b/>
                <w:sz w:val="20"/>
                <w:szCs w:val="20"/>
              </w:rPr>
            </w:pPr>
          </w:p>
          <w:p w14:paraId="350E52DD" w14:textId="77777777" w:rsidR="005864B8" w:rsidRPr="00F44786" w:rsidRDefault="005864B8" w:rsidP="00696FCA">
            <w:pPr>
              <w:jc w:val="right"/>
              <w:rPr>
                <w:b/>
                <w:sz w:val="20"/>
                <w:szCs w:val="20"/>
              </w:rPr>
            </w:pPr>
            <w:r w:rsidRPr="00457A11">
              <w:rPr>
                <w:b/>
                <w:bCs/>
                <w:sz w:val="20"/>
                <w:szCs w:val="20"/>
              </w:rPr>
              <w:t>1.105.105,00</w:t>
            </w:r>
          </w:p>
        </w:tc>
        <w:tc>
          <w:tcPr>
            <w:tcW w:w="1559" w:type="dxa"/>
            <w:shd w:val="clear" w:color="auto" w:fill="EDEDED"/>
          </w:tcPr>
          <w:p w14:paraId="018DA9B4" w14:textId="77777777" w:rsidR="005864B8" w:rsidRDefault="005864B8" w:rsidP="00696FCA">
            <w:pPr>
              <w:jc w:val="right"/>
              <w:rPr>
                <w:b/>
                <w:sz w:val="20"/>
                <w:szCs w:val="20"/>
              </w:rPr>
            </w:pPr>
          </w:p>
          <w:p w14:paraId="32B40175" w14:textId="77777777" w:rsidR="005864B8" w:rsidRPr="00F44786" w:rsidRDefault="005864B8" w:rsidP="00696FCA">
            <w:pPr>
              <w:jc w:val="right"/>
              <w:rPr>
                <w:b/>
                <w:sz w:val="20"/>
                <w:szCs w:val="20"/>
              </w:rPr>
            </w:pPr>
            <w:r w:rsidRPr="008C69FD">
              <w:rPr>
                <w:b/>
                <w:sz w:val="20"/>
                <w:szCs w:val="20"/>
              </w:rPr>
              <w:t>905.105,00</w:t>
            </w:r>
          </w:p>
        </w:tc>
      </w:tr>
      <w:tr w:rsidR="005864B8" w:rsidRPr="00F44786" w14:paraId="29D0D193" w14:textId="77777777" w:rsidTr="00696FCA">
        <w:tc>
          <w:tcPr>
            <w:tcW w:w="5850" w:type="dxa"/>
          </w:tcPr>
          <w:p w14:paraId="6ACCEF9F" w14:textId="77777777" w:rsidR="005864B8" w:rsidRPr="00F44786" w:rsidRDefault="005864B8" w:rsidP="00696FCA">
            <w:pPr>
              <w:rPr>
                <w:sz w:val="20"/>
                <w:szCs w:val="20"/>
              </w:rPr>
            </w:pPr>
            <w:r w:rsidRPr="00F44786">
              <w:rPr>
                <w:sz w:val="20"/>
                <w:szCs w:val="20"/>
              </w:rPr>
              <w:t xml:space="preserve">Kapitalna ulaganja u zdravstvenim ustanovama – </w:t>
            </w:r>
            <w:proofErr w:type="spellStart"/>
            <w:r w:rsidRPr="00F44786">
              <w:rPr>
                <w:sz w:val="20"/>
                <w:szCs w:val="20"/>
              </w:rPr>
              <w:t>dec</w:t>
            </w:r>
            <w:proofErr w:type="spellEnd"/>
            <w:r w:rsidRPr="00F44786">
              <w:rPr>
                <w:sz w:val="20"/>
                <w:szCs w:val="20"/>
              </w:rPr>
              <w:t>.</w:t>
            </w:r>
          </w:p>
          <w:p w14:paraId="5311A4A4" w14:textId="77777777" w:rsidR="005864B8" w:rsidRPr="00F44786" w:rsidRDefault="005864B8" w:rsidP="00696FCA">
            <w:pPr>
              <w:rPr>
                <w:sz w:val="20"/>
                <w:szCs w:val="20"/>
              </w:rPr>
            </w:pPr>
            <w:r w:rsidRPr="00F44786">
              <w:rPr>
                <w:sz w:val="20"/>
                <w:szCs w:val="20"/>
              </w:rPr>
              <w:t xml:space="preserve">Tekuće i investicijsko održavanje u zdrav. ustanovama – </w:t>
            </w:r>
            <w:proofErr w:type="spellStart"/>
            <w:r w:rsidRPr="00F44786">
              <w:rPr>
                <w:sz w:val="20"/>
                <w:szCs w:val="20"/>
              </w:rPr>
              <w:t>dec</w:t>
            </w:r>
            <w:proofErr w:type="spellEnd"/>
            <w:r w:rsidRPr="00F44786">
              <w:rPr>
                <w:sz w:val="20"/>
                <w:szCs w:val="20"/>
              </w:rPr>
              <w:t>.</w:t>
            </w:r>
          </w:p>
        </w:tc>
        <w:tc>
          <w:tcPr>
            <w:tcW w:w="1560" w:type="dxa"/>
          </w:tcPr>
          <w:p w14:paraId="66E60769" w14:textId="77777777" w:rsidR="005864B8" w:rsidRPr="00457A11" w:rsidRDefault="005864B8" w:rsidP="00696FCA">
            <w:pPr>
              <w:jc w:val="right"/>
              <w:rPr>
                <w:sz w:val="20"/>
                <w:szCs w:val="20"/>
              </w:rPr>
            </w:pPr>
            <w:r w:rsidRPr="00457A11">
              <w:rPr>
                <w:sz w:val="20"/>
                <w:szCs w:val="20"/>
              </w:rPr>
              <w:t>956.247,00</w:t>
            </w:r>
          </w:p>
          <w:p w14:paraId="21B72D33" w14:textId="77777777" w:rsidR="005864B8" w:rsidRPr="00F44786" w:rsidRDefault="005864B8" w:rsidP="00696FCA">
            <w:pPr>
              <w:jc w:val="right"/>
              <w:rPr>
                <w:sz w:val="20"/>
                <w:szCs w:val="20"/>
              </w:rPr>
            </w:pPr>
            <w:r w:rsidRPr="00457A11">
              <w:rPr>
                <w:sz w:val="20"/>
                <w:szCs w:val="20"/>
              </w:rPr>
              <w:t>148.858,00</w:t>
            </w:r>
          </w:p>
        </w:tc>
        <w:tc>
          <w:tcPr>
            <w:tcW w:w="1559" w:type="dxa"/>
          </w:tcPr>
          <w:p w14:paraId="0B4DC024" w14:textId="77777777" w:rsidR="005864B8" w:rsidRDefault="005864B8" w:rsidP="00696FCA">
            <w:pPr>
              <w:jc w:val="right"/>
              <w:rPr>
                <w:sz w:val="20"/>
                <w:szCs w:val="20"/>
              </w:rPr>
            </w:pPr>
            <w:r w:rsidRPr="008C69FD">
              <w:rPr>
                <w:sz w:val="20"/>
                <w:szCs w:val="20"/>
              </w:rPr>
              <w:t>707.805,00</w:t>
            </w:r>
          </w:p>
          <w:p w14:paraId="40D0EAE9" w14:textId="77777777" w:rsidR="005864B8" w:rsidRPr="00F44786" w:rsidRDefault="005864B8" w:rsidP="00696FCA">
            <w:pPr>
              <w:jc w:val="right"/>
              <w:rPr>
                <w:sz w:val="20"/>
                <w:szCs w:val="20"/>
              </w:rPr>
            </w:pPr>
            <w:r w:rsidRPr="008C69FD">
              <w:rPr>
                <w:sz w:val="20"/>
                <w:szCs w:val="20"/>
              </w:rPr>
              <w:t>197.300,00</w:t>
            </w:r>
          </w:p>
        </w:tc>
      </w:tr>
      <w:tr w:rsidR="005864B8" w:rsidRPr="00F44786" w14:paraId="3460B233" w14:textId="77777777" w:rsidTr="00696FCA">
        <w:tc>
          <w:tcPr>
            <w:tcW w:w="5850" w:type="dxa"/>
            <w:shd w:val="clear" w:color="auto" w:fill="EDEDED"/>
          </w:tcPr>
          <w:p w14:paraId="4B04C194" w14:textId="77777777" w:rsidR="005864B8" w:rsidRPr="00F44786" w:rsidRDefault="005864B8" w:rsidP="00696FCA">
            <w:pPr>
              <w:rPr>
                <w:b/>
                <w:sz w:val="20"/>
                <w:szCs w:val="20"/>
              </w:rPr>
            </w:pPr>
          </w:p>
          <w:p w14:paraId="1083280E" w14:textId="77777777" w:rsidR="005864B8" w:rsidRPr="00F44786" w:rsidRDefault="005864B8" w:rsidP="00696FCA">
            <w:pPr>
              <w:rPr>
                <w:b/>
                <w:sz w:val="20"/>
                <w:szCs w:val="20"/>
              </w:rPr>
            </w:pPr>
            <w:r w:rsidRPr="00F44786">
              <w:rPr>
                <w:b/>
                <w:sz w:val="20"/>
                <w:szCs w:val="20"/>
              </w:rPr>
              <w:t>Program: Ulaganja u zdravstvo – iznad zakonskog standarda</w:t>
            </w:r>
          </w:p>
        </w:tc>
        <w:tc>
          <w:tcPr>
            <w:tcW w:w="1560" w:type="dxa"/>
            <w:shd w:val="clear" w:color="auto" w:fill="EDEDED"/>
          </w:tcPr>
          <w:p w14:paraId="12A45A09" w14:textId="77777777" w:rsidR="005864B8" w:rsidRDefault="005864B8" w:rsidP="00696FCA">
            <w:pPr>
              <w:jc w:val="right"/>
              <w:rPr>
                <w:b/>
                <w:sz w:val="20"/>
                <w:szCs w:val="20"/>
              </w:rPr>
            </w:pPr>
          </w:p>
          <w:p w14:paraId="461EC08B" w14:textId="77777777" w:rsidR="005864B8" w:rsidRPr="00F44786" w:rsidRDefault="005864B8" w:rsidP="00696FCA">
            <w:pPr>
              <w:jc w:val="right"/>
              <w:rPr>
                <w:b/>
                <w:sz w:val="20"/>
                <w:szCs w:val="20"/>
              </w:rPr>
            </w:pPr>
            <w:r w:rsidRPr="00457A11">
              <w:rPr>
                <w:b/>
                <w:bCs/>
                <w:sz w:val="20"/>
                <w:szCs w:val="20"/>
              </w:rPr>
              <w:t>285.400,00</w:t>
            </w:r>
          </w:p>
        </w:tc>
        <w:tc>
          <w:tcPr>
            <w:tcW w:w="1559" w:type="dxa"/>
            <w:shd w:val="clear" w:color="auto" w:fill="EDEDED"/>
          </w:tcPr>
          <w:p w14:paraId="24CD73F5" w14:textId="77777777" w:rsidR="005864B8" w:rsidRDefault="005864B8" w:rsidP="00696FCA">
            <w:pPr>
              <w:jc w:val="right"/>
              <w:rPr>
                <w:b/>
                <w:sz w:val="20"/>
                <w:szCs w:val="20"/>
              </w:rPr>
            </w:pPr>
          </w:p>
          <w:p w14:paraId="78E64136" w14:textId="77777777" w:rsidR="005864B8" w:rsidRPr="00F44786" w:rsidRDefault="005864B8" w:rsidP="00696FCA">
            <w:pPr>
              <w:jc w:val="right"/>
              <w:rPr>
                <w:b/>
                <w:sz w:val="20"/>
                <w:szCs w:val="20"/>
              </w:rPr>
            </w:pPr>
            <w:r w:rsidRPr="008C69FD">
              <w:rPr>
                <w:b/>
                <w:sz w:val="20"/>
                <w:szCs w:val="20"/>
              </w:rPr>
              <w:t>43.000,00</w:t>
            </w:r>
          </w:p>
        </w:tc>
      </w:tr>
      <w:tr w:rsidR="005864B8" w:rsidRPr="00F44786" w14:paraId="58BAF9AD" w14:textId="77777777" w:rsidTr="00696FCA">
        <w:tc>
          <w:tcPr>
            <w:tcW w:w="5850" w:type="dxa"/>
          </w:tcPr>
          <w:p w14:paraId="7CA1127C" w14:textId="77777777" w:rsidR="005864B8" w:rsidRPr="00F44786" w:rsidRDefault="005864B8" w:rsidP="00696FCA">
            <w:pPr>
              <w:rPr>
                <w:sz w:val="20"/>
                <w:szCs w:val="20"/>
              </w:rPr>
            </w:pPr>
            <w:r w:rsidRPr="00F44786">
              <w:rPr>
                <w:sz w:val="20"/>
                <w:szCs w:val="20"/>
              </w:rPr>
              <w:t xml:space="preserve">Sufinanciranje </w:t>
            </w:r>
            <w:proofErr w:type="spellStart"/>
            <w:r w:rsidRPr="00F44786">
              <w:rPr>
                <w:sz w:val="20"/>
                <w:szCs w:val="20"/>
              </w:rPr>
              <w:t>nadstandarda</w:t>
            </w:r>
            <w:proofErr w:type="spellEnd"/>
            <w:r w:rsidRPr="00F44786">
              <w:rPr>
                <w:sz w:val="20"/>
                <w:szCs w:val="20"/>
              </w:rPr>
              <w:t xml:space="preserve"> ZZHM </w:t>
            </w:r>
          </w:p>
          <w:p w14:paraId="4A4F1595" w14:textId="77777777" w:rsidR="005864B8" w:rsidRDefault="005864B8" w:rsidP="00696FCA">
            <w:pPr>
              <w:rPr>
                <w:sz w:val="20"/>
                <w:szCs w:val="20"/>
              </w:rPr>
            </w:pPr>
            <w:r w:rsidRPr="00F44786">
              <w:rPr>
                <w:sz w:val="20"/>
                <w:szCs w:val="20"/>
              </w:rPr>
              <w:t>Kapitalna ulaganja u zdravstvu – iznad standarda</w:t>
            </w:r>
          </w:p>
          <w:p w14:paraId="56FBDCC1" w14:textId="77777777" w:rsidR="005864B8" w:rsidRPr="00F44786" w:rsidRDefault="005864B8" w:rsidP="00696FCA">
            <w:pPr>
              <w:rPr>
                <w:sz w:val="20"/>
                <w:szCs w:val="20"/>
              </w:rPr>
            </w:pPr>
            <w:r w:rsidRPr="008C69FD">
              <w:rPr>
                <w:sz w:val="20"/>
                <w:szCs w:val="20"/>
              </w:rPr>
              <w:t>Sufinanciranje otplate kredita Zavoda za hitnu medicinu VPŽ</w:t>
            </w:r>
          </w:p>
        </w:tc>
        <w:tc>
          <w:tcPr>
            <w:tcW w:w="1560" w:type="dxa"/>
          </w:tcPr>
          <w:p w14:paraId="1750B9F9" w14:textId="77777777" w:rsidR="005864B8" w:rsidRPr="00457A11" w:rsidRDefault="005864B8" w:rsidP="00696FCA">
            <w:pPr>
              <w:jc w:val="right"/>
              <w:rPr>
                <w:sz w:val="20"/>
                <w:szCs w:val="20"/>
              </w:rPr>
            </w:pPr>
            <w:r w:rsidRPr="00457A11">
              <w:rPr>
                <w:sz w:val="20"/>
                <w:szCs w:val="20"/>
              </w:rPr>
              <w:t>25.000,00</w:t>
            </w:r>
          </w:p>
          <w:p w14:paraId="0EFB417A" w14:textId="77777777" w:rsidR="005864B8" w:rsidRDefault="005864B8" w:rsidP="00696FCA">
            <w:pPr>
              <w:jc w:val="right"/>
              <w:rPr>
                <w:sz w:val="20"/>
                <w:szCs w:val="20"/>
              </w:rPr>
            </w:pPr>
            <w:r w:rsidRPr="00457A11">
              <w:rPr>
                <w:sz w:val="20"/>
                <w:szCs w:val="20"/>
              </w:rPr>
              <w:t>260.400,00</w:t>
            </w:r>
          </w:p>
          <w:p w14:paraId="580BABC0" w14:textId="77777777" w:rsidR="005864B8" w:rsidRPr="00F44786" w:rsidRDefault="005864B8" w:rsidP="00696FCA">
            <w:pPr>
              <w:jc w:val="right"/>
              <w:rPr>
                <w:sz w:val="20"/>
                <w:szCs w:val="20"/>
              </w:rPr>
            </w:pPr>
            <w:r>
              <w:rPr>
                <w:sz w:val="20"/>
                <w:szCs w:val="20"/>
              </w:rPr>
              <w:t>0,00</w:t>
            </w:r>
          </w:p>
        </w:tc>
        <w:tc>
          <w:tcPr>
            <w:tcW w:w="1559" w:type="dxa"/>
          </w:tcPr>
          <w:p w14:paraId="52C8DB10" w14:textId="77777777" w:rsidR="005864B8" w:rsidRDefault="005864B8" w:rsidP="00696FCA">
            <w:pPr>
              <w:jc w:val="right"/>
              <w:rPr>
                <w:sz w:val="20"/>
                <w:szCs w:val="20"/>
              </w:rPr>
            </w:pPr>
            <w:r>
              <w:rPr>
                <w:sz w:val="20"/>
                <w:szCs w:val="20"/>
              </w:rPr>
              <w:t>0,00</w:t>
            </w:r>
          </w:p>
          <w:p w14:paraId="7E88C761" w14:textId="77777777" w:rsidR="005864B8" w:rsidRDefault="005864B8" w:rsidP="00696FCA">
            <w:pPr>
              <w:jc w:val="right"/>
              <w:rPr>
                <w:sz w:val="20"/>
                <w:szCs w:val="20"/>
              </w:rPr>
            </w:pPr>
            <w:r w:rsidRPr="008C69FD">
              <w:rPr>
                <w:sz w:val="20"/>
                <w:szCs w:val="20"/>
              </w:rPr>
              <w:t>42.000,00</w:t>
            </w:r>
          </w:p>
          <w:p w14:paraId="6055DAE2" w14:textId="77777777" w:rsidR="005864B8" w:rsidRPr="00F44786" w:rsidRDefault="005864B8" w:rsidP="00696FCA">
            <w:pPr>
              <w:jc w:val="right"/>
              <w:rPr>
                <w:sz w:val="20"/>
                <w:szCs w:val="20"/>
              </w:rPr>
            </w:pPr>
            <w:r>
              <w:rPr>
                <w:sz w:val="20"/>
                <w:szCs w:val="20"/>
              </w:rPr>
              <w:t>1.000,00</w:t>
            </w:r>
          </w:p>
        </w:tc>
      </w:tr>
      <w:tr w:rsidR="005864B8" w:rsidRPr="00F44786" w14:paraId="41653116" w14:textId="77777777" w:rsidTr="00696FCA">
        <w:tc>
          <w:tcPr>
            <w:tcW w:w="5850" w:type="dxa"/>
            <w:shd w:val="clear" w:color="auto" w:fill="EDEDED"/>
          </w:tcPr>
          <w:p w14:paraId="18093911" w14:textId="77777777" w:rsidR="005864B8" w:rsidRPr="00F44786" w:rsidRDefault="005864B8" w:rsidP="00696FCA">
            <w:pPr>
              <w:rPr>
                <w:b/>
                <w:sz w:val="20"/>
                <w:szCs w:val="20"/>
              </w:rPr>
            </w:pPr>
            <w:r w:rsidRPr="00F44786">
              <w:rPr>
                <w:b/>
                <w:sz w:val="20"/>
                <w:szCs w:val="20"/>
              </w:rPr>
              <w:t>Program: Ulaganja u zdravstvo – iz vlastitih i namjenskih prihoda zdravstvenih ustanova</w:t>
            </w:r>
          </w:p>
        </w:tc>
        <w:tc>
          <w:tcPr>
            <w:tcW w:w="1560" w:type="dxa"/>
            <w:shd w:val="clear" w:color="auto" w:fill="EDEDED"/>
          </w:tcPr>
          <w:p w14:paraId="34DF0523" w14:textId="77777777" w:rsidR="005864B8" w:rsidRDefault="005864B8" w:rsidP="00696FCA">
            <w:pPr>
              <w:jc w:val="right"/>
              <w:rPr>
                <w:b/>
                <w:sz w:val="20"/>
                <w:szCs w:val="20"/>
              </w:rPr>
            </w:pPr>
          </w:p>
          <w:p w14:paraId="6AD4DFE3" w14:textId="77777777" w:rsidR="005864B8" w:rsidRPr="00F44786" w:rsidRDefault="005864B8" w:rsidP="00696FCA">
            <w:pPr>
              <w:jc w:val="right"/>
              <w:rPr>
                <w:b/>
                <w:sz w:val="20"/>
                <w:szCs w:val="20"/>
              </w:rPr>
            </w:pPr>
            <w:r w:rsidRPr="001D7287">
              <w:rPr>
                <w:b/>
                <w:bCs/>
                <w:sz w:val="20"/>
                <w:szCs w:val="20"/>
              </w:rPr>
              <w:t>24.912.000,00</w:t>
            </w:r>
          </w:p>
        </w:tc>
        <w:tc>
          <w:tcPr>
            <w:tcW w:w="1559" w:type="dxa"/>
            <w:shd w:val="clear" w:color="auto" w:fill="EDEDED"/>
          </w:tcPr>
          <w:p w14:paraId="039DEEF2" w14:textId="77777777" w:rsidR="005864B8" w:rsidRDefault="005864B8" w:rsidP="00696FCA">
            <w:pPr>
              <w:jc w:val="right"/>
              <w:rPr>
                <w:b/>
                <w:sz w:val="20"/>
                <w:szCs w:val="20"/>
              </w:rPr>
            </w:pPr>
          </w:p>
          <w:p w14:paraId="5CE4678B" w14:textId="77777777" w:rsidR="005864B8" w:rsidRPr="00F44786" w:rsidRDefault="005864B8" w:rsidP="00696FCA">
            <w:pPr>
              <w:jc w:val="right"/>
              <w:rPr>
                <w:b/>
                <w:sz w:val="20"/>
                <w:szCs w:val="20"/>
              </w:rPr>
            </w:pPr>
            <w:r w:rsidRPr="008C69FD">
              <w:rPr>
                <w:b/>
                <w:sz w:val="20"/>
                <w:szCs w:val="20"/>
              </w:rPr>
              <w:t>28.995.884,00</w:t>
            </w:r>
          </w:p>
        </w:tc>
      </w:tr>
      <w:tr w:rsidR="005864B8" w:rsidRPr="00F44786" w14:paraId="7E2E1208" w14:textId="77777777" w:rsidTr="00696FCA">
        <w:tc>
          <w:tcPr>
            <w:tcW w:w="5850" w:type="dxa"/>
            <w:tcBorders>
              <w:bottom w:val="single" w:sz="4" w:space="0" w:color="auto"/>
            </w:tcBorders>
          </w:tcPr>
          <w:p w14:paraId="621900EA" w14:textId="77777777" w:rsidR="005864B8" w:rsidRDefault="005864B8" w:rsidP="00696FCA">
            <w:pPr>
              <w:rPr>
                <w:sz w:val="20"/>
                <w:szCs w:val="20"/>
              </w:rPr>
            </w:pPr>
            <w:r w:rsidRPr="00F44786">
              <w:rPr>
                <w:sz w:val="20"/>
                <w:szCs w:val="20"/>
              </w:rPr>
              <w:t>Rashodi zdrav. ustanova iz vlastitih i namjenskih prihoda</w:t>
            </w:r>
          </w:p>
          <w:p w14:paraId="74450EBC" w14:textId="77777777" w:rsidR="005864B8" w:rsidRDefault="005864B8" w:rsidP="00696FCA">
            <w:pPr>
              <w:rPr>
                <w:sz w:val="20"/>
                <w:szCs w:val="20"/>
              </w:rPr>
            </w:pPr>
            <w:r w:rsidRPr="00EF4DCC">
              <w:rPr>
                <w:sz w:val="20"/>
                <w:szCs w:val="20"/>
              </w:rPr>
              <w:t>Ambulanta Crnac</w:t>
            </w:r>
          </w:p>
          <w:p w14:paraId="18533A8F" w14:textId="77777777" w:rsidR="005864B8" w:rsidRDefault="005864B8" w:rsidP="00696FCA">
            <w:pPr>
              <w:rPr>
                <w:sz w:val="20"/>
                <w:szCs w:val="20"/>
              </w:rPr>
            </w:pPr>
            <w:r w:rsidRPr="00EF4DCC">
              <w:rPr>
                <w:sz w:val="20"/>
                <w:szCs w:val="20"/>
              </w:rPr>
              <w:t>C</w:t>
            </w:r>
            <w:r>
              <w:rPr>
                <w:sz w:val="20"/>
                <w:szCs w:val="20"/>
              </w:rPr>
              <w:t>entralno</w:t>
            </w:r>
            <w:r w:rsidRPr="00EF4DCC">
              <w:rPr>
                <w:sz w:val="20"/>
                <w:szCs w:val="20"/>
              </w:rPr>
              <w:t xml:space="preserve"> </w:t>
            </w:r>
            <w:r>
              <w:rPr>
                <w:sz w:val="20"/>
                <w:szCs w:val="20"/>
              </w:rPr>
              <w:t>financiranje</w:t>
            </w:r>
            <w:r w:rsidRPr="00EF4DCC">
              <w:rPr>
                <w:sz w:val="20"/>
                <w:szCs w:val="20"/>
              </w:rPr>
              <w:t xml:space="preserve"> </w:t>
            </w:r>
            <w:r>
              <w:rPr>
                <w:sz w:val="20"/>
                <w:szCs w:val="20"/>
              </w:rPr>
              <w:t>specijalizacija</w:t>
            </w:r>
          </w:p>
          <w:p w14:paraId="4BFA47F4" w14:textId="77777777" w:rsidR="005864B8" w:rsidRPr="00F44786" w:rsidRDefault="005864B8" w:rsidP="00696FCA">
            <w:pPr>
              <w:rPr>
                <w:sz w:val="20"/>
                <w:szCs w:val="20"/>
              </w:rPr>
            </w:pPr>
            <w:r w:rsidRPr="00EF4DCC">
              <w:rPr>
                <w:sz w:val="20"/>
                <w:szCs w:val="20"/>
              </w:rPr>
              <w:t>U</w:t>
            </w:r>
            <w:r>
              <w:rPr>
                <w:sz w:val="20"/>
                <w:szCs w:val="20"/>
              </w:rPr>
              <w:t>činkoviti ljudski potencijali</w:t>
            </w:r>
            <w:r w:rsidRPr="00EF4DCC">
              <w:rPr>
                <w:sz w:val="20"/>
                <w:szCs w:val="20"/>
              </w:rPr>
              <w:t xml:space="preserve"> – </w:t>
            </w:r>
            <w:r>
              <w:rPr>
                <w:sz w:val="20"/>
                <w:szCs w:val="20"/>
              </w:rPr>
              <w:t>specijalistička usavršavanja doktora medicine</w:t>
            </w:r>
          </w:p>
        </w:tc>
        <w:tc>
          <w:tcPr>
            <w:tcW w:w="1560" w:type="dxa"/>
            <w:tcBorders>
              <w:bottom w:val="single" w:sz="4" w:space="0" w:color="auto"/>
            </w:tcBorders>
          </w:tcPr>
          <w:p w14:paraId="5BA74AD5" w14:textId="77777777" w:rsidR="005864B8" w:rsidRDefault="005864B8" w:rsidP="00696FCA">
            <w:pPr>
              <w:jc w:val="right"/>
              <w:rPr>
                <w:sz w:val="20"/>
                <w:szCs w:val="20"/>
              </w:rPr>
            </w:pPr>
            <w:r w:rsidRPr="001D7287">
              <w:rPr>
                <w:sz w:val="20"/>
                <w:szCs w:val="20"/>
              </w:rPr>
              <w:t>24.912.000,00</w:t>
            </w:r>
          </w:p>
          <w:p w14:paraId="3BEEBC80" w14:textId="77777777" w:rsidR="005864B8" w:rsidRDefault="005864B8" w:rsidP="00696FCA">
            <w:pPr>
              <w:jc w:val="right"/>
              <w:rPr>
                <w:sz w:val="20"/>
                <w:szCs w:val="20"/>
              </w:rPr>
            </w:pPr>
            <w:r>
              <w:rPr>
                <w:sz w:val="20"/>
                <w:szCs w:val="20"/>
              </w:rPr>
              <w:t>0,00</w:t>
            </w:r>
          </w:p>
          <w:p w14:paraId="50C23C49" w14:textId="77777777" w:rsidR="005864B8" w:rsidRDefault="005864B8" w:rsidP="00696FCA">
            <w:pPr>
              <w:jc w:val="right"/>
              <w:rPr>
                <w:sz w:val="20"/>
                <w:szCs w:val="20"/>
              </w:rPr>
            </w:pPr>
            <w:r>
              <w:rPr>
                <w:sz w:val="20"/>
                <w:szCs w:val="20"/>
              </w:rPr>
              <w:t>0,00</w:t>
            </w:r>
          </w:p>
          <w:p w14:paraId="468FA8CA" w14:textId="77777777" w:rsidR="005864B8" w:rsidRDefault="005864B8" w:rsidP="00696FCA">
            <w:pPr>
              <w:jc w:val="right"/>
              <w:rPr>
                <w:sz w:val="20"/>
                <w:szCs w:val="20"/>
              </w:rPr>
            </w:pPr>
          </w:p>
          <w:p w14:paraId="104B3948" w14:textId="77777777" w:rsidR="005864B8" w:rsidRPr="00F44786" w:rsidRDefault="005864B8" w:rsidP="00696FCA">
            <w:pPr>
              <w:jc w:val="right"/>
              <w:rPr>
                <w:sz w:val="20"/>
                <w:szCs w:val="20"/>
              </w:rPr>
            </w:pPr>
            <w:r>
              <w:rPr>
                <w:sz w:val="20"/>
                <w:szCs w:val="20"/>
              </w:rPr>
              <w:t>0,00</w:t>
            </w:r>
          </w:p>
        </w:tc>
        <w:tc>
          <w:tcPr>
            <w:tcW w:w="1559" w:type="dxa"/>
            <w:tcBorders>
              <w:bottom w:val="single" w:sz="4" w:space="0" w:color="auto"/>
            </w:tcBorders>
          </w:tcPr>
          <w:p w14:paraId="30E14836" w14:textId="77777777" w:rsidR="005864B8" w:rsidRDefault="005864B8" w:rsidP="00696FCA">
            <w:pPr>
              <w:jc w:val="right"/>
              <w:rPr>
                <w:sz w:val="20"/>
                <w:szCs w:val="20"/>
              </w:rPr>
            </w:pPr>
            <w:r w:rsidRPr="00EF4DCC">
              <w:rPr>
                <w:sz w:val="20"/>
                <w:szCs w:val="20"/>
              </w:rPr>
              <w:t>28.364.439,86</w:t>
            </w:r>
          </w:p>
          <w:p w14:paraId="4D9C1D47" w14:textId="77777777" w:rsidR="005864B8" w:rsidRDefault="005864B8" w:rsidP="00696FCA">
            <w:pPr>
              <w:jc w:val="right"/>
              <w:rPr>
                <w:sz w:val="20"/>
                <w:szCs w:val="20"/>
              </w:rPr>
            </w:pPr>
            <w:r w:rsidRPr="00EF4DCC">
              <w:rPr>
                <w:sz w:val="20"/>
                <w:szCs w:val="20"/>
              </w:rPr>
              <w:t>148.994,30</w:t>
            </w:r>
          </w:p>
          <w:p w14:paraId="791C0894" w14:textId="77777777" w:rsidR="005864B8" w:rsidRDefault="005864B8" w:rsidP="00696FCA">
            <w:pPr>
              <w:jc w:val="right"/>
              <w:rPr>
                <w:sz w:val="20"/>
                <w:szCs w:val="20"/>
              </w:rPr>
            </w:pPr>
            <w:r w:rsidRPr="00EF4DCC">
              <w:rPr>
                <w:sz w:val="20"/>
                <w:szCs w:val="20"/>
              </w:rPr>
              <w:t>261.193,58</w:t>
            </w:r>
          </w:p>
          <w:p w14:paraId="43820329" w14:textId="77777777" w:rsidR="005864B8" w:rsidRDefault="005864B8" w:rsidP="00696FCA">
            <w:pPr>
              <w:jc w:val="right"/>
              <w:rPr>
                <w:sz w:val="20"/>
                <w:szCs w:val="20"/>
              </w:rPr>
            </w:pPr>
          </w:p>
          <w:p w14:paraId="6DC01D39" w14:textId="77777777" w:rsidR="005864B8" w:rsidRPr="00F44786" w:rsidRDefault="005864B8" w:rsidP="00696FCA">
            <w:pPr>
              <w:jc w:val="right"/>
              <w:rPr>
                <w:sz w:val="20"/>
                <w:szCs w:val="20"/>
              </w:rPr>
            </w:pPr>
            <w:r w:rsidRPr="00EF4DCC">
              <w:rPr>
                <w:sz w:val="20"/>
                <w:szCs w:val="20"/>
              </w:rPr>
              <w:t>221.256,26</w:t>
            </w:r>
          </w:p>
        </w:tc>
      </w:tr>
      <w:tr w:rsidR="005864B8" w:rsidRPr="00F44786" w14:paraId="46BF50FE" w14:textId="77777777" w:rsidTr="00696FCA">
        <w:tc>
          <w:tcPr>
            <w:tcW w:w="5850" w:type="dxa"/>
            <w:tcBorders>
              <w:top w:val="single" w:sz="4" w:space="0" w:color="auto"/>
              <w:left w:val="single" w:sz="4" w:space="0" w:color="auto"/>
              <w:bottom w:val="single" w:sz="4" w:space="0" w:color="auto"/>
              <w:right w:val="single" w:sz="4" w:space="0" w:color="auto"/>
            </w:tcBorders>
          </w:tcPr>
          <w:p w14:paraId="4876C6B3" w14:textId="77777777" w:rsidR="005864B8" w:rsidRPr="00F44786" w:rsidRDefault="005864B8" w:rsidP="00696FCA">
            <w:pPr>
              <w:rPr>
                <w:b/>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FB19C5E" w14:textId="77777777" w:rsidR="005864B8" w:rsidRPr="00F44786" w:rsidRDefault="005864B8" w:rsidP="00696FCA">
            <w:pPr>
              <w:jc w:val="right"/>
              <w:rPr>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C885BC" w14:textId="77777777" w:rsidR="005864B8" w:rsidRPr="00F44786" w:rsidRDefault="005864B8" w:rsidP="00696FCA">
            <w:pPr>
              <w:jc w:val="right"/>
              <w:rPr>
                <w:i/>
                <w:sz w:val="20"/>
                <w:szCs w:val="20"/>
              </w:rPr>
            </w:pPr>
          </w:p>
        </w:tc>
      </w:tr>
      <w:tr w:rsidR="005864B8" w:rsidRPr="00F44786" w14:paraId="3CA229C8" w14:textId="77777777" w:rsidTr="00696FCA">
        <w:tc>
          <w:tcPr>
            <w:tcW w:w="5850" w:type="dxa"/>
            <w:tcBorders>
              <w:top w:val="single" w:sz="4" w:space="0" w:color="auto"/>
              <w:bottom w:val="single" w:sz="4" w:space="0" w:color="000000"/>
            </w:tcBorders>
            <w:shd w:val="clear" w:color="auto" w:fill="FFFF99"/>
          </w:tcPr>
          <w:p w14:paraId="3492F5FE" w14:textId="77777777" w:rsidR="005864B8" w:rsidRPr="00F44786" w:rsidRDefault="005864B8" w:rsidP="00696FCA">
            <w:pPr>
              <w:rPr>
                <w:b/>
                <w:sz w:val="20"/>
                <w:szCs w:val="20"/>
              </w:rPr>
            </w:pPr>
          </w:p>
          <w:p w14:paraId="04F3E353" w14:textId="77777777" w:rsidR="005864B8" w:rsidRPr="00F44786" w:rsidRDefault="005864B8" w:rsidP="00696FCA">
            <w:pPr>
              <w:rPr>
                <w:b/>
                <w:sz w:val="20"/>
                <w:szCs w:val="20"/>
              </w:rPr>
            </w:pPr>
            <w:r w:rsidRPr="00F44786">
              <w:rPr>
                <w:b/>
                <w:sz w:val="20"/>
                <w:szCs w:val="20"/>
              </w:rPr>
              <w:t>UPRAVNI ODJEL ZA GOSPODARSTSVO I POLJOPRIVREDU</w:t>
            </w:r>
          </w:p>
        </w:tc>
        <w:tc>
          <w:tcPr>
            <w:tcW w:w="1560" w:type="dxa"/>
            <w:tcBorders>
              <w:top w:val="single" w:sz="4" w:space="0" w:color="auto"/>
              <w:bottom w:val="single" w:sz="4" w:space="0" w:color="000000"/>
            </w:tcBorders>
            <w:shd w:val="clear" w:color="auto" w:fill="FFFF99"/>
          </w:tcPr>
          <w:p w14:paraId="1B6496A9" w14:textId="77777777" w:rsidR="005864B8" w:rsidRDefault="005864B8" w:rsidP="00696FCA">
            <w:pPr>
              <w:jc w:val="right"/>
              <w:rPr>
                <w:b/>
                <w:sz w:val="20"/>
                <w:szCs w:val="20"/>
              </w:rPr>
            </w:pPr>
          </w:p>
          <w:p w14:paraId="7CF48B03" w14:textId="77777777" w:rsidR="005864B8" w:rsidRDefault="005864B8" w:rsidP="00696FCA">
            <w:pPr>
              <w:jc w:val="right"/>
              <w:rPr>
                <w:b/>
                <w:sz w:val="20"/>
                <w:szCs w:val="20"/>
              </w:rPr>
            </w:pPr>
          </w:p>
          <w:p w14:paraId="4C85E614" w14:textId="77777777" w:rsidR="005864B8" w:rsidRPr="00F44786" w:rsidRDefault="005864B8" w:rsidP="00696FCA">
            <w:pPr>
              <w:jc w:val="right"/>
              <w:rPr>
                <w:b/>
                <w:sz w:val="20"/>
                <w:szCs w:val="20"/>
              </w:rPr>
            </w:pPr>
            <w:r w:rsidRPr="001D7287">
              <w:rPr>
                <w:b/>
                <w:bCs/>
                <w:sz w:val="20"/>
                <w:szCs w:val="20"/>
              </w:rPr>
              <w:t>6.931.411,73</w:t>
            </w:r>
          </w:p>
        </w:tc>
        <w:tc>
          <w:tcPr>
            <w:tcW w:w="1559" w:type="dxa"/>
            <w:tcBorders>
              <w:top w:val="single" w:sz="4" w:space="0" w:color="auto"/>
              <w:bottom w:val="single" w:sz="4" w:space="0" w:color="000000"/>
            </w:tcBorders>
            <w:shd w:val="clear" w:color="auto" w:fill="FFFF99"/>
          </w:tcPr>
          <w:p w14:paraId="47D86DFF" w14:textId="77777777" w:rsidR="005864B8" w:rsidRDefault="005864B8" w:rsidP="00696FCA">
            <w:pPr>
              <w:jc w:val="right"/>
              <w:rPr>
                <w:b/>
                <w:sz w:val="20"/>
                <w:szCs w:val="20"/>
              </w:rPr>
            </w:pPr>
          </w:p>
          <w:p w14:paraId="5500BC95" w14:textId="77777777" w:rsidR="005864B8" w:rsidRDefault="005864B8" w:rsidP="00696FCA">
            <w:pPr>
              <w:jc w:val="right"/>
              <w:rPr>
                <w:b/>
                <w:sz w:val="20"/>
                <w:szCs w:val="20"/>
              </w:rPr>
            </w:pPr>
          </w:p>
          <w:p w14:paraId="184F7E04" w14:textId="77777777" w:rsidR="005864B8" w:rsidRPr="00F44786" w:rsidRDefault="005864B8" w:rsidP="00696FCA">
            <w:pPr>
              <w:jc w:val="right"/>
              <w:rPr>
                <w:b/>
                <w:sz w:val="20"/>
                <w:szCs w:val="20"/>
              </w:rPr>
            </w:pPr>
            <w:r w:rsidRPr="00EF4DCC">
              <w:rPr>
                <w:b/>
                <w:sz w:val="20"/>
                <w:szCs w:val="20"/>
              </w:rPr>
              <w:t>16.234.037,19</w:t>
            </w:r>
          </w:p>
        </w:tc>
      </w:tr>
      <w:tr w:rsidR="005864B8" w:rsidRPr="00F44786" w14:paraId="59C03279" w14:textId="77777777" w:rsidTr="00696FCA">
        <w:tc>
          <w:tcPr>
            <w:tcW w:w="5850" w:type="dxa"/>
            <w:shd w:val="clear" w:color="auto" w:fill="CCFFCC"/>
          </w:tcPr>
          <w:p w14:paraId="3429BEB0" w14:textId="77777777" w:rsidR="005864B8" w:rsidRPr="00F44786" w:rsidRDefault="005864B8" w:rsidP="00696FCA">
            <w:pPr>
              <w:rPr>
                <w:b/>
                <w:sz w:val="20"/>
                <w:szCs w:val="20"/>
              </w:rPr>
            </w:pPr>
          </w:p>
          <w:p w14:paraId="40854865" w14:textId="77777777" w:rsidR="005864B8" w:rsidRPr="00F44786" w:rsidRDefault="005864B8" w:rsidP="00696FCA">
            <w:pPr>
              <w:rPr>
                <w:b/>
                <w:sz w:val="20"/>
                <w:szCs w:val="20"/>
              </w:rPr>
            </w:pPr>
            <w:r w:rsidRPr="00F44786">
              <w:rPr>
                <w:b/>
                <w:sz w:val="20"/>
                <w:szCs w:val="20"/>
              </w:rPr>
              <w:t>GLAVA: Upravni odjel za gospodarstvo i poljoprivredu</w:t>
            </w:r>
          </w:p>
        </w:tc>
        <w:tc>
          <w:tcPr>
            <w:tcW w:w="1560" w:type="dxa"/>
            <w:shd w:val="clear" w:color="auto" w:fill="CCFFCC"/>
          </w:tcPr>
          <w:p w14:paraId="54371817" w14:textId="77777777" w:rsidR="005864B8" w:rsidRDefault="005864B8" w:rsidP="00696FCA">
            <w:pPr>
              <w:jc w:val="right"/>
              <w:rPr>
                <w:b/>
                <w:sz w:val="20"/>
                <w:szCs w:val="20"/>
              </w:rPr>
            </w:pPr>
          </w:p>
          <w:p w14:paraId="60A41C8B" w14:textId="77777777" w:rsidR="005864B8" w:rsidRPr="00F44786" w:rsidRDefault="005864B8" w:rsidP="00696FCA">
            <w:pPr>
              <w:jc w:val="right"/>
              <w:rPr>
                <w:b/>
                <w:sz w:val="20"/>
                <w:szCs w:val="20"/>
              </w:rPr>
            </w:pPr>
            <w:r w:rsidRPr="001D7287">
              <w:rPr>
                <w:b/>
                <w:bCs/>
                <w:sz w:val="20"/>
                <w:szCs w:val="20"/>
              </w:rPr>
              <w:t>5.571.411,73</w:t>
            </w:r>
          </w:p>
        </w:tc>
        <w:tc>
          <w:tcPr>
            <w:tcW w:w="1559" w:type="dxa"/>
            <w:shd w:val="clear" w:color="auto" w:fill="CCFFCC"/>
          </w:tcPr>
          <w:p w14:paraId="12E7F9CF" w14:textId="77777777" w:rsidR="005864B8" w:rsidRDefault="005864B8" w:rsidP="00696FCA">
            <w:pPr>
              <w:jc w:val="right"/>
              <w:rPr>
                <w:b/>
                <w:sz w:val="20"/>
                <w:szCs w:val="20"/>
              </w:rPr>
            </w:pPr>
          </w:p>
          <w:p w14:paraId="68673098" w14:textId="77777777" w:rsidR="005864B8" w:rsidRPr="00F44786" w:rsidRDefault="005864B8" w:rsidP="00696FCA">
            <w:pPr>
              <w:jc w:val="right"/>
              <w:rPr>
                <w:b/>
                <w:sz w:val="20"/>
                <w:szCs w:val="20"/>
              </w:rPr>
            </w:pPr>
            <w:r w:rsidRPr="00EF4DCC">
              <w:rPr>
                <w:b/>
                <w:sz w:val="20"/>
                <w:szCs w:val="20"/>
              </w:rPr>
              <w:t>14.904.037,19</w:t>
            </w:r>
          </w:p>
        </w:tc>
      </w:tr>
      <w:tr w:rsidR="005864B8" w:rsidRPr="00F44786" w14:paraId="2FC47857" w14:textId="77777777" w:rsidTr="00696FCA">
        <w:tc>
          <w:tcPr>
            <w:tcW w:w="5850" w:type="dxa"/>
            <w:shd w:val="clear" w:color="auto" w:fill="EDEDED"/>
          </w:tcPr>
          <w:p w14:paraId="3D5D4471" w14:textId="77777777" w:rsidR="005864B8" w:rsidRPr="00F44786" w:rsidRDefault="005864B8" w:rsidP="00696FCA">
            <w:pPr>
              <w:rPr>
                <w:b/>
                <w:sz w:val="20"/>
                <w:szCs w:val="20"/>
              </w:rPr>
            </w:pPr>
          </w:p>
          <w:p w14:paraId="3E177FE3" w14:textId="77777777" w:rsidR="005864B8" w:rsidRPr="00F44786" w:rsidRDefault="005864B8" w:rsidP="00696FCA">
            <w:pPr>
              <w:rPr>
                <w:b/>
                <w:sz w:val="20"/>
                <w:szCs w:val="20"/>
              </w:rPr>
            </w:pPr>
            <w:r w:rsidRPr="00F44786">
              <w:rPr>
                <w:b/>
                <w:sz w:val="20"/>
                <w:szCs w:val="20"/>
              </w:rPr>
              <w:t>Program: Organiziranje i provođenje zaštite i spašavanja</w:t>
            </w:r>
          </w:p>
        </w:tc>
        <w:tc>
          <w:tcPr>
            <w:tcW w:w="1560" w:type="dxa"/>
            <w:shd w:val="clear" w:color="auto" w:fill="EDEDED"/>
          </w:tcPr>
          <w:p w14:paraId="26920354" w14:textId="77777777" w:rsidR="005864B8" w:rsidRDefault="005864B8" w:rsidP="00696FCA">
            <w:pPr>
              <w:jc w:val="right"/>
              <w:rPr>
                <w:b/>
                <w:sz w:val="20"/>
                <w:szCs w:val="20"/>
              </w:rPr>
            </w:pPr>
          </w:p>
          <w:p w14:paraId="4A967B84" w14:textId="77777777" w:rsidR="005864B8" w:rsidRPr="00F44786" w:rsidRDefault="005864B8" w:rsidP="00696FCA">
            <w:pPr>
              <w:jc w:val="right"/>
              <w:rPr>
                <w:b/>
                <w:sz w:val="20"/>
                <w:szCs w:val="20"/>
              </w:rPr>
            </w:pPr>
            <w:r w:rsidRPr="001D7287">
              <w:rPr>
                <w:b/>
                <w:bCs/>
                <w:sz w:val="20"/>
                <w:szCs w:val="20"/>
              </w:rPr>
              <w:t>178.092,50</w:t>
            </w:r>
          </w:p>
        </w:tc>
        <w:tc>
          <w:tcPr>
            <w:tcW w:w="1559" w:type="dxa"/>
            <w:shd w:val="clear" w:color="auto" w:fill="EDEDED"/>
          </w:tcPr>
          <w:p w14:paraId="0A0D542B" w14:textId="77777777" w:rsidR="005864B8" w:rsidRDefault="005864B8" w:rsidP="00696FCA">
            <w:pPr>
              <w:jc w:val="right"/>
              <w:rPr>
                <w:b/>
                <w:sz w:val="20"/>
                <w:szCs w:val="20"/>
              </w:rPr>
            </w:pPr>
          </w:p>
          <w:p w14:paraId="3C62A799" w14:textId="77777777" w:rsidR="005864B8" w:rsidRPr="00F44786" w:rsidRDefault="005864B8" w:rsidP="00696FCA">
            <w:pPr>
              <w:jc w:val="right"/>
              <w:rPr>
                <w:b/>
                <w:sz w:val="20"/>
                <w:szCs w:val="20"/>
              </w:rPr>
            </w:pPr>
            <w:r w:rsidRPr="00EF4DCC">
              <w:rPr>
                <w:b/>
                <w:sz w:val="20"/>
                <w:szCs w:val="20"/>
              </w:rPr>
              <w:t>320.525,00</w:t>
            </w:r>
          </w:p>
        </w:tc>
      </w:tr>
      <w:tr w:rsidR="005864B8" w:rsidRPr="00F44786" w14:paraId="6D47AF3C" w14:textId="77777777" w:rsidTr="00696FCA">
        <w:tc>
          <w:tcPr>
            <w:tcW w:w="5850" w:type="dxa"/>
          </w:tcPr>
          <w:p w14:paraId="1F4980B1" w14:textId="77777777" w:rsidR="005864B8" w:rsidRPr="00F44786" w:rsidRDefault="005864B8" w:rsidP="00696FCA">
            <w:pPr>
              <w:rPr>
                <w:sz w:val="20"/>
                <w:szCs w:val="20"/>
              </w:rPr>
            </w:pPr>
            <w:r w:rsidRPr="00F44786">
              <w:rPr>
                <w:sz w:val="20"/>
                <w:szCs w:val="20"/>
              </w:rPr>
              <w:t>Djelovanje Vatrogasne zajednice VPŽ</w:t>
            </w:r>
          </w:p>
          <w:p w14:paraId="61DACD08" w14:textId="77777777" w:rsidR="005864B8" w:rsidRPr="00F44786" w:rsidRDefault="005864B8" w:rsidP="00696FCA">
            <w:pPr>
              <w:rPr>
                <w:sz w:val="20"/>
                <w:szCs w:val="20"/>
              </w:rPr>
            </w:pPr>
            <w:r w:rsidRPr="00F44786">
              <w:rPr>
                <w:sz w:val="20"/>
                <w:szCs w:val="20"/>
              </w:rPr>
              <w:t>Poticanje rada DVD-a</w:t>
            </w:r>
          </w:p>
          <w:p w14:paraId="21F897BB" w14:textId="77777777" w:rsidR="005864B8" w:rsidRPr="00F44786" w:rsidRDefault="005864B8" w:rsidP="00696FCA">
            <w:pPr>
              <w:rPr>
                <w:sz w:val="20"/>
                <w:szCs w:val="20"/>
              </w:rPr>
            </w:pPr>
            <w:r w:rsidRPr="00F44786">
              <w:rPr>
                <w:sz w:val="20"/>
                <w:szCs w:val="20"/>
              </w:rPr>
              <w:t>Djelovanje stanice Hrvatske gorske službe spašavanja</w:t>
            </w:r>
          </w:p>
          <w:p w14:paraId="58E1A305" w14:textId="77777777" w:rsidR="005864B8" w:rsidRPr="00F44786" w:rsidRDefault="005864B8" w:rsidP="00696FCA">
            <w:pPr>
              <w:rPr>
                <w:sz w:val="20"/>
                <w:szCs w:val="20"/>
              </w:rPr>
            </w:pPr>
            <w:r w:rsidRPr="00F44786">
              <w:rPr>
                <w:sz w:val="20"/>
                <w:szCs w:val="20"/>
              </w:rPr>
              <w:t>Izrada dokumentacije i osposobljavanje za provedbu preventivnih mjera zaštite i spašavanja</w:t>
            </w:r>
          </w:p>
          <w:p w14:paraId="6337D899" w14:textId="77777777" w:rsidR="005864B8" w:rsidRDefault="005864B8" w:rsidP="00696FCA">
            <w:pPr>
              <w:rPr>
                <w:sz w:val="20"/>
                <w:szCs w:val="20"/>
              </w:rPr>
            </w:pPr>
            <w:r w:rsidRPr="00F44786">
              <w:rPr>
                <w:sz w:val="20"/>
                <w:szCs w:val="20"/>
              </w:rPr>
              <w:t>Stožer zaštite i spašavanja</w:t>
            </w:r>
          </w:p>
          <w:p w14:paraId="707D40FE" w14:textId="77777777" w:rsidR="005864B8" w:rsidRDefault="005864B8" w:rsidP="00696FCA">
            <w:pPr>
              <w:rPr>
                <w:sz w:val="20"/>
                <w:szCs w:val="20"/>
              </w:rPr>
            </w:pPr>
            <w:proofErr w:type="spellStart"/>
            <w:r w:rsidRPr="00010C39">
              <w:rPr>
                <w:sz w:val="20"/>
                <w:szCs w:val="20"/>
              </w:rPr>
              <w:t>Resilient</w:t>
            </w:r>
            <w:proofErr w:type="spellEnd"/>
            <w:r w:rsidRPr="00010C39">
              <w:rPr>
                <w:sz w:val="20"/>
                <w:szCs w:val="20"/>
              </w:rPr>
              <w:t xml:space="preserve"> </w:t>
            </w:r>
            <w:proofErr w:type="spellStart"/>
            <w:r w:rsidRPr="00010C39">
              <w:rPr>
                <w:sz w:val="20"/>
                <w:szCs w:val="20"/>
              </w:rPr>
              <w:t>Borders</w:t>
            </w:r>
            <w:proofErr w:type="spellEnd"/>
          </w:p>
          <w:p w14:paraId="10334132" w14:textId="77777777" w:rsidR="005864B8" w:rsidRPr="00F44786" w:rsidRDefault="005864B8" w:rsidP="00696FCA">
            <w:pPr>
              <w:rPr>
                <w:sz w:val="20"/>
                <w:szCs w:val="20"/>
              </w:rPr>
            </w:pPr>
            <w:r w:rsidRPr="00010C39">
              <w:rPr>
                <w:sz w:val="20"/>
                <w:szCs w:val="20"/>
              </w:rPr>
              <w:t>Projekt "DRAVIS"</w:t>
            </w:r>
          </w:p>
        </w:tc>
        <w:tc>
          <w:tcPr>
            <w:tcW w:w="1560" w:type="dxa"/>
          </w:tcPr>
          <w:p w14:paraId="1958C474" w14:textId="77777777" w:rsidR="005864B8" w:rsidRPr="001D7287" w:rsidRDefault="005864B8" w:rsidP="00696FCA">
            <w:pPr>
              <w:jc w:val="right"/>
              <w:rPr>
                <w:sz w:val="20"/>
                <w:szCs w:val="20"/>
              </w:rPr>
            </w:pPr>
            <w:r w:rsidRPr="001D7287">
              <w:rPr>
                <w:sz w:val="20"/>
                <w:szCs w:val="20"/>
              </w:rPr>
              <w:t>135.000,00</w:t>
            </w:r>
          </w:p>
          <w:p w14:paraId="7D754CD6" w14:textId="77777777" w:rsidR="005864B8" w:rsidRPr="001D7287" w:rsidRDefault="005864B8" w:rsidP="00696FCA">
            <w:pPr>
              <w:jc w:val="right"/>
              <w:rPr>
                <w:sz w:val="20"/>
                <w:szCs w:val="20"/>
              </w:rPr>
            </w:pPr>
            <w:r w:rsidRPr="001D7287">
              <w:rPr>
                <w:sz w:val="20"/>
                <w:szCs w:val="20"/>
              </w:rPr>
              <w:t>18.700,00</w:t>
            </w:r>
          </w:p>
          <w:p w14:paraId="18119E83" w14:textId="77777777" w:rsidR="005864B8" w:rsidRPr="001D7287" w:rsidRDefault="005864B8" w:rsidP="00696FCA">
            <w:pPr>
              <w:jc w:val="right"/>
              <w:rPr>
                <w:sz w:val="20"/>
                <w:szCs w:val="20"/>
              </w:rPr>
            </w:pPr>
            <w:r w:rsidRPr="001D7287">
              <w:rPr>
                <w:sz w:val="20"/>
                <w:szCs w:val="20"/>
              </w:rPr>
              <w:t>10.000,00</w:t>
            </w:r>
          </w:p>
          <w:p w14:paraId="76FAC94D" w14:textId="77777777" w:rsidR="005864B8" w:rsidRPr="001D7287" w:rsidRDefault="005864B8" w:rsidP="00696FCA">
            <w:pPr>
              <w:jc w:val="right"/>
              <w:rPr>
                <w:sz w:val="20"/>
                <w:szCs w:val="20"/>
              </w:rPr>
            </w:pPr>
          </w:p>
          <w:p w14:paraId="0E097447" w14:textId="77777777" w:rsidR="005864B8" w:rsidRPr="001D7287" w:rsidRDefault="005864B8" w:rsidP="00696FCA">
            <w:pPr>
              <w:jc w:val="right"/>
              <w:rPr>
                <w:sz w:val="20"/>
                <w:szCs w:val="20"/>
              </w:rPr>
            </w:pPr>
            <w:r w:rsidRPr="001D7287">
              <w:rPr>
                <w:sz w:val="20"/>
                <w:szCs w:val="20"/>
              </w:rPr>
              <w:t>1.000,00</w:t>
            </w:r>
          </w:p>
          <w:p w14:paraId="1BBE9173" w14:textId="77777777" w:rsidR="005864B8" w:rsidRPr="001D7287" w:rsidRDefault="005864B8" w:rsidP="00696FCA">
            <w:pPr>
              <w:jc w:val="right"/>
              <w:rPr>
                <w:sz w:val="20"/>
                <w:szCs w:val="20"/>
              </w:rPr>
            </w:pPr>
            <w:r w:rsidRPr="001D7287">
              <w:rPr>
                <w:sz w:val="20"/>
                <w:szCs w:val="20"/>
              </w:rPr>
              <w:t>6.612,50</w:t>
            </w:r>
          </w:p>
          <w:p w14:paraId="78DEB174" w14:textId="77777777" w:rsidR="005864B8" w:rsidRDefault="005864B8" w:rsidP="00696FCA">
            <w:pPr>
              <w:jc w:val="right"/>
              <w:rPr>
                <w:sz w:val="20"/>
                <w:szCs w:val="20"/>
              </w:rPr>
            </w:pPr>
            <w:r w:rsidRPr="001D7287">
              <w:rPr>
                <w:sz w:val="20"/>
                <w:szCs w:val="20"/>
              </w:rPr>
              <w:t>6.780,00</w:t>
            </w:r>
          </w:p>
          <w:p w14:paraId="124AB6B0" w14:textId="77777777" w:rsidR="005864B8" w:rsidRPr="00F44786" w:rsidRDefault="005864B8" w:rsidP="00696FCA">
            <w:pPr>
              <w:jc w:val="right"/>
              <w:rPr>
                <w:sz w:val="20"/>
                <w:szCs w:val="20"/>
              </w:rPr>
            </w:pPr>
            <w:r>
              <w:rPr>
                <w:sz w:val="20"/>
                <w:szCs w:val="20"/>
              </w:rPr>
              <w:t>0,00</w:t>
            </w:r>
          </w:p>
        </w:tc>
        <w:tc>
          <w:tcPr>
            <w:tcW w:w="1559" w:type="dxa"/>
          </w:tcPr>
          <w:p w14:paraId="574F480A" w14:textId="77777777" w:rsidR="005864B8" w:rsidRDefault="005864B8" w:rsidP="00696FCA">
            <w:pPr>
              <w:jc w:val="right"/>
              <w:rPr>
                <w:sz w:val="20"/>
                <w:szCs w:val="20"/>
              </w:rPr>
            </w:pPr>
            <w:r w:rsidRPr="00010C39">
              <w:rPr>
                <w:sz w:val="20"/>
                <w:szCs w:val="20"/>
              </w:rPr>
              <w:t>121.000,00</w:t>
            </w:r>
          </w:p>
          <w:p w14:paraId="178B9A20" w14:textId="77777777" w:rsidR="005864B8" w:rsidRDefault="005864B8" w:rsidP="00696FCA">
            <w:pPr>
              <w:jc w:val="right"/>
              <w:rPr>
                <w:sz w:val="20"/>
                <w:szCs w:val="20"/>
              </w:rPr>
            </w:pPr>
            <w:r w:rsidRPr="00010C39">
              <w:rPr>
                <w:sz w:val="20"/>
                <w:szCs w:val="20"/>
              </w:rPr>
              <w:t>9.000,00</w:t>
            </w:r>
          </w:p>
          <w:p w14:paraId="61A48614" w14:textId="77777777" w:rsidR="005864B8" w:rsidRDefault="005864B8" w:rsidP="00696FCA">
            <w:pPr>
              <w:jc w:val="right"/>
              <w:rPr>
                <w:sz w:val="20"/>
                <w:szCs w:val="20"/>
              </w:rPr>
            </w:pPr>
            <w:r w:rsidRPr="00010C39">
              <w:rPr>
                <w:sz w:val="20"/>
                <w:szCs w:val="20"/>
              </w:rPr>
              <w:t>10.000,00</w:t>
            </w:r>
          </w:p>
          <w:p w14:paraId="7FB89FE7" w14:textId="77777777" w:rsidR="005864B8" w:rsidRDefault="005864B8" w:rsidP="00696FCA">
            <w:pPr>
              <w:jc w:val="right"/>
              <w:rPr>
                <w:sz w:val="20"/>
                <w:szCs w:val="20"/>
              </w:rPr>
            </w:pPr>
          </w:p>
          <w:p w14:paraId="68DB5DAC" w14:textId="77777777" w:rsidR="005864B8" w:rsidRDefault="005864B8" w:rsidP="00696FCA">
            <w:pPr>
              <w:jc w:val="right"/>
              <w:rPr>
                <w:sz w:val="20"/>
                <w:szCs w:val="20"/>
              </w:rPr>
            </w:pPr>
            <w:r>
              <w:rPr>
                <w:sz w:val="20"/>
                <w:szCs w:val="20"/>
              </w:rPr>
              <w:t>0,00</w:t>
            </w:r>
          </w:p>
          <w:p w14:paraId="42A579F5" w14:textId="77777777" w:rsidR="005864B8" w:rsidRDefault="005864B8" w:rsidP="00696FCA">
            <w:pPr>
              <w:jc w:val="right"/>
              <w:rPr>
                <w:sz w:val="20"/>
                <w:szCs w:val="20"/>
              </w:rPr>
            </w:pPr>
            <w:r w:rsidRPr="00010C39">
              <w:rPr>
                <w:sz w:val="20"/>
                <w:szCs w:val="20"/>
              </w:rPr>
              <w:t>15.075,00</w:t>
            </w:r>
          </w:p>
          <w:p w14:paraId="61448A1D" w14:textId="77777777" w:rsidR="005864B8" w:rsidRDefault="005864B8" w:rsidP="00696FCA">
            <w:pPr>
              <w:jc w:val="right"/>
              <w:rPr>
                <w:sz w:val="20"/>
                <w:szCs w:val="20"/>
              </w:rPr>
            </w:pPr>
            <w:r>
              <w:rPr>
                <w:sz w:val="20"/>
                <w:szCs w:val="20"/>
              </w:rPr>
              <w:t>0,00</w:t>
            </w:r>
          </w:p>
          <w:p w14:paraId="1D7359C5" w14:textId="77777777" w:rsidR="005864B8" w:rsidRPr="00F44786" w:rsidRDefault="005864B8" w:rsidP="00696FCA">
            <w:pPr>
              <w:jc w:val="right"/>
              <w:rPr>
                <w:sz w:val="20"/>
                <w:szCs w:val="20"/>
              </w:rPr>
            </w:pPr>
            <w:r w:rsidRPr="00010C39">
              <w:rPr>
                <w:sz w:val="20"/>
                <w:szCs w:val="20"/>
              </w:rPr>
              <w:t>165.450,00</w:t>
            </w:r>
          </w:p>
        </w:tc>
      </w:tr>
      <w:tr w:rsidR="005864B8" w:rsidRPr="00F44786" w14:paraId="6497E0B8" w14:textId="77777777" w:rsidTr="00696FCA">
        <w:tc>
          <w:tcPr>
            <w:tcW w:w="5850" w:type="dxa"/>
            <w:shd w:val="clear" w:color="auto" w:fill="EDEDED"/>
          </w:tcPr>
          <w:p w14:paraId="721A7460" w14:textId="77777777" w:rsidR="005864B8" w:rsidRPr="00F44786" w:rsidRDefault="005864B8" w:rsidP="00696FCA">
            <w:pPr>
              <w:rPr>
                <w:b/>
                <w:sz w:val="20"/>
                <w:szCs w:val="20"/>
              </w:rPr>
            </w:pPr>
          </w:p>
          <w:p w14:paraId="7BEF7025" w14:textId="77777777" w:rsidR="005864B8" w:rsidRPr="00F44786" w:rsidRDefault="005864B8" w:rsidP="00696FCA">
            <w:pPr>
              <w:rPr>
                <w:b/>
                <w:i/>
                <w:sz w:val="20"/>
                <w:szCs w:val="20"/>
              </w:rPr>
            </w:pPr>
            <w:r w:rsidRPr="00F44786">
              <w:rPr>
                <w:b/>
                <w:sz w:val="20"/>
                <w:szCs w:val="20"/>
              </w:rPr>
              <w:t>Program: Priprema dokumentacije i provođenje EU projekata</w:t>
            </w:r>
          </w:p>
        </w:tc>
        <w:tc>
          <w:tcPr>
            <w:tcW w:w="1560" w:type="dxa"/>
            <w:shd w:val="clear" w:color="auto" w:fill="EDEDED"/>
          </w:tcPr>
          <w:p w14:paraId="2BAE4396" w14:textId="77777777" w:rsidR="005864B8" w:rsidRDefault="005864B8" w:rsidP="00696FCA">
            <w:pPr>
              <w:jc w:val="right"/>
              <w:rPr>
                <w:b/>
                <w:sz w:val="20"/>
                <w:szCs w:val="20"/>
              </w:rPr>
            </w:pPr>
          </w:p>
          <w:p w14:paraId="5763ACFB" w14:textId="77777777" w:rsidR="005864B8" w:rsidRPr="00F44786" w:rsidRDefault="005864B8" w:rsidP="00696FCA">
            <w:pPr>
              <w:jc w:val="right"/>
              <w:rPr>
                <w:b/>
                <w:sz w:val="20"/>
                <w:szCs w:val="20"/>
              </w:rPr>
            </w:pPr>
            <w:r w:rsidRPr="001D7287">
              <w:rPr>
                <w:b/>
                <w:bCs/>
                <w:sz w:val="20"/>
                <w:szCs w:val="20"/>
              </w:rPr>
              <w:t>909.061,99</w:t>
            </w:r>
          </w:p>
        </w:tc>
        <w:tc>
          <w:tcPr>
            <w:tcW w:w="1559" w:type="dxa"/>
            <w:shd w:val="clear" w:color="auto" w:fill="EDEDED"/>
          </w:tcPr>
          <w:p w14:paraId="25EFEAB5" w14:textId="77777777" w:rsidR="005864B8" w:rsidRDefault="005864B8" w:rsidP="00696FCA">
            <w:pPr>
              <w:jc w:val="right"/>
              <w:rPr>
                <w:b/>
                <w:sz w:val="20"/>
                <w:szCs w:val="20"/>
              </w:rPr>
            </w:pPr>
          </w:p>
          <w:p w14:paraId="000BED36" w14:textId="77777777" w:rsidR="005864B8" w:rsidRPr="00F44786" w:rsidRDefault="005864B8" w:rsidP="00696FCA">
            <w:pPr>
              <w:jc w:val="right"/>
              <w:rPr>
                <w:b/>
                <w:sz w:val="20"/>
                <w:szCs w:val="20"/>
              </w:rPr>
            </w:pPr>
            <w:r w:rsidRPr="00010C39">
              <w:rPr>
                <w:b/>
                <w:sz w:val="20"/>
                <w:szCs w:val="20"/>
              </w:rPr>
              <w:t>4.400.868,04</w:t>
            </w:r>
          </w:p>
        </w:tc>
      </w:tr>
      <w:tr w:rsidR="005864B8" w:rsidRPr="00F44786" w14:paraId="3B81B812" w14:textId="77777777" w:rsidTr="00696FCA">
        <w:tc>
          <w:tcPr>
            <w:tcW w:w="5850" w:type="dxa"/>
          </w:tcPr>
          <w:p w14:paraId="3194E436" w14:textId="77777777" w:rsidR="005864B8" w:rsidRDefault="005864B8" w:rsidP="00696FCA">
            <w:pPr>
              <w:rPr>
                <w:sz w:val="20"/>
                <w:szCs w:val="20"/>
              </w:rPr>
            </w:pPr>
            <w:r w:rsidRPr="00F44786">
              <w:rPr>
                <w:sz w:val="20"/>
                <w:szCs w:val="20"/>
              </w:rPr>
              <w:t xml:space="preserve">Uključivanje u europske integracije </w:t>
            </w:r>
          </w:p>
          <w:p w14:paraId="3803CC47" w14:textId="77777777" w:rsidR="005864B8" w:rsidRPr="00F44786" w:rsidRDefault="005864B8" w:rsidP="00696FCA">
            <w:pPr>
              <w:rPr>
                <w:sz w:val="20"/>
                <w:szCs w:val="20"/>
              </w:rPr>
            </w:pPr>
            <w:r w:rsidRPr="00010C39">
              <w:rPr>
                <w:sz w:val="20"/>
                <w:szCs w:val="20"/>
              </w:rPr>
              <w:t>Priprema dokumentacije za EU projekte</w:t>
            </w:r>
          </w:p>
          <w:p w14:paraId="04C07F69" w14:textId="77777777" w:rsidR="005864B8" w:rsidRPr="00F44786" w:rsidRDefault="005864B8" w:rsidP="00696FCA">
            <w:pPr>
              <w:rPr>
                <w:sz w:val="20"/>
                <w:szCs w:val="20"/>
              </w:rPr>
            </w:pPr>
            <w:r w:rsidRPr="00F44786">
              <w:rPr>
                <w:sz w:val="20"/>
                <w:szCs w:val="20"/>
              </w:rPr>
              <w:lastRenderedPageBreak/>
              <w:t>Centar za posjetitelje – Dvorac Janković</w:t>
            </w:r>
          </w:p>
          <w:p w14:paraId="67E49AC9" w14:textId="77777777" w:rsidR="005864B8" w:rsidRDefault="005864B8" w:rsidP="00696FCA">
            <w:pPr>
              <w:rPr>
                <w:sz w:val="20"/>
                <w:szCs w:val="20"/>
              </w:rPr>
            </w:pPr>
            <w:r w:rsidRPr="00F44786">
              <w:rPr>
                <w:sz w:val="20"/>
                <w:szCs w:val="20"/>
              </w:rPr>
              <w:t xml:space="preserve">Centar za kulturu zdravlja – Dvorac Janković </w:t>
            </w:r>
            <w:proofErr w:type="spellStart"/>
            <w:r w:rsidRPr="00F44786">
              <w:rPr>
                <w:sz w:val="20"/>
                <w:szCs w:val="20"/>
              </w:rPr>
              <w:t>Cabuna</w:t>
            </w:r>
            <w:proofErr w:type="spellEnd"/>
          </w:p>
          <w:p w14:paraId="48130156" w14:textId="77777777" w:rsidR="005864B8" w:rsidRPr="00F44786" w:rsidRDefault="005864B8" w:rsidP="00696FCA">
            <w:pPr>
              <w:rPr>
                <w:sz w:val="20"/>
                <w:szCs w:val="20"/>
              </w:rPr>
            </w:pPr>
            <w:r w:rsidRPr="00010C39">
              <w:rPr>
                <w:sz w:val="20"/>
                <w:szCs w:val="20"/>
              </w:rPr>
              <w:t xml:space="preserve">Sunčane elektrane </w:t>
            </w:r>
            <w:proofErr w:type="spellStart"/>
            <w:r w:rsidRPr="00010C39">
              <w:rPr>
                <w:sz w:val="20"/>
                <w:szCs w:val="20"/>
              </w:rPr>
              <w:t>Medinci</w:t>
            </w:r>
            <w:proofErr w:type="spellEnd"/>
          </w:p>
          <w:p w14:paraId="1C2724CC" w14:textId="77777777" w:rsidR="005864B8" w:rsidRPr="00F44786" w:rsidRDefault="005864B8" w:rsidP="00696FCA">
            <w:pPr>
              <w:rPr>
                <w:sz w:val="20"/>
                <w:szCs w:val="20"/>
              </w:rPr>
            </w:pPr>
            <w:r w:rsidRPr="00F44786">
              <w:rPr>
                <w:sz w:val="20"/>
                <w:szCs w:val="20"/>
              </w:rPr>
              <w:t>Projekt: Mreža inkubatora</w:t>
            </w:r>
          </w:p>
        </w:tc>
        <w:tc>
          <w:tcPr>
            <w:tcW w:w="1560" w:type="dxa"/>
          </w:tcPr>
          <w:p w14:paraId="24BB76CF" w14:textId="77777777" w:rsidR="005864B8" w:rsidRPr="001D7287" w:rsidRDefault="005864B8" w:rsidP="00696FCA">
            <w:pPr>
              <w:jc w:val="right"/>
              <w:rPr>
                <w:sz w:val="20"/>
                <w:szCs w:val="20"/>
              </w:rPr>
            </w:pPr>
            <w:r w:rsidRPr="001D7287">
              <w:rPr>
                <w:sz w:val="20"/>
                <w:szCs w:val="20"/>
              </w:rPr>
              <w:lastRenderedPageBreak/>
              <w:t>11.452,12</w:t>
            </w:r>
          </w:p>
          <w:p w14:paraId="46C9AEBA" w14:textId="77777777" w:rsidR="005864B8" w:rsidRDefault="005864B8" w:rsidP="00696FCA">
            <w:pPr>
              <w:jc w:val="right"/>
              <w:rPr>
                <w:sz w:val="20"/>
                <w:szCs w:val="20"/>
              </w:rPr>
            </w:pPr>
            <w:r>
              <w:rPr>
                <w:sz w:val="20"/>
                <w:szCs w:val="20"/>
              </w:rPr>
              <w:t>0,00</w:t>
            </w:r>
          </w:p>
          <w:p w14:paraId="4240F302" w14:textId="77777777" w:rsidR="005864B8" w:rsidRPr="001D7287" w:rsidRDefault="005864B8" w:rsidP="00696FCA">
            <w:pPr>
              <w:jc w:val="right"/>
              <w:rPr>
                <w:sz w:val="20"/>
                <w:szCs w:val="20"/>
              </w:rPr>
            </w:pPr>
            <w:r w:rsidRPr="001D7287">
              <w:rPr>
                <w:sz w:val="20"/>
                <w:szCs w:val="20"/>
              </w:rPr>
              <w:lastRenderedPageBreak/>
              <w:t>128.745,29</w:t>
            </w:r>
          </w:p>
          <w:p w14:paraId="50B75A9C" w14:textId="77777777" w:rsidR="005864B8" w:rsidRDefault="005864B8" w:rsidP="00696FCA">
            <w:pPr>
              <w:jc w:val="right"/>
              <w:rPr>
                <w:sz w:val="20"/>
                <w:szCs w:val="20"/>
              </w:rPr>
            </w:pPr>
            <w:r w:rsidRPr="001D7287">
              <w:rPr>
                <w:sz w:val="20"/>
                <w:szCs w:val="20"/>
              </w:rPr>
              <w:t>563.363,15</w:t>
            </w:r>
          </w:p>
          <w:p w14:paraId="251BE612" w14:textId="77777777" w:rsidR="005864B8" w:rsidRPr="001D7287" w:rsidRDefault="005864B8" w:rsidP="00696FCA">
            <w:pPr>
              <w:jc w:val="right"/>
              <w:rPr>
                <w:sz w:val="20"/>
                <w:szCs w:val="20"/>
              </w:rPr>
            </w:pPr>
            <w:r>
              <w:rPr>
                <w:sz w:val="20"/>
                <w:szCs w:val="20"/>
              </w:rPr>
              <w:t>0,00</w:t>
            </w:r>
          </w:p>
          <w:p w14:paraId="3A55FA62" w14:textId="77777777" w:rsidR="005864B8" w:rsidRPr="00F44786" w:rsidRDefault="005864B8" w:rsidP="00696FCA">
            <w:pPr>
              <w:jc w:val="right"/>
              <w:rPr>
                <w:sz w:val="20"/>
                <w:szCs w:val="20"/>
              </w:rPr>
            </w:pPr>
            <w:r w:rsidRPr="001D7287">
              <w:rPr>
                <w:sz w:val="20"/>
                <w:szCs w:val="20"/>
              </w:rPr>
              <w:t>205.501,43</w:t>
            </w:r>
          </w:p>
        </w:tc>
        <w:tc>
          <w:tcPr>
            <w:tcW w:w="1559" w:type="dxa"/>
          </w:tcPr>
          <w:p w14:paraId="0F736423" w14:textId="77777777" w:rsidR="005864B8" w:rsidRDefault="005864B8" w:rsidP="00696FCA">
            <w:pPr>
              <w:jc w:val="right"/>
              <w:rPr>
                <w:sz w:val="20"/>
                <w:szCs w:val="20"/>
              </w:rPr>
            </w:pPr>
            <w:r w:rsidRPr="00010C39">
              <w:rPr>
                <w:sz w:val="20"/>
                <w:szCs w:val="20"/>
              </w:rPr>
              <w:lastRenderedPageBreak/>
              <w:t>7.968,04</w:t>
            </w:r>
          </w:p>
          <w:p w14:paraId="58D540B8" w14:textId="77777777" w:rsidR="005864B8" w:rsidRDefault="005864B8" w:rsidP="00696FCA">
            <w:pPr>
              <w:jc w:val="right"/>
              <w:rPr>
                <w:sz w:val="20"/>
                <w:szCs w:val="20"/>
              </w:rPr>
            </w:pPr>
            <w:r>
              <w:rPr>
                <w:sz w:val="20"/>
                <w:szCs w:val="20"/>
              </w:rPr>
              <w:t>30.000,00</w:t>
            </w:r>
          </w:p>
          <w:p w14:paraId="0820C0EB" w14:textId="77777777" w:rsidR="005864B8" w:rsidRDefault="005864B8" w:rsidP="00696FCA">
            <w:pPr>
              <w:jc w:val="right"/>
              <w:rPr>
                <w:sz w:val="20"/>
                <w:szCs w:val="20"/>
              </w:rPr>
            </w:pPr>
            <w:r w:rsidRPr="00010C39">
              <w:rPr>
                <w:sz w:val="20"/>
                <w:szCs w:val="20"/>
              </w:rPr>
              <w:lastRenderedPageBreak/>
              <w:t>452.400,00</w:t>
            </w:r>
          </w:p>
          <w:p w14:paraId="6B95A453" w14:textId="77777777" w:rsidR="005864B8" w:rsidRDefault="005864B8" w:rsidP="00696FCA">
            <w:pPr>
              <w:jc w:val="right"/>
              <w:rPr>
                <w:sz w:val="20"/>
                <w:szCs w:val="20"/>
              </w:rPr>
            </w:pPr>
            <w:r w:rsidRPr="00010C39">
              <w:rPr>
                <w:sz w:val="20"/>
                <w:szCs w:val="20"/>
              </w:rPr>
              <w:t>3.670.000,00</w:t>
            </w:r>
          </w:p>
          <w:p w14:paraId="66CE03C1" w14:textId="77777777" w:rsidR="005864B8" w:rsidRDefault="005864B8" w:rsidP="00696FCA">
            <w:pPr>
              <w:jc w:val="right"/>
              <w:rPr>
                <w:sz w:val="20"/>
                <w:szCs w:val="20"/>
              </w:rPr>
            </w:pPr>
            <w:r>
              <w:rPr>
                <w:sz w:val="20"/>
                <w:szCs w:val="20"/>
              </w:rPr>
              <w:t>50.000,00</w:t>
            </w:r>
          </w:p>
          <w:p w14:paraId="0872E9D8" w14:textId="77777777" w:rsidR="005864B8" w:rsidRPr="00F44786" w:rsidRDefault="005864B8" w:rsidP="00696FCA">
            <w:pPr>
              <w:jc w:val="right"/>
              <w:rPr>
                <w:sz w:val="20"/>
                <w:szCs w:val="20"/>
              </w:rPr>
            </w:pPr>
            <w:r w:rsidRPr="00010C39">
              <w:rPr>
                <w:sz w:val="20"/>
                <w:szCs w:val="20"/>
              </w:rPr>
              <w:t>190.500,00</w:t>
            </w:r>
          </w:p>
        </w:tc>
      </w:tr>
      <w:tr w:rsidR="005864B8" w:rsidRPr="00F44786" w14:paraId="032DED43" w14:textId="77777777" w:rsidTr="00696FCA">
        <w:tc>
          <w:tcPr>
            <w:tcW w:w="5850" w:type="dxa"/>
            <w:shd w:val="clear" w:color="auto" w:fill="EDEDED"/>
          </w:tcPr>
          <w:p w14:paraId="7A7F51A5" w14:textId="77777777" w:rsidR="005864B8" w:rsidRPr="00F44786" w:rsidRDefault="005864B8" w:rsidP="00696FCA">
            <w:pPr>
              <w:rPr>
                <w:b/>
                <w:sz w:val="20"/>
                <w:szCs w:val="20"/>
              </w:rPr>
            </w:pPr>
          </w:p>
          <w:p w14:paraId="016C0F3F" w14:textId="77777777" w:rsidR="005864B8" w:rsidRPr="00F44786" w:rsidRDefault="005864B8" w:rsidP="00696FCA">
            <w:pPr>
              <w:rPr>
                <w:b/>
                <w:sz w:val="20"/>
                <w:szCs w:val="20"/>
              </w:rPr>
            </w:pPr>
            <w:r w:rsidRPr="00F44786">
              <w:rPr>
                <w:b/>
                <w:sz w:val="20"/>
                <w:szCs w:val="20"/>
              </w:rPr>
              <w:t>Program: Drava4Enjoy</w:t>
            </w:r>
          </w:p>
        </w:tc>
        <w:tc>
          <w:tcPr>
            <w:tcW w:w="1560" w:type="dxa"/>
            <w:shd w:val="clear" w:color="auto" w:fill="EDEDED"/>
          </w:tcPr>
          <w:p w14:paraId="2991915F" w14:textId="77777777" w:rsidR="005864B8" w:rsidRDefault="005864B8" w:rsidP="00696FCA">
            <w:pPr>
              <w:jc w:val="right"/>
              <w:rPr>
                <w:b/>
                <w:sz w:val="20"/>
                <w:szCs w:val="20"/>
              </w:rPr>
            </w:pPr>
          </w:p>
          <w:p w14:paraId="5082A6CE" w14:textId="77777777" w:rsidR="005864B8" w:rsidRPr="00F44786" w:rsidRDefault="005864B8" w:rsidP="00696FCA">
            <w:pPr>
              <w:jc w:val="right"/>
              <w:rPr>
                <w:b/>
                <w:sz w:val="20"/>
                <w:szCs w:val="20"/>
              </w:rPr>
            </w:pPr>
            <w:r w:rsidRPr="001D7287">
              <w:rPr>
                <w:b/>
                <w:bCs/>
                <w:sz w:val="20"/>
                <w:szCs w:val="20"/>
              </w:rPr>
              <w:t>4.770,11</w:t>
            </w:r>
          </w:p>
        </w:tc>
        <w:tc>
          <w:tcPr>
            <w:tcW w:w="1559" w:type="dxa"/>
            <w:shd w:val="clear" w:color="auto" w:fill="EDEDED"/>
          </w:tcPr>
          <w:p w14:paraId="3F460224" w14:textId="77777777" w:rsidR="005864B8" w:rsidRDefault="005864B8" w:rsidP="00696FCA">
            <w:pPr>
              <w:jc w:val="right"/>
              <w:rPr>
                <w:b/>
                <w:sz w:val="20"/>
                <w:szCs w:val="20"/>
              </w:rPr>
            </w:pPr>
          </w:p>
          <w:p w14:paraId="7BCD0461" w14:textId="77777777" w:rsidR="005864B8" w:rsidRPr="00F44786" w:rsidRDefault="005864B8" w:rsidP="00696FCA">
            <w:pPr>
              <w:jc w:val="right"/>
              <w:rPr>
                <w:b/>
                <w:sz w:val="20"/>
                <w:szCs w:val="20"/>
              </w:rPr>
            </w:pPr>
            <w:r w:rsidRPr="00010C39">
              <w:rPr>
                <w:b/>
                <w:sz w:val="20"/>
                <w:szCs w:val="20"/>
              </w:rPr>
              <w:t>7.442,57</w:t>
            </w:r>
          </w:p>
        </w:tc>
      </w:tr>
      <w:tr w:rsidR="005864B8" w:rsidRPr="00F44786" w14:paraId="2781BFC0" w14:textId="77777777" w:rsidTr="00696FCA">
        <w:tc>
          <w:tcPr>
            <w:tcW w:w="5850" w:type="dxa"/>
          </w:tcPr>
          <w:p w14:paraId="13F3C5BC" w14:textId="77777777" w:rsidR="005864B8" w:rsidRPr="00F44786" w:rsidRDefault="005864B8" w:rsidP="00696FCA">
            <w:pPr>
              <w:rPr>
                <w:sz w:val="20"/>
                <w:szCs w:val="20"/>
              </w:rPr>
            </w:pPr>
            <w:r w:rsidRPr="00F44786">
              <w:rPr>
                <w:sz w:val="20"/>
                <w:szCs w:val="20"/>
              </w:rPr>
              <w:t>Uređenje i opremanje objekta Kurija Janković u Kapela Dvoru</w:t>
            </w:r>
          </w:p>
        </w:tc>
        <w:tc>
          <w:tcPr>
            <w:tcW w:w="1560" w:type="dxa"/>
          </w:tcPr>
          <w:p w14:paraId="09F57F17" w14:textId="77777777" w:rsidR="005864B8" w:rsidRPr="00F44786" w:rsidRDefault="005864B8" w:rsidP="00696FCA">
            <w:pPr>
              <w:jc w:val="right"/>
              <w:rPr>
                <w:sz w:val="20"/>
                <w:szCs w:val="20"/>
              </w:rPr>
            </w:pPr>
            <w:r w:rsidRPr="001D7287">
              <w:rPr>
                <w:sz w:val="20"/>
                <w:szCs w:val="20"/>
              </w:rPr>
              <w:t>4.770,11</w:t>
            </w:r>
          </w:p>
        </w:tc>
        <w:tc>
          <w:tcPr>
            <w:tcW w:w="1559" w:type="dxa"/>
          </w:tcPr>
          <w:p w14:paraId="2A194BE8" w14:textId="77777777" w:rsidR="005864B8" w:rsidRPr="00F44786" w:rsidRDefault="005864B8" w:rsidP="00696FCA">
            <w:pPr>
              <w:jc w:val="right"/>
              <w:rPr>
                <w:sz w:val="20"/>
                <w:szCs w:val="20"/>
              </w:rPr>
            </w:pPr>
            <w:r w:rsidRPr="00010C39">
              <w:rPr>
                <w:sz w:val="20"/>
                <w:szCs w:val="20"/>
              </w:rPr>
              <w:t>7.442,57</w:t>
            </w:r>
          </w:p>
        </w:tc>
      </w:tr>
      <w:tr w:rsidR="005864B8" w:rsidRPr="00F44786" w14:paraId="41531818" w14:textId="77777777" w:rsidTr="00696FCA">
        <w:tc>
          <w:tcPr>
            <w:tcW w:w="5850" w:type="dxa"/>
            <w:shd w:val="clear" w:color="auto" w:fill="EDEDED"/>
          </w:tcPr>
          <w:p w14:paraId="37A5F2A1" w14:textId="77777777" w:rsidR="005864B8" w:rsidRPr="00F44786" w:rsidRDefault="005864B8" w:rsidP="00696FCA">
            <w:pPr>
              <w:rPr>
                <w:b/>
                <w:sz w:val="20"/>
                <w:szCs w:val="20"/>
              </w:rPr>
            </w:pPr>
          </w:p>
          <w:p w14:paraId="7459E812" w14:textId="77777777" w:rsidR="005864B8" w:rsidRPr="00F44786" w:rsidRDefault="005864B8" w:rsidP="00696FCA">
            <w:pPr>
              <w:rPr>
                <w:b/>
                <w:sz w:val="20"/>
                <w:szCs w:val="20"/>
              </w:rPr>
            </w:pPr>
            <w:r w:rsidRPr="00F44786">
              <w:rPr>
                <w:b/>
                <w:sz w:val="20"/>
                <w:szCs w:val="20"/>
              </w:rPr>
              <w:t>Program: Jačanje i razvoj gospodarstva</w:t>
            </w:r>
          </w:p>
        </w:tc>
        <w:tc>
          <w:tcPr>
            <w:tcW w:w="1560" w:type="dxa"/>
            <w:shd w:val="clear" w:color="auto" w:fill="EDEDED"/>
          </w:tcPr>
          <w:p w14:paraId="3828F5B9" w14:textId="77777777" w:rsidR="005864B8" w:rsidRDefault="005864B8" w:rsidP="00696FCA">
            <w:pPr>
              <w:jc w:val="right"/>
              <w:rPr>
                <w:b/>
                <w:sz w:val="20"/>
                <w:szCs w:val="20"/>
              </w:rPr>
            </w:pPr>
          </w:p>
          <w:p w14:paraId="1667855D" w14:textId="77777777" w:rsidR="005864B8" w:rsidRPr="00F44786" w:rsidRDefault="005864B8" w:rsidP="00696FCA">
            <w:pPr>
              <w:jc w:val="right"/>
              <w:rPr>
                <w:b/>
                <w:sz w:val="20"/>
                <w:szCs w:val="20"/>
              </w:rPr>
            </w:pPr>
            <w:r w:rsidRPr="001D7287">
              <w:rPr>
                <w:b/>
                <w:bCs/>
                <w:sz w:val="20"/>
                <w:szCs w:val="20"/>
              </w:rPr>
              <w:t>439.435,06</w:t>
            </w:r>
          </w:p>
        </w:tc>
        <w:tc>
          <w:tcPr>
            <w:tcW w:w="1559" w:type="dxa"/>
            <w:shd w:val="clear" w:color="auto" w:fill="EDEDED"/>
          </w:tcPr>
          <w:p w14:paraId="1C73FB62" w14:textId="77777777" w:rsidR="005864B8" w:rsidRDefault="005864B8" w:rsidP="00696FCA">
            <w:pPr>
              <w:jc w:val="right"/>
              <w:rPr>
                <w:b/>
                <w:sz w:val="20"/>
                <w:szCs w:val="20"/>
              </w:rPr>
            </w:pPr>
          </w:p>
          <w:p w14:paraId="287F93BA" w14:textId="77777777" w:rsidR="005864B8" w:rsidRPr="00F44786" w:rsidRDefault="005864B8" w:rsidP="00696FCA">
            <w:pPr>
              <w:jc w:val="right"/>
              <w:rPr>
                <w:b/>
                <w:sz w:val="20"/>
                <w:szCs w:val="20"/>
              </w:rPr>
            </w:pPr>
            <w:r w:rsidRPr="00010C39">
              <w:rPr>
                <w:b/>
                <w:sz w:val="20"/>
                <w:szCs w:val="20"/>
              </w:rPr>
              <w:t>285.600,00</w:t>
            </w:r>
          </w:p>
        </w:tc>
      </w:tr>
      <w:tr w:rsidR="005864B8" w:rsidRPr="00F44786" w14:paraId="438E8C05" w14:textId="77777777" w:rsidTr="00696FCA">
        <w:tc>
          <w:tcPr>
            <w:tcW w:w="5850" w:type="dxa"/>
          </w:tcPr>
          <w:p w14:paraId="2BD01C2C" w14:textId="77777777" w:rsidR="005864B8" w:rsidRPr="00F44786" w:rsidRDefault="005864B8" w:rsidP="00696FCA">
            <w:pPr>
              <w:rPr>
                <w:sz w:val="20"/>
                <w:szCs w:val="20"/>
              </w:rPr>
            </w:pPr>
            <w:r w:rsidRPr="00F44786">
              <w:rPr>
                <w:sz w:val="20"/>
                <w:szCs w:val="20"/>
              </w:rPr>
              <w:t>Poticanje razvoja gospodarstva subvencioniranjem kamata</w:t>
            </w:r>
          </w:p>
          <w:p w14:paraId="69D59A73" w14:textId="77777777" w:rsidR="005864B8" w:rsidRPr="00F44786" w:rsidRDefault="005864B8" w:rsidP="00696FCA">
            <w:pPr>
              <w:rPr>
                <w:sz w:val="20"/>
                <w:szCs w:val="20"/>
              </w:rPr>
            </w:pPr>
            <w:r w:rsidRPr="00F44786">
              <w:rPr>
                <w:sz w:val="20"/>
                <w:szCs w:val="20"/>
              </w:rPr>
              <w:t>Subvencioniranje zakupa prostora i ostalih troškova poduzetnicima početnicima</w:t>
            </w:r>
          </w:p>
          <w:p w14:paraId="42931F25" w14:textId="77777777" w:rsidR="005864B8" w:rsidRPr="00F44786" w:rsidRDefault="005864B8" w:rsidP="00696FCA">
            <w:pPr>
              <w:rPr>
                <w:sz w:val="20"/>
                <w:szCs w:val="20"/>
              </w:rPr>
            </w:pPr>
            <w:r w:rsidRPr="00F44786">
              <w:rPr>
                <w:sz w:val="20"/>
                <w:szCs w:val="20"/>
              </w:rPr>
              <w:t>Ostali nespomenuti rashodi u gospodarstvu</w:t>
            </w:r>
          </w:p>
          <w:p w14:paraId="211EA177" w14:textId="77777777" w:rsidR="005864B8" w:rsidRPr="00F44786" w:rsidRDefault="005864B8" w:rsidP="00696FCA">
            <w:pPr>
              <w:rPr>
                <w:sz w:val="20"/>
                <w:szCs w:val="20"/>
              </w:rPr>
            </w:pPr>
            <w:r w:rsidRPr="00F44786">
              <w:rPr>
                <w:sz w:val="20"/>
                <w:szCs w:val="20"/>
              </w:rPr>
              <w:t>Poticanje tradicijskih obrta i malih proizvođača</w:t>
            </w:r>
          </w:p>
          <w:p w14:paraId="2F250F99" w14:textId="77777777" w:rsidR="005864B8" w:rsidRPr="00F44786" w:rsidRDefault="005864B8" w:rsidP="00696FCA">
            <w:pPr>
              <w:rPr>
                <w:sz w:val="20"/>
                <w:szCs w:val="20"/>
              </w:rPr>
            </w:pPr>
            <w:r w:rsidRPr="00F44786">
              <w:rPr>
                <w:sz w:val="20"/>
                <w:szCs w:val="20"/>
              </w:rPr>
              <w:t>Poticanje razvoja poduzetništva i obrtništva</w:t>
            </w:r>
          </w:p>
          <w:p w14:paraId="3BD4315B" w14:textId="77777777" w:rsidR="005864B8" w:rsidRPr="00F44786" w:rsidRDefault="005864B8" w:rsidP="00696FCA">
            <w:pPr>
              <w:rPr>
                <w:sz w:val="20"/>
                <w:szCs w:val="20"/>
              </w:rPr>
            </w:pPr>
            <w:r w:rsidRPr="00F44786">
              <w:rPr>
                <w:sz w:val="20"/>
                <w:szCs w:val="20"/>
              </w:rPr>
              <w:t>Rekonstrukcija nadstrešnica u multifunkcionalnu građevinu za potrebe poljoprivrednih i gospodarskih manifestacija</w:t>
            </w:r>
          </w:p>
        </w:tc>
        <w:tc>
          <w:tcPr>
            <w:tcW w:w="1560" w:type="dxa"/>
          </w:tcPr>
          <w:p w14:paraId="5676428E" w14:textId="77777777" w:rsidR="005864B8" w:rsidRPr="00AE1465" w:rsidRDefault="005864B8" w:rsidP="00696FCA">
            <w:pPr>
              <w:jc w:val="right"/>
              <w:rPr>
                <w:sz w:val="20"/>
                <w:szCs w:val="20"/>
              </w:rPr>
            </w:pPr>
            <w:r w:rsidRPr="00AE1465">
              <w:rPr>
                <w:sz w:val="20"/>
                <w:szCs w:val="20"/>
              </w:rPr>
              <w:t>54.304,56</w:t>
            </w:r>
          </w:p>
          <w:p w14:paraId="11E41AE7" w14:textId="77777777" w:rsidR="005864B8" w:rsidRPr="00AE1465" w:rsidRDefault="005864B8" w:rsidP="00696FCA">
            <w:pPr>
              <w:jc w:val="right"/>
              <w:rPr>
                <w:sz w:val="20"/>
                <w:szCs w:val="20"/>
              </w:rPr>
            </w:pPr>
          </w:p>
          <w:p w14:paraId="76E8D72C" w14:textId="77777777" w:rsidR="005864B8" w:rsidRPr="00AE1465" w:rsidRDefault="005864B8" w:rsidP="00696FCA">
            <w:pPr>
              <w:jc w:val="right"/>
              <w:rPr>
                <w:sz w:val="20"/>
                <w:szCs w:val="20"/>
              </w:rPr>
            </w:pPr>
            <w:r w:rsidRPr="00AE1465">
              <w:rPr>
                <w:sz w:val="20"/>
                <w:szCs w:val="20"/>
              </w:rPr>
              <w:t>150.000,00</w:t>
            </w:r>
          </w:p>
          <w:p w14:paraId="5D93A938" w14:textId="77777777" w:rsidR="005864B8" w:rsidRPr="00AE1465" w:rsidRDefault="005864B8" w:rsidP="00696FCA">
            <w:pPr>
              <w:jc w:val="right"/>
              <w:rPr>
                <w:sz w:val="20"/>
                <w:szCs w:val="20"/>
              </w:rPr>
            </w:pPr>
            <w:r w:rsidRPr="00AE1465">
              <w:rPr>
                <w:sz w:val="20"/>
                <w:szCs w:val="20"/>
              </w:rPr>
              <w:t>16.500,00</w:t>
            </w:r>
          </w:p>
          <w:p w14:paraId="04CFBB77" w14:textId="77777777" w:rsidR="005864B8" w:rsidRPr="00AE1465" w:rsidRDefault="005864B8" w:rsidP="00696FCA">
            <w:pPr>
              <w:jc w:val="right"/>
              <w:rPr>
                <w:sz w:val="20"/>
                <w:szCs w:val="20"/>
              </w:rPr>
            </w:pPr>
            <w:r w:rsidRPr="00AE1465">
              <w:rPr>
                <w:sz w:val="20"/>
                <w:szCs w:val="20"/>
              </w:rPr>
              <w:t>7.048,20</w:t>
            </w:r>
          </w:p>
          <w:p w14:paraId="305769D9" w14:textId="77777777" w:rsidR="005864B8" w:rsidRPr="00AE1465" w:rsidRDefault="005864B8" w:rsidP="00696FCA">
            <w:pPr>
              <w:jc w:val="right"/>
              <w:rPr>
                <w:sz w:val="20"/>
                <w:szCs w:val="20"/>
              </w:rPr>
            </w:pPr>
            <w:r w:rsidRPr="00AE1465">
              <w:rPr>
                <w:sz w:val="20"/>
                <w:szCs w:val="20"/>
              </w:rPr>
              <w:t>208.940,57</w:t>
            </w:r>
          </w:p>
          <w:p w14:paraId="2484645A" w14:textId="77777777" w:rsidR="005864B8" w:rsidRPr="00AE1465" w:rsidRDefault="005864B8" w:rsidP="00696FCA">
            <w:pPr>
              <w:jc w:val="right"/>
              <w:rPr>
                <w:sz w:val="20"/>
                <w:szCs w:val="20"/>
              </w:rPr>
            </w:pPr>
          </w:p>
          <w:p w14:paraId="060AA538" w14:textId="77777777" w:rsidR="005864B8" w:rsidRPr="00F44786" w:rsidRDefault="005864B8" w:rsidP="00696FCA">
            <w:pPr>
              <w:jc w:val="right"/>
              <w:rPr>
                <w:sz w:val="20"/>
                <w:szCs w:val="20"/>
              </w:rPr>
            </w:pPr>
            <w:r w:rsidRPr="00AE1465">
              <w:rPr>
                <w:sz w:val="20"/>
                <w:szCs w:val="20"/>
              </w:rPr>
              <w:t>2.641,73</w:t>
            </w:r>
          </w:p>
        </w:tc>
        <w:tc>
          <w:tcPr>
            <w:tcW w:w="1559" w:type="dxa"/>
          </w:tcPr>
          <w:p w14:paraId="6171049F" w14:textId="77777777" w:rsidR="005864B8" w:rsidRDefault="005864B8" w:rsidP="00696FCA">
            <w:pPr>
              <w:jc w:val="right"/>
              <w:rPr>
                <w:sz w:val="20"/>
                <w:szCs w:val="20"/>
              </w:rPr>
            </w:pPr>
            <w:r w:rsidRPr="00010C39">
              <w:rPr>
                <w:sz w:val="20"/>
                <w:szCs w:val="20"/>
              </w:rPr>
              <w:t>43.300,00</w:t>
            </w:r>
          </w:p>
          <w:p w14:paraId="47CB3934" w14:textId="77777777" w:rsidR="005864B8" w:rsidRDefault="005864B8" w:rsidP="00696FCA">
            <w:pPr>
              <w:jc w:val="right"/>
              <w:rPr>
                <w:sz w:val="20"/>
                <w:szCs w:val="20"/>
              </w:rPr>
            </w:pPr>
          </w:p>
          <w:p w14:paraId="5A5E59E1" w14:textId="77777777" w:rsidR="005864B8" w:rsidRDefault="005864B8" w:rsidP="00696FCA">
            <w:pPr>
              <w:jc w:val="right"/>
              <w:rPr>
                <w:sz w:val="20"/>
                <w:szCs w:val="20"/>
              </w:rPr>
            </w:pPr>
            <w:r w:rsidRPr="00010C39">
              <w:rPr>
                <w:sz w:val="20"/>
                <w:szCs w:val="20"/>
              </w:rPr>
              <w:t>100.000,00</w:t>
            </w:r>
          </w:p>
          <w:p w14:paraId="70AAEC58" w14:textId="77777777" w:rsidR="005864B8" w:rsidRDefault="005864B8" w:rsidP="00696FCA">
            <w:pPr>
              <w:jc w:val="right"/>
              <w:rPr>
                <w:sz w:val="20"/>
                <w:szCs w:val="20"/>
              </w:rPr>
            </w:pPr>
            <w:r w:rsidRPr="00010C39">
              <w:rPr>
                <w:sz w:val="20"/>
                <w:szCs w:val="20"/>
              </w:rPr>
              <w:t>5.000,00</w:t>
            </w:r>
          </w:p>
          <w:p w14:paraId="6839E37A" w14:textId="77777777" w:rsidR="005864B8" w:rsidRDefault="005864B8" w:rsidP="00696FCA">
            <w:pPr>
              <w:jc w:val="right"/>
              <w:rPr>
                <w:sz w:val="20"/>
                <w:szCs w:val="20"/>
              </w:rPr>
            </w:pPr>
            <w:r w:rsidRPr="00010C39">
              <w:rPr>
                <w:sz w:val="20"/>
                <w:szCs w:val="20"/>
              </w:rPr>
              <w:t>5.000,00</w:t>
            </w:r>
          </w:p>
          <w:p w14:paraId="0FD8B4BC" w14:textId="77777777" w:rsidR="005864B8" w:rsidRDefault="005864B8" w:rsidP="00696FCA">
            <w:pPr>
              <w:jc w:val="right"/>
              <w:rPr>
                <w:sz w:val="20"/>
                <w:szCs w:val="20"/>
              </w:rPr>
            </w:pPr>
            <w:r w:rsidRPr="00010C39">
              <w:rPr>
                <w:sz w:val="20"/>
                <w:szCs w:val="20"/>
              </w:rPr>
              <w:t>100.000,00</w:t>
            </w:r>
          </w:p>
          <w:p w14:paraId="079A5BFA" w14:textId="77777777" w:rsidR="005864B8" w:rsidRDefault="005864B8" w:rsidP="00696FCA">
            <w:pPr>
              <w:jc w:val="right"/>
              <w:rPr>
                <w:sz w:val="20"/>
                <w:szCs w:val="20"/>
              </w:rPr>
            </w:pPr>
          </w:p>
          <w:p w14:paraId="47C74AD4" w14:textId="77777777" w:rsidR="005864B8" w:rsidRPr="00F44786" w:rsidRDefault="005864B8" w:rsidP="00696FCA">
            <w:pPr>
              <w:jc w:val="right"/>
              <w:rPr>
                <w:sz w:val="20"/>
                <w:szCs w:val="20"/>
              </w:rPr>
            </w:pPr>
            <w:r w:rsidRPr="008464D9">
              <w:rPr>
                <w:sz w:val="20"/>
                <w:szCs w:val="20"/>
              </w:rPr>
              <w:t>32.300,00</w:t>
            </w:r>
          </w:p>
        </w:tc>
      </w:tr>
      <w:tr w:rsidR="005864B8" w:rsidRPr="00F44786" w14:paraId="0F03F9EB" w14:textId="77777777" w:rsidTr="00696FCA">
        <w:tc>
          <w:tcPr>
            <w:tcW w:w="5850" w:type="dxa"/>
            <w:shd w:val="clear" w:color="auto" w:fill="EDEDED"/>
          </w:tcPr>
          <w:p w14:paraId="4E9E6FF6" w14:textId="77777777" w:rsidR="005864B8" w:rsidRPr="00F44786" w:rsidRDefault="005864B8" w:rsidP="00696FCA">
            <w:pPr>
              <w:rPr>
                <w:b/>
                <w:sz w:val="20"/>
                <w:szCs w:val="20"/>
              </w:rPr>
            </w:pPr>
          </w:p>
          <w:p w14:paraId="2F3A0989" w14:textId="77777777" w:rsidR="005864B8" w:rsidRPr="00F44786" w:rsidRDefault="005864B8" w:rsidP="00696FCA">
            <w:pPr>
              <w:rPr>
                <w:b/>
                <w:sz w:val="20"/>
                <w:szCs w:val="20"/>
              </w:rPr>
            </w:pPr>
            <w:r w:rsidRPr="00F44786">
              <w:rPr>
                <w:b/>
                <w:sz w:val="20"/>
                <w:szCs w:val="20"/>
              </w:rPr>
              <w:t>Program: Sustavno gospodarenje energijom</w:t>
            </w:r>
          </w:p>
        </w:tc>
        <w:tc>
          <w:tcPr>
            <w:tcW w:w="1560" w:type="dxa"/>
            <w:shd w:val="clear" w:color="auto" w:fill="EDEDED"/>
          </w:tcPr>
          <w:p w14:paraId="608C8617" w14:textId="77777777" w:rsidR="005864B8" w:rsidRDefault="005864B8" w:rsidP="00696FCA">
            <w:pPr>
              <w:jc w:val="right"/>
              <w:rPr>
                <w:b/>
                <w:sz w:val="20"/>
                <w:szCs w:val="20"/>
              </w:rPr>
            </w:pPr>
          </w:p>
          <w:p w14:paraId="0A00F87A" w14:textId="77777777" w:rsidR="005864B8" w:rsidRPr="00F44786" w:rsidRDefault="005864B8" w:rsidP="00696FCA">
            <w:pPr>
              <w:jc w:val="right"/>
              <w:rPr>
                <w:b/>
                <w:sz w:val="20"/>
                <w:szCs w:val="20"/>
              </w:rPr>
            </w:pPr>
            <w:r>
              <w:rPr>
                <w:b/>
                <w:sz w:val="20"/>
                <w:szCs w:val="20"/>
              </w:rPr>
              <w:t>0,00</w:t>
            </w:r>
          </w:p>
        </w:tc>
        <w:tc>
          <w:tcPr>
            <w:tcW w:w="1559" w:type="dxa"/>
            <w:shd w:val="clear" w:color="auto" w:fill="EDEDED"/>
          </w:tcPr>
          <w:p w14:paraId="624904CF" w14:textId="77777777" w:rsidR="005864B8" w:rsidRDefault="005864B8" w:rsidP="00696FCA">
            <w:pPr>
              <w:jc w:val="right"/>
              <w:rPr>
                <w:b/>
                <w:sz w:val="20"/>
                <w:szCs w:val="20"/>
              </w:rPr>
            </w:pPr>
          </w:p>
          <w:p w14:paraId="264A64A6" w14:textId="77777777" w:rsidR="005864B8" w:rsidRPr="00F44786" w:rsidRDefault="005864B8" w:rsidP="00696FCA">
            <w:pPr>
              <w:jc w:val="right"/>
              <w:rPr>
                <w:b/>
                <w:sz w:val="20"/>
                <w:szCs w:val="20"/>
              </w:rPr>
            </w:pPr>
            <w:r w:rsidRPr="008464D9">
              <w:rPr>
                <w:b/>
                <w:sz w:val="20"/>
                <w:szCs w:val="20"/>
              </w:rPr>
              <w:t>39.901,58</w:t>
            </w:r>
          </w:p>
        </w:tc>
      </w:tr>
      <w:tr w:rsidR="005864B8" w:rsidRPr="00F44786" w14:paraId="2A9A6034" w14:textId="77777777" w:rsidTr="00696FCA">
        <w:tc>
          <w:tcPr>
            <w:tcW w:w="5850" w:type="dxa"/>
          </w:tcPr>
          <w:p w14:paraId="26975608" w14:textId="77777777" w:rsidR="005864B8" w:rsidRDefault="005864B8" w:rsidP="00696FCA">
            <w:pPr>
              <w:rPr>
                <w:sz w:val="20"/>
                <w:szCs w:val="20"/>
              </w:rPr>
            </w:pPr>
            <w:r>
              <w:rPr>
                <w:sz w:val="20"/>
                <w:szCs w:val="20"/>
              </w:rPr>
              <w:t>Pr</w:t>
            </w:r>
            <w:r w:rsidRPr="00F44786">
              <w:rPr>
                <w:sz w:val="20"/>
                <w:szCs w:val="20"/>
              </w:rPr>
              <w:t>ojekti energetske učinkovitosti</w:t>
            </w:r>
          </w:p>
          <w:p w14:paraId="16CC4A73" w14:textId="77777777" w:rsidR="005864B8" w:rsidRPr="00F44786" w:rsidRDefault="005864B8" w:rsidP="00696FCA">
            <w:pPr>
              <w:rPr>
                <w:sz w:val="20"/>
                <w:szCs w:val="20"/>
              </w:rPr>
            </w:pPr>
            <w:r w:rsidRPr="008464D9">
              <w:rPr>
                <w:sz w:val="20"/>
                <w:szCs w:val="20"/>
              </w:rPr>
              <w:t>Projekt "CROSS-EV"</w:t>
            </w:r>
          </w:p>
        </w:tc>
        <w:tc>
          <w:tcPr>
            <w:tcW w:w="1560" w:type="dxa"/>
          </w:tcPr>
          <w:p w14:paraId="3650D394" w14:textId="77777777" w:rsidR="005864B8" w:rsidRDefault="005864B8" w:rsidP="00696FCA">
            <w:pPr>
              <w:jc w:val="right"/>
              <w:rPr>
                <w:sz w:val="20"/>
                <w:szCs w:val="20"/>
              </w:rPr>
            </w:pPr>
            <w:r>
              <w:rPr>
                <w:sz w:val="20"/>
                <w:szCs w:val="20"/>
              </w:rPr>
              <w:t>0,00</w:t>
            </w:r>
          </w:p>
          <w:p w14:paraId="55D19846" w14:textId="77777777" w:rsidR="005864B8" w:rsidRPr="00F44786" w:rsidRDefault="005864B8" w:rsidP="00696FCA">
            <w:pPr>
              <w:jc w:val="right"/>
              <w:rPr>
                <w:sz w:val="20"/>
                <w:szCs w:val="20"/>
              </w:rPr>
            </w:pPr>
            <w:r>
              <w:rPr>
                <w:sz w:val="20"/>
                <w:szCs w:val="20"/>
              </w:rPr>
              <w:t>0,00</w:t>
            </w:r>
          </w:p>
        </w:tc>
        <w:tc>
          <w:tcPr>
            <w:tcW w:w="1559" w:type="dxa"/>
          </w:tcPr>
          <w:p w14:paraId="64CBA885" w14:textId="77777777" w:rsidR="005864B8" w:rsidRDefault="005864B8" w:rsidP="00696FCA">
            <w:pPr>
              <w:jc w:val="right"/>
              <w:rPr>
                <w:sz w:val="20"/>
                <w:szCs w:val="20"/>
              </w:rPr>
            </w:pPr>
            <w:r w:rsidRPr="008464D9">
              <w:rPr>
                <w:sz w:val="20"/>
                <w:szCs w:val="20"/>
              </w:rPr>
              <w:t>5.000,00</w:t>
            </w:r>
          </w:p>
          <w:p w14:paraId="740CD027" w14:textId="77777777" w:rsidR="005864B8" w:rsidRPr="00F44786" w:rsidRDefault="005864B8" w:rsidP="00696FCA">
            <w:pPr>
              <w:jc w:val="right"/>
              <w:rPr>
                <w:sz w:val="20"/>
                <w:szCs w:val="20"/>
              </w:rPr>
            </w:pPr>
            <w:r w:rsidRPr="008464D9">
              <w:rPr>
                <w:sz w:val="20"/>
                <w:szCs w:val="20"/>
              </w:rPr>
              <w:t>34.901,58</w:t>
            </w:r>
          </w:p>
        </w:tc>
      </w:tr>
      <w:tr w:rsidR="005864B8" w:rsidRPr="00F44786" w14:paraId="730E9CA0" w14:textId="77777777" w:rsidTr="00696FCA">
        <w:tc>
          <w:tcPr>
            <w:tcW w:w="5850" w:type="dxa"/>
            <w:shd w:val="clear" w:color="auto" w:fill="EDEDED"/>
          </w:tcPr>
          <w:p w14:paraId="7F69846D" w14:textId="77777777" w:rsidR="005864B8" w:rsidRPr="00F44786" w:rsidRDefault="005864B8" w:rsidP="00696FCA">
            <w:pPr>
              <w:rPr>
                <w:b/>
                <w:sz w:val="20"/>
                <w:szCs w:val="20"/>
              </w:rPr>
            </w:pPr>
          </w:p>
          <w:p w14:paraId="0E0A4C20" w14:textId="77777777" w:rsidR="005864B8" w:rsidRPr="00F44786" w:rsidRDefault="005864B8" w:rsidP="00696FCA">
            <w:pPr>
              <w:rPr>
                <w:b/>
                <w:sz w:val="20"/>
                <w:szCs w:val="20"/>
              </w:rPr>
            </w:pPr>
            <w:r w:rsidRPr="00F44786">
              <w:rPr>
                <w:b/>
                <w:sz w:val="20"/>
                <w:szCs w:val="20"/>
              </w:rPr>
              <w:t>Program: Razvoj turizma</w:t>
            </w:r>
          </w:p>
        </w:tc>
        <w:tc>
          <w:tcPr>
            <w:tcW w:w="1560" w:type="dxa"/>
            <w:shd w:val="clear" w:color="auto" w:fill="EDEDED"/>
          </w:tcPr>
          <w:p w14:paraId="3C172B49" w14:textId="77777777" w:rsidR="005864B8" w:rsidRDefault="005864B8" w:rsidP="00696FCA">
            <w:pPr>
              <w:jc w:val="right"/>
              <w:rPr>
                <w:b/>
                <w:sz w:val="20"/>
                <w:szCs w:val="20"/>
              </w:rPr>
            </w:pPr>
          </w:p>
          <w:p w14:paraId="5FE46A2E" w14:textId="77777777" w:rsidR="005864B8" w:rsidRPr="00F44786" w:rsidRDefault="005864B8" w:rsidP="00696FCA">
            <w:pPr>
              <w:jc w:val="right"/>
              <w:rPr>
                <w:b/>
                <w:sz w:val="20"/>
                <w:szCs w:val="20"/>
              </w:rPr>
            </w:pPr>
            <w:r w:rsidRPr="00AE1465">
              <w:rPr>
                <w:b/>
                <w:bCs/>
                <w:sz w:val="20"/>
                <w:szCs w:val="20"/>
              </w:rPr>
              <w:t>224.000,00</w:t>
            </w:r>
          </w:p>
        </w:tc>
        <w:tc>
          <w:tcPr>
            <w:tcW w:w="1559" w:type="dxa"/>
            <w:shd w:val="clear" w:color="auto" w:fill="EDEDED"/>
          </w:tcPr>
          <w:p w14:paraId="58CA5EAC" w14:textId="77777777" w:rsidR="005864B8" w:rsidRDefault="005864B8" w:rsidP="00696FCA">
            <w:pPr>
              <w:jc w:val="right"/>
              <w:rPr>
                <w:b/>
                <w:sz w:val="20"/>
                <w:szCs w:val="20"/>
              </w:rPr>
            </w:pPr>
          </w:p>
          <w:p w14:paraId="669EBEE7" w14:textId="77777777" w:rsidR="005864B8" w:rsidRPr="00F44786" w:rsidRDefault="005864B8" w:rsidP="00696FCA">
            <w:pPr>
              <w:jc w:val="right"/>
              <w:rPr>
                <w:b/>
                <w:sz w:val="20"/>
                <w:szCs w:val="20"/>
              </w:rPr>
            </w:pPr>
            <w:r w:rsidRPr="008464D9">
              <w:rPr>
                <w:b/>
                <w:sz w:val="20"/>
                <w:szCs w:val="20"/>
              </w:rPr>
              <w:t>194.000,00</w:t>
            </w:r>
          </w:p>
        </w:tc>
      </w:tr>
      <w:tr w:rsidR="005864B8" w:rsidRPr="00F44786" w14:paraId="3469780A" w14:textId="77777777" w:rsidTr="00696FCA">
        <w:tc>
          <w:tcPr>
            <w:tcW w:w="5850" w:type="dxa"/>
          </w:tcPr>
          <w:p w14:paraId="129B97DF" w14:textId="77777777" w:rsidR="005864B8" w:rsidRPr="00F44786" w:rsidRDefault="005864B8" w:rsidP="00696FCA">
            <w:pPr>
              <w:rPr>
                <w:sz w:val="20"/>
                <w:szCs w:val="20"/>
              </w:rPr>
            </w:pPr>
            <w:r w:rsidRPr="00F44786">
              <w:rPr>
                <w:sz w:val="20"/>
                <w:szCs w:val="20"/>
              </w:rPr>
              <w:t>Turistička zajednica VPŽ</w:t>
            </w:r>
          </w:p>
        </w:tc>
        <w:tc>
          <w:tcPr>
            <w:tcW w:w="1560" w:type="dxa"/>
          </w:tcPr>
          <w:p w14:paraId="761DEF4B" w14:textId="77777777" w:rsidR="005864B8" w:rsidRPr="00F44786" w:rsidRDefault="005864B8" w:rsidP="00696FCA">
            <w:pPr>
              <w:jc w:val="right"/>
              <w:rPr>
                <w:sz w:val="20"/>
                <w:szCs w:val="20"/>
              </w:rPr>
            </w:pPr>
            <w:r w:rsidRPr="00AE1465">
              <w:rPr>
                <w:sz w:val="20"/>
                <w:szCs w:val="20"/>
              </w:rPr>
              <w:t>224.000,00</w:t>
            </w:r>
          </w:p>
        </w:tc>
        <w:tc>
          <w:tcPr>
            <w:tcW w:w="1559" w:type="dxa"/>
          </w:tcPr>
          <w:p w14:paraId="757213AB" w14:textId="77777777" w:rsidR="005864B8" w:rsidRPr="00F44786" w:rsidRDefault="005864B8" w:rsidP="00696FCA">
            <w:pPr>
              <w:jc w:val="right"/>
              <w:rPr>
                <w:sz w:val="20"/>
                <w:szCs w:val="20"/>
              </w:rPr>
            </w:pPr>
            <w:r w:rsidRPr="008464D9">
              <w:rPr>
                <w:sz w:val="20"/>
                <w:szCs w:val="20"/>
              </w:rPr>
              <w:t>194.000,00</w:t>
            </w:r>
          </w:p>
        </w:tc>
      </w:tr>
      <w:tr w:rsidR="005864B8" w:rsidRPr="00F44786" w14:paraId="5674B7ED" w14:textId="77777777" w:rsidTr="00696FCA">
        <w:tc>
          <w:tcPr>
            <w:tcW w:w="5850" w:type="dxa"/>
            <w:shd w:val="clear" w:color="auto" w:fill="EDEDED"/>
          </w:tcPr>
          <w:p w14:paraId="4D2EE748" w14:textId="77777777" w:rsidR="005864B8" w:rsidRPr="00F44786" w:rsidRDefault="005864B8" w:rsidP="00696FCA">
            <w:pPr>
              <w:rPr>
                <w:b/>
                <w:sz w:val="20"/>
                <w:szCs w:val="20"/>
              </w:rPr>
            </w:pPr>
          </w:p>
          <w:p w14:paraId="1B6B9238" w14:textId="77777777" w:rsidR="005864B8" w:rsidRPr="00F44786" w:rsidRDefault="005864B8" w:rsidP="00696FCA">
            <w:pPr>
              <w:rPr>
                <w:b/>
                <w:sz w:val="20"/>
                <w:szCs w:val="20"/>
              </w:rPr>
            </w:pPr>
            <w:r w:rsidRPr="00F44786">
              <w:rPr>
                <w:b/>
                <w:sz w:val="20"/>
                <w:szCs w:val="20"/>
              </w:rPr>
              <w:t>Program: Razvoj poljoprivrede</w:t>
            </w:r>
          </w:p>
        </w:tc>
        <w:tc>
          <w:tcPr>
            <w:tcW w:w="1560" w:type="dxa"/>
            <w:shd w:val="clear" w:color="auto" w:fill="EDEDED"/>
          </w:tcPr>
          <w:p w14:paraId="08D538C0" w14:textId="77777777" w:rsidR="005864B8" w:rsidRDefault="005864B8" w:rsidP="00696FCA">
            <w:pPr>
              <w:jc w:val="right"/>
              <w:rPr>
                <w:b/>
                <w:sz w:val="20"/>
                <w:szCs w:val="20"/>
              </w:rPr>
            </w:pPr>
          </w:p>
          <w:p w14:paraId="76EEDF62" w14:textId="77777777" w:rsidR="005864B8" w:rsidRPr="00F44786" w:rsidRDefault="005864B8" w:rsidP="00696FCA">
            <w:pPr>
              <w:jc w:val="right"/>
              <w:rPr>
                <w:b/>
                <w:sz w:val="20"/>
                <w:szCs w:val="20"/>
              </w:rPr>
            </w:pPr>
            <w:r w:rsidRPr="00AE1465">
              <w:rPr>
                <w:b/>
                <w:bCs/>
                <w:sz w:val="20"/>
                <w:szCs w:val="20"/>
              </w:rPr>
              <w:t>491.000,00</w:t>
            </w:r>
          </w:p>
        </w:tc>
        <w:tc>
          <w:tcPr>
            <w:tcW w:w="1559" w:type="dxa"/>
            <w:shd w:val="clear" w:color="auto" w:fill="EDEDED"/>
          </w:tcPr>
          <w:p w14:paraId="44FCB74D" w14:textId="77777777" w:rsidR="005864B8" w:rsidRDefault="005864B8" w:rsidP="00696FCA">
            <w:pPr>
              <w:jc w:val="right"/>
              <w:rPr>
                <w:b/>
                <w:sz w:val="20"/>
                <w:szCs w:val="20"/>
              </w:rPr>
            </w:pPr>
          </w:p>
          <w:p w14:paraId="2E10D2D3" w14:textId="77777777" w:rsidR="005864B8" w:rsidRPr="00F44786" w:rsidRDefault="005864B8" w:rsidP="00696FCA">
            <w:pPr>
              <w:jc w:val="right"/>
              <w:rPr>
                <w:b/>
                <w:sz w:val="20"/>
                <w:szCs w:val="20"/>
              </w:rPr>
            </w:pPr>
            <w:r w:rsidRPr="008464D9">
              <w:rPr>
                <w:b/>
                <w:sz w:val="20"/>
                <w:szCs w:val="20"/>
              </w:rPr>
              <w:t>170.000,00</w:t>
            </w:r>
          </w:p>
        </w:tc>
      </w:tr>
      <w:tr w:rsidR="005864B8" w:rsidRPr="00F44786" w14:paraId="0B00F9FC" w14:textId="77777777" w:rsidTr="00696FCA">
        <w:tc>
          <w:tcPr>
            <w:tcW w:w="5850" w:type="dxa"/>
          </w:tcPr>
          <w:p w14:paraId="56C0DFAE" w14:textId="77777777" w:rsidR="005864B8" w:rsidRPr="00F44786" w:rsidRDefault="005864B8" w:rsidP="00696FCA">
            <w:pPr>
              <w:rPr>
                <w:sz w:val="20"/>
                <w:szCs w:val="20"/>
              </w:rPr>
            </w:pPr>
            <w:r w:rsidRPr="00F44786">
              <w:rPr>
                <w:sz w:val="20"/>
                <w:szCs w:val="20"/>
              </w:rPr>
              <w:t>Obrana od tuče</w:t>
            </w:r>
          </w:p>
          <w:p w14:paraId="4051F538" w14:textId="77777777" w:rsidR="005864B8" w:rsidRPr="00F44786" w:rsidRDefault="005864B8" w:rsidP="00696FCA">
            <w:pPr>
              <w:rPr>
                <w:sz w:val="20"/>
                <w:szCs w:val="20"/>
              </w:rPr>
            </w:pPr>
            <w:r w:rsidRPr="00F44786">
              <w:rPr>
                <w:sz w:val="20"/>
                <w:szCs w:val="20"/>
              </w:rPr>
              <w:t>Poljoprivredne manifestacije (izložbe, sajmovi, natjecanja...)</w:t>
            </w:r>
          </w:p>
          <w:p w14:paraId="23394B79" w14:textId="77777777" w:rsidR="005864B8" w:rsidRPr="00F44786" w:rsidRDefault="005864B8" w:rsidP="00696FCA">
            <w:pPr>
              <w:rPr>
                <w:sz w:val="20"/>
                <w:szCs w:val="20"/>
              </w:rPr>
            </w:pPr>
            <w:r w:rsidRPr="00F44786">
              <w:rPr>
                <w:sz w:val="20"/>
                <w:szCs w:val="20"/>
              </w:rPr>
              <w:t>Sufinanciranje katastarskih izmjera</w:t>
            </w:r>
          </w:p>
          <w:p w14:paraId="68112A89" w14:textId="77777777" w:rsidR="005864B8" w:rsidRPr="00F44786" w:rsidRDefault="005864B8" w:rsidP="00696FCA">
            <w:pPr>
              <w:rPr>
                <w:sz w:val="20"/>
                <w:szCs w:val="20"/>
              </w:rPr>
            </w:pPr>
            <w:r w:rsidRPr="00F44786">
              <w:rPr>
                <w:sz w:val="20"/>
                <w:szCs w:val="20"/>
              </w:rPr>
              <w:t>Subvencioniranje kamata za projekte razvoja poljoprivrede</w:t>
            </w:r>
          </w:p>
          <w:p w14:paraId="7599B1D8" w14:textId="77777777" w:rsidR="005864B8" w:rsidRPr="00F44786" w:rsidRDefault="005864B8" w:rsidP="00696FCA">
            <w:pPr>
              <w:rPr>
                <w:sz w:val="20"/>
                <w:szCs w:val="20"/>
              </w:rPr>
            </w:pPr>
            <w:r w:rsidRPr="00F44786">
              <w:rPr>
                <w:sz w:val="20"/>
                <w:szCs w:val="20"/>
              </w:rPr>
              <w:t>Ostali nespomenuti rashodi u poljoprivredi</w:t>
            </w:r>
          </w:p>
          <w:p w14:paraId="244890C6" w14:textId="77777777" w:rsidR="005864B8" w:rsidRPr="00F44786" w:rsidRDefault="005864B8" w:rsidP="00696FCA">
            <w:pPr>
              <w:rPr>
                <w:sz w:val="20"/>
                <w:szCs w:val="20"/>
              </w:rPr>
            </w:pPr>
            <w:r w:rsidRPr="00F44786">
              <w:rPr>
                <w:sz w:val="20"/>
                <w:szCs w:val="20"/>
              </w:rPr>
              <w:t>Sufinanciranje razvojnih programa u poljoprivredi</w:t>
            </w:r>
          </w:p>
        </w:tc>
        <w:tc>
          <w:tcPr>
            <w:tcW w:w="1560" w:type="dxa"/>
          </w:tcPr>
          <w:p w14:paraId="0EE6C596" w14:textId="77777777" w:rsidR="005864B8" w:rsidRPr="00AE1465" w:rsidRDefault="005864B8" w:rsidP="00696FCA">
            <w:pPr>
              <w:jc w:val="right"/>
              <w:rPr>
                <w:sz w:val="20"/>
                <w:szCs w:val="20"/>
              </w:rPr>
            </w:pPr>
            <w:r w:rsidRPr="00AE1465">
              <w:rPr>
                <w:sz w:val="20"/>
                <w:szCs w:val="20"/>
              </w:rPr>
              <w:t>1.000,00</w:t>
            </w:r>
          </w:p>
          <w:p w14:paraId="4636D42C" w14:textId="77777777" w:rsidR="005864B8" w:rsidRPr="00AE1465" w:rsidRDefault="005864B8" w:rsidP="00696FCA">
            <w:pPr>
              <w:jc w:val="right"/>
              <w:rPr>
                <w:sz w:val="20"/>
                <w:szCs w:val="20"/>
              </w:rPr>
            </w:pPr>
            <w:r w:rsidRPr="00AE1465">
              <w:rPr>
                <w:sz w:val="20"/>
                <w:szCs w:val="20"/>
              </w:rPr>
              <w:t>22.500,00</w:t>
            </w:r>
          </w:p>
          <w:p w14:paraId="40767D2B" w14:textId="77777777" w:rsidR="005864B8" w:rsidRPr="00AE1465" w:rsidRDefault="005864B8" w:rsidP="00696FCA">
            <w:pPr>
              <w:jc w:val="right"/>
              <w:rPr>
                <w:sz w:val="20"/>
                <w:szCs w:val="20"/>
              </w:rPr>
            </w:pPr>
            <w:r w:rsidRPr="00AE1465">
              <w:rPr>
                <w:sz w:val="20"/>
                <w:szCs w:val="20"/>
              </w:rPr>
              <w:t>2.500,00</w:t>
            </w:r>
          </w:p>
          <w:p w14:paraId="1CACA4A7" w14:textId="77777777" w:rsidR="005864B8" w:rsidRPr="00AE1465" w:rsidRDefault="005864B8" w:rsidP="00696FCA">
            <w:pPr>
              <w:jc w:val="right"/>
              <w:rPr>
                <w:sz w:val="20"/>
                <w:szCs w:val="20"/>
              </w:rPr>
            </w:pPr>
            <w:r w:rsidRPr="00AE1465">
              <w:rPr>
                <w:sz w:val="20"/>
                <w:szCs w:val="20"/>
              </w:rPr>
              <w:t>70.000,00</w:t>
            </w:r>
          </w:p>
          <w:p w14:paraId="26355FD4" w14:textId="77777777" w:rsidR="005864B8" w:rsidRPr="00AE1465" w:rsidRDefault="005864B8" w:rsidP="00696FCA">
            <w:pPr>
              <w:jc w:val="right"/>
              <w:rPr>
                <w:sz w:val="20"/>
                <w:szCs w:val="20"/>
              </w:rPr>
            </w:pPr>
            <w:r w:rsidRPr="00AE1465">
              <w:rPr>
                <w:sz w:val="20"/>
                <w:szCs w:val="20"/>
              </w:rPr>
              <w:t>115.000,00</w:t>
            </w:r>
          </w:p>
          <w:p w14:paraId="68AA1497" w14:textId="77777777" w:rsidR="005864B8" w:rsidRPr="00F44786" w:rsidRDefault="005864B8" w:rsidP="00696FCA">
            <w:pPr>
              <w:jc w:val="right"/>
              <w:rPr>
                <w:sz w:val="20"/>
                <w:szCs w:val="20"/>
              </w:rPr>
            </w:pPr>
            <w:r w:rsidRPr="00AE1465">
              <w:rPr>
                <w:sz w:val="20"/>
                <w:szCs w:val="20"/>
              </w:rPr>
              <w:t>280.000,00</w:t>
            </w:r>
          </w:p>
        </w:tc>
        <w:tc>
          <w:tcPr>
            <w:tcW w:w="1559" w:type="dxa"/>
          </w:tcPr>
          <w:p w14:paraId="5FE4D71F" w14:textId="77777777" w:rsidR="005864B8" w:rsidRDefault="005864B8" w:rsidP="00696FCA">
            <w:pPr>
              <w:jc w:val="right"/>
              <w:rPr>
                <w:sz w:val="20"/>
                <w:szCs w:val="20"/>
              </w:rPr>
            </w:pPr>
            <w:r w:rsidRPr="008464D9">
              <w:rPr>
                <w:sz w:val="20"/>
                <w:szCs w:val="20"/>
              </w:rPr>
              <w:t>5.000,00</w:t>
            </w:r>
          </w:p>
          <w:p w14:paraId="691D9A2C" w14:textId="77777777" w:rsidR="005864B8" w:rsidRDefault="005864B8" w:rsidP="00696FCA">
            <w:pPr>
              <w:jc w:val="right"/>
              <w:rPr>
                <w:sz w:val="20"/>
                <w:szCs w:val="20"/>
              </w:rPr>
            </w:pPr>
            <w:r w:rsidRPr="008464D9">
              <w:rPr>
                <w:sz w:val="20"/>
                <w:szCs w:val="20"/>
              </w:rPr>
              <w:t>7.500,00</w:t>
            </w:r>
          </w:p>
          <w:p w14:paraId="2FB088FD" w14:textId="77777777" w:rsidR="005864B8" w:rsidRDefault="005864B8" w:rsidP="00696FCA">
            <w:pPr>
              <w:jc w:val="right"/>
              <w:rPr>
                <w:sz w:val="20"/>
                <w:szCs w:val="20"/>
              </w:rPr>
            </w:pPr>
            <w:r w:rsidRPr="008464D9">
              <w:rPr>
                <w:sz w:val="20"/>
                <w:szCs w:val="20"/>
              </w:rPr>
              <w:t>2.500,00</w:t>
            </w:r>
          </w:p>
          <w:p w14:paraId="2284272E" w14:textId="77777777" w:rsidR="005864B8" w:rsidRDefault="005864B8" w:rsidP="00696FCA">
            <w:pPr>
              <w:jc w:val="right"/>
              <w:rPr>
                <w:sz w:val="20"/>
                <w:szCs w:val="20"/>
              </w:rPr>
            </w:pPr>
            <w:r w:rsidRPr="008464D9">
              <w:rPr>
                <w:sz w:val="20"/>
                <w:szCs w:val="20"/>
              </w:rPr>
              <w:t>50.000,00</w:t>
            </w:r>
          </w:p>
          <w:p w14:paraId="42DFDE50" w14:textId="77777777" w:rsidR="005864B8" w:rsidRDefault="005864B8" w:rsidP="00696FCA">
            <w:pPr>
              <w:jc w:val="right"/>
              <w:rPr>
                <w:sz w:val="20"/>
                <w:szCs w:val="20"/>
              </w:rPr>
            </w:pPr>
            <w:r w:rsidRPr="008464D9">
              <w:rPr>
                <w:sz w:val="20"/>
                <w:szCs w:val="20"/>
              </w:rPr>
              <w:t>5.000,00</w:t>
            </w:r>
          </w:p>
          <w:p w14:paraId="21606B4C" w14:textId="77777777" w:rsidR="005864B8" w:rsidRPr="00F44786" w:rsidRDefault="005864B8" w:rsidP="00696FCA">
            <w:pPr>
              <w:jc w:val="right"/>
              <w:rPr>
                <w:sz w:val="20"/>
                <w:szCs w:val="20"/>
              </w:rPr>
            </w:pPr>
            <w:r w:rsidRPr="008464D9">
              <w:rPr>
                <w:sz w:val="20"/>
                <w:szCs w:val="20"/>
              </w:rPr>
              <w:t>100.000,00</w:t>
            </w:r>
          </w:p>
        </w:tc>
      </w:tr>
      <w:tr w:rsidR="005864B8" w:rsidRPr="00F44786" w14:paraId="5D244736" w14:textId="77777777" w:rsidTr="00696FCA">
        <w:tc>
          <w:tcPr>
            <w:tcW w:w="5850" w:type="dxa"/>
            <w:shd w:val="clear" w:color="auto" w:fill="EDEDED"/>
          </w:tcPr>
          <w:p w14:paraId="3F82F4F0" w14:textId="77777777" w:rsidR="005864B8" w:rsidRPr="00F44786" w:rsidRDefault="005864B8" w:rsidP="00696FCA">
            <w:pPr>
              <w:rPr>
                <w:b/>
                <w:sz w:val="20"/>
                <w:szCs w:val="20"/>
              </w:rPr>
            </w:pPr>
          </w:p>
          <w:p w14:paraId="1DFB8477" w14:textId="77777777" w:rsidR="005864B8" w:rsidRPr="00F44786" w:rsidRDefault="005864B8" w:rsidP="00696FCA">
            <w:pPr>
              <w:rPr>
                <w:b/>
                <w:sz w:val="20"/>
                <w:szCs w:val="20"/>
              </w:rPr>
            </w:pPr>
            <w:r w:rsidRPr="00F44786">
              <w:rPr>
                <w:b/>
                <w:sz w:val="20"/>
                <w:szCs w:val="20"/>
              </w:rPr>
              <w:t>Program: Izgradnja i upravljanje sustavima navodnjavanja</w:t>
            </w:r>
          </w:p>
        </w:tc>
        <w:tc>
          <w:tcPr>
            <w:tcW w:w="1560" w:type="dxa"/>
            <w:shd w:val="clear" w:color="auto" w:fill="EDEDED"/>
          </w:tcPr>
          <w:p w14:paraId="55158493" w14:textId="77777777" w:rsidR="005864B8" w:rsidRDefault="005864B8" w:rsidP="00696FCA">
            <w:pPr>
              <w:jc w:val="right"/>
              <w:rPr>
                <w:b/>
                <w:sz w:val="20"/>
                <w:szCs w:val="20"/>
              </w:rPr>
            </w:pPr>
          </w:p>
          <w:p w14:paraId="358BCFD9" w14:textId="77777777" w:rsidR="005864B8" w:rsidRPr="00F44786" w:rsidRDefault="005864B8" w:rsidP="00696FCA">
            <w:pPr>
              <w:jc w:val="right"/>
              <w:rPr>
                <w:b/>
                <w:sz w:val="20"/>
                <w:szCs w:val="20"/>
              </w:rPr>
            </w:pPr>
            <w:r w:rsidRPr="00AE1465">
              <w:rPr>
                <w:b/>
                <w:bCs/>
                <w:sz w:val="20"/>
                <w:szCs w:val="20"/>
              </w:rPr>
              <w:t>525.625,81</w:t>
            </w:r>
          </w:p>
        </w:tc>
        <w:tc>
          <w:tcPr>
            <w:tcW w:w="1559" w:type="dxa"/>
            <w:shd w:val="clear" w:color="auto" w:fill="EDEDED"/>
          </w:tcPr>
          <w:p w14:paraId="4FB18682" w14:textId="77777777" w:rsidR="005864B8" w:rsidRDefault="005864B8" w:rsidP="00696FCA">
            <w:pPr>
              <w:jc w:val="right"/>
              <w:rPr>
                <w:b/>
                <w:sz w:val="20"/>
                <w:szCs w:val="20"/>
              </w:rPr>
            </w:pPr>
          </w:p>
          <w:p w14:paraId="6881F86C" w14:textId="77777777" w:rsidR="005864B8" w:rsidRPr="00F44786" w:rsidRDefault="005864B8" w:rsidP="00696FCA">
            <w:pPr>
              <w:jc w:val="right"/>
              <w:rPr>
                <w:b/>
                <w:sz w:val="20"/>
                <w:szCs w:val="20"/>
              </w:rPr>
            </w:pPr>
            <w:r w:rsidRPr="008464D9">
              <w:rPr>
                <w:b/>
                <w:sz w:val="20"/>
                <w:szCs w:val="20"/>
              </w:rPr>
              <w:t>6.720.200,00</w:t>
            </w:r>
          </w:p>
        </w:tc>
      </w:tr>
      <w:tr w:rsidR="005864B8" w:rsidRPr="00F44786" w14:paraId="6C543DE6" w14:textId="77777777" w:rsidTr="00696FCA">
        <w:tc>
          <w:tcPr>
            <w:tcW w:w="5850" w:type="dxa"/>
          </w:tcPr>
          <w:p w14:paraId="53CCC5BF" w14:textId="77777777" w:rsidR="005864B8" w:rsidRPr="00F44786" w:rsidRDefault="005864B8" w:rsidP="00696FCA">
            <w:pPr>
              <w:rPr>
                <w:sz w:val="20"/>
                <w:szCs w:val="20"/>
              </w:rPr>
            </w:pPr>
            <w:r w:rsidRPr="00F44786">
              <w:rPr>
                <w:sz w:val="20"/>
                <w:szCs w:val="20"/>
              </w:rPr>
              <w:t>Projekt navodnjavanja „</w:t>
            </w:r>
            <w:proofErr w:type="spellStart"/>
            <w:r w:rsidRPr="00F44786">
              <w:rPr>
                <w:sz w:val="20"/>
                <w:szCs w:val="20"/>
              </w:rPr>
              <w:t>Kapinci</w:t>
            </w:r>
            <w:proofErr w:type="spellEnd"/>
            <w:r w:rsidRPr="00F44786">
              <w:rPr>
                <w:sz w:val="20"/>
                <w:szCs w:val="20"/>
              </w:rPr>
              <w:t xml:space="preserve"> – </w:t>
            </w:r>
            <w:proofErr w:type="spellStart"/>
            <w:r w:rsidRPr="00F44786">
              <w:rPr>
                <w:sz w:val="20"/>
                <w:szCs w:val="20"/>
              </w:rPr>
              <w:t>Vaška</w:t>
            </w:r>
            <w:proofErr w:type="spellEnd"/>
            <w:r w:rsidRPr="00F44786">
              <w:rPr>
                <w:sz w:val="20"/>
                <w:szCs w:val="20"/>
              </w:rPr>
              <w:t>“</w:t>
            </w:r>
          </w:p>
          <w:p w14:paraId="71CB1623" w14:textId="77777777" w:rsidR="005864B8" w:rsidRPr="00F44786" w:rsidRDefault="005864B8" w:rsidP="00696FCA">
            <w:pPr>
              <w:rPr>
                <w:sz w:val="20"/>
                <w:szCs w:val="20"/>
              </w:rPr>
            </w:pPr>
            <w:r w:rsidRPr="00F44786">
              <w:rPr>
                <w:sz w:val="20"/>
                <w:szCs w:val="20"/>
              </w:rPr>
              <w:t xml:space="preserve">Projekt navodnjavanja „Novi Gradac – </w:t>
            </w:r>
            <w:proofErr w:type="spellStart"/>
            <w:r w:rsidRPr="00F44786">
              <w:rPr>
                <w:sz w:val="20"/>
                <w:szCs w:val="20"/>
              </w:rPr>
              <w:t>Detkovac</w:t>
            </w:r>
            <w:proofErr w:type="spellEnd"/>
            <w:r w:rsidRPr="00F44786">
              <w:rPr>
                <w:sz w:val="20"/>
                <w:szCs w:val="20"/>
              </w:rPr>
              <w:t>“</w:t>
            </w:r>
          </w:p>
          <w:p w14:paraId="171D302F" w14:textId="77777777" w:rsidR="005864B8" w:rsidRPr="00F44786" w:rsidRDefault="005864B8" w:rsidP="00696FCA">
            <w:pPr>
              <w:rPr>
                <w:sz w:val="20"/>
                <w:szCs w:val="20"/>
              </w:rPr>
            </w:pPr>
            <w:r w:rsidRPr="00F44786">
              <w:rPr>
                <w:sz w:val="20"/>
                <w:szCs w:val="20"/>
              </w:rPr>
              <w:t xml:space="preserve">Sustav odvodnje i navodnjavanja </w:t>
            </w:r>
            <w:proofErr w:type="spellStart"/>
            <w:r w:rsidRPr="00F44786">
              <w:rPr>
                <w:sz w:val="20"/>
                <w:szCs w:val="20"/>
              </w:rPr>
              <w:t>Đolta</w:t>
            </w:r>
            <w:proofErr w:type="spellEnd"/>
          </w:p>
          <w:p w14:paraId="55CE2B1A" w14:textId="77777777" w:rsidR="005864B8" w:rsidRPr="00F44786" w:rsidRDefault="005864B8" w:rsidP="00696FCA">
            <w:pPr>
              <w:rPr>
                <w:sz w:val="20"/>
                <w:szCs w:val="20"/>
              </w:rPr>
            </w:pPr>
            <w:r w:rsidRPr="00F44786">
              <w:rPr>
                <w:sz w:val="20"/>
                <w:szCs w:val="20"/>
              </w:rPr>
              <w:t>Projekt navodnjavanja Lukač</w:t>
            </w:r>
          </w:p>
          <w:p w14:paraId="61586ED7" w14:textId="77777777" w:rsidR="005864B8" w:rsidRPr="00F44786" w:rsidRDefault="005864B8" w:rsidP="00696FCA">
            <w:pPr>
              <w:rPr>
                <w:sz w:val="20"/>
                <w:szCs w:val="20"/>
              </w:rPr>
            </w:pPr>
            <w:r w:rsidRPr="00F44786">
              <w:rPr>
                <w:sz w:val="20"/>
                <w:szCs w:val="20"/>
              </w:rPr>
              <w:t>Projekt navodnjavanja Čađavica</w:t>
            </w:r>
          </w:p>
          <w:p w14:paraId="18A12B9D" w14:textId="77777777" w:rsidR="005864B8" w:rsidRPr="00F44786" w:rsidRDefault="005864B8" w:rsidP="00696FCA">
            <w:pPr>
              <w:rPr>
                <w:sz w:val="20"/>
                <w:szCs w:val="20"/>
              </w:rPr>
            </w:pPr>
            <w:r w:rsidRPr="00F44786">
              <w:rPr>
                <w:sz w:val="20"/>
                <w:szCs w:val="20"/>
              </w:rPr>
              <w:t xml:space="preserve">Sustav navodnjavanja </w:t>
            </w:r>
            <w:proofErr w:type="spellStart"/>
            <w:r w:rsidRPr="00F44786">
              <w:rPr>
                <w:sz w:val="20"/>
                <w:szCs w:val="20"/>
              </w:rPr>
              <w:t>Čačinci</w:t>
            </w:r>
            <w:proofErr w:type="spellEnd"/>
            <w:r w:rsidRPr="00F44786">
              <w:rPr>
                <w:sz w:val="20"/>
                <w:szCs w:val="20"/>
              </w:rPr>
              <w:t xml:space="preserve"> - Crnac</w:t>
            </w:r>
          </w:p>
        </w:tc>
        <w:tc>
          <w:tcPr>
            <w:tcW w:w="1560" w:type="dxa"/>
          </w:tcPr>
          <w:p w14:paraId="7A12E306" w14:textId="77777777" w:rsidR="005864B8" w:rsidRPr="000F16E9" w:rsidRDefault="005864B8" w:rsidP="00696FCA">
            <w:pPr>
              <w:jc w:val="right"/>
              <w:rPr>
                <w:sz w:val="20"/>
                <w:szCs w:val="20"/>
              </w:rPr>
            </w:pPr>
            <w:r w:rsidRPr="000F16E9">
              <w:rPr>
                <w:sz w:val="20"/>
                <w:szCs w:val="20"/>
              </w:rPr>
              <w:t>221.773,75</w:t>
            </w:r>
          </w:p>
          <w:p w14:paraId="419C57D6" w14:textId="77777777" w:rsidR="005864B8" w:rsidRPr="000F16E9" w:rsidRDefault="005864B8" w:rsidP="00696FCA">
            <w:pPr>
              <w:jc w:val="right"/>
              <w:rPr>
                <w:sz w:val="20"/>
                <w:szCs w:val="20"/>
              </w:rPr>
            </w:pPr>
            <w:r w:rsidRPr="000F16E9">
              <w:rPr>
                <w:sz w:val="20"/>
                <w:szCs w:val="20"/>
              </w:rPr>
              <w:t>86.911,82</w:t>
            </w:r>
          </w:p>
          <w:p w14:paraId="25E293EC" w14:textId="77777777" w:rsidR="005864B8" w:rsidRPr="000F16E9" w:rsidRDefault="005864B8" w:rsidP="00696FCA">
            <w:pPr>
              <w:jc w:val="right"/>
              <w:rPr>
                <w:sz w:val="20"/>
                <w:szCs w:val="20"/>
              </w:rPr>
            </w:pPr>
            <w:r w:rsidRPr="000F16E9">
              <w:rPr>
                <w:sz w:val="20"/>
                <w:szCs w:val="20"/>
              </w:rPr>
              <w:t>91.940,24</w:t>
            </w:r>
          </w:p>
          <w:p w14:paraId="00517CC9" w14:textId="77777777" w:rsidR="005864B8" w:rsidRPr="000F16E9" w:rsidRDefault="005864B8" w:rsidP="00696FCA">
            <w:pPr>
              <w:jc w:val="right"/>
              <w:rPr>
                <w:sz w:val="20"/>
                <w:szCs w:val="20"/>
              </w:rPr>
            </w:pPr>
            <w:r w:rsidRPr="000F16E9">
              <w:rPr>
                <w:sz w:val="20"/>
                <w:szCs w:val="20"/>
              </w:rPr>
              <w:t>0,00</w:t>
            </w:r>
          </w:p>
          <w:p w14:paraId="512CD966" w14:textId="77777777" w:rsidR="005864B8" w:rsidRPr="000F16E9" w:rsidRDefault="005864B8" w:rsidP="00696FCA">
            <w:pPr>
              <w:jc w:val="right"/>
              <w:rPr>
                <w:sz w:val="20"/>
                <w:szCs w:val="20"/>
              </w:rPr>
            </w:pPr>
            <w:r w:rsidRPr="000F16E9">
              <w:rPr>
                <w:sz w:val="20"/>
                <w:szCs w:val="20"/>
              </w:rPr>
              <w:t>125.000,00</w:t>
            </w:r>
          </w:p>
          <w:p w14:paraId="409D089B" w14:textId="77777777" w:rsidR="005864B8" w:rsidRPr="00F44786" w:rsidRDefault="005864B8" w:rsidP="00696FCA">
            <w:pPr>
              <w:jc w:val="right"/>
              <w:rPr>
                <w:sz w:val="20"/>
                <w:szCs w:val="20"/>
              </w:rPr>
            </w:pPr>
            <w:r w:rsidRPr="000F16E9">
              <w:rPr>
                <w:sz w:val="20"/>
                <w:szCs w:val="20"/>
              </w:rPr>
              <w:t>0,00</w:t>
            </w:r>
          </w:p>
        </w:tc>
        <w:tc>
          <w:tcPr>
            <w:tcW w:w="1559" w:type="dxa"/>
          </w:tcPr>
          <w:p w14:paraId="635FEF68" w14:textId="77777777" w:rsidR="005864B8" w:rsidRDefault="005864B8" w:rsidP="00696FCA">
            <w:pPr>
              <w:jc w:val="right"/>
              <w:rPr>
                <w:sz w:val="20"/>
                <w:szCs w:val="20"/>
              </w:rPr>
            </w:pPr>
            <w:r w:rsidRPr="008464D9">
              <w:rPr>
                <w:sz w:val="20"/>
                <w:szCs w:val="20"/>
              </w:rPr>
              <w:t>223.700,00</w:t>
            </w:r>
          </w:p>
          <w:p w14:paraId="72706576" w14:textId="77777777" w:rsidR="005864B8" w:rsidRDefault="005864B8" w:rsidP="00696FCA">
            <w:pPr>
              <w:jc w:val="right"/>
              <w:rPr>
                <w:sz w:val="20"/>
                <w:szCs w:val="20"/>
              </w:rPr>
            </w:pPr>
            <w:r w:rsidRPr="008464D9">
              <w:rPr>
                <w:sz w:val="20"/>
                <w:szCs w:val="20"/>
              </w:rPr>
              <w:t>95.500,00</w:t>
            </w:r>
          </w:p>
          <w:p w14:paraId="5CF1434C" w14:textId="77777777" w:rsidR="005864B8" w:rsidRDefault="005864B8" w:rsidP="00696FCA">
            <w:pPr>
              <w:jc w:val="right"/>
              <w:rPr>
                <w:sz w:val="20"/>
                <w:szCs w:val="20"/>
              </w:rPr>
            </w:pPr>
            <w:r w:rsidRPr="008464D9">
              <w:rPr>
                <w:sz w:val="20"/>
                <w:szCs w:val="20"/>
              </w:rPr>
              <w:t>2.145.000,00</w:t>
            </w:r>
          </w:p>
          <w:p w14:paraId="2EAF95F3" w14:textId="77777777" w:rsidR="005864B8" w:rsidRDefault="005864B8" w:rsidP="00696FCA">
            <w:pPr>
              <w:jc w:val="right"/>
              <w:rPr>
                <w:sz w:val="20"/>
                <w:szCs w:val="20"/>
              </w:rPr>
            </w:pPr>
            <w:r w:rsidRPr="00C47150">
              <w:rPr>
                <w:sz w:val="20"/>
                <w:szCs w:val="20"/>
              </w:rPr>
              <w:t>4.101.000,00</w:t>
            </w:r>
          </w:p>
          <w:p w14:paraId="21184EDD" w14:textId="77777777" w:rsidR="005864B8" w:rsidRDefault="005864B8" w:rsidP="00696FCA">
            <w:pPr>
              <w:jc w:val="right"/>
              <w:rPr>
                <w:sz w:val="20"/>
                <w:szCs w:val="20"/>
              </w:rPr>
            </w:pPr>
            <w:r w:rsidRPr="00C47150">
              <w:rPr>
                <w:sz w:val="20"/>
                <w:szCs w:val="20"/>
              </w:rPr>
              <w:t>150.000,00</w:t>
            </w:r>
          </w:p>
          <w:p w14:paraId="3C9647FB" w14:textId="77777777" w:rsidR="005864B8" w:rsidRPr="00F44786" w:rsidRDefault="005864B8" w:rsidP="00696FCA">
            <w:pPr>
              <w:jc w:val="right"/>
              <w:rPr>
                <w:sz w:val="20"/>
                <w:szCs w:val="20"/>
              </w:rPr>
            </w:pPr>
            <w:r w:rsidRPr="00C47150">
              <w:rPr>
                <w:sz w:val="20"/>
                <w:szCs w:val="20"/>
              </w:rPr>
              <w:t>5.000,00</w:t>
            </w:r>
          </w:p>
        </w:tc>
      </w:tr>
      <w:tr w:rsidR="005864B8" w:rsidRPr="00F44786" w14:paraId="64E26567" w14:textId="77777777" w:rsidTr="00696FCA">
        <w:tc>
          <w:tcPr>
            <w:tcW w:w="5850" w:type="dxa"/>
            <w:shd w:val="clear" w:color="auto" w:fill="EDEDED"/>
          </w:tcPr>
          <w:p w14:paraId="76D798F6" w14:textId="77777777" w:rsidR="005864B8" w:rsidRPr="00F44786" w:rsidRDefault="005864B8" w:rsidP="00696FCA">
            <w:pPr>
              <w:rPr>
                <w:b/>
                <w:sz w:val="20"/>
                <w:szCs w:val="20"/>
              </w:rPr>
            </w:pPr>
          </w:p>
          <w:p w14:paraId="481411AC" w14:textId="77777777" w:rsidR="005864B8" w:rsidRPr="00F44786" w:rsidRDefault="005864B8" w:rsidP="00696FCA">
            <w:pPr>
              <w:rPr>
                <w:b/>
                <w:sz w:val="20"/>
                <w:szCs w:val="20"/>
              </w:rPr>
            </w:pPr>
            <w:r w:rsidRPr="00F44786">
              <w:rPr>
                <w:b/>
                <w:sz w:val="20"/>
                <w:szCs w:val="20"/>
              </w:rPr>
              <w:t>Program: Lovstvo</w:t>
            </w:r>
          </w:p>
        </w:tc>
        <w:tc>
          <w:tcPr>
            <w:tcW w:w="1560" w:type="dxa"/>
            <w:shd w:val="clear" w:color="auto" w:fill="EDEDED"/>
          </w:tcPr>
          <w:p w14:paraId="44F6DA83" w14:textId="77777777" w:rsidR="005864B8" w:rsidRDefault="005864B8" w:rsidP="00696FCA">
            <w:pPr>
              <w:jc w:val="right"/>
              <w:rPr>
                <w:b/>
                <w:sz w:val="20"/>
                <w:szCs w:val="20"/>
              </w:rPr>
            </w:pPr>
          </w:p>
          <w:p w14:paraId="4D29A410" w14:textId="77777777" w:rsidR="005864B8" w:rsidRPr="00F44786" w:rsidRDefault="005864B8" w:rsidP="00696FCA">
            <w:pPr>
              <w:jc w:val="right"/>
              <w:rPr>
                <w:b/>
                <w:sz w:val="20"/>
                <w:szCs w:val="20"/>
              </w:rPr>
            </w:pPr>
            <w:r w:rsidRPr="000F16E9">
              <w:rPr>
                <w:b/>
                <w:bCs/>
                <w:sz w:val="20"/>
                <w:szCs w:val="20"/>
              </w:rPr>
              <w:t>72.500,00</w:t>
            </w:r>
          </w:p>
        </w:tc>
        <w:tc>
          <w:tcPr>
            <w:tcW w:w="1559" w:type="dxa"/>
            <w:shd w:val="clear" w:color="auto" w:fill="EDEDED"/>
          </w:tcPr>
          <w:p w14:paraId="5187D6CC" w14:textId="77777777" w:rsidR="005864B8" w:rsidRDefault="005864B8" w:rsidP="00696FCA">
            <w:pPr>
              <w:jc w:val="right"/>
              <w:rPr>
                <w:b/>
                <w:sz w:val="20"/>
                <w:szCs w:val="20"/>
              </w:rPr>
            </w:pPr>
          </w:p>
          <w:p w14:paraId="634839E8" w14:textId="77777777" w:rsidR="005864B8" w:rsidRPr="00F44786" w:rsidRDefault="005864B8" w:rsidP="00696FCA">
            <w:pPr>
              <w:jc w:val="right"/>
              <w:rPr>
                <w:b/>
                <w:sz w:val="20"/>
                <w:szCs w:val="20"/>
              </w:rPr>
            </w:pPr>
            <w:r w:rsidRPr="00C47150">
              <w:rPr>
                <w:b/>
                <w:sz w:val="20"/>
                <w:szCs w:val="20"/>
              </w:rPr>
              <w:t>72.500,00</w:t>
            </w:r>
          </w:p>
        </w:tc>
      </w:tr>
      <w:tr w:rsidR="005864B8" w:rsidRPr="00F44786" w14:paraId="09986131" w14:textId="77777777" w:rsidTr="00696FCA">
        <w:tc>
          <w:tcPr>
            <w:tcW w:w="5850" w:type="dxa"/>
          </w:tcPr>
          <w:p w14:paraId="5C58FE60" w14:textId="77777777" w:rsidR="005864B8" w:rsidRPr="00F44786" w:rsidRDefault="005864B8" w:rsidP="00696FCA">
            <w:pPr>
              <w:rPr>
                <w:sz w:val="20"/>
                <w:szCs w:val="20"/>
              </w:rPr>
            </w:pPr>
            <w:r w:rsidRPr="00F44786">
              <w:rPr>
                <w:sz w:val="20"/>
                <w:szCs w:val="20"/>
              </w:rPr>
              <w:t>Promidžba i informiranje iz područja lovstva</w:t>
            </w:r>
          </w:p>
          <w:p w14:paraId="5D23A089" w14:textId="77777777" w:rsidR="005864B8" w:rsidRPr="00F44786" w:rsidRDefault="005864B8" w:rsidP="00696FCA">
            <w:pPr>
              <w:rPr>
                <w:sz w:val="20"/>
                <w:szCs w:val="20"/>
              </w:rPr>
            </w:pPr>
            <w:r w:rsidRPr="00F44786">
              <w:rPr>
                <w:sz w:val="20"/>
                <w:szCs w:val="20"/>
              </w:rPr>
              <w:t>Razvoj lovstva na području VPŽ</w:t>
            </w:r>
          </w:p>
        </w:tc>
        <w:tc>
          <w:tcPr>
            <w:tcW w:w="1560" w:type="dxa"/>
          </w:tcPr>
          <w:p w14:paraId="3AD284AE" w14:textId="77777777" w:rsidR="005864B8" w:rsidRPr="000F16E9" w:rsidRDefault="005864B8" w:rsidP="00696FCA">
            <w:pPr>
              <w:jc w:val="right"/>
              <w:rPr>
                <w:sz w:val="20"/>
                <w:szCs w:val="20"/>
              </w:rPr>
            </w:pPr>
            <w:r w:rsidRPr="000F16E9">
              <w:rPr>
                <w:sz w:val="20"/>
                <w:szCs w:val="20"/>
              </w:rPr>
              <w:t>36.500,00</w:t>
            </w:r>
          </w:p>
          <w:p w14:paraId="3938EA0B" w14:textId="77777777" w:rsidR="005864B8" w:rsidRPr="00F44786" w:rsidRDefault="005864B8" w:rsidP="00696FCA">
            <w:pPr>
              <w:jc w:val="right"/>
              <w:rPr>
                <w:sz w:val="20"/>
                <w:szCs w:val="20"/>
              </w:rPr>
            </w:pPr>
            <w:r w:rsidRPr="000F16E9">
              <w:rPr>
                <w:sz w:val="20"/>
                <w:szCs w:val="20"/>
              </w:rPr>
              <w:t>36.000,00</w:t>
            </w:r>
          </w:p>
        </w:tc>
        <w:tc>
          <w:tcPr>
            <w:tcW w:w="1559" w:type="dxa"/>
          </w:tcPr>
          <w:p w14:paraId="577771E0" w14:textId="77777777" w:rsidR="005864B8" w:rsidRDefault="005864B8" w:rsidP="00696FCA">
            <w:pPr>
              <w:jc w:val="right"/>
              <w:rPr>
                <w:sz w:val="20"/>
                <w:szCs w:val="20"/>
              </w:rPr>
            </w:pPr>
            <w:r w:rsidRPr="00C47150">
              <w:rPr>
                <w:sz w:val="20"/>
                <w:szCs w:val="20"/>
              </w:rPr>
              <w:t>36.500,00</w:t>
            </w:r>
          </w:p>
          <w:p w14:paraId="1C587BF7" w14:textId="77777777" w:rsidR="005864B8" w:rsidRPr="00F44786" w:rsidRDefault="005864B8" w:rsidP="00696FCA">
            <w:pPr>
              <w:jc w:val="right"/>
              <w:rPr>
                <w:sz w:val="20"/>
                <w:szCs w:val="20"/>
              </w:rPr>
            </w:pPr>
            <w:r w:rsidRPr="00C47150">
              <w:rPr>
                <w:sz w:val="20"/>
                <w:szCs w:val="20"/>
              </w:rPr>
              <w:t>36.</w:t>
            </w:r>
            <w:r>
              <w:rPr>
                <w:sz w:val="20"/>
                <w:szCs w:val="20"/>
              </w:rPr>
              <w:t>0</w:t>
            </w:r>
            <w:r w:rsidRPr="00C47150">
              <w:rPr>
                <w:sz w:val="20"/>
                <w:szCs w:val="20"/>
              </w:rPr>
              <w:t>00,00</w:t>
            </w:r>
          </w:p>
        </w:tc>
      </w:tr>
      <w:tr w:rsidR="005864B8" w:rsidRPr="00F44786" w14:paraId="1D60A8E8" w14:textId="77777777" w:rsidTr="00696FCA">
        <w:tc>
          <w:tcPr>
            <w:tcW w:w="5850" w:type="dxa"/>
            <w:shd w:val="clear" w:color="auto" w:fill="EDEDED"/>
          </w:tcPr>
          <w:p w14:paraId="35D53997" w14:textId="77777777" w:rsidR="005864B8" w:rsidRPr="00F44786" w:rsidRDefault="005864B8" w:rsidP="00696FCA">
            <w:pPr>
              <w:rPr>
                <w:b/>
                <w:sz w:val="20"/>
                <w:szCs w:val="20"/>
              </w:rPr>
            </w:pPr>
          </w:p>
          <w:p w14:paraId="500F36D0" w14:textId="77777777" w:rsidR="005864B8" w:rsidRPr="00F44786" w:rsidRDefault="005864B8" w:rsidP="00696FCA">
            <w:pPr>
              <w:rPr>
                <w:b/>
                <w:sz w:val="20"/>
                <w:szCs w:val="20"/>
              </w:rPr>
            </w:pPr>
            <w:r w:rsidRPr="00F44786">
              <w:rPr>
                <w:b/>
                <w:sz w:val="20"/>
                <w:szCs w:val="20"/>
              </w:rPr>
              <w:t>Program: Promet i veze</w:t>
            </w:r>
          </w:p>
        </w:tc>
        <w:tc>
          <w:tcPr>
            <w:tcW w:w="1560" w:type="dxa"/>
            <w:shd w:val="clear" w:color="auto" w:fill="EDEDED"/>
          </w:tcPr>
          <w:p w14:paraId="72B6A50C" w14:textId="77777777" w:rsidR="005864B8" w:rsidRDefault="005864B8" w:rsidP="00696FCA">
            <w:pPr>
              <w:jc w:val="right"/>
              <w:rPr>
                <w:b/>
                <w:sz w:val="20"/>
                <w:szCs w:val="20"/>
              </w:rPr>
            </w:pPr>
          </w:p>
          <w:p w14:paraId="63E6B53E" w14:textId="77777777" w:rsidR="005864B8" w:rsidRPr="00F44786" w:rsidRDefault="005864B8" w:rsidP="00696FCA">
            <w:pPr>
              <w:jc w:val="right"/>
              <w:rPr>
                <w:b/>
                <w:sz w:val="20"/>
                <w:szCs w:val="20"/>
              </w:rPr>
            </w:pPr>
            <w:r w:rsidRPr="000F16E9">
              <w:rPr>
                <w:b/>
                <w:bCs/>
                <w:sz w:val="20"/>
                <w:szCs w:val="20"/>
              </w:rPr>
              <w:t>2.726.926,26</w:t>
            </w:r>
          </w:p>
        </w:tc>
        <w:tc>
          <w:tcPr>
            <w:tcW w:w="1559" w:type="dxa"/>
            <w:shd w:val="clear" w:color="auto" w:fill="EDEDED"/>
          </w:tcPr>
          <w:p w14:paraId="24C3FD57" w14:textId="77777777" w:rsidR="005864B8" w:rsidRDefault="005864B8" w:rsidP="00696FCA">
            <w:pPr>
              <w:jc w:val="right"/>
              <w:rPr>
                <w:b/>
                <w:sz w:val="20"/>
                <w:szCs w:val="20"/>
              </w:rPr>
            </w:pPr>
          </w:p>
          <w:p w14:paraId="0DDAC913" w14:textId="77777777" w:rsidR="005864B8" w:rsidRPr="00F44786" w:rsidRDefault="005864B8" w:rsidP="00696FCA">
            <w:pPr>
              <w:jc w:val="right"/>
              <w:rPr>
                <w:b/>
                <w:sz w:val="20"/>
                <w:szCs w:val="20"/>
              </w:rPr>
            </w:pPr>
            <w:r w:rsidRPr="00C47150">
              <w:rPr>
                <w:b/>
                <w:sz w:val="20"/>
                <w:szCs w:val="20"/>
              </w:rPr>
              <w:t>2.693.000,00</w:t>
            </w:r>
          </w:p>
        </w:tc>
      </w:tr>
      <w:tr w:rsidR="005864B8" w:rsidRPr="00F44786" w14:paraId="5A732337" w14:textId="77777777" w:rsidTr="00696FCA">
        <w:tc>
          <w:tcPr>
            <w:tcW w:w="5850" w:type="dxa"/>
            <w:tcBorders>
              <w:bottom w:val="single" w:sz="4" w:space="0" w:color="000000"/>
            </w:tcBorders>
          </w:tcPr>
          <w:p w14:paraId="203C9F4E" w14:textId="77777777" w:rsidR="005864B8" w:rsidRPr="00F44786" w:rsidRDefault="005864B8" w:rsidP="00696FCA">
            <w:pPr>
              <w:rPr>
                <w:sz w:val="20"/>
                <w:szCs w:val="20"/>
              </w:rPr>
            </w:pPr>
            <w:r w:rsidRPr="00F44786">
              <w:rPr>
                <w:sz w:val="20"/>
                <w:szCs w:val="20"/>
              </w:rPr>
              <w:t>Javni prijevoz na području VPŽ</w:t>
            </w:r>
          </w:p>
          <w:p w14:paraId="50B830B4" w14:textId="77777777" w:rsidR="005864B8" w:rsidRPr="00F44786" w:rsidRDefault="005864B8" w:rsidP="00696FCA">
            <w:pPr>
              <w:rPr>
                <w:sz w:val="20"/>
                <w:szCs w:val="20"/>
              </w:rPr>
            </w:pPr>
            <w:r w:rsidRPr="00F44786">
              <w:rPr>
                <w:sz w:val="20"/>
                <w:szCs w:val="20"/>
              </w:rPr>
              <w:t>Razvoj širokopojasnog interneta na području općina VPŽ</w:t>
            </w:r>
          </w:p>
        </w:tc>
        <w:tc>
          <w:tcPr>
            <w:tcW w:w="1560" w:type="dxa"/>
            <w:tcBorders>
              <w:bottom w:val="single" w:sz="4" w:space="0" w:color="000000"/>
            </w:tcBorders>
          </w:tcPr>
          <w:p w14:paraId="45313A2A" w14:textId="77777777" w:rsidR="005864B8" w:rsidRPr="00DF3C1E" w:rsidRDefault="005864B8" w:rsidP="00696FCA">
            <w:pPr>
              <w:jc w:val="right"/>
              <w:rPr>
                <w:sz w:val="20"/>
                <w:szCs w:val="20"/>
              </w:rPr>
            </w:pPr>
            <w:r w:rsidRPr="00DF3C1E">
              <w:rPr>
                <w:sz w:val="20"/>
                <w:szCs w:val="20"/>
              </w:rPr>
              <w:t>2.725.026,00</w:t>
            </w:r>
          </w:p>
          <w:p w14:paraId="0C912FC2" w14:textId="77777777" w:rsidR="005864B8" w:rsidRPr="00F44786" w:rsidRDefault="005864B8" w:rsidP="00696FCA">
            <w:pPr>
              <w:jc w:val="right"/>
              <w:rPr>
                <w:sz w:val="20"/>
                <w:szCs w:val="20"/>
              </w:rPr>
            </w:pPr>
            <w:r w:rsidRPr="00DF3C1E">
              <w:rPr>
                <w:sz w:val="20"/>
                <w:szCs w:val="20"/>
              </w:rPr>
              <w:t>1.900,26</w:t>
            </w:r>
          </w:p>
        </w:tc>
        <w:tc>
          <w:tcPr>
            <w:tcW w:w="1559" w:type="dxa"/>
            <w:tcBorders>
              <w:bottom w:val="single" w:sz="4" w:space="0" w:color="000000"/>
            </w:tcBorders>
          </w:tcPr>
          <w:p w14:paraId="38E1D86E" w14:textId="77777777" w:rsidR="005864B8" w:rsidRDefault="005864B8" w:rsidP="00696FCA">
            <w:pPr>
              <w:jc w:val="right"/>
              <w:rPr>
                <w:sz w:val="20"/>
                <w:szCs w:val="20"/>
              </w:rPr>
            </w:pPr>
            <w:r w:rsidRPr="00C47150">
              <w:rPr>
                <w:sz w:val="20"/>
                <w:szCs w:val="20"/>
              </w:rPr>
              <w:t>2.693.000,00</w:t>
            </w:r>
          </w:p>
          <w:p w14:paraId="4B38BB38" w14:textId="77777777" w:rsidR="005864B8" w:rsidRPr="00F44786" w:rsidRDefault="005864B8" w:rsidP="00696FCA">
            <w:pPr>
              <w:jc w:val="right"/>
              <w:rPr>
                <w:sz w:val="20"/>
                <w:szCs w:val="20"/>
              </w:rPr>
            </w:pPr>
            <w:r>
              <w:rPr>
                <w:sz w:val="20"/>
                <w:szCs w:val="20"/>
              </w:rPr>
              <w:t>0,00</w:t>
            </w:r>
          </w:p>
        </w:tc>
      </w:tr>
      <w:tr w:rsidR="005864B8" w:rsidRPr="00F44786" w14:paraId="6FAF8C7C" w14:textId="77777777" w:rsidTr="00696FCA">
        <w:tc>
          <w:tcPr>
            <w:tcW w:w="5850" w:type="dxa"/>
            <w:shd w:val="clear" w:color="auto" w:fill="CCFFCC"/>
          </w:tcPr>
          <w:p w14:paraId="0E1AE6F3" w14:textId="77777777" w:rsidR="005864B8" w:rsidRPr="00F44786" w:rsidRDefault="005864B8" w:rsidP="00696FCA">
            <w:pPr>
              <w:rPr>
                <w:b/>
                <w:sz w:val="20"/>
                <w:szCs w:val="20"/>
              </w:rPr>
            </w:pPr>
          </w:p>
          <w:p w14:paraId="391AB652" w14:textId="77777777" w:rsidR="005864B8" w:rsidRPr="00F44786" w:rsidRDefault="005864B8" w:rsidP="00696FCA">
            <w:pPr>
              <w:rPr>
                <w:b/>
                <w:sz w:val="20"/>
                <w:szCs w:val="20"/>
              </w:rPr>
            </w:pPr>
            <w:r w:rsidRPr="00F44786">
              <w:rPr>
                <w:b/>
                <w:sz w:val="20"/>
                <w:szCs w:val="20"/>
              </w:rPr>
              <w:t>GLAVA: VIDRA – Agencija za regionalni razvoj VPŽ</w:t>
            </w:r>
          </w:p>
        </w:tc>
        <w:tc>
          <w:tcPr>
            <w:tcW w:w="1560" w:type="dxa"/>
            <w:shd w:val="clear" w:color="auto" w:fill="CCFFCC"/>
          </w:tcPr>
          <w:p w14:paraId="50D12A8D" w14:textId="77777777" w:rsidR="005864B8" w:rsidRDefault="005864B8" w:rsidP="00696FCA">
            <w:pPr>
              <w:jc w:val="right"/>
              <w:rPr>
                <w:b/>
                <w:sz w:val="20"/>
                <w:szCs w:val="20"/>
              </w:rPr>
            </w:pPr>
          </w:p>
          <w:p w14:paraId="035A36FF" w14:textId="77777777" w:rsidR="005864B8" w:rsidRPr="00F44786" w:rsidRDefault="005864B8" w:rsidP="00696FCA">
            <w:pPr>
              <w:jc w:val="right"/>
              <w:rPr>
                <w:b/>
                <w:sz w:val="20"/>
                <w:szCs w:val="20"/>
              </w:rPr>
            </w:pPr>
            <w:r w:rsidRPr="000F16E9">
              <w:rPr>
                <w:b/>
                <w:bCs/>
                <w:sz w:val="20"/>
                <w:szCs w:val="20"/>
              </w:rPr>
              <w:t>950.000,00</w:t>
            </w:r>
          </w:p>
        </w:tc>
        <w:tc>
          <w:tcPr>
            <w:tcW w:w="1559" w:type="dxa"/>
            <w:shd w:val="clear" w:color="auto" w:fill="CCFFCC"/>
          </w:tcPr>
          <w:p w14:paraId="36FC8AF6" w14:textId="77777777" w:rsidR="005864B8" w:rsidRDefault="005864B8" w:rsidP="00696FCA">
            <w:pPr>
              <w:jc w:val="right"/>
              <w:rPr>
                <w:b/>
                <w:sz w:val="20"/>
                <w:szCs w:val="20"/>
              </w:rPr>
            </w:pPr>
          </w:p>
          <w:p w14:paraId="116BCD4C" w14:textId="77777777" w:rsidR="005864B8" w:rsidRPr="00F44786" w:rsidRDefault="005864B8" w:rsidP="00696FCA">
            <w:pPr>
              <w:jc w:val="right"/>
              <w:rPr>
                <w:b/>
                <w:sz w:val="20"/>
                <w:szCs w:val="20"/>
              </w:rPr>
            </w:pPr>
            <w:r w:rsidRPr="00C47150">
              <w:rPr>
                <w:b/>
                <w:sz w:val="20"/>
                <w:szCs w:val="20"/>
              </w:rPr>
              <w:t>1.000.000,00</w:t>
            </w:r>
          </w:p>
        </w:tc>
      </w:tr>
      <w:tr w:rsidR="005864B8" w:rsidRPr="00F44786" w14:paraId="15D5A1B9" w14:textId="77777777" w:rsidTr="00696FCA">
        <w:tc>
          <w:tcPr>
            <w:tcW w:w="5850" w:type="dxa"/>
            <w:shd w:val="clear" w:color="auto" w:fill="EDEDED"/>
          </w:tcPr>
          <w:p w14:paraId="3CAD73DF" w14:textId="77777777" w:rsidR="005864B8" w:rsidRPr="00F44786" w:rsidRDefault="005864B8" w:rsidP="00696FCA">
            <w:pPr>
              <w:rPr>
                <w:b/>
                <w:sz w:val="20"/>
                <w:szCs w:val="20"/>
              </w:rPr>
            </w:pPr>
            <w:r w:rsidRPr="00F44786">
              <w:rPr>
                <w:b/>
                <w:sz w:val="20"/>
                <w:szCs w:val="20"/>
              </w:rPr>
              <w:t>Program: Redovna djelatnost VIDRE – Agencije za regionalni razvoj VPŽ</w:t>
            </w:r>
          </w:p>
        </w:tc>
        <w:tc>
          <w:tcPr>
            <w:tcW w:w="1560" w:type="dxa"/>
            <w:shd w:val="clear" w:color="auto" w:fill="EDEDED"/>
          </w:tcPr>
          <w:p w14:paraId="6543118B" w14:textId="77777777" w:rsidR="005864B8" w:rsidRDefault="005864B8" w:rsidP="00696FCA">
            <w:pPr>
              <w:jc w:val="right"/>
              <w:rPr>
                <w:b/>
                <w:sz w:val="20"/>
                <w:szCs w:val="20"/>
              </w:rPr>
            </w:pPr>
          </w:p>
          <w:p w14:paraId="5904F20A" w14:textId="77777777" w:rsidR="005864B8" w:rsidRPr="00F44786" w:rsidRDefault="005864B8" w:rsidP="00696FCA">
            <w:pPr>
              <w:jc w:val="right"/>
              <w:rPr>
                <w:b/>
                <w:sz w:val="20"/>
                <w:szCs w:val="20"/>
              </w:rPr>
            </w:pPr>
            <w:r w:rsidRPr="000F16E9">
              <w:rPr>
                <w:b/>
                <w:bCs/>
                <w:sz w:val="20"/>
                <w:szCs w:val="20"/>
              </w:rPr>
              <w:t>950.000,00</w:t>
            </w:r>
          </w:p>
        </w:tc>
        <w:tc>
          <w:tcPr>
            <w:tcW w:w="1559" w:type="dxa"/>
            <w:shd w:val="clear" w:color="auto" w:fill="EDEDED"/>
          </w:tcPr>
          <w:p w14:paraId="2DC63CBB" w14:textId="77777777" w:rsidR="005864B8" w:rsidRDefault="005864B8" w:rsidP="00696FCA">
            <w:pPr>
              <w:jc w:val="right"/>
              <w:rPr>
                <w:b/>
                <w:sz w:val="20"/>
                <w:szCs w:val="20"/>
              </w:rPr>
            </w:pPr>
          </w:p>
          <w:p w14:paraId="29149645" w14:textId="77777777" w:rsidR="005864B8" w:rsidRPr="00F44786" w:rsidRDefault="005864B8" w:rsidP="00696FCA">
            <w:pPr>
              <w:jc w:val="right"/>
              <w:rPr>
                <w:b/>
                <w:sz w:val="20"/>
                <w:szCs w:val="20"/>
              </w:rPr>
            </w:pPr>
            <w:r w:rsidRPr="00C47150">
              <w:rPr>
                <w:b/>
                <w:sz w:val="20"/>
                <w:szCs w:val="20"/>
              </w:rPr>
              <w:t>1.000.000,00</w:t>
            </w:r>
          </w:p>
        </w:tc>
      </w:tr>
      <w:tr w:rsidR="005864B8" w:rsidRPr="00F44786" w14:paraId="2E4D6387" w14:textId="77777777" w:rsidTr="00696FCA">
        <w:tc>
          <w:tcPr>
            <w:tcW w:w="5850" w:type="dxa"/>
            <w:tcBorders>
              <w:bottom w:val="single" w:sz="4" w:space="0" w:color="000000"/>
            </w:tcBorders>
          </w:tcPr>
          <w:p w14:paraId="3FA9E2B7" w14:textId="77777777" w:rsidR="005864B8" w:rsidRPr="00F44786" w:rsidRDefault="005864B8" w:rsidP="00696FCA">
            <w:pPr>
              <w:rPr>
                <w:sz w:val="20"/>
                <w:szCs w:val="20"/>
              </w:rPr>
            </w:pPr>
            <w:r w:rsidRPr="00F44786">
              <w:rPr>
                <w:sz w:val="20"/>
                <w:szCs w:val="20"/>
              </w:rPr>
              <w:t>Administracija i upravljanje (VIDRA)</w:t>
            </w:r>
          </w:p>
          <w:p w14:paraId="736B5C45" w14:textId="77777777" w:rsidR="005864B8" w:rsidRDefault="005864B8" w:rsidP="00696FCA">
            <w:pPr>
              <w:rPr>
                <w:sz w:val="20"/>
                <w:szCs w:val="20"/>
              </w:rPr>
            </w:pPr>
            <w:r w:rsidRPr="00F44786">
              <w:rPr>
                <w:sz w:val="20"/>
                <w:szCs w:val="20"/>
              </w:rPr>
              <w:t>Administracija i upravljanje (iz vlastitih prihoda VIDRE)</w:t>
            </w:r>
          </w:p>
          <w:p w14:paraId="78BFC271" w14:textId="77777777" w:rsidR="005864B8" w:rsidRDefault="005864B8" w:rsidP="00696FCA">
            <w:pPr>
              <w:rPr>
                <w:sz w:val="20"/>
                <w:szCs w:val="20"/>
              </w:rPr>
            </w:pPr>
            <w:r w:rsidRPr="00C47150">
              <w:rPr>
                <w:sz w:val="20"/>
                <w:szCs w:val="20"/>
              </w:rPr>
              <w:t>UPSCALE-DDS</w:t>
            </w:r>
          </w:p>
          <w:p w14:paraId="6F936129" w14:textId="77777777" w:rsidR="005864B8" w:rsidRDefault="005864B8" w:rsidP="00696FCA">
            <w:pPr>
              <w:rPr>
                <w:sz w:val="20"/>
                <w:szCs w:val="20"/>
              </w:rPr>
            </w:pPr>
            <w:proofErr w:type="spellStart"/>
            <w:r w:rsidRPr="00C47150">
              <w:rPr>
                <w:sz w:val="20"/>
                <w:szCs w:val="20"/>
              </w:rPr>
              <w:t>GeoBuilding</w:t>
            </w:r>
            <w:proofErr w:type="spellEnd"/>
          </w:p>
          <w:p w14:paraId="04034255" w14:textId="77777777" w:rsidR="005864B8" w:rsidRDefault="005864B8" w:rsidP="00696FCA">
            <w:pPr>
              <w:rPr>
                <w:sz w:val="20"/>
                <w:szCs w:val="20"/>
              </w:rPr>
            </w:pPr>
            <w:r w:rsidRPr="00C47150">
              <w:rPr>
                <w:sz w:val="20"/>
                <w:szCs w:val="20"/>
              </w:rPr>
              <w:t>RE-START REGION</w:t>
            </w:r>
          </w:p>
          <w:p w14:paraId="0C1461AB" w14:textId="77777777" w:rsidR="005864B8" w:rsidRDefault="005864B8" w:rsidP="00696FCA">
            <w:pPr>
              <w:rPr>
                <w:sz w:val="20"/>
                <w:szCs w:val="20"/>
              </w:rPr>
            </w:pPr>
            <w:r w:rsidRPr="00C47150">
              <w:rPr>
                <w:sz w:val="20"/>
                <w:szCs w:val="20"/>
              </w:rPr>
              <w:t>Tehnička pomoć MRRFEU</w:t>
            </w:r>
          </w:p>
          <w:p w14:paraId="04F385BC" w14:textId="77777777" w:rsidR="005864B8" w:rsidRPr="00F44786" w:rsidRDefault="005864B8" w:rsidP="00696FCA">
            <w:pPr>
              <w:rPr>
                <w:sz w:val="20"/>
                <w:szCs w:val="20"/>
              </w:rPr>
            </w:pPr>
            <w:r w:rsidRPr="00C47150">
              <w:rPr>
                <w:sz w:val="20"/>
                <w:szCs w:val="20"/>
              </w:rPr>
              <w:t>CROSS-EV</w:t>
            </w:r>
          </w:p>
        </w:tc>
        <w:tc>
          <w:tcPr>
            <w:tcW w:w="1560" w:type="dxa"/>
            <w:tcBorders>
              <w:bottom w:val="single" w:sz="4" w:space="0" w:color="000000"/>
            </w:tcBorders>
          </w:tcPr>
          <w:p w14:paraId="0D5E4202" w14:textId="77777777" w:rsidR="005864B8" w:rsidRPr="000F16E9" w:rsidRDefault="005864B8" w:rsidP="00696FCA">
            <w:pPr>
              <w:jc w:val="right"/>
              <w:rPr>
                <w:sz w:val="20"/>
                <w:szCs w:val="20"/>
              </w:rPr>
            </w:pPr>
            <w:r w:rsidRPr="000F16E9">
              <w:rPr>
                <w:sz w:val="20"/>
                <w:szCs w:val="20"/>
              </w:rPr>
              <w:t>450.000,00</w:t>
            </w:r>
          </w:p>
          <w:p w14:paraId="74170FDB" w14:textId="77777777" w:rsidR="005864B8" w:rsidRPr="000F16E9" w:rsidRDefault="005864B8" w:rsidP="00696FCA">
            <w:pPr>
              <w:jc w:val="right"/>
              <w:rPr>
                <w:sz w:val="20"/>
                <w:szCs w:val="20"/>
              </w:rPr>
            </w:pPr>
            <w:r w:rsidRPr="000F16E9">
              <w:rPr>
                <w:sz w:val="20"/>
                <w:szCs w:val="20"/>
              </w:rPr>
              <w:t>483.386,67</w:t>
            </w:r>
          </w:p>
          <w:p w14:paraId="33C82930" w14:textId="77777777" w:rsidR="005864B8" w:rsidRPr="000F16E9" w:rsidRDefault="005864B8" w:rsidP="00696FCA">
            <w:pPr>
              <w:jc w:val="right"/>
              <w:rPr>
                <w:sz w:val="20"/>
                <w:szCs w:val="20"/>
              </w:rPr>
            </w:pPr>
            <w:r w:rsidRPr="000F16E9">
              <w:rPr>
                <w:sz w:val="20"/>
                <w:szCs w:val="20"/>
              </w:rPr>
              <w:t>16.000,00</w:t>
            </w:r>
          </w:p>
          <w:p w14:paraId="20E0EE2E" w14:textId="77777777" w:rsidR="005864B8" w:rsidRDefault="005864B8" w:rsidP="00696FCA">
            <w:pPr>
              <w:jc w:val="right"/>
              <w:rPr>
                <w:sz w:val="20"/>
                <w:szCs w:val="20"/>
              </w:rPr>
            </w:pPr>
            <w:r w:rsidRPr="000F16E9">
              <w:rPr>
                <w:sz w:val="20"/>
                <w:szCs w:val="20"/>
              </w:rPr>
              <w:t>613,33</w:t>
            </w:r>
          </w:p>
          <w:p w14:paraId="701E2915" w14:textId="77777777" w:rsidR="005864B8" w:rsidRDefault="005864B8" w:rsidP="00696FCA">
            <w:pPr>
              <w:jc w:val="right"/>
              <w:rPr>
                <w:sz w:val="20"/>
                <w:szCs w:val="20"/>
              </w:rPr>
            </w:pPr>
            <w:r>
              <w:rPr>
                <w:sz w:val="20"/>
                <w:szCs w:val="20"/>
              </w:rPr>
              <w:t>0,00</w:t>
            </w:r>
          </w:p>
          <w:p w14:paraId="501B0AAE" w14:textId="77777777" w:rsidR="005864B8" w:rsidRDefault="005864B8" w:rsidP="00696FCA">
            <w:pPr>
              <w:jc w:val="right"/>
              <w:rPr>
                <w:sz w:val="20"/>
                <w:szCs w:val="20"/>
              </w:rPr>
            </w:pPr>
            <w:r>
              <w:rPr>
                <w:sz w:val="20"/>
                <w:szCs w:val="20"/>
              </w:rPr>
              <w:t>0,00</w:t>
            </w:r>
          </w:p>
          <w:p w14:paraId="38759F63" w14:textId="77777777" w:rsidR="005864B8" w:rsidRPr="00F44786" w:rsidRDefault="005864B8" w:rsidP="00696FCA">
            <w:pPr>
              <w:jc w:val="right"/>
              <w:rPr>
                <w:sz w:val="20"/>
                <w:szCs w:val="20"/>
              </w:rPr>
            </w:pPr>
            <w:r>
              <w:rPr>
                <w:sz w:val="20"/>
                <w:szCs w:val="20"/>
              </w:rPr>
              <w:t>0,00</w:t>
            </w:r>
          </w:p>
        </w:tc>
        <w:tc>
          <w:tcPr>
            <w:tcW w:w="1559" w:type="dxa"/>
            <w:tcBorders>
              <w:bottom w:val="single" w:sz="4" w:space="0" w:color="000000"/>
            </w:tcBorders>
          </w:tcPr>
          <w:p w14:paraId="13705B34" w14:textId="77777777" w:rsidR="005864B8" w:rsidRDefault="005864B8" w:rsidP="00696FCA">
            <w:pPr>
              <w:jc w:val="right"/>
              <w:rPr>
                <w:sz w:val="20"/>
                <w:szCs w:val="20"/>
              </w:rPr>
            </w:pPr>
            <w:r w:rsidRPr="00C47150">
              <w:rPr>
                <w:sz w:val="20"/>
                <w:szCs w:val="20"/>
              </w:rPr>
              <w:t>450.000,00</w:t>
            </w:r>
          </w:p>
          <w:p w14:paraId="5867A33F" w14:textId="77777777" w:rsidR="005864B8" w:rsidRDefault="005864B8" w:rsidP="00696FCA">
            <w:pPr>
              <w:jc w:val="right"/>
              <w:rPr>
                <w:sz w:val="20"/>
                <w:szCs w:val="20"/>
              </w:rPr>
            </w:pPr>
            <w:r w:rsidRPr="00C47150">
              <w:rPr>
                <w:sz w:val="20"/>
                <w:szCs w:val="20"/>
              </w:rPr>
              <w:t>46.978,24</w:t>
            </w:r>
          </w:p>
          <w:p w14:paraId="1AEE7B0F" w14:textId="77777777" w:rsidR="005864B8" w:rsidRDefault="005864B8" w:rsidP="00696FCA">
            <w:pPr>
              <w:jc w:val="right"/>
              <w:rPr>
                <w:sz w:val="20"/>
                <w:szCs w:val="20"/>
              </w:rPr>
            </w:pPr>
            <w:r w:rsidRPr="00C47150">
              <w:rPr>
                <w:sz w:val="20"/>
                <w:szCs w:val="20"/>
              </w:rPr>
              <w:t>0,00</w:t>
            </w:r>
          </w:p>
          <w:p w14:paraId="49F3B9C0" w14:textId="77777777" w:rsidR="005864B8" w:rsidRDefault="005864B8" w:rsidP="00696FCA">
            <w:pPr>
              <w:jc w:val="right"/>
              <w:rPr>
                <w:sz w:val="20"/>
                <w:szCs w:val="20"/>
              </w:rPr>
            </w:pPr>
            <w:r w:rsidRPr="00C47150">
              <w:rPr>
                <w:sz w:val="20"/>
                <w:szCs w:val="20"/>
              </w:rPr>
              <w:t>1.600,00</w:t>
            </w:r>
          </w:p>
          <w:p w14:paraId="2629E9A5" w14:textId="77777777" w:rsidR="005864B8" w:rsidRDefault="005864B8" w:rsidP="00696FCA">
            <w:pPr>
              <w:jc w:val="right"/>
              <w:rPr>
                <w:sz w:val="20"/>
                <w:szCs w:val="20"/>
              </w:rPr>
            </w:pPr>
            <w:r w:rsidRPr="00C47150">
              <w:rPr>
                <w:sz w:val="20"/>
                <w:szCs w:val="20"/>
              </w:rPr>
              <w:t>43.804,00</w:t>
            </w:r>
          </w:p>
          <w:p w14:paraId="30F53230" w14:textId="77777777" w:rsidR="005864B8" w:rsidRDefault="005864B8" w:rsidP="00696FCA">
            <w:pPr>
              <w:jc w:val="right"/>
              <w:rPr>
                <w:sz w:val="20"/>
                <w:szCs w:val="20"/>
              </w:rPr>
            </w:pPr>
            <w:r w:rsidRPr="00C47150">
              <w:rPr>
                <w:sz w:val="20"/>
                <w:szCs w:val="20"/>
              </w:rPr>
              <w:t>450.000,00</w:t>
            </w:r>
          </w:p>
          <w:p w14:paraId="49932DB5" w14:textId="77777777" w:rsidR="005864B8" w:rsidRPr="00F44786" w:rsidRDefault="005864B8" w:rsidP="00696FCA">
            <w:pPr>
              <w:jc w:val="right"/>
              <w:rPr>
                <w:sz w:val="20"/>
                <w:szCs w:val="20"/>
              </w:rPr>
            </w:pPr>
            <w:r w:rsidRPr="00C47150">
              <w:rPr>
                <w:sz w:val="20"/>
                <w:szCs w:val="20"/>
              </w:rPr>
              <w:t>7.617,76</w:t>
            </w:r>
          </w:p>
        </w:tc>
      </w:tr>
      <w:tr w:rsidR="005864B8" w:rsidRPr="00F44786" w14:paraId="6A9B847E" w14:textId="77777777" w:rsidTr="00696FCA">
        <w:tc>
          <w:tcPr>
            <w:tcW w:w="5850" w:type="dxa"/>
            <w:shd w:val="clear" w:color="auto" w:fill="CCFFCC"/>
          </w:tcPr>
          <w:p w14:paraId="69F005A9" w14:textId="77777777" w:rsidR="005864B8" w:rsidRPr="00F44786" w:rsidRDefault="005864B8" w:rsidP="00696FCA">
            <w:pPr>
              <w:rPr>
                <w:b/>
                <w:sz w:val="20"/>
                <w:szCs w:val="20"/>
              </w:rPr>
            </w:pPr>
          </w:p>
          <w:p w14:paraId="38161982" w14:textId="77777777" w:rsidR="005864B8" w:rsidRPr="00F44786" w:rsidRDefault="005864B8" w:rsidP="00696FCA">
            <w:pPr>
              <w:rPr>
                <w:b/>
                <w:sz w:val="20"/>
                <w:szCs w:val="20"/>
              </w:rPr>
            </w:pPr>
            <w:r w:rsidRPr="00F44786">
              <w:rPr>
                <w:b/>
                <w:sz w:val="20"/>
                <w:szCs w:val="20"/>
              </w:rPr>
              <w:t>GLAVA: Tehnološko – inovacijski centar</w:t>
            </w:r>
          </w:p>
        </w:tc>
        <w:tc>
          <w:tcPr>
            <w:tcW w:w="1560" w:type="dxa"/>
            <w:shd w:val="clear" w:color="auto" w:fill="CCFFCC"/>
          </w:tcPr>
          <w:p w14:paraId="42DD6665" w14:textId="77777777" w:rsidR="005864B8" w:rsidRDefault="005864B8" w:rsidP="00696FCA">
            <w:pPr>
              <w:jc w:val="right"/>
              <w:rPr>
                <w:b/>
                <w:sz w:val="20"/>
                <w:szCs w:val="20"/>
              </w:rPr>
            </w:pPr>
          </w:p>
          <w:p w14:paraId="42AE062F" w14:textId="77777777" w:rsidR="005864B8" w:rsidRPr="00F44786" w:rsidRDefault="005864B8" w:rsidP="00696FCA">
            <w:pPr>
              <w:jc w:val="right"/>
              <w:rPr>
                <w:b/>
                <w:sz w:val="20"/>
                <w:szCs w:val="20"/>
              </w:rPr>
            </w:pPr>
            <w:r w:rsidRPr="000F16E9">
              <w:rPr>
                <w:b/>
                <w:bCs/>
                <w:sz w:val="20"/>
                <w:szCs w:val="20"/>
              </w:rPr>
              <w:t>310.000,00</w:t>
            </w:r>
          </w:p>
        </w:tc>
        <w:tc>
          <w:tcPr>
            <w:tcW w:w="1559" w:type="dxa"/>
            <w:shd w:val="clear" w:color="auto" w:fill="CCFFCC"/>
          </w:tcPr>
          <w:p w14:paraId="29301C95" w14:textId="77777777" w:rsidR="005864B8" w:rsidRDefault="005864B8" w:rsidP="00696FCA">
            <w:pPr>
              <w:jc w:val="right"/>
              <w:rPr>
                <w:b/>
                <w:sz w:val="20"/>
                <w:szCs w:val="20"/>
              </w:rPr>
            </w:pPr>
          </w:p>
          <w:p w14:paraId="35C53BFF" w14:textId="77777777" w:rsidR="005864B8" w:rsidRPr="00F44786" w:rsidRDefault="005864B8" w:rsidP="00696FCA">
            <w:pPr>
              <w:jc w:val="right"/>
              <w:rPr>
                <w:b/>
                <w:sz w:val="20"/>
                <w:szCs w:val="20"/>
              </w:rPr>
            </w:pPr>
            <w:r w:rsidRPr="00C47150">
              <w:rPr>
                <w:b/>
                <w:sz w:val="20"/>
                <w:szCs w:val="20"/>
              </w:rPr>
              <w:t>230.000,00</w:t>
            </w:r>
          </w:p>
        </w:tc>
      </w:tr>
      <w:tr w:rsidR="005864B8" w:rsidRPr="00F44786" w14:paraId="01228A44" w14:textId="77777777" w:rsidTr="00696FCA">
        <w:tc>
          <w:tcPr>
            <w:tcW w:w="5850" w:type="dxa"/>
            <w:shd w:val="clear" w:color="auto" w:fill="EDEDED"/>
          </w:tcPr>
          <w:p w14:paraId="6B36D453" w14:textId="77777777" w:rsidR="005864B8" w:rsidRPr="00F44786" w:rsidRDefault="005864B8" w:rsidP="00696FCA">
            <w:pPr>
              <w:rPr>
                <w:b/>
                <w:sz w:val="20"/>
                <w:szCs w:val="20"/>
              </w:rPr>
            </w:pPr>
          </w:p>
          <w:p w14:paraId="317C6C57" w14:textId="77777777" w:rsidR="005864B8" w:rsidRPr="00F44786" w:rsidRDefault="005864B8" w:rsidP="00696FCA">
            <w:pPr>
              <w:rPr>
                <w:b/>
                <w:sz w:val="20"/>
                <w:szCs w:val="20"/>
              </w:rPr>
            </w:pPr>
            <w:r w:rsidRPr="00F44786">
              <w:rPr>
                <w:b/>
                <w:sz w:val="20"/>
                <w:szCs w:val="20"/>
              </w:rPr>
              <w:t>Program: Redovna djelatnost Tehnološko-inovacijskog centra</w:t>
            </w:r>
          </w:p>
        </w:tc>
        <w:tc>
          <w:tcPr>
            <w:tcW w:w="1560" w:type="dxa"/>
            <w:shd w:val="clear" w:color="auto" w:fill="EDEDED"/>
          </w:tcPr>
          <w:p w14:paraId="0D550692" w14:textId="77777777" w:rsidR="005864B8" w:rsidRDefault="005864B8" w:rsidP="00696FCA">
            <w:pPr>
              <w:jc w:val="right"/>
              <w:rPr>
                <w:b/>
                <w:sz w:val="20"/>
                <w:szCs w:val="20"/>
              </w:rPr>
            </w:pPr>
          </w:p>
          <w:p w14:paraId="11E9D506" w14:textId="77777777" w:rsidR="005864B8" w:rsidRPr="00F44786" w:rsidRDefault="005864B8" w:rsidP="00696FCA">
            <w:pPr>
              <w:jc w:val="right"/>
              <w:rPr>
                <w:b/>
                <w:sz w:val="20"/>
                <w:szCs w:val="20"/>
              </w:rPr>
            </w:pPr>
            <w:r w:rsidRPr="000F16E9">
              <w:rPr>
                <w:b/>
                <w:bCs/>
                <w:sz w:val="20"/>
                <w:szCs w:val="20"/>
              </w:rPr>
              <w:t>310.000,00</w:t>
            </w:r>
          </w:p>
        </w:tc>
        <w:tc>
          <w:tcPr>
            <w:tcW w:w="1559" w:type="dxa"/>
            <w:shd w:val="clear" w:color="auto" w:fill="EDEDED"/>
          </w:tcPr>
          <w:p w14:paraId="529E13AE" w14:textId="77777777" w:rsidR="005864B8" w:rsidRDefault="005864B8" w:rsidP="00696FCA">
            <w:pPr>
              <w:jc w:val="right"/>
              <w:rPr>
                <w:b/>
                <w:sz w:val="20"/>
                <w:szCs w:val="20"/>
              </w:rPr>
            </w:pPr>
          </w:p>
          <w:p w14:paraId="1565E583" w14:textId="77777777" w:rsidR="005864B8" w:rsidRPr="00F44786" w:rsidRDefault="005864B8" w:rsidP="00696FCA">
            <w:pPr>
              <w:jc w:val="right"/>
              <w:rPr>
                <w:b/>
                <w:sz w:val="20"/>
                <w:szCs w:val="20"/>
              </w:rPr>
            </w:pPr>
            <w:r w:rsidRPr="00C47150">
              <w:rPr>
                <w:b/>
                <w:sz w:val="20"/>
                <w:szCs w:val="20"/>
              </w:rPr>
              <w:t>230.000,00</w:t>
            </w:r>
          </w:p>
        </w:tc>
      </w:tr>
      <w:tr w:rsidR="005864B8" w:rsidRPr="00F44786" w14:paraId="7C654111" w14:textId="77777777" w:rsidTr="00696FCA">
        <w:tc>
          <w:tcPr>
            <w:tcW w:w="5850" w:type="dxa"/>
            <w:tcBorders>
              <w:bottom w:val="single" w:sz="4" w:space="0" w:color="000000"/>
            </w:tcBorders>
          </w:tcPr>
          <w:p w14:paraId="251F049B" w14:textId="77777777" w:rsidR="005864B8" w:rsidRPr="00F44786" w:rsidRDefault="005864B8" w:rsidP="00696FCA">
            <w:pPr>
              <w:rPr>
                <w:sz w:val="20"/>
                <w:szCs w:val="20"/>
              </w:rPr>
            </w:pPr>
            <w:r w:rsidRPr="00F44786">
              <w:rPr>
                <w:sz w:val="20"/>
                <w:szCs w:val="20"/>
              </w:rPr>
              <w:t>Administracija i upravljanje – TIC</w:t>
            </w:r>
          </w:p>
          <w:p w14:paraId="3200871A" w14:textId="77777777" w:rsidR="005864B8" w:rsidRPr="00F44786" w:rsidRDefault="005864B8" w:rsidP="00696FCA">
            <w:pPr>
              <w:rPr>
                <w:sz w:val="20"/>
                <w:szCs w:val="20"/>
              </w:rPr>
            </w:pPr>
            <w:r w:rsidRPr="00F44786">
              <w:rPr>
                <w:sz w:val="20"/>
                <w:szCs w:val="20"/>
              </w:rPr>
              <w:lastRenderedPageBreak/>
              <w:t>Administracija i upravljanje – TIC (iz vlastitih i namjenskih prihoda i primitaka)</w:t>
            </w:r>
          </w:p>
        </w:tc>
        <w:tc>
          <w:tcPr>
            <w:tcW w:w="1560" w:type="dxa"/>
            <w:tcBorders>
              <w:bottom w:val="single" w:sz="4" w:space="0" w:color="000000"/>
            </w:tcBorders>
          </w:tcPr>
          <w:p w14:paraId="594BB8CA" w14:textId="77777777" w:rsidR="005864B8" w:rsidRDefault="005864B8" w:rsidP="00696FCA">
            <w:pPr>
              <w:jc w:val="right"/>
              <w:rPr>
                <w:sz w:val="20"/>
                <w:szCs w:val="20"/>
              </w:rPr>
            </w:pPr>
            <w:r>
              <w:rPr>
                <w:sz w:val="20"/>
                <w:szCs w:val="20"/>
              </w:rPr>
              <w:lastRenderedPageBreak/>
              <w:t>280.000,00</w:t>
            </w:r>
          </w:p>
          <w:p w14:paraId="48FCF264" w14:textId="77777777" w:rsidR="005864B8" w:rsidRDefault="005864B8" w:rsidP="00696FCA">
            <w:pPr>
              <w:jc w:val="right"/>
              <w:rPr>
                <w:sz w:val="20"/>
                <w:szCs w:val="20"/>
              </w:rPr>
            </w:pPr>
          </w:p>
          <w:p w14:paraId="2AEBAFC2" w14:textId="77777777" w:rsidR="005864B8" w:rsidRPr="00F44786" w:rsidRDefault="005864B8" w:rsidP="00696FCA">
            <w:pPr>
              <w:jc w:val="right"/>
              <w:rPr>
                <w:sz w:val="20"/>
                <w:szCs w:val="20"/>
              </w:rPr>
            </w:pPr>
            <w:r>
              <w:rPr>
                <w:sz w:val="20"/>
                <w:szCs w:val="20"/>
              </w:rPr>
              <w:t>30.000,00</w:t>
            </w:r>
          </w:p>
        </w:tc>
        <w:tc>
          <w:tcPr>
            <w:tcW w:w="1559" w:type="dxa"/>
            <w:tcBorders>
              <w:bottom w:val="single" w:sz="4" w:space="0" w:color="000000"/>
            </w:tcBorders>
          </w:tcPr>
          <w:p w14:paraId="2EC27F9E" w14:textId="77777777" w:rsidR="005864B8" w:rsidRDefault="005864B8" w:rsidP="00696FCA">
            <w:pPr>
              <w:jc w:val="right"/>
              <w:rPr>
                <w:sz w:val="20"/>
                <w:szCs w:val="20"/>
              </w:rPr>
            </w:pPr>
            <w:r w:rsidRPr="00C47150">
              <w:rPr>
                <w:sz w:val="20"/>
                <w:szCs w:val="20"/>
              </w:rPr>
              <w:lastRenderedPageBreak/>
              <w:t>200.000,00</w:t>
            </w:r>
          </w:p>
          <w:p w14:paraId="76A69794" w14:textId="77777777" w:rsidR="005864B8" w:rsidRDefault="005864B8" w:rsidP="00696FCA">
            <w:pPr>
              <w:jc w:val="right"/>
              <w:rPr>
                <w:sz w:val="20"/>
                <w:szCs w:val="20"/>
              </w:rPr>
            </w:pPr>
          </w:p>
          <w:p w14:paraId="7011F808" w14:textId="77777777" w:rsidR="005864B8" w:rsidRPr="00F44786" w:rsidRDefault="005864B8" w:rsidP="00696FCA">
            <w:pPr>
              <w:jc w:val="right"/>
              <w:rPr>
                <w:sz w:val="20"/>
                <w:szCs w:val="20"/>
              </w:rPr>
            </w:pPr>
            <w:r>
              <w:rPr>
                <w:sz w:val="20"/>
                <w:szCs w:val="20"/>
              </w:rPr>
              <w:t>30.000,00</w:t>
            </w:r>
          </w:p>
        </w:tc>
      </w:tr>
      <w:tr w:rsidR="005864B8" w:rsidRPr="00F44786" w14:paraId="53B939CF" w14:textId="77777777" w:rsidTr="00696FCA">
        <w:tc>
          <w:tcPr>
            <w:tcW w:w="5850" w:type="dxa"/>
            <w:shd w:val="clear" w:color="auto" w:fill="CCFFCC"/>
          </w:tcPr>
          <w:p w14:paraId="537E143F" w14:textId="77777777" w:rsidR="005864B8" w:rsidRPr="00F44786" w:rsidRDefault="005864B8" w:rsidP="00696FCA">
            <w:pPr>
              <w:rPr>
                <w:b/>
                <w:sz w:val="20"/>
                <w:szCs w:val="20"/>
              </w:rPr>
            </w:pPr>
          </w:p>
          <w:p w14:paraId="26DBA475" w14:textId="77777777" w:rsidR="005864B8" w:rsidRPr="00F44786" w:rsidRDefault="005864B8" w:rsidP="00696FCA">
            <w:pPr>
              <w:rPr>
                <w:b/>
                <w:sz w:val="20"/>
                <w:szCs w:val="20"/>
              </w:rPr>
            </w:pPr>
            <w:r w:rsidRPr="00F44786">
              <w:rPr>
                <w:b/>
                <w:sz w:val="20"/>
                <w:szCs w:val="20"/>
              </w:rPr>
              <w:t>GLAVA: Panonski drvni centar kompetencija</w:t>
            </w:r>
          </w:p>
        </w:tc>
        <w:tc>
          <w:tcPr>
            <w:tcW w:w="1560" w:type="dxa"/>
            <w:shd w:val="clear" w:color="auto" w:fill="CCFFCC"/>
          </w:tcPr>
          <w:p w14:paraId="5340E1BD" w14:textId="77777777" w:rsidR="005864B8" w:rsidRDefault="005864B8" w:rsidP="00696FCA">
            <w:pPr>
              <w:jc w:val="right"/>
              <w:rPr>
                <w:b/>
                <w:sz w:val="20"/>
                <w:szCs w:val="20"/>
              </w:rPr>
            </w:pPr>
          </w:p>
          <w:p w14:paraId="7B20E334" w14:textId="77777777" w:rsidR="005864B8" w:rsidRPr="00F44786" w:rsidRDefault="005864B8" w:rsidP="00696FCA">
            <w:pPr>
              <w:jc w:val="right"/>
              <w:rPr>
                <w:b/>
                <w:sz w:val="20"/>
                <w:szCs w:val="20"/>
              </w:rPr>
            </w:pPr>
            <w:r>
              <w:rPr>
                <w:b/>
                <w:sz w:val="20"/>
                <w:szCs w:val="20"/>
              </w:rPr>
              <w:t>100.000,00</w:t>
            </w:r>
          </w:p>
        </w:tc>
        <w:tc>
          <w:tcPr>
            <w:tcW w:w="1559" w:type="dxa"/>
            <w:shd w:val="clear" w:color="auto" w:fill="CCFFCC"/>
          </w:tcPr>
          <w:p w14:paraId="37B93009" w14:textId="77777777" w:rsidR="005864B8" w:rsidRDefault="005864B8" w:rsidP="00696FCA">
            <w:pPr>
              <w:jc w:val="right"/>
              <w:rPr>
                <w:b/>
                <w:sz w:val="20"/>
                <w:szCs w:val="20"/>
              </w:rPr>
            </w:pPr>
          </w:p>
          <w:p w14:paraId="5674A3B5" w14:textId="77777777" w:rsidR="005864B8" w:rsidRPr="00F44786" w:rsidRDefault="005864B8" w:rsidP="00696FCA">
            <w:pPr>
              <w:jc w:val="right"/>
              <w:rPr>
                <w:b/>
                <w:sz w:val="20"/>
                <w:szCs w:val="20"/>
              </w:rPr>
            </w:pPr>
            <w:r w:rsidRPr="00C47150">
              <w:rPr>
                <w:b/>
                <w:sz w:val="20"/>
                <w:szCs w:val="20"/>
              </w:rPr>
              <w:t>100.000,00</w:t>
            </w:r>
          </w:p>
        </w:tc>
      </w:tr>
      <w:tr w:rsidR="005864B8" w:rsidRPr="00F44786" w14:paraId="4777926C" w14:textId="77777777" w:rsidTr="00696FCA">
        <w:tc>
          <w:tcPr>
            <w:tcW w:w="5850" w:type="dxa"/>
            <w:shd w:val="clear" w:color="auto" w:fill="EDEDED"/>
          </w:tcPr>
          <w:p w14:paraId="03EB98FD" w14:textId="77777777" w:rsidR="005864B8" w:rsidRPr="00F44786" w:rsidRDefault="005864B8" w:rsidP="00696FCA">
            <w:pPr>
              <w:rPr>
                <w:b/>
                <w:sz w:val="20"/>
                <w:szCs w:val="20"/>
              </w:rPr>
            </w:pPr>
          </w:p>
          <w:p w14:paraId="0058CCC6" w14:textId="77777777" w:rsidR="005864B8" w:rsidRPr="00F44786" w:rsidRDefault="005864B8" w:rsidP="00696FCA">
            <w:pPr>
              <w:rPr>
                <w:b/>
                <w:sz w:val="20"/>
                <w:szCs w:val="20"/>
              </w:rPr>
            </w:pPr>
            <w:r w:rsidRPr="00F44786">
              <w:rPr>
                <w:b/>
                <w:sz w:val="20"/>
                <w:szCs w:val="20"/>
              </w:rPr>
              <w:t>Program: Redovna djelatnost PDCK VPŽ</w:t>
            </w:r>
          </w:p>
        </w:tc>
        <w:tc>
          <w:tcPr>
            <w:tcW w:w="1560" w:type="dxa"/>
            <w:shd w:val="clear" w:color="auto" w:fill="EDEDED"/>
          </w:tcPr>
          <w:p w14:paraId="69B47782" w14:textId="77777777" w:rsidR="005864B8" w:rsidRDefault="005864B8" w:rsidP="00696FCA">
            <w:pPr>
              <w:jc w:val="right"/>
              <w:rPr>
                <w:b/>
                <w:sz w:val="20"/>
                <w:szCs w:val="20"/>
              </w:rPr>
            </w:pPr>
          </w:p>
          <w:p w14:paraId="4B599D2E" w14:textId="77777777" w:rsidR="005864B8" w:rsidRPr="00F44786" w:rsidRDefault="005864B8" w:rsidP="00696FCA">
            <w:pPr>
              <w:jc w:val="right"/>
              <w:rPr>
                <w:b/>
                <w:sz w:val="20"/>
                <w:szCs w:val="20"/>
              </w:rPr>
            </w:pPr>
            <w:r>
              <w:rPr>
                <w:b/>
                <w:sz w:val="20"/>
                <w:szCs w:val="20"/>
              </w:rPr>
              <w:t>100.000,00</w:t>
            </w:r>
          </w:p>
        </w:tc>
        <w:tc>
          <w:tcPr>
            <w:tcW w:w="1559" w:type="dxa"/>
            <w:shd w:val="clear" w:color="auto" w:fill="EDEDED"/>
          </w:tcPr>
          <w:p w14:paraId="47EFC59A" w14:textId="77777777" w:rsidR="005864B8" w:rsidRDefault="005864B8" w:rsidP="00696FCA">
            <w:pPr>
              <w:jc w:val="right"/>
              <w:rPr>
                <w:b/>
                <w:sz w:val="20"/>
                <w:szCs w:val="20"/>
              </w:rPr>
            </w:pPr>
          </w:p>
          <w:p w14:paraId="547C8142" w14:textId="77777777" w:rsidR="005864B8" w:rsidRPr="00F44786" w:rsidRDefault="005864B8" w:rsidP="00696FCA">
            <w:pPr>
              <w:jc w:val="right"/>
              <w:rPr>
                <w:b/>
                <w:sz w:val="20"/>
                <w:szCs w:val="20"/>
              </w:rPr>
            </w:pPr>
            <w:r w:rsidRPr="00C47150">
              <w:rPr>
                <w:b/>
                <w:sz w:val="20"/>
                <w:szCs w:val="20"/>
              </w:rPr>
              <w:t>100.000,00</w:t>
            </w:r>
          </w:p>
        </w:tc>
      </w:tr>
      <w:tr w:rsidR="005864B8" w:rsidRPr="00F44786" w14:paraId="224BD93E" w14:textId="77777777" w:rsidTr="00696FCA">
        <w:tc>
          <w:tcPr>
            <w:tcW w:w="5850" w:type="dxa"/>
            <w:tcBorders>
              <w:bottom w:val="single" w:sz="4" w:space="0" w:color="000000"/>
            </w:tcBorders>
          </w:tcPr>
          <w:p w14:paraId="51392415" w14:textId="77777777" w:rsidR="005864B8" w:rsidRPr="00F44786" w:rsidRDefault="005864B8" w:rsidP="00696FCA">
            <w:pPr>
              <w:rPr>
                <w:sz w:val="20"/>
                <w:szCs w:val="20"/>
              </w:rPr>
            </w:pPr>
            <w:r w:rsidRPr="00F44786">
              <w:rPr>
                <w:sz w:val="20"/>
                <w:szCs w:val="20"/>
              </w:rPr>
              <w:t>- Administracija i upravljanje – PDCK VPŽ</w:t>
            </w:r>
          </w:p>
          <w:p w14:paraId="182A1438" w14:textId="77777777" w:rsidR="005864B8" w:rsidRPr="00F44786" w:rsidRDefault="005864B8" w:rsidP="00696FCA">
            <w:pPr>
              <w:rPr>
                <w:sz w:val="20"/>
                <w:szCs w:val="20"/>
              </w:rPr>
            </w:pPr>
            <w:r w:rsidRPr="00F44786">
              <w:rPr>
                <w:sz w:val="20"/>
                <w:szCs w:val="20"/>
              </w:rPr>
              <w:t>- Administracija i upravljanje – PDCK VPŽ (iz vlastitih i namjenskih prihoda i primitaka)</w:t>
            </w:r>
          </w:p>
        </w:tc>
        <w:tc>
          <w:tcPr>
            <w:tcW w:w="1560" w:type="dxa"/>
            <w:tcBorders>
              <w:bottom w:val="single" w:sz="4" w:space="0" w:color="000000"/>
            </w:tcBorders>
          </w:tcPr>
          <w:p w14:paraId="215672F9" w14:textId="77777777" w:rsidR="005864B8" w:rsidRDefault="005864B8" w:rsidP="00696FCA">
            <w:pPr>
              <w:jc w:val="right"/>
              <w:rPr>
                <w:sz w:val="20"/>
                <w:szCs w:val="20"/>
              </w:rPr>
            </w:pPr>
            <w:r>
              <w:rPr>
                <w:sz w:val="20"/>
                <w:szCs w:val="20"/>
              </w:rPr>
              <w:t>60.000,00</w:t>
            </w:r>
          </w:p>
          <w:p w14:paraId="0C859101" w14:textId="77777777" w:rsidR="005864B8" w:rsidRDefault="005864B8" w:rsidP="00696FCA">
            <w:pPr>
              <w:jc w:val="right"/>
              <w:rPr>
                <w:sz w:val="20"/>
                <w:szCs w:val="20"/>
              </w:rPr>
            </w:pPr>
          </w:p>
          <w:p w14:paraId="7B187EF8" w14:textId="77777777" w:rsidR="005864B8" w:rsidRPr="00F44786" w:rsidRDefault="005864B8" w:rsidP="00696FCA">
            <w:pPr>
              <w:jc w:val="right"/>
              <w:rPr>
                <w:sz w:val="20"/>
                <w:szCs w:val="20"/>
              </w:rPr>
            </w:pPr>
            <w:r>
              <w:rPr>
                <w:sz w:val="20"/>
                <w:szCs w:val="20"/>
              </w:rPr>
              <w:t>40.000,00</w:t>
            </w:r>
          </w:p>
        </w:tc>
        <w:tc>
          <w:tcPr>
            <w:tcW w:w="1559" w:type="dxa"/>
            <w:tcBorders>
              <w:bottom w:val="single" w:sz="4" w:space="0" w:color="000000"/>
            </w:tcBorders>
          </w:tcPr>
          <w:p w14:paraId="75CBE55B" w14:textId="77777777" w:rsidR="005864B8" w:rsidRDefault="005864B8" w:rsidP="00696FCA">
            <w:pPr>
              <w:jc w:val="right"/>
              <w:rPr>
                <w:sz w:val="20"/>
                <w:szCs w:val="20"/>
              </w:rPr>
            </w:pPr>
            <w:r>
              <w:rPr>
                <w:sz w:val="20"/>
                <w:szCs w:val="20"/>
              </w:rPr>
              <w:t>60.000,00</w:t>
            </w:r>
          </w:p>
          <w:p w14:paraId="2A2AB83D" w14:textId="77777777" w:rsidR="005864B8" w:rsidRDefault="005864B8" w:rsidP="00696FCA">
            <w:pPr>
              <w:jc w:val="right"/>
              <w:rPr>
                <w:sz w:val="20"/>
                <w:szCs w:val="20"/>
              </w:rPr>
            </w:pPr>
          </w:p>
          <w:p w14:paraId="43EAD074" w14:textId="77777777" w:rsidR="005864B8" w:rsidRPr="00F44786" w:rsidRDefault="005864B8" w:rsidP="00696FCA">
            <w:pPr>
              <w:jc w:val="right"/>
              <w:rPr>
                <w:sz w:val="20"/>
                <w:szCs w:val="20"/>
              </w:rPr>
            </w:pPr>
            <w:r>
              <w:rPr>
                <w:sz w:val="20"/>
                <w:szCs w:val="20"/>
              </w:rPr>
              <w:t>40.000,00</w:t>
            </w:r>
          </w:p>
        </w:tc>
      </w:tr>
      <w:tr w:rsidR="005864B8" w:rsidRPr="00F44786" w14:paraId="2470ED63" w14:textId="77777777" w:rsidTr="00696FCA">
        <w:tc>
          <w:tcPr>
            <w:tcW w:w="5850" w:type="dxa"/>
            <w:shd w:val="clear" w:color="auto" w:fill="CCFFCC"/>
          </w:tcPr>
          <w:p w14:paraId="52D9F6F7" w14:textId="77777777" w:rsidR="005864B8" w:rsidRPr="00F44786" w:rsidRDefault="005864B8" w:rsidP="00696FCA">
            <w:pPr>
              <w:rPr>
                <w:b/>
                <w:sz w:val="20"/>
                <w:szCs w:val="20"/>
              </w:rPr>
            </w:pPr>
          </w:p>
          <w:p w14:paraId="0EE43A99" w14:textId="77777777" w:rsidR="005864B8" w:rsidRPr="00F44786" w:rsidRDefault="005864B8" w:rsidP="00696FCA">
            <w:pPr>
              <w:jc w:val="center"/>
              <w:rPr>
                <w:b/>
                <w:sz w:val="20"/>
                <w:szCs w:val="20"/>
              </w:rPr>
            </w:pPr>
            <w:r w:rsidRPr="00F44786">
              <w:rPr>
                <w:b/>
                <w:sz w:val="20"/>
                <w:szCs w:val="20"/>
              </w:rPr>
              <w:t>UKUPNO:</w:t>
            </w:r>
          </w:p>
        </w:tc>
        <w:tc>
          <w:tcPr>
            <w:tcW w:w="1560" w:type="dxa"/>
            <w:shd w:val="clear" w:color="auto" w:fill="CCFFCC"/>
          </w:tcPr>
          <w:p w14:paraId="64A8C364" w14:textId="77777777" w:rsidR="005864B8" w:rsidRDefault="005864B8" w:rsidP="00696FCA">
            <w:pPr>
              <w:jc w:val="right"/>
              <w:rPr>
                <w:b/>
                <w:sz w:val="20"/>
                <w:szCs w:val="20"/>
              </w:rPr>
            </w:pPr>
          </w:p>
          <w:p w14:paraId="395CBBEE" w14:textId="77777777" w:rsidR="005864B8" w:rsidRPr="00F44786" w:rsidRDefault="005864B8" w:rsidP="00696FCA">
            <w:pPr>
              <w:jc w:val="right"/>
              <w:rPr>
                <w:b/>
                <w:sz w:val="20"/>
                <w:szCs w:val="20"/>
              </w:rPr>
            </w:pPr>
            <w:r>
              <w:rPr>
                <w:b/>
                <w:sz w:val="20"/>
                <w:szCs w:val="20"/>
              </w:rPr>
              <w:t>94.230.000,00</w:t>
            </w:r>
          </w:p>
        </w:tc>
        <w:tc>
          <w:tcPr>
            <w:tcW w:w="1559" w:type="dxa"/>
            <w:shd w:val="clear" w:color="auto" w:fill="CCFFCC"/>
          </w:tcPr>
          <w:p w14:paraId="35A262D1" w14:textId="77777777" w:rsidR="005864B8" w:rsidRDefault="005864B8" w:rsidP="00696FCA">
            <w:pPr>
              <w:jc w:val="right"/>
              <w:rPr>
                <w:b/>
                <w:sz w:val="20"/>
                <w:szCs w:val="20"/>
              </w:rPr>
            </w:pPr>
          </w:p>
          <w:p w14:paraId="31B5BF19" w14:textId="77777777" w:rsidR="005864B8" w:rsidRPr="00F44786" w:rsidRDefault="005864B8" w:rsidP="00696FCA">
            <w:pPr>
              <w:jc w:val="right"/>
              <w:rPr>
                <w:b/>
                <w:sz w:val="20"/>
                <w:szCs w:val="20"/>
              </w:rPr>
            </w:pPr>
            <w:r w:rsidRPr="00F70140">
              <w:rPr>
                <w:b/>
                <w:sz w:val="20"/>
                <w:szCs w:val="20"/>
              </w:rPr>
              <w:t>136.660.000,00</w:t>
            </w:r>
          </w:p>
        </w:tc>
      </w:tr>
    </w:tbl>
    <w:p w14:paraId="1B4FB77F" w14:textId="77777777" w:rsidR="005864B8" w:rsidRDefault="005864B8" w:rsidP="005864B8">
      <w:pPr>
        <w:jc w:val="both"/>
      </w:pPr>
    </w:p>
    <w:p w14:paraId="5C3F5661" w14:textId="77777777" w:rsidR="005864B8" w:rsidRDefault="005864B8" w:rsidP="005864B8">
      <w:pPr>
        <w:jc w:val="both"/>
      </w:pPr>
    </w:p>
    <w:p w14:paraId="04E1BFE0" w14:textId="77777777" w:rsidR="005864B8" w:rsidRDefault="005864B8" w:rsidP="005864B8">
      <w:pPr>
        <w:jc w:val="both"/>
      </w:pPr>
    </w:p>
    <w:p w14:paraId="638AB8C8" w14:textId="77777777" w:rsidR="005864B8" w:rsidRDefault="005864B8" w:rsidP="005864B8">
      <w:pPr>
        <w:jc w:val="both"/>
      </w:pPr>
    </w:p>
    <w:p w14:paraId="5BDFCAA3" w14:textId="77777777" w:rsidR="005864B8" w:rsidRDefault="005864B8" w:rsidP="005864B8">
      <w:pPr>
        <w:jc w:val="both"/>
      </w:pPr>
    </w:p>
    <w:p w14:paraId="336DC454" w14:textId="77777777" w:rsidR="005864B8" w:rsidRDefault="005864B8" w:rsidP="005864B8">
      <w:pPr>
        <w:jc w:val="both"/>
      </w:pPr>
    </w:p>
    <w:p w14:paraId="1511A0B0" w14:textId="77777777" w:rsidR="005864B8" w:rsidRDefault="005864B8" w:rsidP="005864B8">
      <w:pPr>
        <w:jc w:val="both"/>
      </w:pPr>
    </w:p>
    <w:p w14:paraId="604E2F11" w14:textId="77777777" w:rsidR="005864B8" w:rsidRDefault="005864B8" w:rsidP="005864B8">
      <w:pPr>
        <w:jc w:val="both"/>
      </w:pPr>
    </w:p>
    <w:p w14:paraId="327082AF" w14:textId="77777777" w:rsidR="005864B8" w:rsidRDefault="005864B8" w:rsidP="005864B8">
      <w:pPr>
        <w:jc w:val="both"/>
      </w:pPr>
    </w:p>
    <w:p w14:paraId="21522F72" w14:textId="77777777" w:rsidR="005864B8" w:rsidRDefault="005864B8" w:rsidP="005864B8">
      <w:pPr>
        <w:jc w:val="both"/>
      </w:pPr>
    </w:p>
    <w:p w14:paraId="68F2E0E8" w14:textId="77777777" w:rsidR="005864B8" w:rsidRDefault="005864B8" w:rsidP="005864B8">
      <w:pPr>
        <w:jc w:val="both"/>
      </w:pPr>
    </w:p>
    <w:p w14:paraId="48AB22D6" w14:textId="77777777" w:rsidR="005864B8" w:rsidRDefault="005864B8" w:rsidP="005864B8">
      <w:pPr>
        <w:jc w:val="both"/>
      </w:pPr>
    </w:p>
    <w:p w14:paraId="68643D90" w14:textId="77777777" w:rsidR="005864B8" w:rsidRDefault="005864B8" w:rsidP="005864B8">
      <w:pPr>
        <w:jc w:val="both"/>
      </w:pPr>
    </w:p>
    <w:p w14:paraId="689AA4A3" w14:textId="77777777" w:rsidR="005864B8" w:rsidRDefault="005864B8" w:rsidP="005864B8">
      <w:pPr>
        <w:jc w:val="both"/>
      </w:pPr>
    </w:p>
    <w:p w14:paraId="0FAAED90" w14:textId="77777777" w:rsidR="005864B8" w:rsidRDefault="005864B8" w:rsidP="005864B8">
      <w:pPr>
        <w:jc w:val="both"/>
      </w:pPr>
    </w:p>
    <w:p w14:paraId="2B6879D1" w14:textId="77777777" w:rsidR="005864B8" w:rsidRDefault="005864B8" w:rsidP="005864B8">
      <w:pPr>
        <w:jc w:val="both"/>
      </w:pPr>
    </w:p>
    <w:p w14:paraId="62160BDC" w14:textId="77777777" w:rsidR="005864B8" w:rsidRDefault="005864B8" w:rsidP="005864B8">
      <w:pPr>
        <w:jc w:val="both"/>
      </w:pPr>
    </w:p>
    <w:p w14:paraId="02D1D4F6" w14:textId="77777777" w:rsidR="005864B8" w:rsidRDefault="005864B8" w:rsidP="005864B8">
      <w:pPr>
        <w:jc w:val="both"/>
      </w:pPr>
    </w:p>
    <w:p w14:paraId="46E39345" w14:textId="77777777" w:rsidR="005864B8" w:rsidRDefault="005864B8" w:rsidP="005864B8">
      <w:pPr>
        <w:jc w:val="both"/>
      </w:pPr>
    </w:p>
    <w:p w14:paraId="239596DC" w14:textId="77777777" w:rsidR="005864B8" w:rsidRDefault="005864B8" w:rsidP="005864B8">
      <w:pPr>
        <w:jc w:val="both"/>
      </w:pPr>
    </w:p>
    <w:p w14:paraId="3CC949C4" w14:textId="77777777" w:rsidR="005864B8" w:rsidRDefault="005864B8" w:rsidP="005864B8">
      <w:pPr>
        <w:jc w:val="both"/>
      </w:pPr>
    </w:p>
    <w:p w14:paraId="111FC7DC" w14:textId="77777777" w:rsidR="005864B8" w:rsidRPr="0017744D" w:rsidRDefault="005864B8" w:rsidP="005864B8">
      <w:pPr>
        <w:jc w:val="center"/>
        <w:rPr>
          <w:b/>
        </w:rPr>
      </w:pPr>
      <w:r w:rsidRPr="0017744D">
        <w:rPr>
          <w:b/>
        </w:rPr>
        <w:t>Opisi programa koji se financiraju iz Proračuna Virovitičko-podravske županije za 202</w:t>
      </w:r>
      <w:r>
        <w:rPr>
          <w:b/>
        </w:rPr>
        <w:t>6</w:t>
      </w:r>
      <w:r w:rsidRPr="0017744D">
        <w:rPr>
          <w:b/>
        </w:rPr>
        <w:t>. godinu prikazani su kako slijedi:</w:t>
      </w:r>
    </w:p>
    <w:p w14:paraId="0B430CBB" w14:textId="77777777" w:rsidR="005864B8" w:rsidRPr="0017744D" w:rsidRDefault="005864B8" w:rsidP="005864B8">
      <w:pPr>
        <w:jc w:val="center"/>
        <w:rPr>
          <w:b/>
          <w:sz w:val="20"/>
          <w:szCs w:val="20"/>
        </w:rPr>
      </w:pPr>
    </w:p>
    <w:p w14:paraId="264C1230" w14:textId="77777777" w:rsidR="005864B8" w:rsidRDefault="005864B8" w:rsidP="005864B8">
      <w:pPr>
        <w:jc w:val="center"/>
        <w:rPr>
          <w:b/>
          <w:u w:val="single"/>
        </w:rPr>
      </w:pPr>
    </w:p>
    <w:p w14:paraId="4F629460" w14:textId="77777777" w:rsidR="005864B8" w:rsidRDefault="005864B8" w:rsidP="005864B8">
      <w:pPr>
        <w:jc w:val="center"/>
        <w:rPr>
          <w:b/>
          <w:u w:val="single"/>
        </w:rPr>
      </w:pPr>
    </w:p>
    <w:p w14:paraId="13E31805" w14:textId="77777777" w:rsidR="005864B8" w:rsidRPr="0065700D" w:rsidRDefault="005864B8" w:rsidP="005864B8">
      <w:pPr>
        <w:jc w:val="center"/>
        <w:rPr>
          <w:b/>
          <w:u w:val="single"/>
        </w:rPr>
      </w:pPr>
      <w:r w:rsidRPr="0065700D">
        <w:rPr>
          <w:b/>
          <w:u w:val="single"/>
        </w:rPr>
        <w:t>Programi u Razdjelu: UPRAVNI ODJEL ZA ŽUPANIJSKU SKUPŠTINU I PRAVNE POSLOVE</w:t>
      </w:r>
    </w:p>
    <w:p w14:paraId="0A1D35F0" w14:textId="77777777" w:rsidR="005864B8" w:rsidRPr="0065700D" w:rsidRDefault="005864B8" w:rsidP="005864B8">
      <w:pPr>
        <w:jc w:val="center"/>
        <w:rPr>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122"/>
      </w:tblGrid>
      <w:tr w:rsidR="005864B8" w:rsidRPr="0065700D" w14:paraId="59B728DB" w14:textId="77777777" w:rsidTr="00696FCA">
        <w:tc>
          <w:tcPr>
            <w:tcW w:w="2376" w:type="dxa"/>
            <w:tcBorders>
              <w:top w:val="single" w:sz="4" w:space="0" w:color="auto"/>
            </w:tcBorders>
            <w:shd w:val="clear" w:color="auto" w:fill="99CCFF"/>
          </w:tcPr>
          <w:p w14:paraId="1DAADB8E" w14:textId="77777777" w:rsidR="005864B8" w:rsidRPr="0065700D" w:rsidRDefault="005864B8" w:rsidP="00696FCA">
            <w:r w:rsidRPr="0065700D">
              <w:t>Naziv programa:</w:t>
            </w:r>
          </w:p>
        </w:tc>
        <w:tc>
          <w:tcPr>
            <w:tcW w:w="7122" w:type="dxa"/>
            <w:tcBorders>
              <w:top w:val="single" w:sz="4" w:space="0" w:color="auto"/>
            </w:tcBorders>
            <w:shd w:val="clear" w:color="auto" w:fill="99CCFF"/>
          </w:tcPr>
          <w:p w14:paraId="3EB5A63C" w14:textId="77777777" w:rsidR="005864B8" w:rsidRPr="0065700D" w:rsidRDefault="005864B8" w:rsidP="00696FCA">
            <w:pPr>
              <w:rPr>
                <w:b/>
              </w:rPr>
            </w:pPr>
            <w:r w:rsidRPr="0065700D">
              <w:rPr>
                <w:b/>
              </w:rPr>
              <w:t>Upravljanje i raspolaganje imovinom</w:t>
            </w:r>
          </w:p>
        </w:tc>
      </w:tr>
      <w:tr w:rsidR="005864B8" w:rsidRPr="0065700D" w14:paraId="0C84BDE3" w14:textId="77777777" w:rsidTr="00696FCA">
        <w:tc>
          <w:tcPr>
            <w:tcW w:w="2376" w:type="dxa"/>
            <w:tcBorders>
              <w:top w:val="single" w:sz="4" w:space="0" w:color="auto"/>
            </w:tcBorders>
          </w:tcPr>
          <w:p w14:paraId="62A74A53" w14:textId="77777777" w:rsidR="005864B8" w:rsidRPr="0065700D" w:rsidRDefault="005864B8" w:rsidP="00696FCA">
            <w:r w:rsidRPr="0065700D">
              <w:t>Opis programa (općih i posebnih ciljeva):</w:t>
            </w:r>
          </w:p>
        </w:tc>
        <w:tc>
          <w:tcPr>
            <w:tcW w:w="7122" w:type="dxa"/>
            <w:tcBorders>
              <w:top w:val="single" w:sz="4" w:space="0" w:color="auto"/>
            </w:tcBorders>
          </w:tcPr>
          <w:p w14:paraId="46DB3A27" w14:textId="77777777" w:rsidR="005864B8" w:rsidRPr="0065700D" w:rsidRDefault="005864B8" w:rsidP="005864B8">
            <w:pPr>
              <w:numPr>
                <w:ilvl w:val="0"/>
                <w:numId w:val="14"/>
              </w:numPr>
              <w:spacing w:after="0" w:line="240" w:lineRule="auto"/>
              <w:jc w:val="both"/>
            </w:pPr>
            <w:r w:rsidRPr="0065700D">
              <w:t xml:space="preserve">Osiguravanje učinkovitog i odgovornog upravljanja i           </w:t>
            </w:r>
          </w:p>
          <w:p w14:paraId="6352C880" w14:textId="77777777" w:rsidR="005864B8" w:rsidRPr="0065700D" w:rsidRDefault="005864B8" w:rsidP="00696FCA">
            <w:pPr>
              <w:ind w:left="720"/>
              <w:jc w:val="both"/>
            </w:pPr>
            <w:r w:rsidRPr="0065700D">
              <w:t>raspolaganja imovinom Virovitičko-podravske županije te                                                                                         imovinom Republike Hrvatske koja je povjerena na upravljanje VPŽ sukladno odredbama Zakona o upravljanju nekretninama i           pokretninama u vlasništvu Republike Hrvatske (NN 155/23)</w:t>
            </w:r>
          </w:p>
          <w:p w14:paraId="79E2CAA3" w14:textId="77777777" w:rsidR="005864B8" w:rsidRPr="0065700D" w:rsidRDefault="005864B8" w:rsidP="005864B8">
            <w:pPr>
              <w:numPr>
                <w:ilvl w:val="0"/>
                <w:numId w:val="14"/>
              </w:numPr>
              <w:spacing w:after="0" w:line="240" w:lineRule="auto"/>
              <w:contextualSpacing/>
              <w:jc w:val="both"/>
              <w:rPr>
                <w:bCs/>
              </w:rPr>
            </w:pPr>
            <w:r w:rsidRPr="0065700D">
              <w:rPr>
                <w:bCs/>
              </w:rPr>
              <w:t>Provođenje postupaka izvlaštenja</w:t>
            </w:r>
          </w:p>
        </w:tc>
      </w:tr>
      <w:tr w:rsidR="005864B8" w:rsidRPr="0065700D" w14:paraId="03735FD7" w14:textId="77777777" w:rsidTr="00696FCA">
        <w:tc>
          <w:tcPr>
            <w:tcW w:w="2376" w:type="dxa"/>
            <w:tcBorders>
              <w:top w:val="single" w:sz="4" w:space="0" w:color="auto"/>
            </w:tcBorders>
          </w:tcPr>
          <w:p w14:paraId="5B756BE1" w14:textId="77777777" w:rsidR="005864B8" w:rsidRPr="0065700D" w:rsidRDefault="005864B8" w:rsidP="00696FCA">
            <w:r w:rsidRPr="0065700D">
              <w:t>Pokazatelji uspješnosti:</w:t>
            </w:r>
          </w:p>
        </w:tc>
        <w:tc>
          <w:tcPr>
            <w:tcW w:w="7122" w:type="dxa"/>
            <w:tcBorders>
              <w:top w:val="single" w:sz="4" w:space="0" w:color="auto"/>
            </w:tcBorders>
          </w:tcPr>
          <w:p w14:paraId="42B87C57" w14:textId="77777777" w:rsidR="005864B8" w:rsidRPr="0065700D" w:rsidRDefault="005864B8" w:rsidP="00696FCA">
            <w:pPr>
              <w:jc w:val="both"/>
            </w:pPr>
            <w:r w:rsidRPr="0065700D">
              <w:t>Prikupljanje i dostupnost informacija o imovini</w:t>
            </w:r>
          </w:p>
          <w:p w14:paraId="3A86FB22" w14:textId="77777777" w:rsidR="005864B8" w:rsidRPr="0065700D" w:rsidRDefault="005864B8" w:rsidP="005864B8">
            <w:pPr>
              <w:numPr>
                <w:ilvl w:val="0"/>
                <w:numId w:val="14"/>
              </w:numPr>
              <w:spacing w:after="0" w:line="240" w:lineRule="auto"/>
              <w:jc w:val="both"/>
            </w:pPr>
            <w:r w:rsidRPr="0065700D">
              <w:t>Kako pratiti: Ažuriranost baze podataka/registara imovine.</w:t>
            </w:r>
          </w:p>
          <w:p w14:paraId="675D25E9" w14:textId="77777777" w:rsidR="005864B8" w:rsidRPr="0065700D" w:rsidRDefault="005864B8" w:rsidP="005864B8">
            <w:pPr>
              <w:numPr>
                <w:ilvl w:val="0"/>
                <w:numId w:val="14"/>
              </w:numPr>
              <w:spacing w:after="0" w:line="240" w:lineRule="auto"/>
              <w:jc w:val="both"/>
            </w:pPr>
            <w:r w:rsidRPr="0065700D">
              <w:t>Metoda: Redovne provjere i upisivanje podataka u bazu podataka/registar svih izmjena s kojima upravno tijelo raspolaže.</w:t>
            </w:r>
          </w:p>
          <w:p w14:paraId="7B843E52" w14:textId="77777777" w:rsidR="005864B8" w:rsidRPr="0065700D" w:rsidRDefault="005864B8" w:rsidP="00696FCA">
            <w:pPr>
              <w:jc w:val="both"/>
            </w:pPr>
            <w:r w:rsidRPr="0065700D">
              <w:t>Broj provedenih upravnih i pravnih radnji</w:t>
            </w:r>
          </w:p>
          <w:p w14:paraId="1B57D876" w14:textId="77777777" w:rsidR="005864B8" w:rsidRPr="0065700D" w:rsidRDefault="005864B8" w:rsidP="005864B8">
            <w:pPr>
              <w:numPr>
                <w:ilvl w:val="0"/>
                <w:numId w:val="14"/>
              </w:numPr>
              <w:spacing w:after="0" w:line="240" w:lineRule="auto"/>
              <w:jc w:val="both"/>
            </w:pPr>
            <w:r w:rsidRPr="0065700D">
              <w:t>Kako pratiti: Evidencija svih objavljenih poziva, donesenih odluka, zaključenih ugovora.</w:t>
            </w:r>
          </w:p>
          <w:p w14:paraId="1417E656" w14:textId="77777777" w:rsidR="005864B8" w:rsidRPr="0065700D" w:rsidRDefault="005864B8" w:rsidP="005864B8">
            <w:pPr>
              <w:numPr>
                <w:ilvl w:val="0"/>
                <w:numId w:val="14"/>
              </w:numPr>
              <w:spacing w:after="0" w:line="240" w:lineRule="auto"/>
              <w:jc w:val="both"/>
            </w:pPr>
            <w:r w:rsidRPr="0065700D">
              <w:t>Metoda: Analiza službenih evidencija i baze podataka.</w:t>
            </w:r>
          </w:p>
          <w:p w14:paraId="73EC1EF2" w14:textId="77777777" w:rsidR="005864B8" w:rsidRPr="0065700D" w:rsidRDefault="005864B8" w:rsidP="005864B8">
            <w:pPr>
              <w:numPr>
                <w:ilvl w:val="0"/>
                <w:numId w:val="14"/>
              </w:numPr>
              <w:spacing w:after="0" w:line="240" w:lineRule="auto"/>
              <w:jc w:val="both"/>
            </w:pPr>
            <w:r w:rsidRPr="0065700D">
              <w:t>Cilj: Osigurati pravovremeno i zakonito donošenje rješenja u skladu s rokovima, na temelju zakona i pravilnika</w:t>
            </w:r>
          </w:p>
          <w:p w14:paraId="446C2279" w14:textId="77777777" w:rsidR="005864B8" w:rsidRPr="0065700D" w:rsidRDefault="005864B8" w:rsidP="005864B8">
            <w:pPr>
              <w:numPr>
                <w:ilvl w:val="0"/>
                <w:numId w:val="14"/>
              </w:numPr>
              <w:spacing w:after="0" w:line="240" w:lineRule="auto"/>
              <w:jc w:val="both"/>
            </w:pPr>
            <w:r w:rsidRPr="0065700D">
              <w:t>Mjerenje: broj podnesenih žalbi</w:t>
            </w:r>
          </w:p>
        </w:tc>
      </w:tr>
      <w:tr w:rsidR="005864B8" w:rsidRPr="0065700D" w14:paraId="038B43D6" w14:textId="77777777" w:rsidTr="00696FCA">
        <w:tc>
          <w:tcPr>
            <w:tcW w:w="2376" w:type="dxa"/>
            <w:tcBorders>
              <w:top w:val="single" w:sz="4" w:space="0" w:color="auto"/>
            </w:tcBorders>
            <w:shd w:val="clear" w:color="auto" w:fill="99CCFF"/>
          </w:tcPr>
          <w:p w14:paraId="7C307373" w14:textId="77777777" w:rsidR="005864B8" w:rsidRPr="0065700D" w:rsidRDefault="005864B8" w:rsidP="00696FCA">
            <w:r w:rsidRPr="0065700D">
              <w:t>Naziv programa:</w:t>
            </w:r>
          </w:p>
        </w:tc>
        <w:tc>
          <w:tcPr>
            <w:tcW w:w="7122" w:type="dxa"/>
            <w:tcBorders>
              <w:top w:val="single" w:sz="4" w:space="0" w:color="auto"/>
            </w:tcBorders>
            <w:shd w:val="clear" w:color="auto" w:fill="99CCFF"/>
          </w:tcPr>
          <w:p w14:paraId="69C9F364" w14:textId="77777777" w:rsidR="005864B8" w:rsidRPr="0065700D" w:rsidRDefault="005864B8" w:rsidP="00696FCA">
            <w:pPr>
              <w:rPr>
                <w:b/>
              </w:rPr>
            </w:pPr>
            <w:r w:rsidRPr="0065700D">
              <w:rPr>
                <w:b/>
              </w:rPr>
              <w:t>Priprema i donošenje akata i mjera iz djelokruga tijela</w:t>
            </w:r>
          </w:p>
        </w:tc>
      </w:tr>
      <w:tr w:rsidR="005864B8" w:rsidRPr="0065700D" w14:paraId="7AEA6589" w14:textId="77777777" w:rsidTr="00696FCA">
        <w:tc>
          <w:tcPr>
            <w:tcW w:w="2376" w:type="dxa"/>
          </w:tcPr>
          <w:p w14:paraId="10B60990" w14:textId="77777777" w:rsidR="005864B8" w:rsidRPr="0065700D" w:rsidRDefault="005864B8" w:rsidP="00696FCA">
            <w:r w:rsidRPr="0065700D">
              <w:t>Opis programa (općih i posebnih ciljeva):</w:t>
            </w:r>
          </w:p>
        </w:tc>
        <w:tc>
          <w:tcPr>
            <w:tcW w:w="7122" w:type="dxa"/>
          </w:tcPr>
          <w:p w14:paraId="3299A238" w14:textId="77777777" w:rsidR="005864B8" w:rsidRPr="0065700D" w:rsidRDefault="005864B8" w:rsidP="005864B8">
            <w:pPr>
              <w:numPr>
                <w:ilvl w:val="0"/>
                <w:numId w:val="11"/>
              </w:numPr>
              <w:spacing w:after="0" w:line="240" w:lineRule="auto"/>
            </w:pPr>
            <w:r w:rsidRPr="0065700D">
              <w:t>Osiguranje funkcioniranja predstavničkih, izvršnih i upravnih tijela Županije na ispunjavanju njihovih zadaća određenih zakonom i drugim propisima</w:t>
            </w:r>
          </w:p>
          <w:p w14:paraId="4AF10E11" w14:textId="77777777" w:rsidR="005864B8" w:rsidRPr="0065700D" w:rsidRDefault="005864B8" w:rsidP="005864B8">
            <w:pPr>
              <w:numPr>
                <w:ilvl w:val="0"/>
                <w:numId w:val="11"/>
              </w:numPr>
              <w:spacing w:after="0" w:line="240" w:lineRule="auto"/>
            </w:pPr>
            <w:r w:rsidRPr="0065700D">
              <w:t>Osiguranje funkcioniranja političkih stranaka čiji su članovi vijećnici Županijske skupštine</w:t>
            </w:r>
          </w:p>
          <w:p w14:paraId="1CB58635" w14:textId="77777777" w:rsidR="005864B8" w:rsidRPr="0065700D" w:rsidRDefault="005864B8" w:rsidP="005864B8">
            <w:pPr>
              <w:numPr>
                <w:ilvl w:val="0"/>
                <w:numId w:val="11"/>
              </w:numPr>
              <w:spacing w:after="0" w:line="240" w:lineRule="auto"/>
            </w:pPr>
            <w:r w:rsidRPr="0065700D">
              <w:t>Osiguranje sredstava za proračunsku pričuvu neophodnih za financiranje rashoda koje pri planiranju proračuna nije bilo moguće predvidjeti</w:t>
            </w:r>
          </w:p>
        </w:tc>
      </w:tr>
      <w:tr w:rsidR="005864B8" w:rsidRPr="0065700D" w14:paraId="058C1AEC" w14:textId="77777777" w:rsidTr="00696FCA">
        <w:tc>
          <w:tcPr>
            <w:tcW w:w="2376" w:type="dxa"/>
          </w:tcPr>
          <w:p w14:paraId="0D462126" w14:textId="77777777" w:rsidR="005864B8" w:rsidRPr="0065700D" w:rsidRDefault="005864B8" w:rsidP="00696FCA">
            <w:bookmarkStart w:id="2" w:name="_Hlk215571605"/>
            <w:r w:rsidRPr="0065700D">
              <w:t>Pokazatelji uspješnosti:</w:t>
            </w:r>
          </w:p>
        </w:tc>
        <w:tc>
          <w:tcPr>
            <w:tcW w:w="7122" w:type="dxa"/>
          </w:tcPr>
          <w:p w14:paraId="56726354" w14:textId="77777777" w:rsidR="005864B8" w:rsidRPr="0065700D" w:rsidRDefault="005864B8" w:rsidP="00696FCA">
            <w:r w:rsidRPr="0065700D">
              <w:t>Učinkovitost i pravovremenost donošenja akata i mjera</w:t>
            </w:r>
          </w:p>
          <w:p w14:paraId="7D597404" w14:textId="77777777" w:rsidR="005864B8" w:rsidRPr="0065700D" w:rsidRDefault="005864B8" w:rsidP="005864B8">
            <w:pPr>
              <w:numPr>
                <w:ilvl w:val="0"/>
                <w:numId w:val="11"/>
              </w:numPr>
              <w:spacing w:after="0" w:line="240" w:lineRule="auto"/>
            </w:pPr>
            <w:r w:rsidRPr="0065700D">
              <w:t>Cilj: Osigurati pravovremeno donošenje potrebnih akata u skladu s rokovima.</w:t>
            </w:r>
          </w:p>
          <w:p w14:paraId="6BC4A9DF" w14:textId="77777777" w:rsidR="005864B8" w:rsidRPr="0065700D" w:rsidRDefault="005864B8" w:rsidP="005864B8">
            <w:pPr>
              <w:numPr>
                <w:ilvl w:val="0"/>
                <w:numId w:val="11"/>
              </w:numPr>
              <w:spacing w:after="0" w:line="240" w:lineRule="auto"/>
            </w:pPr>
            <w:r w:rsidRPr="0065700D">
              <w:t>Mjerenje: broj održanih sjednica, donesene odluke i njihova usklađenost s rokovima</w:t>
            </w:r>
          </w:p>
          <w:p w14:paraId="72B5C9EB" w14:textId="77777777" w:rsidR="005864B8" w:rsidRPr="0065700D" w:rsidRDefault="005864B8" w:rsidP="00696FCA">
            <w:r w:rsidRPr="0065700D">
              <w:t>Usklađenost akata sa zakonodavstvom i propisima</w:t>
            </w:r>
          </w:p>
          <w:p w14:paraId="43102A97" w14:textId="77777777" w:rsidR="005864B8" w:rsidRPr="0065700D" w:rsidRDefault="005864B8" w:rsidP="005864B8">
            <w:pPr>
              <w:numPr>
                <w:ilvl w:val="0"/>
                <w:numId w:val="11"/>
              </w:numPr>
              <w:spacing w:after="0" w:line="240" w:lineRule="auto"/>
            </w:pPr>
            <w:r w:rsidRPr="0065700D">
              <w:lastRenderedPageBreak/>
              <w:t>Cilj: Osigurati da svi akti budu usklađeni s važećim zakonima i internim procedurama</w:t>
            </w:r>
          </w:p>
          <w:p w14:paraId="5E3EC430" w14:textId="77777777" w:rsidR="005864B8" w:rsidRPr="0065700D" w:rsidRDefault="005864B8" w:rsidP="005864B8">
            <w:pPr>
              <w:numPr>
                <w:ilvl w:val="0"/>
                <w:numId w:val="11"/>
              </w:numPr>
              <w:spacing w:after="0" w:line="240" w:lineRule="auto"/>
            </w:pPr>
            <w:r w:rsidRPr="0065700D">
              <w:t>Mjerenje: Broj pravnih ili proceduralnih nepravilnosti ili žalbi.</w:t>
            </w:r>
          </w:p>
          <w:p w14:paraId="28F93D68" w14:textId="77777777" w:rsidR="005864B8" w:rsidRPr="0065700D" w:rsidRDefault="005864B8" w:rsidP="00696FCA">
            <w:r w:rsidRPr="0065700D">
              <w:t>Razina participacije i suradnje tijela i političkih stranaka</w:t>
            </w:r>
          </w:p>
          <w:p w14:paraId="7CB57BB2" w14:textId="77777777" w:rsidR="005864B8" w:rsidRPr="0065700D" w:rsidRDefault="005864B8" w:rsidP="005864B8">
            <w:pPr>
              <w:numPr>
                <w:ilvl w:val="0"/>
                <w:numId w:val="11"/>
              </w:numPr>
              <w:spacing w:after="0" w:line="240" w:lineRule="auto"/>
            </w:pPr>
            <w:r w:rsidRPr="0065700D">
              <w:t>Cilj: Osigurati aktivno sudjelovanje i suradnju svih uključenih stranaka u procesu donošenja akata.</w:t>
            </w:r>
          </w:p>
          <w:p w14:paraId="59574F5A" w14:textId="77777777" w:rsidR="005864B8" w:rsidRPr="0065700D" w:rsidRDefault="005864B8" w:rsidP="005864B8">
            <w:pPr>
              <w:numPr>
                <w:ilvl w:val="0"/>
                <w:numId w:val="11"/>
              </w:numPr>
              <w:spacing w:after="0" w:line="240" w:lineRule="auto"/>
            </w:pPr>
            <w:r w:rsidRPr="0065700D">
              <w:t>Mjerenje: Broj održanih odbora i drugih radnih tijela Županijske skupštine</w:t>
            </w:r>
          </w:p>
        </w:tc>
      </w:tr>
      <w:tr w:rsidR="005864B8" w:rsidRPr="0065700D" w14:paraId="1E702265" w14:textId="77777777" w:rsidTr="00696FCA">
        <w:tc>
          <w:tcPr>
            <w:tcW w:w="2376" w:type="dxa"/>
            <w:shd w:val="clear" w:color="auto" w:fill="99CCFF"/>
          </w:tcPr>
          <w:p w14:paraId="6AF1806F" w14:textId="77777777" w:rsidR="005864B8" w:rsidRPr="0065700D" w:rsidRDefault="005864B8" w:rsidP="00696FCA">
            <w:bookmarkStart w:id="3" w:name="_Hlk167776118"/>
            <w:bookmarkEnd w:id="2"/>
            <w:r w:rsidRPr="0065700D">
              <w:lastRenderedPageBreak/>
              <w:t>Naziv programa:</w:t>
            </w:r>
          </w:p>
        </w:tc>
        <w:tc>
          <w:tcPr>
            <w:tcW w:w="7122" w:type="dxa"/>
            <w:shd w:val="clear" w:color="auto" w:fill="99CCFF"/>
          </w:tcPr>
          <w:p w14:paraId="4DD92513" w14:textId="77777777" w:rsidR="005864B8" w:rsidRPr="0065700D" w:rsidRDefault="005864B8" w:rsidP="00696FCA">
            <w:pPr>
              <w:rPr>
                <w:b/>
              </w:rPr>
            </w:pPr>
            <w:r w:rsidRPr="0065700D">
              <w:rPr>
                <w:b/>
              </w:rPr>
              <w:t>Zaštita prava nacionalnih manjina</w:t>
            </w:r>
          </w:p>
        </w:tc>
      </w:tr>
      <w:tr w:rsidR="005864B8" w:rsidRPr="0065700D" w14:paraId="2C86BAAA" w14:textId="77777777" w:rsidTr="00696FCA">
        <w:tc>
          <w:tcPr>
            <w:tcW w:w="2376" w:type="dxa"/>
          </w:tcPr>
          <w:p w14:paraId="4EE44406" w14:textId="77777777" w:rsidR="005864B8" w:rsidRPr="0065700D" w:rsidRDefault="005864B8" w:rsidP="00696FCA">
            <w:r w:rsidRPr="0065700D">
              <w:t>Opis programa (općih i posebnih ciljeva):</w:t>
            </w:r>
          </w:p>
        </w:tc>
        <w:tc>
          <w:tcPr>
            <w:tcW w:w="7122" w:type="dxa"/>
          </w:tcPr>
          <w:p w14:paraId="26127106" w14:textId="77777777" w:rsidR="005864B8" w:rsidRPr="0065700D" w:rsidRDefault="005864B8" w:rsidP="005864B8">
            <w:pPr>
              <w:numPr>
                <w:ilvl w:val="0"/>
                <w:numId w:val="11"/>
              </w:numPr>
              <w:spacing w:after="0" w:line="240" w:lineRule="auto"/>
            </w:pPr>
            <w:r w:rsidRPr="0065700D">
              <w:t xml:space="preserve"> Financiranje djelovanja vijeća i predstavnika nacionalnih                               manjina u Županiji kao i nagrade za rad članovima vijeća i           predstavnicima nacionalnih manjina</w:t>
            </w:r>
          </w:p>
        </w:tc>
      </w:tr>
      <w:tr w:rsidR="005864B8" w:rsidRPr="0065700D" w14:paraId="7731B43F" w14:textId="77777777" w:rsidTr="00696FCA">
        <w:tc>
          <w:tcPr>
            <w:tcW w:w="2376" w:type="dxa"/>
          </w:tcPr>
          <w:p w14:paraId="47B3CA2C" w14:textId="77777777" w:rsidR="005864B8" w:rsidRPr="0065700D" w:rsidRDefault="005864B8" w:rsidP="00696FCA">
            <w:r w:rsidRPr="0065700D">
              <w:t>Pokazatelji uspješnosti:</w:t>
            </w:r>
          </w:p>
        </w:tc>
        <w:tc>
          <w:tcPr>
            <w:tcW w:w="7122" w:type="dxa"/>
          </w:tcPr>
          <w:p w14:paraId="575FDF96" w14:textId="77777777" w:rsidR="005864B8" w:rsidRPr="0065700D" w:rsidRDefault="005864B8" w:rsidP="00696FCA">
            <w:r w:rsidRPr="0065700D">
              <w:t>Učinkovitost financiranja djelovanja vijeća i predstavnika manjina</w:t>
            </w:r>
          </w:p>
          <w:p w14:paraId="14116306" w14:textId="77777777" w:rsidR="005864B8" w:rsidRPr="0065700D" w:rsidRDefault="005864B8" w:rsidP="005864B8">
            <w:pPr>
              <w:numPr>
                <w:ilvl w:val="0"/>
                <w:numId w:val="11"/>
              </w:numPr>
              <w:spacing w:after="0" w:line="240" w:lineRule="auto"/>
            </w:pPr>
            <w:r w:rsidRPr="0065700D">
              <w:t>Cilj: Osigurati pravovremeno i adekvatno financiranje programa i aktivnosti.</w:t>
            </w:r>
          </w:p>
          <w:p w14:paraId="7A10955F" w14:textId="77777777" w:rsidR="005864B8" w:rsidRPr="0065700D" w:rsidRDefault="005864B8" w:rsidP="005864B8">
            <w:pPr>
              <w:numPr>
                <w:ilvl w:val="0"/>
                <w:numId w:val="11"/>
              </w:numPr>
              <w:spacing w:after="0" w:line="240" w:lineRule="auto"/>
            </w:pPr>
            <w:r w:rsidRPr="0065700D">
              <w:t>Mjerenje: Postotak odobrenih sredstava isplaćenih u skladu s planom.</w:t>
            </w:r>
          </w:p>
          <w:p w14:paraId="693F668E" w14:textId="77777777" w:rsidR="005864B8" w:rsidRPr="0065700D" w:rsidRDefault="005864B8" w:rsidP="00696FCA">
            <w:r w:rsidRPr="0065700D">
              <w:t>Prepoznatljivost i vidljivost aktivnosti vijeća i predstavnika manjina</w:t>
            </w:r>
          </w:p>
          <w:p w14:paraId="404E37F8" w14:textId="77777777" w:rsidR="005864B8" w:rsidRPr="0065700D" w:rsidRDefault="005864B8" w:rsidP="005864B8">
            <w:pPr>
              <w:numPr>
                <w:ilvl w:val="0"/>
                <w:numId w:val="11"/>
              </w:numPr>
              <w:spacing w:after="0" w:line="240" w:lineRule="auto"/>
            </w:pPr>
            <w:r w:rsidRPr="0065700D">
              <w:t>Cilj: Povećati prepoznatljivost djelovanja i prava manjina u društvu</w:t>
            </w:r>
          </w:p>
          <w:p w14:paraId="13C5EB88" w14:textId="77777777" w:rsidR="005864B8" w:rsidRPr="0065700D" w:rsidRDefault="005864B8" w:rsidP="005864B8">
            <w:pPr>
              <w:numPr>
                <w:ilvl w:val="0"/>
                <w:numId w:val="11"/>
              </w:numPr>
              <w:spacing w:after="0" w:line="240" w:lineRule="auto"/>
            </w:pPr>
            <w:r w:rsidRPr="0065700D">
              <w:t xml:space="preserve">Mjerenje: Broj medijskih objava, sudjelovanja na događajima </w:t>
            </w:r>
          </w:p>
          <w:p w14:paraId="2AE969FE" w14:textId="77777777" w:rsidR="005864B8" w:rsidRPr="0065700D" w:rsidRDefault="005864B8" w:rsidP="00696FCA">
            <w:r w:rsidRPr="0065700D">
              <w:t>Usklađenost financiranja i djelovanja s pravnim propisima i preporukama</w:t>
            </w:r>
          </w:p>
          <w:p w14:paraId="579407D8" w14:textId="77777777" w:rsidR="005864B8" w:rsidRPr="0065700D" w:rsidRDefault="005864B8" w:rsidP="005864B8">
            <w:pPr>
              <w:numPr>
                <w:ilvl w:val="0"/>
                <w:numId w:val="11"/>
              </w:numPr>
              <w:spacing w:after="0" w:line="240" w:lineRule="auto"/>
            </w:pPr>
            <w:r w:rsidRPr="0065700D">
              <w:t>Cilj: Osigurati transparentnost i zakonitost u financiranju i radu.</w:t>
            </w:r>
          </w:p>
          <w:p w14:paraId="64FDC9C0" w14:textId="77777777" w:rsidR="005864B8" w:rsidRPr="0065700D" w:rsidRDefault="005864B8" w:rsidP="005864B8">
            <w:pPr>
              <w:numPr>
                <w:ilvl w:val="0"/>
                <w:numId w:val="11"/>
              </w:numPr>
              <w:spacing w:after="0" w:line="240" w:lineRule="auto"/>
            </w:pPr>
            <w:r w:rsidRPr="0065700D">
              <w:t>Mjerenje: Broj pravnih ili proceduralnih nepravilnosti.</w:t>
            </w:r>
          </w:p>
        </w:tc>
      </w:tr>
      <w:bookmarkEnd w:id="3"/>
    </w:tbl>
    <w:p w14:paraId="48DCCB7F" w14:textId="77777777" w:rsidR="005864B8" w:rsidRDefault="005864B8" w:rsidP="005864B8">
      <w:pPr>
        <w:jc w:val="center"/>
        <w:rPr>
          <w:sz w:val="20"/>
          <w:szCs w:val="20"/>
        </w:rPr>
      </w:pPr>
    </w:p>
    <w:p w14:paraId="5977B5A8" w14:textId="77777777" w:rsidR="005864B8" w:rsidRDefault="005864B8" w:rsidP="005864B8">
      <w:pPr>
        <w:jc w:val="center"/>
        <w:rPr>
          <w:sz w:val="20"/>
          <w:szCs w:val="20"/>
        </w:rPr>
      </w:pPr>
    </w:p>
    <w:p w14:paraId="6080C4CC" w14:textId="77777777" w:rsidR="005864B8" w:rsidRDefault="005864B8" w:rsidP="005864B8">
      <w:pPr>
        <w:jc w:val="center"/>
        <w:rPr>
          <w:sz w:val="20"/>
          <w:szCs w:val="20"/>
        </w:rPr>
      </w:pPr>
    </w:p>
    <w:p w14:paraId="470AACFC" w14:textId="77777777" w:rsidR="005864B8" w:rsidRDefault="005864B8" w:rsidP="005864B8">
      <w:pPr>
        <w:jc w:val="center"/>
        <w:rPr>
          <w:sz w:val="20"/>
          <w:szCs w:val="20"/>
        </w:rPr>
      </w:pPr>
    </w:p>
    <w:p w14:paraId="7F9B2871" w14:textId="77777777" w:rsidR="005864B8" w:rsidRPr="0017744D" w:rsidRDefault="005864B8" w:rsidP="005864B8">
      <w:pPr>
        <w:jc w:val="center"/>
        <w:rPr>
          <w:b/>
          <w:u w:val="single"/>
        </w:rPr>
      </w:pPr>
      <w:bookmarkStart w:id="4" w:name="_Hlk215566328"/>
      <w:r w:rsidRPr="0017744D">
        <w:rPr>
          <w:b/>
          <w:u w:val="single"/>
        </w:rPr>
        <w:t xml:space="preserve">Programi </w:t>
      </w:r>
      <w:r>
        <w:rPr>
          <w:b/>
          <w:u w:val="single"/>
        </w:rPr>
        <w:t>u</w:t>
      </w:r>
      <w:r w:rsidRPr="0017744D">
        <w:rPr>
          <w:b/>
          <w:u w:val="single"/>
        </w:rPr>
        <w:t xml:space="preserve"> </w:t>
      </w:r>
      <w:r>
        <w:rPr>
          <w:b/>
          <w:u w:val="single"/>
        </w:rPr>
        <w:t>R</w:t>
      </w:r>
      <w:r w:rsidRPr="0017744D">
        <w:rPr>
          <w:b/>
          <w:u w:val="single"/>
        </w:rPr>
        <w:t xml:space="preserve">azdjelu: </w:t>
      </w:r>
      <w:r w:rsidRPr="004F7CE2">
        <w:rPr>
          <w:b/>
          <w:u w:val="single"/>
        </w:rPr>
        <w:t>UPRAVNI ODJEL ZA POSLOVE ŽUPANA I OPĆU UPRAVU</w:t>
      </w:r>
    </w:p>
    <w:p w14:paraId="7E6B82A4" w14:textId="77777777" w:rsidR="005864B8" w:rsidRPr="0017744D" w:rsidRDefault="005864B8" w:rsidP="005864B8"/>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148"/>
      </w:tblGrid>
      <w:tr w:rsidR="005864B8" w:rsidRPr="0017744D" w14:paraId="7D9D4086" w14:textId="77777777" w:rsidTr="00696FCA">
        <w:tc>
          <w:tcPr>
            <w:tcW w:w="2376" w:type="dxa"/>
            <w:shd w:val="clear" w:color="auto" w:fill="99CCFF"/>
          </w:tcPr>
          <w:p w14:paraId="7D7FB6B3" w14:textId="77777777" w:rsidR="005864B8" w:rsidRPr="0017744D" w:rsidRDefault="005864B8" w:rsidP="00696FCA">
            <w:r w:rsidRPr="0017744D">
              <w:t>Naziv programa:</w:t>
            </w:r>
          </w:p>
        </w:tc>
        <w:tc>
          <w:tcPr>
            <w:tcW w:w="7148" w:type="dxa"/>
            <w:shd w:val="clear" w:color="auto" w:fill="99CCFF"/>
          </w:tcPr>
          <w:p w14:paraId="2790EB3D" w14:textId="77777777" w:rsidR="005864B8" w:rsidRPr="0017744D" w:rsidRDefault="005864B8" w:rsidP="00696FCA">
            <w:pPr>
              <w:rPr>
                <w:b/>
              </w:rPr>
            </w:pPr>
            <w:r w:rsidRPr="0017744D">
              <w:rPr>
                <w:b/>
              </w:rPr>
              <w:t>Obilježavanje županijskih i državnih manifestacija</w:t>
            </w:r>
          </w:p>
        </w:tc>
      </w:tr>
      <w:tr w:rsidR="005864B8" w:rsidRPr="0017744D" w14:paraId="7CA6BF49" w14:textId="77777777" w:rsidTr="00696FCA">
        <w:tc>
          <w:tcPr>
            <w:tcW w:w="2376" w:type="dxa"/>
          </w:tcPr>
          <w:p w14:paraId="14C14BD2" w14:textId="77777777" w:rsidR="005864B8" w:rsidRPr="0017744D" w:rsidRDefault="005864B8" w:rsidP="00696FCA">
            <w:r w:rsidRPr="0017744D">
              <w:t>Opis programa (općih i posebnih ciljeva):</w:t>
            </w:r>
          </w:p>
        </w:tc>
        <w:tc>
          <w:tcPr>
            <w:tcW w:w="7148" w:type="dxa"/>
          </w:tcPr>
          <w:p w14:paraId="56866392" w14:textId="77777777" w:rsidR="005864B8" w:rsidRPr="0017744D" w:rsidRDefault="005864B8" w:rsidP="00696FCA">
            <w:r w:rsidRPr="0017744D">
              <w:t>Obilježavanje obljetnica i drugih događaja, manifestacija od interesa za Županiju</w:t>
            </w:r>
          </w:p>
        </w:tc>
      </w:tr>
      <w:tr w:rsidR="005864B8" w:rsidRPr="0017744D" w14:paraId="16853919" w14:textId="77777777" w:rsidTr="00696FCA">
        <w:tc>
          <w:tcPr>
            <w:tcW w:w="2376" w:type="dxa"/>
          </w:tcPr>
          <w:p w14:paraId="24055F43" w14:textId="77777777" w:rsidR="005864B8" w:rsidRPr="0017744D" w:rsidRDefault="005864B8" w:rsidP="00696FCA">
            <w:r w:rsidRPr="004F7CE2">
              <w:t>Pokazatelji uspješnosti:</w:t>
            </w:r>
          </w:p>
        </w:tc>
        <w:tc>
          <w:tcPr>
            <w:tcW w:w="7148" w:type="dxa"/>
          </w:tcPr>
          <w:p w14:paraId="7D245E09" w14:textId="77777777" w:rsidR="005864B8" w:rsidRDefault="005864B8" w:rsidP="00696FCA">
            <w:r>
              <w:t>Broj i kvaliteta obilježavanja obljetnica i važnih događaja</w:t>
            </w:r>
          </w:p>
          <w:p w14:paraId="77387128" w14:textId="77777777" w:rsidR="005864B8" w:rsidRDefault="005864B8" w:rsidP="005864B8">
            <w:pPr>
              <w:numPr>
                <w:ilvl w:val="0"/>
                <w:numId w:val="11"/>
              </w:numPr>
              <w:spacing w:after="0" w:line="240" w:lineRule="auto"/>
            </w:pPr>
            <w:r>
              <w:t>Cilj: Uspješno organizirati i obilježiti značajne datume i manifestacije od interesa za Županiju.</w:t>
            </w:r>
          </w:p>
          <w:p w14:paraId="4B5A0F54" w14:textId="77777777" w:rsidR="005864B8" w:rsidRDefault="005864B8" w:rsidP="005864B8">
            <w:pPr>
              <w:numPr>
                <w:ilvl w:val="0"/>
                <w:numId w:val="11"/>
              </w:numPr>
              <w:spacing w:after="0" w:line="240" w:lineRule="auto"/>
            </w:pPr>
            <w:r>
              <w:t>Mjerenje: Broj održanih događaja, sudjelovanje i medijska pokrivenost.</w:t>
            </w:r>
          </w:p>
          <w:p w14:paraId="590AF6D6" w14:textId="77777777" w:rsidR="005864B8" w:rsidRDefault="005864B8" w:rsidP="00696FCA">
            <w:r>
              <w:t>Prepoznatljivost i vidljivost manifestacija i događaja</w:t>
            </w:r>
          </w:p>
          <w:p w14:paraId="14AC4A1C" w14:textId="77777777" w:rsidR="005864B8" w:rsidRDefault="005864B8" w:rsidP="005864B8">
            <w:pPr>
              <w:numPr>
                <w:ilvl w:val="0"/>
                <w:numId w:val="11"/>
              </w:numPr>
              <w:spacing w:after="0" w:line="240" w:lineRule="auto"/>
            </w:pPr>
            <w:r>
              <w:t>Cilj: Povećati prepoznatljivost i utjecaj manifestacija u zajednici.</w:t>
            </w:r>
          </w:p>
          <w:p w14:paraId="30A3C9E6" w14:textId="77777777" w:rsidR="005864B8" w:rsidRPr="0017744D" w:rsidRDefault="005864B8" w:rsidP="005864B8">
            <w:pPr>
              <w:numPr>
                <w:ilvl w:val="0"/>
                <w:numId w:val="11"/>
              </w:numPr>
              <w:spacing w:after="0" w:line="240" w:lineRule="auto"/>
            </w:pPr>
            <w:r>
              <w:t>Mjerenje: Broj medijskih objava, posjeta i sudjelovanje građana.</w:t>
            </w:r>
          </w:p>
        </w:tc>
      </w:tr>
      <w:tr w:rsidR="005864B8" w:rsidRPr="0017744D" w14:paraId="59F7544A" w14:textId="77777777" w:rsidTr="00696FCA">
        <w:tc>
          <w:tcPr>
            <w:tcW w:w="2376" w:type="dxa"/>
            <w:shd w:val="clear" w:color="auto" w:fill="99CCFF"/>
          </w:tcPr>
          <w:p w14:paraId="0FEC44EF" w14:textId="77777777" w:rsidR="005864B8" w:rsidRPr="0017744D" w:rsidRDefault="005864B8" w:rsidP="00696FCA">
            <w:r w:rsidRPr="0017744D">
              <w:lastRenderedPageBreak/>
              <w:t>Naziv programa:</w:t>
            </w:r>
          </w:p>
        </w:tc>
        <w:tc>
          <w:tcPr>
            <w:tcW w:w="7148" w:type="dxa"/>
            <w:shd w:val="clear" w:color="auto" w:fill="99CCFF"/>
          </w:tcPr>
          <w:p w14:paraId="761D37EC" w14:textId="77777777" w:rsidR="005864B8" w:rsidRPr="0017744D" w:rsidRDefault="005864B8" w:rsidP="00696FCA">
            <w:pPr>
              <w:rPr>
                <w:b/>
              </w:rPr>
            </w:pPr>
            <w:r w:rsidRPr="0017744D">
              <w:rPr>
                <w:b/>
              </w:rPr>
              <w:t>Razvoj civilnog društva</w:t>
            </w:r>
          </w:p>
        </w:tc>
      </w:tr>
      <w:tr w:rsidR="005864B8" w:rsidRPr="0017744D" w14:paraId="2FD0F567" w14:textId="77777777" w:rsidTr="00696FCA">
        <w:tc>
          <w:tcPr>
            <w:tcW w:w="2376" w:type="dxa"/>
          </w:tcPr>
          <w:p w14:paraId="006988F5" w14:textId="77777777" w:rsidR="005864B8" w:rsidRPr="0017744D" w:rsidRDefault="005864B8" w:rsidP="00696FCA">
            <w:r w:rsidRPr="0017744D">
              <w:t>Opis programa (općih i posebnih ciljeva):</w:t>
            </w:r>
          </w:p>
        </w:tc>
        <w:tc>
          <w:tcPr>
            <w:tcW w:w="7148" w:type="dxa"/>
          </w:tcPr>
          <w:p w14:paraId="6BB7CBF5" w14:textId="77777777" w:rsidR="005864B8" w:rsidRPr="0017744D" w:rsidRDefault="005864B8" w:rsidP="005864B8">
            <w:pPr>
              <w:numPr>
                <w:ilvl w:val="0"/>
                <w:numId w:val="11"/>
              </w:numPr>
              <w:spacing w:after="0" w:line="240" w:lineRule="auto"/>
            </w:pPr>
            <w:r w:rsidRPr="0017744D">
              <w:t>Financijska pomoć udrugama čije je djelovanje od važnosti za Virovitičko-podravsku županiju</w:t>
            </w:r>
          </w:p>
          <w:p w14:paraId="0518759D" w14:textId="77777777" w:rsidR="005864B8" w:rsidRPr="0017744D" w:rsidRDefault="005864B8" w:rsidP="005864B8">
            <w:pPr>
              <w:numPr>
                <w:ilvl w:val="0"/>
                <w:numId w:val="11"/>
              </w:numPr>
              <w:spacing w:after="0" w:line="240" w:lineRule="auto"/>
            </w:pPr>
            <w:r w:rsidRPr="0017744D">
              <w:t>Poticanje utjecaja civilnog društva i građanske inicijative u sredstvima javnog priopćavanja</w:t>
            </w:r>
          </w:p>
          <w:p w14:paraId="1664B06D" w14:textId="77777777" w:rsidR="005864B8" w:rsidRPr="0017744D" w:rsidRDefault="005864B8" w:rsidP="005864B8">
            <w:pPr>
              <w:numPr>
                <w:ilvl w:val="0"/>
                <w:numId w:val="11"/>
              </w:numPr>
              <w:spacing w:after="0" w:line="240" w:lineRule="auto"/>
            </w:pPr>
            <w:r w:rsidRPr="0017744D">
              <w:t>Uključivanjem organizacija civilnog društva utjecati na kreiranje razvojnih politika na lokalnoj i regionalnoj razini</w:t>
            </w:r>
          </w:p>
        </w:tc>
      </w:tr>
      <w:tr w:rsidR="005864B8" w:rsidRPr="0017744D" w14:paraId="0D16C84C" w14:textId="77777777" w:rsidTr="00696FCA">
        <w:tc>
          <w:tcPr>
            <w:tcW w:w="2376" w:type="dxa"/>
          </w:tcPr>
          <w:p w14:paraId="7E6345E8" w14:textId="77777777" w:rsidR="005864B8" w:rsidRPr="0017744D" w:rsidRDefault="005864B8" w:rsidP="00696FCA">
            <w:r w:rsidRPr="004F7CE2">
              <w:t>Pokazatelji uspješnosti:</w:t>
            </w:r>
          </w:p>
        </w:tc>
        <w:tc>
          <w:tcPr>
            <w:tcW w:w="7148" w:type="dxa"/>
          </w:tcPr>
          <w:p w14:paraId="417DDF26" w14:textId="77777777" w:rsidR="005864B8" w:rsidRDefault="005864B8" w:rsidP="00696FCA">
            <w:r>
              <w:t>Učinkovitost financijske potpore udrugama</w:t>
            </w:r>
          </w:p>
          <w:p w14:paraId="14E6970A" w14:textId="77777777" w:rsidR="005864B8" w:rsidRDefault="005864B8" w:rsidP="005864B8">
            <w:pPr>
              <w:numPr>
                <w:ilvl w:val="0"/>
                <w:numId w:val="11"/>
              </w:numPr>
              <w:spacing w:after="0" w:line="240" w:lineRule="auto"/>
            </w:pPr>
            <w:r>
              <w:t>Cilj: Osigurati pravovremeno i transparentno dodjeljivanje financijskih sredstava relevantnim udrugama.</w:t>
            </w:r>
          </w:p>
          <w:p w14:paraId="6D3D1320" w14:textId="77777777" w:rsidR="005864B8" w:rsidRDefault="005864B8" w:rsidP="005864B8">
            <w:pPr>
              <w:numPr>
                <w:ilvl w:val="0"/>
                <w:numId w:val="11"/>
              </w:numPr>
              <w:spacing w:after="0" w:line="240" w:lineRule="auto"/>
            </w:pPr>
            <w:r>
              <w:t>Mjerenje: Broj odobrenih projekata i postotak realizacije planiranih aktivnosti.</w:t>
            </w:r>
          </w:p>
          <w:p w14:paraId="5B13B12D" w14:textId="77777777" w:rsidR="005864B8" w:rsidRDefault="005864B8" w:rsidP="00696FCA">
            <w:r>
              <w:t>Povećanje utjecaja civilnog društva u medijima i javnosti</w:t>
            </w:r>
          </w:p>
          <w:p w14:paraId="1D81039C" w14:textId="77777777" w:rsidR="005864B8" w:rsidRDefault="005864B8" w:rsidP="005864B8">
            <w:pPr>
              <w:numPr>
                <w:ilvl w:val="0"/>
                <w:numId w:val="11"/>
              </w:numPr>
              <w:spacing w:after="0" w:line="240" w:lineRule="auto"/>
            </w:pPr>
            <w:r>
              <w:t>Cilj: Povećati vidljivost i utjecaj aktivnosti civilnog društva.</w:t>
            </w:r>
          </w:p>
          <w:p w14:paraId="79743F9A" w14:textId="77777777" w:rsidR="005864B8" w:rsidRDefault="005864B8" w:rsidP="005864B8">
            <w:pPr>
              <w:numPr>
                <w:ilvl w:val="0"/>
                <w:numId w:val="11"/>
              </w:numPr>
              <w:spacing w:after="0" w:line="240" w:lineRule="auto"/>
            </w:pPr>
            <w:r>
              <w:t>Mjerenje: Broj medijskih nastupa, objava i sudjelovanja u javnim raspravama.</w:t>
            </w:r>
          </w:p>
          <w:p w14:paraId="7BB8DF2B" w14:textId="77777777" w:rsidR="005864B8" w:rsidRDefault="005864B8" w:rsidP="00696FCA">
            <w:r>
              <w:t>Uključivanje organizacija civilnog društva u kreiranje razvojnih politika</w:t>
            </w:r>
          </w:p>
          <w:p w14:paraId="7E5667EF" w14:textId="77777777" w:rsidR="005864B8" w:rsidRDefault="005864B8" w:rsidP="005864B8">
            <w:pPr>
              <w:numPr>
                <w:ilvl w:val="0"/>
                <w:numId w:val="11"/>
              </w:numPr>
              <w:spacing w:after="0" w:line="240" w:lineRule="auto"/>
            </w:pPr>
            <w:r>
              <w:t>Cilj: Osnažiti ulogu civilnog društva u donošenju odluka na lokalnoj i regionalnoj razini.</w:t>
            </w:r>
          </w:p>
          <w:p w14:paraId="53DE2AA4" w14:textId="77777777" w:rsidR="005864B8" w:rsidRPr="0017744D" w:rsidRDefault="005864B8" w:rsidP="005864B8">
            <w:pPr>
              <w:numPr>
                <w:ilvl w:val="0"/>
                <w:numId w:val="11"/>
              </w:numPr>
              <w:spacing w:after="0" w:line="240" w:lineRule="auto"/>
            </w:pPr>
            <w:r>
              <w:t>Mjerenje: Broj sastanaka, konzultacija i sudjelovanja organizacija u procesu donošenja politika.</w:t>
            </w:r>
          </w:p>
        </w:tc>
      </w:tr>
      <w:bookmarkEnd w:id="4"/>
      <w:tr w:rsidR="005864B8" w:rsidRPr="0017744D" w14:paraId="67114CF9" w14:textId="77777777" w:rsidTr="00696FCA">
        <w:tc>
          <w:tcPr>
            <w:tcW w:w="9524" w:type="dxa"/>
            <w:gridSpan w:val="2"/>
            <w:tcBorders>
              <w:top w:val="nil"/>
              <w:left w:val="nil"/>
              <w:bottom w:val="nil"/>
              <w:right w:val="nil"/>
            </w:tcBorders>
          </w:tcPr>
          <w:p w14:paraId="3E0EC29B" w14:textId="77777777" w:rsidR="005864B8" w:rsidRDefault="005864B8" w:rsidP="00696FCA">
            <w:pPr>
              <w:jc w:val="center"/>
              <w:rPr>
                <w:b/>
                <w:u w:val="single"/>
              </w:rPr>
            </w:pPr>
          </w:p>
          <w:p w14:paraId="574C9A96" w14:textId="77777777" w:rsidR="005864B8" w:rsidRDefault="005864B8" w:rsidP="00696FCA">
            <w:pPr>
              <w:jc w:val="center"/>
              <w:rPr>
                <w:b/>
                <w:u w:val="single"/>
              </w:rPr>
            </w:pPr>
          </w:p>
          <w:p w14:paraId="30D34402" w14:textId="77777777" w:rsidR="005864B8" w:rsidRDefault="005864B8" w:rsidP="00696FCA">
            <w:pPr>
              <w:jc w:val="center"/>
              <w:rPr>
                <w:b/>
                <w:u w:val="single"/>
              </w:rPr>
            </w:pPr>
          </w:p>
          <w:p w14:paraId="33E4E090" w14:textId="77777777" w:rsidR="005864B8" w:rsidRPr="0017744D" w:rsidRDefault="005864B8" w:rsidP="00696FCA">
            <w:pPr>
              <w:jc w:val="center"/>
              <w:rPr>
                <w:b/>
                <w:u w:val="single"/>
              </w:rPr>
            </w:pPr>
            <w:r w:rsidRPr="0017744D">
              <w:rPr>
                <w:b/>
                <w:u w:val="single"/>
              </w:rPr>
              <w:t xml:space="preserve">Programi </w:t>
            </w:r>
            <w:r>
              <w:rPr>
                <w:b/>
                <w:u w:val="single"/>
              </w:rPr>
              <w:t>u</w:t>
            </w:r>
            <w:r w:rsidRPr="0017744D">
              <w:rPr>
                <w:b/>
                <w:u w:val="single"/>
              </w:rPr>
              <w:t xml:space="preserve"> </w:t>
            </w:r>
            <w:r>
              <w:rPr>
                <w:b/>
                <w:u w:val="single"/>
              </w:rPr>
              <w:t>R</w:t>
            </w:r>
            <w:r w:rsidRPr="0017744D">
              <w:rPr>
                <w:b/>
                <w:u w:val="single"/>
              </w:rPr>
              <w:t xml:space="preserve">azdjelu: </w:t>
            </w:r>
            <w:r w:rsidRPr="004F7CE2">
              <w:rPr>
                <w:b/>
                <w:u w:val="single"/>
              </w:rPr>
              <w:t>SLUŽBA ZA JAVNE FINANCIJE</w:t>
            </w:r>
          </w:p>
          <w:p w14:paraId="6E87B400" w14:textId="77777777" w:rsidR="005864B8" w:rsidRPr="0017744D" w:rsidRDefault="005864B8" w:rsidP="00696FCA">
            <w:pPr>
              <w:rPr>
                <w:b/>
              </w:rPr>
            </w:pPr>
          </w:p>
        </w:tc>
      </w:tr>
      <w:tr w:rsidR="005864B8" w:rsidRPr="0017744D" w14:paraId="66861BA6" w14:textId="77777777" w:rsidTr="00696FCA">
        <w:tc>
          <w:tcPr>
            <w:tcW w:w="2376" w:type="dxa"/>
            <w:tcBorders>
              <w:top w:val="single" w:sz="4" w:space="0" w:color="auto"/>
            </w:tcBorders>
            <w:shd w:val="clear" w:color="auto" w:fill="99CCFF"/>
          </w:tcPr>
          <w:p w14:paraId="1DC2D8BB" w14:textId="77777777" w:rsidR="005864B8" w:rsidRPr="0017744D" w:rsidRDefault="005864B8" w:rsidP="00696FCA">
            <w:r w:rsidRPr="0017744D">
              <w:t>Naziv programa:</w:t>
            </w:r>
          </w:p>
        </w:tc>
        <w:tc>
          <w:tcPr>
            <w:tcW w:w="7148" w:type="dxa"/>
            <w:tcBorders>
              <w:top w:val="single" w:sz="4" w:space="0" w:color="auto"/>
            </w:tcBorders>
            <w:shd w:val="clear" w:color="auto" w:fill="99CCFF"/>
          </w:tcPr>
          <w:p w14:paraId="57014377" w14:textId="77777777" w:rsidR="005864B8" w:rsidRPr="0017744D" w:rsidRDefault="005864B8" w:rsidP="00696FCA">
            <w:pPr>
              <w:rPr>
                <w:b/>
              </w:rPr>
            </w:pPr>
            <w:r w:rsidRPr="0017744D">
              <w:rPr>
                <w:b/>
              </w:rPr>
              <w:t>Javna uprava i administracija</w:t>
            </w:r>
          </w:p>
        </w:tc>
      </w:tr>
      <w:tr w:rsidR="005864B8" w:rsidRPr="0017744D" w14:paraId="592C10B9" w14:textId="77777777" w:rsidTr="00696FCA">
        <w:tc>
          <w:tcPr>
            <w:tcW w:w="2376" w:type="dxa"/>
          </w:tcPr>
          <w:p w14:paraId="41DF8CF7" w14:textId="77777777" w:rsidR="005864B8" w:rsidRPr="0017744D" w:rsidRDefault="005864B8" w:rsidP="00696FCA">
            <w:r w:rsidRPr="0017744D">
              <w:t>Opis programa (općih i posebnih ciljeva):</w:t>
            </w:r>
          </w:p>
        </w:tc>
        <w:tc>
          <w:tcPr>
            <w:tcW w:w="7148" w:type="dxa"/>
          </w:tcPr>
          <w:p w14:paraId="382FBB85" w14:textId="77777777" w:rsidR="005864B8" w:rsidRPr="0017744D" w:rsidRDefault="005864B8" w:rsidP="005864B8">
            <w:pPr>
              <w:numPr>
                <w:ilvl w:val="0"/>
                <w:numId w:val="11"/>
              </w:numPr>
              <w:spacing w:after="0" w:line="240" w:lineRule="auto"/>
            </w:pPr>
            <w:r w:rsidRPr="0017744D">
              <w:t>Osiguravanje sredstava za rashode za zaposlene i ostale materijalne i financijske rashode neophodne za funkcioniranje županije kao jedinice područne (regionalne) samouprave</w:t>
            </w:r>
          </w:p>
          <w:p w14:paraId="1A39A45A" w14:textId="77777777" w:rsidR="005864B8" w:rsidRPr="0017744D" w:rsidRDefault="005864B8" w:rsidP="005864B8">
            <w:pPr>
              <w:numPr>
                <w:ilvl w:val="0"/>
                <w:numId w:val="11"/>
              </w:numPr>
              <w:spacing w:after="0" w:line="240" w:lineRule="auto"/>
            </w:pPr>
            <w:r w:rsidRPr="0017744D">
              <w:t>Tekuće i investicijsko održavanje opreme i zgrade</w:t>
            </w:r>
          </w:p>
          <w:p w14:paraId="3062CBAA" w14:textId="77777777" w:rsidR="005864B8" w:rsidRPr="0017744D" w:rsidRDefault="005864B8" w:rsidP="005864B8">
            <w:pPr>
              <w:numPr>
                <w:ilvl w:val="0"/>
                <w:numId w:val="11"/>
              </w:numPr>
              <w:spacing w:after="0" w:line="240" w:lineRule="auto"/>
            </w:pPr>
            <w:r w:rsidRPr="0017744D">
              <w:t>Nabava dugotrajne imovine za potrebe upravnih tijela Županije</w:t>
            </w:r>
          </w:p>
        </w:tc>
      </w:tr>
      <w:tr w:rsidR="005864B8" w:rsidRPr="0017744D" w14:paraId="575FF441" w14:textId="77777777" w:rsidTr="00696FCA">
        <w:tc>
          <w:tcPr>
            <w:tcW w:w="2376" w:type="dxa"/>
          </w:tcPr>
          <w:p w14:paraId="0A8A6C7E" w14:textId="77777777" w:rsidR="005864B8" w:rsidRPr="0017744D" w:rsidRDefault="005864B8" w:rsidP="00696FCA">
            <w:r w:rsidRPr="004F7CE2">
              <w:t>Pokazatelji uspješnosti:</w:t>
            </w:r>
          </w:p>
        </w:tc>
        <w:tc>
          <w:tcPr>
            <w:tcW w:w="7148" w:type="dxa"/>
          </w:tcPr>
          <w:p w14:paraId="7B70C4BC" w14:textId="77777777" w:rsidR="005864B8" w:rsidRDefault="005864B8" w:rsidP="00696FCA">
            <w:r>
              <w:t>Učinkovitost osiguranja financijskih sredstava</w:t>
            </w:r>
          </w:p>
          <w:p w14:paraId="30384B85" w14:textId="77777777" w:rsidR="005864B8" w:rsidRDefault="005864B8" w:rsidP="005864B8">
            <w:pPr>
              <w:numPr>
                <w:ilvl w:val="0"/>
                <w:numId w:val="11"/>
              </w:numPr>
              <w:spacing w:after="0" w:line="240" w:lineRule="auto"/>
            </w:pPr>
            <w:r>
              <w:t>Cilj: Osigurati pravovremeno i transparentno financiranje rashoda za zaposlene i materijalne troškove.</w:t>
            </w:r>
          </w:p>
          <w:p w14:paraId="7AB60474" w14:textId="77777777" w:rsidR="005864B8" w:rsidRDefault="005864B8" w:rsidP="005864B8">
            <w:pPr>
              <w:numPr>
                <w:ilvl w:val="0"/>
                <w:numId w:val="11"/>
              </w:numPr>
              <w:spacing w:after="0" w:line="240" w:lineRule="auto"/>
            </w:pPr>
            <w:r>
              <w:t>Mjerenje: Odnos planiranih i realiziranih sredstava, vrijeme isplate i transparentnost postupka.</w:t>
            </w:r>
          </w:p>
          <w:p w14:paraId="33D5DFDC" w14:textId="77777777" w:rsidR="005864B8" w:rsidRDefault="005864B8" w:rsidP="00696FCA">
            <w:r>
              <w:t>Održavanje i funkcionalnost opreme i zgrada</w:t>
            </w:r>
          </w:p>
          <w:p w14:paraId="2EF9CF5E" w14:textId="77777777" w:rsidR="005864B8" w:rsidRDefault="005864B8" w:rsidP="005864B8">
            <w:pPr>
              <w:numPr>
                <w:ilvl w:val="0"/>
                <w:numId w:val="11"/>
              </w:numPr>
              <w:spacing w:after="0" w:line="240" w:lineRule="auto"/>
            </w:pPr>
            <w:r>
              <w:t>Cilj: Osigurati redovno i neometano održavanje zgrada i opreme.</w:t>
            </w:r>
          </w:p>
          <w:p w14:paraId="409517D3" w14:textId="77777777" w:rsidR="005864B8" w:rsidRDefault="005864B8" w:rsidP="005864B8">
            <w:pPr>
              <w:numPr>
                <w:ilvl w:val="0"/>
                <w:numId w:val="11"/>
              </w:numPr>
              <w:spacing w:after="0" w:line="240" w:lineRule="auto"/>
            </w:pPr>
            <w:r>
              <w:t>Mjerenje: Broj izvršenih radova održavanja, ostvareni standardi kvalitete i minimalni prekidi rada.</w:t>
            </w:r>
          </w:p>
          <w:p w14:paraId="32BFC8DA" w14:textId="77777777" w:rsidR="005864B8" w:rsidRDefault="005864B8" w:rsidP="00696FCA">
            <w:r>
              <w:t>Ulaganja u dugotrajnu imovinu</w:t>
            </w:r>
          </w:p>
          <w:p w14:paraId="02892CD0" w14:textId="77777777" w:rsidR="005864B8" w:rsidRDefault="005864B8" w:rsidP="005864B8">
            <w:pPr>
              <w:numPr>
                <w:ilvl w:val="0"/>
                <w:numId w:val="11"/>
              </w:numPr>
              <w:spacing w:after="0" w:line="240" w:lineRule="auto"/>
            </w:pPr>
            <w:r>
              <w:lastRenderedPageBreak/>
              <w:t>Cilj: Pravilno i pravovremeno nabavljati te koristiti dugotrajnu imovinu za potrebe upravnih tijela.</w:t>
            </w:r>
          </w:p>
          <w:p w14:paraId="6388E454" w14:textId="77777777" w:rsidR="005864B8" w:rsidRDefault="005864B8" w:rsidP="005864B8">
            <w:pPr>
              <w:numPr>
                <w:ilvl w:val="0"/>
                <w:numId w:val="11"/>
              </w:numPr>
              <w:spacing w:after="0" w:line="240" w:lineRule="auto"/>
            </w:pPr>
            <w:r>
              <w:t>Mjerenje: Broj nabavljene opreme, njihova iskorištenost i održivost.</w:t>
            </w:r>
          </w:p>
          <w:p w14:paraId="15AC5046" w14:textId="77777777" w:rsidR="005864B8" w:rsidRDefault="005864B8" w:rsidP="00696FCA">
            <w:r>
              <w:t>Broj i vrijednost realiziranih investicija u opremu i zgrade</w:t>
            </w:r>
          </w:p>
          <w:p w14:paraId="0E904B2D" w14:textId="77777777" w:rsidR="005864B8" w:rsidRDefault="005864B8" w:rsidP="005864B8">
            <w:pPr>
              <w:numPr>
                <w:ilvl w:val="0"/>
                <w:numId w:val="11"/>
              </w:numPr>
              <w:spacing w:after="0" w:line="240" w:lineRule="auto"/>
            </w:pPr>
            <w:r>
              <w:t>Cilj: Povećati kapacitete i funkcionalnost upravnih tijela.</w:t>
            </w:r>
          </w:p>
          <w:p w14:paraId="50A0A43C" w14:textId="77777777" w:rsidR="005864B8" w:rsidRDefault="005864B8" w:rsidP="005864B8">
            <w:pPr>
              <w:numPr>
                <w:ilvl w:val="0"/>
                <w:numId w:val="11"/>
              </w:numPr>
              <w:spacing w:after="0" w:line="240" w:lineRule="auto"/>
            </w:pPr>
            <w:r>
              <w:t>Mjerenje: Ukupna vrijednost nabave i broj završenih projekata.</w:t>
            </w:r>
          </w:p>
          <w:p w14:paraId="3DC9760D" w14:textId="77777777" w:rsidR="005864B8" w:rsidRDefault="005864B8" w:rsidP="00696FCA">
            <w:r>
              <w:t>Učestalost i kvaliteta održavanja opreme i zgrada</w:t>
            </w:r>
          </w:p>
          <w:p w14:paraId="74C2ABE8" w14:textId="77777777" w:rsidR="005864B8" w:rsidRDefault="005864B8" w:rsidP="005864B8">
            <w:pPr>
              <w:numPr>
                <w:ilvl w:val="0"/>
                <w:numId w:val="11"/>
              </w:numPr>
              <w:spacing w:after="0" w:line="240" w:lineRule="auto"/>
            </w:pPr>
            <w:r>
              <w:t>Cilj: Osigurati dugotrajnost i funkcionalnost.</w:t>
            </w:r>
          </w:p>
          <w:p w14:paraId="6B49E5A7" w14:textId="77777777" w:rsidR="005864B8" w:rsidRDefault="005864B8" w:rsidP="005864B8">
            <w:pPr>
              <w:numPr>
                <w:ilvl w:val="0"/>
                <w:numId w:val="11"/>
              </w:numPr>
              <w:spacing w:after="0" w:line="240" w:lineRule="auto"/>
            </w:pPr>
            <w:r>
              <w:t>Mjerenje: Broj održavanja, satisfakcija korisnika i minimalni kvarovi.</w:t>
            </w:r>
          </w:p>
          <w:p w14:paraId="0CFC39F9" w14:textId="77777777" w:rsidR="005864B8" w:rsidRDefault="005864B8" w:rsidP="00696FCA">
            <w:r>
              <w:t>Pridržavanje rokova i budžeta</w:t>
            </w:r>
          </w:p>
          <w:p w14:paraId="4348B423" w14:textId="77777777" w:rsidR="005864B8" w:rsidRDefault="005864B8" w:rsidP="005864B8">
            <w:pPr>
              <w:numPr>
                <w:ilvl w:val="0"/>
                <w:numId w:val="11"/>
              </w:numPr>
              <w:spacing w:after="0" w:line="240" w:lineRule="auto"/>
            </w:pPr>
            <w:r>
              <w:t>Cilj: Efikasno upravljanje financijskim i materijalnim resursima.</w:t>
            </w:r>
          </w:p>
          <w:p w14:paraId="573382C6" w14:textId="77777777" w:rsidR="005864B8" w:rsidRDefault="005864B8" w:rsidP="005864B8">
            <w:pPr>
              <w:numPr>
                <w:ilvl w:val="0"/>
                <w:numId w:val="11"/>
              </w:numPr>
              <w:spacing w:after="0" w:line="240" w:lineRule="auto"/>
            </w:pPr>
            <w:r>
              <w:t>Mjerenje: Postotak realizacije unutar planiranih rokova i budžeta.</w:t>
            </w:r>
          </w:p>
          <w:p w14:paraId="6E2CBA85" w14:textId="77777777" w:rsidR="005864B8" w:rsidRDefault="005864B8" w:rsidP="00696FCA">
            <w:r>
              <w:t>Zadovoljstvo zaposlenika i korisnika usluga</w:t>
            </w:r>
          </w:p>
          <w:p w14:paraId="44FC834B" w14:textId="77777777" w:rsidR="005864B8" w:rsidRDefault="005864B8" w:rsidP="005864B8">
            <w:pPr>
              <w:numPr>
                <w:ilvl w:val="0"/>
                <w:numId w:val="11"/>
              </w:numPr>
              <w:spacing w:after="0" w:line="240" w:lineRule="auto"/>
            </w:pPr>
            <w:r>
              <w:t>Cilj: Osigurati kvalitetne uvjete rada i pružanje usluga.</w:t>
            </w:r>
          </w:p>
          <w:p w14:paraId="26459B35" w14:textId="77777777" w:rsidR="005864B8" w:rsidRPr="0017744D" w:rsidRDefault="005864B8" w:rsidP="005864B8">
            <w:pPr>
              <w:numPr>
                <w:ilvl w:val="0"/>
                <w:numId w:val="11"/>
              </w:numPr>
              <w:spacing w:after="0" w:line="240" w:lineRule="auto"/>
            </w:pPr>
            <w:r>
              <w:t>Mjerenje: Rezultati anketa i povratne informacije.</w:t>
            </w:r>
          </w:p>
        </w:tc>
      </w:tr>
    </w:tbl>
    <w:p w14:paraId="172A3DB4" w14:textId="77777777" w:rsidR="005864B8" w:rsidRDefault="005864B8" w:rsidP="005864B8">
      <w:pPr>
        <w:jc w:val="center"/>
        <w:rPr>
          <w:b/>
          <w:u w:val="single"/>
        </w:rPr>
      </w:pPr>
    </w:p>
    <w:p w14:paraId="4A8DDEEF" w14:textId="77777777" w:rsidR="005864B8" w:rsidRDefault="005864B8" w:rsidP="005864B8">
      <w:pPr>
        <w:jc w:val="center"/>
        <w:rPr>
          <w:b/>
          <w:u w:val="single"/>
        </w:rPr>
      </w:pPr>
    </w:p>
    <w:p w14:paraId="3FAE47AC" w14:textId="77777777" w:rsidR="005864B8" w:rsidRDefault="005864B8" w:rsidP="005864B8">
      <w:pPr>
        <w:jc w:val="center"/>
        <w:rPr>
          <w:b/>
          <w:u w:val="single"/>
        </w:rPr>
      </w:pPr>
    </w:p>
    <w:p w14:paraId="1C006AF4" w14:textId="77777777" w:rsidR="005864B8" w:rsidRPr="00BC2C35" w:rsidRDefault="005864B8" w:rsidP="005864B8">
      <w:pPr>
        <w:jc w:val="center"/>
        <w:rPr>
          <w:b/>
          <w:u w:val="single"/>
        </w:rPr>
      </w:pPr>
      <w:r w:rsidRPr="00BC2C35">
        <w:rPr>
          <w:b/>
          <w:u w:val="single"/>
        </w:rPr>
        <w:t>Programi u Razdjelu: UPRAVNI ODJEL ZA GRADITELJSTVO, ZAŠTITU OKOLIŠA I IMOVINSKO-PRAVNE POSLOVE</w:t>
      </w:r>
    </w:p>
    <w:p w14:paraId="5713C178" w14:textId="77777777" w:rsidR="005864B8" w:rsidRPr="00BC2C35" w:rsidRDefault="005864B8" w:rsidP="005864B8"/>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48"/>
      </w:tblGrid>
      <w:tr w:rsidR="005864B8" w:rsidRPr="00BC2C35" w14:paraId="62961D9D" w14:textId="77777777" w:rsidTr="00696FCA">
        <w:tc>
          <w:tcPr>
            <w:tcW w:w="2376" w:type="dxa"/>
            <w:shd w:val="clear" w:color="auto" w:fill="99CCFF"/>
          </w:tcPr>
          <w:p w14:paraId="2BF20697" w14:textId="77777777" w:rsidR="005864B8" w:rsidRPr="00BC2C35" w:rsidRDefault="005864B8" w:rsidP="00696FCA">
            <w:r w:rsidRPr="00BC2C35">
              <w:t>Naziv programa:</w:t>
            </w:r>
          </w:p>
        </w:tc>
        <w:tc>
          <w:tcPr>
            <w:tcW w:w="7148" w:type="dxa"/>
            <w:shd w:val="clear" w:color="auto" w:fill="99CCFF"/>
          </w:tcPr>
          <w:p w14:paraId="7EF39B34" w14:textId="77777777" w:rsidR="005864B8" w:rsidRPr="00BC2C35" w:rsidRDefault="005864B8" w:rsidP="00696FCA">
            <w:pPr>
              <w:rPr>
                <w:b/>
              </w:rPr>
            </w:pPr>
            <w:r w:rsidRPr="00BC2C35">
              <w:rPr>
                <w:b/>
              </w:rPr>
              <w:t>Tehnički pregledi</w:t>
            </w:r>
          </w:p>
        </w:tc>
      </w:tr>
      <w:tr w:rsidR="005864B8" w:rsidRPr="00BC2C35" w14:paraId="20D60B62" w14:textId="77777777" w:rsidTr="00696FCA">
        <w:tc>
          <w:tcPr>
            <w:tcW w:w="2376" w:type="dxa"/>
          </w:tcPr>
          <w:p w14:paraId="33FAF677" w14:textId="77777777" w:rsidR="005864B8" w:rsidRPr="00BC2C35" w:rsidRDefault="005864B8" w:rsidP="00696FCA">
            <w:r w:rsidRPr="00BC2C35">
              <w:t>Opis programa (općih i posebnih ciljeva):</w:t>
            </w:r>
          </w:p>
        </w:tc>
        <w:tc>
          <w:tcPr>
            <w:tcW w:w="7148" w:type="dxa"/>
          </w:tcPr>
          <w:p w14:paraId="3DCDF252" w14:textId="77777777" w:rsidR="005864B8" w:rsidRPr="00BC2C35" w:rsidRDefault="005864B8" w:rsidP="00696FCA">
            <w:r w:rsidRPr="00BC2C35">
              <w:t>Utvrđivanje izgrađenosti građevine u skladu sa građevinskom dozvolom, odnosno glavnim projektom za građevinu koja se može graditi ili radove koji se mogu izvoditi na temelju glavnog projekta.</w:t>
            </w:r>
          </w:p>
        </w:tc>
      </w:tr>
      <w:tr w:rsidR="005864B8" w:rsidRPr="00BC2C35" w14:paraId="19C2E1AA" w14:textId="77777777" w:rsidTr="00696FCA">
        <w:tc>
          <w:tcPr>
            <w:tcW w:w="2376" w:type="dxa"/>
          </w:tcPr>
          <w:p w14:paraId="4E7F6F0A" w14:textId="77777777" w:rsidR="005864B8" w:rsidRPr="00BC2C35" w:rsidRDefault="005864B8" w:rsidP="00696FCA">
            <w:r w:rsidRPr="00BC2C35">
              <w:t>Pokazatelji uspješnosti:</w:t>
            </w:r>
          </w:p>
        </w:tc>
        <w:tc>
          <w:tcPr>
            <w:tcW w:w="7148" w:type="dxa"/>
          </w:tcPr>
          <w:p w14:paraId="09D3B491" w14:textId="77777777" w:rsidR="005864B8" w:rsidRPr="00BC2C35" w:rsidRDefault="005864B8" w:rsidP="00696FCA">
            <w:r w:rsidRPr="00BC2C35">
              <w:t>80 % riješenih zahtjeva u odnosu na zaprimljene zahtjeve za ishođenje akata za uporabu građevina, zahvata u prostoru i radova koji se mogu izvoditi na temelju glavnog projekta.</w:t>
            </w:r>
          </w:p>
        </w:tc>
      </w:tr>
      <w:tr w:rsidR="005864B8" w:rsidRPr="00BC2C35" w14:paraId="4003A856" w14:textId="77777777" w:rsidTr="00696FCA">
        <w:tc>
          <w:tcPr>
            <w:tcW w:w="2376" w:type="dxa"/>
            <w:tcBorders>
              <w:top w:val="single" w:sz="4" w:space="0" w:color="auto"/>
              <w:left w:val="single" w:sz="4" w:space="0" w:color="auto"/>
              <w:bottom w:val="single" w:sz="4" w:space="0" w:color="auto"/>
              <w:right w:val="single" w:sz="4" w:space="0" w:color="auto"/>
            </w:tcBorders>
            <w:shd w:val="clear" w:color="auto" w:fill="99CCFF"/>
          </w:tcPr>
          <w:p w14:paraId="6457F911" w14:textId="77777777" w:rsidR="005864B8" w:rsidRPr="00BC2C35" w:rsidRDefault="005864B8" w:rsidP="00696FCA">
            <w:r w:rsidRPr="00BC2C35">
              <w:t>Naziv programa:</w:t>
            </w:r>
          </w:p>
        </w:tc>
        <w:tc>
          <w:tcPr>
            <w:tcW w:w="7148" w:type="dxa"/>
            <w:tcBorders>
              <w:top w:val="single" w:sz="4" w:space="0" w:color="auto"/>
              <w:left w:val="single" w:sz="4" w:space="0" w:color="auto"/>
              <w:bottom w:val="single" w:sz="4" w:space="0" w:color="auto"/>
              <w:right w:val="single" w:sz="4" w:space="0" w:color="auto"/>
            </w:tcBorders>
            <w:shd w:val="clear" w:color="auto" w:fill="99CCFF"/>
          </w:tcPr>
          <w:p w14:paraId="1DFAF7DD" w14:textId="77777777" w:rsidR="005864B8" w:rsidRPr="00BC2C35" w:rsidRDefault="005864B8" w:rsidP="00696FCA">
            <w:pPr>
              <w:rPr>
                <w:b/>
              </w:rPr>
            </w:pPr>
            <w:r w:rsidRPr="00BC2C35">
              <w:rPr>
                <w:b/>
              </w:rPr>
              <w:t>Zaštita okoliša</w:t>
            </w:r>
          </w:p>
        </w:tc>
      </w:tr>
      <w:tr w:rsidR="005864B8" w:rsidRPr="00BC2C35" w14:paraId="42A39E07" w14:textId="77777777" w:rsidTr="00696FCA">
        <w:tc>
          <w:tcPr>
            <w:tcW w:w="2376" w:type="dxa"/>
            <w:tcBorders>
              <w:top w:val="single" w:sz="4" w:space="0" w:color="auto"/>
              <w:left w:val="single" w:sz="4" w:space="0" w:color="auto"/>
              <w:bottom w:val="single" w:sz="4" w:space="0" w:color="auto"/>
              <w:right w:val="single" w:sz="4" w:space="0" w:color="auto"/>
            </w:tcBorders>
          </w:tcPr>
          <w:p w14:paraId="675DB6EB" w14:textId="77777777" w:rsidR="005864B8" w:rsidRPr="00BC2C35" w:rsidRDefault="005864B8" w:rsidP="00696FCA">
            <w:r w:rsidRPr="00BC2C35">
              <w:t>Opis programa (općih i posebnih ciljeva):</w:t>
            </w:r>
          </w:p>
        </w:tc>
        <w:tc>
          <w:tcPr>
            <w:tcW w:w="7148" w:type="dxa"/>
            <w:tcBorders>
              <w:top w:val="single" w:sz="4" w:space="0" w:color="auto"/>
              <w:left w:val="single" w:sz="4" w:space="0" w:color="auto"/>
              <w:bottom w:val="single" w:sz="4" w:space="0" w:color="auto"/>
              <w:right w:val="single" w:sz="4" w:space="0" w:color="auto"/>
            </w:tcBorders>
          </w:tcPr>
          <w:p w14:paraId="113F40BF" w14:textId="77777777" w:rsidR="005864B8" w:rsidRPr="00BC2C35" w:rsidRDefault="005864B8" w:rsidP="00696FCA">
            <w:r w:rsidRPr="00BC2C35">
              <w:t>Osiguranje donošenja zakonom propisanih dokumenata iz područja zaštite okoliša.</w:t>
            </w:r>
          </w:p>
        </w:tc>
      </w:tr>
      <w:tr w:rsidR="005864B8" w:rsidRPr="00BC2C35" w14:paraId="41AD7021" w14:textId="77777777" w:rsidTr="00696FCA">
        <w:tc>
          <w:tcPr>
            <w:tcW w:w="2376" w:type="dxa"/>
            <w:tcBorders>
              <w:top w:val="single" w:sz="4" w:space="0" w:color="auto"/>
              <w:left w:val="single" w:sz="4" w:space="0" w:color="auto"/>
              <w:bottom w:val="single" w:sz="4" w:space="0" w:color="auto"/>
              <w:right w:val="single" w:sz="4" w:space="0" w:color="auto"/>
            </w:tcBorders>
          </w:tcPr>
          <w:p w14:paraId="19F246B1" w14:textId="77777777" w:rsidR="005864B8" w:rsidRPr="00BC2C35" w:rsidRDefault="005864B8" w:rsidP="00696FCA">
            <w:r w:rsidRPr="00BC2C35">
              <w:t>Pokazatelji uspješnosti:</w:t>
            </w:r>
          </w:p>
        </w:tc>
        <w:tc>
          <w:tcPr>
            <w:tcW w:w="7148" w:type="dxa"/>
            <w:tcBorders>
              <w:top w:val="single" w:sz="4" w:space="0" w:color="auto"/>
              <w:left w:val="single" w:sz="4" w:space="0" w:color="auto"/>
              <w:bottom w:val="single" w:sz="4" w:space="0" w:color="auto"/>
              <w:right w:val="single" w:sz="4" w:space="0" w:color="auto"/>
            </w:tcBorders>
          </w:tcPr>
          <w:p w14:paraId="7E8EA719" w14:textId="77777777" w:rsidR="005864B8" w:rsidRPr="00BC2C35" w:rsidRDefault="005864B8" w:rsidP="00696FCA">
            <w:r w:rsidRPr="00BC2C35">
              <w:t>Donošenje svih zakonom propisanih dokumenata iz područja zaštite okoliša.</w:t>
            </w:r>
          </w:p>
        </w:tc>
      </w:tr>
      <w:tr w:rsidR="005864B8" w:rsidRPr="00BC2C35" w14:paraId="0F4B30BC" w14:textId="77777777" w:rsidTr="00696FCA">
        <w:tc>
          <w:tcPr>
            <w:tcW w:w="2376" w:type="dxa"/>
            <w:tcBorders>
              <w:top w:val="single" w:sz="4" w:space="0" w:color="auto"/>
            </w:tcBorders>
            <w:shd w:val="clear" w:color="auto" w:fill="99CCFF"/>
          </w:tcPr>
          <w:p w14:paraId="35B37A2E" w14:textId="77777777" w:rsidR="005864B8" w:rsidRPr="00BC2C35" w:rsidRDefault="005864B8" w:rsidP="00696FCA">
            <w:r w:rsidRPr="00BC2C35">
              <w:t>Naziv programa:</w:t>
            </w:r>
          </w:p>
        </w:tc>
        <w:tc>
          <w:tcPr>
            <w:tcW w:w="7148" w:type="dxa"/>
            <w:tcBorders>
              <w:top w:val="single" w:sz="4" w:space="0" w:color="auto"/>
            </w:tcBorders>
            <w:shd w:val="clear" w:color="auto" w:fill="99CCFF"/>
          </w:tcPr>
          <w:p w14:paraId="41630888" w14:textId="77777777" w:rsidR="005864B8" w:rsidRPr="00BC2C35" w:rsidRDefault="005864B8" w:rsidP="00696FCA">
            <w:pPr>
              <w:rPr>
                <w:b/>
              </w:rPr>
            </w:pPr>
            <w:r w:rsidRPr="00BC2C35">
              <w:rPr>
                <w:b/>
              </w:rPr>
              <w:t>Zaštita prirode</w:t>
            </w:r>
          </w:p>
        </w:tc>
      </w:tr>
      <w:tr w:rsidR="005864B8" w:rsidRPr="00BC2C35" w14:paraId="28C38855" w14:textId="77777777" w:rsidTr="00696FCA">
        <w:tc>
          <w:tcPr>
            <w:tcW w:w="2376" w:type="dxa"/>
          </w:tcPr>
          <w:p w14:paraId="52996247" w14:textId="77777777" w:rsidR="005864B8" w:rsidRPr="00BC2C35" w:rsidRDefault="005864B8" w:rsidP="00696FCA">
            <w:r w:rsidRPr="00BC2C35">
              <w:t>Opis programa (općih i posebnih ciljeva):</w:t>
            </w:r>
          </w:p>
        </w:tc>
        <w:tc>
          <w:tcPr>
            <w:tcW w:w="7148" w:type="dxa"/>
          </w:tcPr>
          <w:p w14:paraId="615C30A8" w14:textId="77777777" w:rsidR="005864B8" w:rsidRPr="00BC2C35" w:rsidRDefault="005864B8" w:rsidP="00696FCA">
            <w:r w:rsidRPr="00BC2C35">
              <w:t>Naknada vlasnicima nekretnina zbog ograničenja i zabrane vezane za vlasnička i druga stvarna prava na nekretninama u zaštićenom</w:t>
            </w:r>
            <w:r w:rsidRPr="00BC2C35">
              <w:br/>
              <w:t>području prirode.</w:t>
            </w:r>
          </w:p>
        </w:tc>
      </w:tr>
      <w:tr w:rsidR="005864B8" w:rsidRPr="00BC2C35" w14:paraId="451EC55A" w14:textId="77777777" w:rsidTr="00696FCA">
        <w:tc>
          <w:tcPr>
            <w:tcW w:w="2376" w:type="dxa"/>
          </w:tcPr>
          <w:p w14:paraId="7051DC8C" w14:textId="77777777" w:rsidR="005864B8" w:rsidRPr="00BC2C35" w:rsidRDefault="005864B8" w:rsidP="00696FCA">
            <w:r w:rsidRPr="00BC2C35">
              <w:lastRenderedPageBreak/>
              <w:t>Pokazatelji uspješnosti:</w:t>
            </w:r>
          </w:p>
        </w:tc>
        <w:tc>
          <w:tcPr>
            <w:tcW w:w="7148" w:type="dxa"/>
          </w:tcPr>
          <w:p w14:paraId="0F86E57E" w14:textId="77777777" w:rsidR="005864B8" w:rsidRPr="00BC2C35" w:rsidRDefault="005864B8" w:rsidP="00696FCA">
            <w:r w:rsidRPr="00BC2C35">
              <w:t xml:space="preserve">Donošenje rješenja kojima se nalaže isplata naknade po zahtjevima vlasnika nekretnina čije je korištenje ograničeno radi nemogućnosti korištenja iste. </w:t>
            </w:r>
          </w:p>
        </w:tc>
      </w:tr>
      <w:tr w:rsidR="005864B8" w:rsidRPr="00BC2C35" w14:paraId="79D5586A" w14:textId="77777777" w:rsidTr="00696FCA">
        <w:tc>
          <w:tcPr>
            <w:tcW w:w="2376" w:type="dxa"/>
            <w:shd w:val="clear" w:color="auto" w:fill="99CCFF"/>
          </w:tcPr>
          <w:p w14:paraId="4885D879" w14:textId="77777777" w:rsidR="005864B8" w:rsidRPr="00BC2C35" w:rsidRDefault="005864B8" w:rsidP="00696FCA">
            <w:r w:rsidRPr="00BC2C35">
              <w:t>Naziv programa:</w:t>
            </w:r>
          </w:p>
        </w:tc>
        <w:tc>
          <w:tcPr>
            <w:tcW w:w="7148" w:type="dxa"/>
            <w:shd w:val="clear" w:color="auto" w:fill="99CCFF"/>
          </w:tcPr>
          <w:p w14:paraId="51CE7E6F" w14:textId="77777777" w:rsidR="005864B8" w:rsidRPr="00BC2C35" w:rsidRDefault="005864B8" w:rsidP="00696FCA">
            <w:pPr>
              <w:rPr>
                <w:b/>
              </w:rPr>
            </w:pPr>
            <w:r w:rsidRPr="00BC2C35">
              <w:rPr>
                <w:b/>
              </w:rPr>
              <w:t>Redovna djelatnost Zavoda za prostorno uređenje VPŽ</w:t>
            </w:r>
          </w:p>
        </w:tc>
      </w:tr>
      <w:tr w:rsidR="005864B8" w:rsidRPr="00BC2C35" w14:paraId="49A7F6B2" w14:textId="77777777" w:rsidTr="00696FCA">
        <w:tc>
          <w:tcPr>
            <w:tcW w:w="2376" w:type="dxa"/>
          </w:tcPr>
          <w:p w14:paraId="08ADD086" w14:textId="77777777" w:rsidR="005864B8" w:rsidRPr="00BC2C35" w:rsidRDefault="005864B8" w:rsidP="00696FCA">
            <w:r w:rsidRPr="00BC2C35">
              <w:t>Opis programa (općih i posebnih ciljeva):</w:t>
            </w:r>
          </w:p>
        </w:tc>
        <w:tc>
          <w:tcPr>
            <w:tcW w:w="7148" w:type="dxa"/>
          </w:tcPr>
          <w:p w14:paraId="0F255B75" w14:textId="77777777" w:rsidR="005864B8" w:rsidRPr="00BC2C35" w:rsidRDefault="005864B8" w:rsidP="00696FCA">
            <w:pPr>
              <w:overflowPunct w:val="0"/>
              <w:autoSpaceDE w:val="0"/>
              <w:autoSpaceDN w:val="0"/>
              <w:adjustRightInd w:val="0"/>
              <w:jc w:val="both"/>
              <w:textAlignment w:val="baseline"/>
              <w:outlineLvl w:val="0"/>
            </w:pPr>
            <w:r w:rsidRPr="00BC2C35">
              <w:t>Zavod za prostorno uređenje nema posebnih razvojnih programa, osim onih iz djelokruga rada određenih Zakonom o prostornom uređenju i Zakonom o gradnji, uvođenje sustava GIS-a prostornih planova te transformacija prostornih planova u novu generaciju prostornih planova što uključuje:</w:t>
            </w:r>
          </w:p>
          <w:p w14:paraId="27324284" w14:textId="77777777" w:rsidR="005864B8" w:rsidRPr="00BC2C35" w:rsidRDefault="005864B8" w:rsidP="005864B8">
            <w:pPr>
              <w:numPr>
                <w:ilvl w:val="0"/>
                <w:numId w:val="15"/>
              </w:numPr>
              <w:tabs>
                <w:tab w:val="left" w:pos="426"/>
              </w:tabs>
              <w:spacing w:after="0" w:line="276" w:lineRule="auto"/>
              <w:jc w:val="both"/>
              <w:rPr>
                <w:bCs/>
                <w:iCs/>
              </w:rPr>
            </w:pPr>
            <w:r w:rsidRPr="00BC2C35">
              <w:rPr>
                <w:bCs/>
                <w:iCs/>
              </w:rPr>
              <w:t>izrada Prostornog plana Virovitičko-podravske županije i njegovih izmjena i dopuna</w:t>
            </w:r>
          </w:p>
          <w:p w14:paraId="4E2E7F78" w14:textId="77777777" w:rsidR="005864B8" w:rsidRPr="00BC2C35" w:rsidRDefault="005864B8" w:rsidP="005864B8">
            <w:pPr>
              <w:numPr>
                <w:ilvl w:val="0"/>
                <w:numId w:val="15"/>
              </w:numPr>
              <w:tabs>
                <w:tab w:val="left" w:pos="426"/>
              </w:tabs>
              <w:spacing w:after="0" w:line="276" w:lineRule="auto"/>
              <w:jc w:val="both"/>
              <w:rPr>
                <w:bCs/>
                <w:iCs/>
              </w:rPr>
            </w:pPr>
            <w:r w:rsidRPr="00BC2C35">
              <w:t xml:space="preserve">obrada podataka </w:t>
            </w:r>
            <w:r w:rsidRPr="00BC2C35">
              <w:rPr>
                <w:bCs/>
              </w:rPr>
              <w:t xml:space="preserve">za područje Virovitičko-podravske županije za potrebe izrade Državnog plana prostornog razvoja; </w:t>
            </w:r>
          </w:p>
          <w:p w14:paraId="68DCFD4D" w14:textId="77777777" w:rsidR="005864B8" w:rsidRPr="00BC2C35" w:rsidRDefault="005864B8" w:rsidP="005864B8">
            <w:pPr>
              <w:numPr>
                <w:ilvl w:val="0"/>
                <w:numId w:val="15"/>
              </w:numPr>
              <w:tabs>
                <w:tab w:val="left" w:pos="426"/>
              </w:tabs>
              <w:spacing w:after="0" w:line="276" w:lineRule="auto"/>
              <w:jc w:val="both"/>
              <w:rPr>
                <w:bCs/>
                <w:iCs/>
              </w:rPr>
            </w:pPr>
            <w:r w:rsidRPr="00BC2C35">
              <w:rPr>
                <w:bCs/>
              </w:rPr>
              <w:t xml:space="preserve">sudjelovanje i nadzor nad izradom svih prostornih planova JLS (izdavanje smjernica, koordinacija, sudjelovanje na javnim raspravama, izdavanje mišljenja); </w:t>
            </w:r>
          </w:p>
          <w:p w14:paraId="00EE6398" w14:textId="77777777" w:rsidR="005864B8" w:rsidRPr="00BC2C35" w:rsidRDefault="005864B8" w:rsidP="005864B8">
            <w:pPr>
              <w:numPr>
                <w:ilvl w:val="0"/>
                <w:numId w:val="15"/>
              </w:numPr>
              <w:tabs>
                <w:tab w:val="left" w:pos="426"/>
              </w:tabs>
              <w:spacing w:after="0" w:line="276" w:lineRule="auto"/>
              <w:jc w:val="both"/>
              <w:rPr>
                <w:bCs/>
                <w:iCs/>
              </w:rPr>
            </w:pPr>
            <w:r w:rsidRPr="00BC2C35">
              <w:rPr>
                <w:bCs/>
              </w:rPr>
              <w:t xml:space="preserve">kontinuirano unošenje podataka o svim prostornim planovima (izmjenama i dopunama) na području Virovitičko-podravske županije u </w:t>
            </w:r>
            <w:proofErr w:type="spellStart"/>
            <w:r w:rsidRPr="00BC2C35">
              <w:rPr>
                <w:bCs/>
              </w:rPr>
              <w:t>eKatalog</w:t>
            </w:r>
            <w:proofErr w:type="spellEnd"/>
            <w:r w:rsidRPr="00BC2C35">
              <w:rPr>
                <w:bCs/>
              </w:rPr>
              <w:t xml:space="preserve"> prostornih planova koji je dio Informacijskog sustava prostornog uređenja (ISPU) RH, prvenstveno u svrhu izdavanja lokacijskih informacija i e-dozvola; </w:t>
            </w:r>
          </w:p>
          <w:p w14:paraId="546F71EB" w14:textId="77777777" w:rsidR="005864B8" w:rsidRPr="00BC2C35" w:rsidRDefault="005864B8" w:rsidP="005864B8">
            <w:pPr>
              <w:numPr>
                <w:ilvl w:val="0"/>
                <w:numId w:val="15"/>
              </w:numPr>
              <w:tabs>
                <w:tab w:val="left" w:pos="426"/>
              </w:tabs>
              <w:spacing w:after="0" w:line="276" w:lineRule="auto"/>
              <w:jc w:val="both"/>
              <w:rPr>
                <w:bCs/>
                <w:iCs/>
              </w:rPr>
            </w:pPr>
            <w:r w:rsidRPr="00BC2C35">
              <w:rPr>
                <w:bCs/>
                <w:iCs/>
              </w:rPr>
              <w:t xml:space="preserve">rad na aktivnostima praćenja stanja u prostoru; </w:t>
            </w:r>
          </w:p>
          <w:p w14:paraId="52722AF3" w14:textId="77777777" w:rsidR="005864B8" w:rsidRPr="00BC2C35" w:rsidRDefault="005864B8" w:rsidP="005864B8">
            <w:pPr>
              <w:numPr>
                <w:ilvl w:val="0"/>
                <w:numId w:val="15"/>
              </w:numPr>
              <w:tabs>
                <w:tab w:val="left" w:pos="426"/>
              </w:tabs>
              <w:spacing w:after="0" w:line="276" w:lineRule="auto"/>
              <w:jc w:val="both"/>
              <w:rPr>
                <w:bCs/>
                <w:iCs/>
              </w:rPr>
            </w:pPr>
            <w:r w:rsidRPr="00BC2C35">
              <w:rPr>
                <w:bCs/>
                <w:iCs/>
              </w:rPr>
              <w:t>uređivanje Baze prostornih planova;</w:t>
            </w:r>
          </w:p>
          <w:p w14:paraId="00E684C6" w14:textId="77777777" w:rsidR="005864B8" w:rsidRPr="00BC2C35" w:rsidRDefault="005864B8" w:rsidP="005864B8">
            <w:pPr>
              <w:numPr>
                <w:ilvl w:val="0"/>
                <w:numId w:val="15"/>
              </w:numPr>
              <w:tabs>
                <w:tab w:val="left" w:pos="426"/>
              </w:tabs>
              <w:spacing w:after="0" w:line="276" w:lineRule="auto"/>
              <w:jc w:val="both"/>
              <w:rPr>
                <w:bCs/>
                <w:iCs/>
              </w:rPr>
            </w:pPr>
            <w:r w:rsidRPr="00BC2C35">
              <w:rPr>
                <w:bCs/>
                <w:iCs/>
              </w:rPr>
              <w:t xml:space="preserve"> izdavanje očitovanja i mišljenja propisanih zakonskim propisima;</w:t>
            </w:r>
          </w:p>
          <w:p w14:paraId="268040E6" w14:textId="77777777" w:rsidR="005864B8" w:rsidRPr="00BC2C35" w:rsidRDefault="005864B8" w:rsidP="005864B8">
            <w:pPr>
              <w:numPr>
                <w:ilvl w:val="0"/>
                <w:numId w:val="15"/>
              </w:numPr>
              <w:tabs>
                <w:tab w:val="left" w:pos="426"/>
              </w:tabs>
              <w:spacing w:after="0" w:line="276" w:lineRule="auto"/>
              <w:jc w:val="both"/>
              <w:rPr>
                <w:bCs/>
                <w:iCs/>
              </w:rPr>
            </w:pPr>
            <w:r w:rsidRPr="00BC2C35">
              <w:rPr>
                <w:bCs/>
                <w:iCs/>
              </w:rPr>
              <w:t xml:space="preserve"> izdavanje Izvoda iz prostorno planske dokumentacije; </w:t>
            </w:r>
          </w:p>
          <w:p w14:paraId="21468E66" w14:textId="77777777" w:rsidR="005864B8" w:rsidRDefault="005864B8" w:rsidP="005864B8">
            <w:pPr>
              <w:numPr>
                <w:ilvl w:val="0"/>
                <w:numId w:val="15"/>
              </w:numPr>
              <w:tabs>
                <w:tab w:val="left" w:pos="426"/>
              </w:tabs>
              <w:spacing w:after="0" w:line="276" w:lineRule="auto"/>
              <w:jc w:val="both"/>
              <w:rPr>
                <w:bCs/>
                <w:iCs/>
              </w:rPr>
            </w:pPr>
            <w:r w:rsidRPr="00BC2C35">
              <w:rPr>
                <w:bCs/>
                <w:iCs/>
              </w:rPr>
              <w:t>izrada grafičkih priloga za potrebe Upravnih odjela i ostalih pravnih subjekata i sl.</w:t>
            </w:r>
          </w:p>
          <w:p w14:paraId="2AD1B20A" w14:textId="77777777" w:rsidR="005864B8" w:rsidRPr="00BC2C35" w:rsidRDefault="005864B8" w:rsidP="005864B8">
            <w:pPr>
              <w:numPr>
                <w:ilvl w:val="0"/>
                <w:numId w:val="15"/>
              </w:numPr>
              <w:spacing w:after="0" w:line="240" w:lineRule="auto"/>
            </w:pPr>
            <w:r w:rsidRPr="00BC2C35">
              <w:rPr>
                <w:bCs/>
                <w:iCs/>
              </w:rPr>
              <w:t>izrada Izvješća o stanju u prostoru za JLS i Virovitičko-podravsku županiju</w:t>
            </w:r>
          </w:p>
        </w:tc>
      </w:tr>
      <w:tr w:rsidR="005864B8" w:rsidRPr="00BC2C35" w14:paraId="1F91FA75" w14:textId="77777777" w:rsidTr="00696FCA">
        <w:tc>
          <w:tcPr>
            <w:tcW w:w="2376" w:type="dxa"/>
          </w:tcPr>
          <w:p w14:paraId="4BAFF0AE" w14:textId="77777777" w:rsidR="005864B8" w:rsidRPr="00BC2C35" w:rsidRDefault="005864B8" w:rsidP="00696FCA">
            <w:r w:rsidRPr="00BC2C35">
              <w:t>Pokazatelji uspješnosti:</w:t>
            </w:r>
          </w:p>
        </w:tc>
        <w:tc>
          <w:tcPr>
            <w:tcW w:w="7148" w:type="dxa"/>
          </w:tcPr>
          <w:p w14:paraId="37B1157C" w14:textId="77777777" w:rsidR="005864B8" w:rsidRPr="00BC2C35" w:rsidRDefault="005864B8" w:rsidP="00696FCA">
            <w:r w:rsidRPr="00BC2C35">
              <w:t>Pokazatelj uspješnosti je da su svi poslovi iz djelokruga rada Zavoda obavljeni pravovremeno i bez zaostataka.</w:t>
            </w:r>
          </w:p>
        </w:tc>
      </w:tr>
      <w:tr w:rsidR="005864B8" w:rsidRPr="00BC2C35" w14:paraId="1D48490C" w14:textId="77777777" w:rsidTr="00696FCA">
        <w:tc>
          <w:tcPr>
            <w:tcW w:w="2376" w:type="dxa"/>
            <w:shd w:val="clear" w:color="auto" w:fill="99CCFF"/>
          </w:tcPr>
          <w:p w14:paraId="3E422E20" w14:textId="77777777" w:rsidR="005864B8" w:rsidRPr="00BC2C35" w:rsidRDefault="005864B8" w:rsidP="00696FCA">
            <w:r w:rsidRPr="00BC2C35">
              <w:t>Naziv programa:</w:t>
            </w:r>
          </w:p>
        </w:tc>
        <w:tc>
          <w:tcPr>
            <w:tcW w:w="7148" w:type="dxa"/>
            <w:shd w:val="clear" w:color="auto" w:fill="99CCFF"/>
          </w:tcPr>
          <w:p w14:paraId="0BF05061" w14:textId="77777777" w:rsidR="005864B8" w:rsidRPr="00BC2C35" w:rsidRDefault="005864B8" w:rsidP="00696FCA">
            <w:pPr>
              <w:rPr>
                <w:b/>
              </w:rPr>
            </w:pPr>
            <w:r w:rsidRPr="00BC2C35">
              <w:rPr>
                <w:b/>
              </w:rPr>
              <w:t>Redovna djelatnost Javne ustanove za upravljanje zaštićenim dijelovima prirode i ekološkom mrežom VPŽ</w:t>
            </w:r>
          </w:p>
        </w:tc>
      </w:tr>
      <w:tr w:rsidR="005864B8" w:rsidRPr="00BC2C35" w14:paraId="5D0DB80E" w14:textId="77777777" w:rsidTr="00696FCA">
        <w:tc>
          <w:tcPr>
            <w:tcW w:w="2376" w:type="dxa"/>
          </w:tcPr>
          <w:p w14:paraId="7927007C" w14:textId="77777777" w:rsidR="005864B8" w:rsidRPr="00BC2C35" w:rsidRDefault="005864B8" w:rsidP="00696FCA">
            <w:r w:rsidRPr="00BC2C35">
              <w:t>Opis programa (općih i posebnih ciljeva):</w:t>
            </w:r>
          </w:p>
        </w:tc>
        <w:tc>
          <w:tcPr>
            <w:tcW w:w="7148" w:type="dxa"/>
          </w:tcPr>
          <w:p w14:paraId="684A9EEA" w14:textId="77777777" w:rsidR="005864B8" w:rsidRPr="00BC2C35" w:rsidRDefault="005864B8" w:rsidP="00696FCA">
            <w:pPr>
              <w:ind w:left="205" w:hanging="142"/>
            </w:pPr>
            <w:r>
              <w:t xml:space="preserve">- </w:t>
            </w:r>
            <w:r w:rsidRPr="00BC2C35">
              <w:t>Osiguravanje sredstava za financiranje djelatnosti Javne ustanove za upravljanje zaštićenim dijelovima prirode i ekološkom mrežom VPŽ, koju obavlja kao javna služba sukladno Zakonu o zaštiti prirode, Statutom i drugim općim aktima,</w:t>
            </w:r>
          </w:p>
          <w:p w14:paraId="11BF593E" w14:textId="77777777" w:rsidR="005864B8" w:rsidRPr="00BC2C35" w:rsidRDefault="005864B8" w:rsidP="00696FCA">
            <w:pPr>
              <w:ind w:left="205" w:hanging="142"/>
            </w:pPr>
            <w:r w:rsidRPr="00BC2C35">
              <w:t>- Utvrđivanje i očuvanje svih prirodnih vrijednosti županije te održivost korištenja prirodnih dobara,</w:t>
            </w:r>
          </w:p>
          <w:p w14:paraId="74CF5804" w14:textId="77777777" w:rsidR="005864B8" w:rsidRPr="00BC2C35" w:rsidRDefault="005864B8" w:rsidP="00696FCA">
            <w:pPr>
              <w:ind w:left="205" w:hanging="142"/>
            </w:pPr>
            <w:r w:rsidRPr="00BC2C35">
              <w:t>- Zaštita i očuvanje kulturne baštine i tradicijskih vrijednosti,</w:t>
            </w:r>
          </w:p>
          <w:p w14:paraId="51709002" w14:textId="77777777" w:rsidR="005864B8" w:rsidRPr="00BC2C35" w:rsidRDefault="005864B8" w:rsidP="00696FCA">
            <w:pPr>
              <w:ind w:left="205" w:hanging="142"/>
            </w:pPr>
            <w:r w:rsidRPr="00BC2C35">
              <w:t>- Upravljanje posjećivanjem, interpretacijom i edukacijom,</w:t>
            </w:r>
          </w:p>
          <w:p w14:paraId="66516E9F" w14:textId="77777777" w:rsidR="005864B8" w:rsidRPr="00BC2C35" w:rsidRDefault="005864B8" w:rsidP="00696FCA">
            <w:r w:rsidRPr="00BC2C35">
              <w:lastRenderedPageBreak/>
              <w:t>- Razvoj kapaciteta i suradnje s lokalnom zajednicom</w:t>
            </w:r>
          </w:p>
        </w:tc>
      </w:tr>
      <w:tr w:rsidR="005864B8" w:rsidRPr="00BC2C35" w14:paraId="6F9734F7" w14:textId="77777777" w:rsidTr="00696FCA">
        <w:tc>
          <w:tcPr>
            <w:tcW w:w="2376" w:type="dxa"/>
          </w:tcPr>
          <w:p w14:paraId="725AD94F" w14:textId="77777777" w:rsidR="005864B8" w:rsidRPr="00BC2C35" w:rsidRDefault="005864B8" w:rsidP="00696FCA">
            <w:r w:rsidRPr="00BC2C35">
              <w:lastRenderedPageBreak/>
              <w:t>Pokazatelji uspješnosti:</w:t>
            </w:r>
          </w:p>
        </w:tc>
        <w:tc>
          <w:tcPr>
            <w:tcW w:w="7148" w:type="dxa"/>
          </w:tcPr>
          <w:p w14:paraId="224F9EF1" w14:textId="77777777" w:rsidR="005864B8" w:rsidRPr="00BC2C35" w:rsidRDefault="005864B8" w:rsidP="005864B8">
            <w:pPr>
              <w:numPr>
                <w:ilvl w:val="0"/>
                <w:numId w:val="16"/>
              </w:numPr>
              <w:spacing w:after="0" w:line="240" w:lineRule="auto"/>
              <w:ind w:left="205" w:hanging="142"/>
              <w:contextualSpacing/>
            </w:pPr>
            <w:r w:rsidRPr="00BC2C35">
              <w:t>Praćenje stanja očuvanosti (monitoring) ciljnih staništa te ciljnih vrsta i strogo zaštićenih vrsta,</w:t>
            </w:r>
          </w:p>
          <w:p w14:paraId="6391451C" w14:textId="77777777" w:rsidR="005864B8" w:rsidRPr="00BC2C35" w:rsidRDefault="005864B8" w:rsidP="005864B8">
            <w:pPr>
              <w:numPr>
                <w:ilvl w:val="0"/>
                <w:numId w:val="16"/>
              </w:numPr>
              <w:spacing w:after="0" w:line="240" w:lineRule="auto"/>
              <w:ind w:left="205" w:hanging="142"/>
              <w:contextualSpacing/>
            </w:pPr>
            <w:r w:rsidRPr="00BC2C35">
              <w:t>Sudjelovanje u postupcima ocjene prihvatljivosti za ekološku  mrežu i utvrđivanje mjera zaštite prirode u zaštićenim područjima te područjima ekološke mreže,</w:t>
            </w:r>
          </w:p>
          <w:p w14:paraId="571540E7" w14:textId="77777777" w:rsidR="005864B8" w:rsidRPr="00BC2C35" w:rsidRDefault="005864B8" w:rsidP="005864B8">
            <w:pPr>
              <w:numPr>
                <w:ilvl w:val="0"/>
                <w:numId w:val="16"/>
              </w:numPr>
              <w:spacing w:after="0" w:line="240" w:lineRule="auto"/>
              <w:ind w:left="205" w:hanging="142"/>
              <w:contextualSpacing/>
            </w:pPr>
            <w:r w:rsidRPr="00BC2C35">
              <w:t>Sudjelovanje u terenskim obilascima zaštićenih područja zajedno sa suradnicima te samostalno na dojavu o neprihvatljivim zahvatima i radnjama,</w:t>
            </w:r>
          </w:p>
          <w:p w14:paraId="6567AFD0" w14:textId="77777777" w:rsidR="005864B8" w:rsidRPr="00BC2C35" w:rsidRDefault="005864B8" w:rsidP="005864B8">
            <w:pPr>
              <w:numPr>
                <w:ilvl w:val="0"/>
                <w:numId w:val="16"/>
              </w:numPr>
              <w:spacing w:after="0" w:line="240" w:lineRule="auto"/>
              <w:ind w:left="205" w:hanging="142"/>
              <w:contextualSpacing/>
            </w:pPr>
            <w:r w:rsidRPr="00BC2C35">
              <w:t>Poticanje gospodarskog rasta uz zaštićena područja i širenje tradicijskih običaja uz rijeku Dravu,</w:t>
            </w:r>
          </w:p>
          <w:p w14:paraId="55D0ACDB" w14:textId="77777777" w:rsidR="005864B8" w:rsidRPr="00BC2C35" w:rsidRDefault="005864B8" w:rsidP="005864B8">
            <w:pPr>
              <w:numPr>
                <w:ilvl w:val="0"/>
                <w:numId w:val="16"/>
              </w:numPr>
              <w:spacing w:after="0" w:line="240" w:lineRule="auto"/>
              <w:ind w:left="205" w:hanging="142"/>
              <w:contextualSpacing/>
            </w:pPr>
            <w:r w:rsidRPr="00BC2C35">
              <w:t xml:space="preserve">Ulaganje u opremanje infrastrukture, izradu planskih dokumenata, novih programa posjećivanja, praćenja posjetitelja i promocije prirodnih vrijednosti, </w:t>
            </w:r>
          </w:p>
          <w:p w14:paraId="418435C9" w14:textId="77777777" w:rsidR="005864B8" w:rsidRPr="00BC2C35" w:rsidRDefault="005864B8" w:rsidP="005864B8">
            <w:pPr>
              <w:numPr>
                <w:ilvl w:val="0"/>
                <w:numId w:val="16"/>
              </w:numPr>
              <w:spacing w:after="0" w:line="240" w:lineRule="auto"/>
              <w:ind w:left="205" w:hanging="142"/>
              <w:contextualSpacing/>
            </w:pPr>
            <w:r w:rsidRPr="00BC2C35">
              <w:t xml:space="preserve">Sudjelovanje s lokalnom zajednicom s ciljem promicanja rada, upravljanja i skrbi nad zaštićenim dijelovima prirode te dijelom europske ekološke mreže Natura 2000 na području Virovitičko-podravske županije. </w:t>
            </w:r>
          </w:p>
          <w:p w14:paraId="08102CE6" w14:textId="77777777" w:rsidR="005864B8" w:rsidRPr="00BC2C35" w:rsidRDefault="005864B8" w:rsidP="00696FCA">
            <w:pPr>
              <w:ind w:left="205" w:hanging="142"/>
            </w:pPr>
            <w:r w:rsidRPr="00BC2C35">
              <w:t>- Ulaganje u edukaciju djelatnika, razmjenu znanja i iskustava s ciljem povećanja kvalitete i kvantitete rada Javne ustanove za upravljanje zaštićenim dijelovima prirode i ekološkom mrežom Virovitičko-podravske županije</w:t>
            </w:r>
          </w:p>
        </w:tc>
      </w:tr>
    </w:tbl>
    <w:p w14:paraId="16D7D787" w14:textId="77777777" w:rsidR="005864B8" w:rsidRDefault="005864B8" w:rsidP="005864B8"/>
    <w:p w14:paraId="717409D1" w14:textId="77777777" w:rsidR="005864B8" w:rsidRDefault="005864B8" w:rsidP="005864B8"/>
    <w:p w14:paraId="0BA98479" w14:textId="77777777" w:rsidR="005864B8" w:rsidRDefault="005864B8" w:rsidP="005864B8"/>
    <w:p w14:paraId="014BDF04" w14:textId="77777777" w:rsidR="005864B8" w:rsidRDefault="005864B8" w:rsidP="005864B8"/>
    <w:p w14:paraId="56B753C0" w14:textId="77777777" w:rsidR="005864B8" w:rsidRDefault="005864B8" w:rsidP="005864B8"/>
    <w:p w14:paraId="5214C88A" w14:textId="77777777" w:rsidR="005864B8" w:rsidRDefault="005864B8" w:rsidP="005864B8"/>
    <w:p w14:paraId="025E28A2" w14:textId="77777777" w:rsidR="005864B8" w:rsidRDefault="005864B8" w:rsidP="005864B8"/>
    <w:p w14:paraId="714981CD" w14:textId="77777777" w:rsidR="005864B8" w:rsidRDefault="005864B8" w:rsidP="005864B8"/>
    <w:p w14:paraId="2C058319" w14:textId="77777777" w:rsidR="005864B8" w:rsidRDefault="005864B8" w:rsidP="005864B8"/>
    <w:p w14:paraId="6A831698" w14:textId="77777777" w:rsidR="005864B8" w:rsidRDefault="005864B8" w:rsidP="005864B8"/>
    <w:p w14:paraId="4206AE1E" w14:textId="77777777" w:rsidR="005864B8" w:rsidRDefault="005864B8" w:rsidP="005864B8"/>
    <w:p w14:paraId="15529A21" w14:textId="77777777" w:rsidR="005864B8" w:rsidRDefault="005864B8" w:rsidP="005864B8"/>
    <w:p w14:paraId="1CEFA6AD" w14:textId="77777777" w:rsidR="005864B8" w:rsidRDefault="005864B8" w:rsidP="005864B8"/>
    <w:p w14:paraId="30DA07A7" w14:textId="77777777" w:rsidR="005864B8" w:rsidRDefault="005864B8" w:rsidP="005864B8"/>
    <w:p w14:paraId="37644C1D" w14:textId="77777777" w:rsidR="005864B8" w:rsidRDefault="005864B8" w:rsidP="005864B8"/>
    <w:p w14:paraId="1DC8C217" w14:textId="77777777" w:rsidR="005864B8" w:rsidRPr="00790F17" w:rsidRDefault="005864B8" w:rsidP="005864B8">
      <w:pPr>
        <w:rPr>
          <w:b/>
          <w:u w:val="single"/>
        </w:rPr>
      </w:pPr>
      <w:r w:rsidRPr="00790F17">
        <w:rPr>
          <w:b/>
          <w:u w:val="single"/>
        </w:rPr>
        <w:t>Programi u Razdjelu: UPRAVNI ODJEL ZA OBRAZOVANJE, KULTURU I SPORT</w:t>
      </w:r>
    </w:p>
    <w:p w14:paraId="39CA9FC2" w14:textId="77777777" w:rsidR="005864B8" w:rsidRPr="006E24FF" w:rsidRDefault="005864B8" w:rsidP="005864B8"/>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48"/>
      </w:tblGrid>
      <w:tr w:rsidR="005864B8" w:rsidRPr="006E24FF" w14:paraId="7943728E" w14:textId="77777777" w:rsidTr="00696FCA">
        <w:tc>
          <w:tcPr>
            <w:tcW w:w="2376" w:type="dxa"/>
            <w:tcBorders>
              <w:top w:val="single" w:sz="4" w:space="0" w:color="auto"/>
              <w:left w:val="single" w:sz="4" w:space="0" w:color="auto"/>
              <w:bottom w:val="single" w:sz="4" w:space="0" w:color="auto"/>
              <w:right w:val="single" w:sz="4" w:space="0" w:color="auto"/>
            </w:tcBorders>
            <w:shd w:val="clear" w:color="auto" w:fill="99CCFF"/>
          </w:tcPr>
          <w:p w14:paraId="2D5FA02E" w14:textId="77777777" w:rsidR="005864B8" w:rsidRPr="006E24FF" w:rsidRDefault="005864B8" w:rsidP="00696FCA">
            <w:r w:rsidRPr="006E24FF">
              <w:lastRenderedPageBreak/>
              <w:t>Naziv programa:</w:t>
            </w:r>
          </w:p>
        </w:tc>
        <w:tc>
          <w:tcPr>
            <w:tcW w:w="7148" w:type="dxa"/>
            <w:tcBorders>
              <w:top w:val="single" w:sz="4" w:space="0" w:color="auto"/>
              <w:left w:val="single" w:sz="4" w:space="0" w:color="auto"/>
              <w:bottom w:val="single" w:sz="4" w:space="0" w:color="auto"/>
              <w:right w:val="single" w:sz="4" w:space="0" w:color="auto"/>
            </w:tcBorders>
            <w:shd w:val="clear" w:color="auto" w:fill="99CCFF"/>
          </w:tcPr>
          <w:p w14:paraId="4890E239" w14:textId="77777777" w:rsidR="005864B8" w:rsidRPr="006E24FF" w:rsidRDefault="005864B8" w:rsidP="00696FCA">
            <w:pPr>
              <w:rPr>
                <w:b/>
              </w:rPr>
            </w:pPr>
            <w:r w:rsidRPr="006E24FF">
              <w:rPr>
                <w:b/>
              </w:rPr>
              <w:t>Program javnih potreba u prosvjeti</w:t>
            </w:r>
          </w:p>
        </w:tc>
      </w:tr>
      <w:tr w:rsidR="005864B8" w:rsidRPr="006E24FF" w14:paraId="079DBBFE" w14:textId="77777777" w:rsidTr="00696FCA">
        <w:tc>
          <w:tcPr>
            <w:tcW w:w="2376" w:type="dxa"/>
            <w:tcBorders>
              <w:top w:val="single" w:sz="4" w:space="0" w:color="auto"/>
              <w:left w:val="single" w:sz="4" w:space="0" w:color="auto"/>
              <w:bottom w:val="single" w:sz="4" w:space="0" w:color="auto"/>
              <w:right w:val="single" w:sz="4" w:space="0" w:color="auto"/>
            </w:tcBorders>
          </w:tcPr>
          <w:p w14:paraId="2B8EA73A" w14:textId="77777777" w:rsidR="005864B8" w:rsidRDefault="005864B8" w:rsidP="00696FCA">
            <w:r w:rsidRPr="006E24FF">
              <w:t>Opis programa (općih i posebnih ciljeva):</w:t>
            </w:r>
          </w:p>
          <w:p w14:paraId="1AB21671" w14:textId="77777777" w:rsidR="005864B8" w:rsidRDefault="005864B8" w:rsidP="00696FCA"/>
          <w:p w14:paraId="3D13B3A2" w14:textId="77777777" w:rsidR="005864B8" w:rsidRPr="006E24FF" w:rsidRDefault="005864B8" w:rsidP="00696FCA"/>
        </w:tc>
        <w:tc>
          <w:tcPr>
            <w:tcW w:w="7148" w:type="dxa"/>
            <w:tcBorders>
              <w:top w:val="single" w:sz="4" w:space="0" w:color="auto"/>
              <w:left w:val="single" w:sz="4" w:space="0" w:color="auto"/>
              <w:bottom w:val="single" w:sz="4" w:space="0" w:color="auto"/>
              <w:right w:val="single" w:sz="4" w:space="0" w:color="auto"/>
            </w:tcBorders>
          </w:tcPr>
          <w:p w14:paraId="37DF2BBD" w14:textId="77777777" w:rsidR="005864B8" w:rsidRPr="006E24FF" w:rsidRDefault="005864B8" w:rsidP="00696FCA">
            <w:r w:rsidRPr="00790F17">
              <w:t>Program osigurava uvjete za jednake mogućnosti u obrazovanju, financiranje školskih natjecanja, javnih potreba u prosvjeti, inkluzivnih mjera te potpore projektima usmjerenim na unapređenje obrazovne kvalitete.</w:t>
            </w:r>
          </w:p>
        </w:tc>
      </w:tr>
      <w:tr w:rsidR="005864B8" w:rsidRPr="006E24FF" w14:paraId="3F2A9EAC" w14:textId="77777777" w:rsidTr="00696FCA">
        <w:tc>
          <w:tcPr>
            <w:tcW w:w="2376" w:type="dxa"/>
            <w:tcBorders>
              <w:top w:val="single" w:sz="4" w:space="0" w:color="auto"/>
              <w:left w:val="single" w:sz="4" w:space="0" w:color="auto"/>
              <w:bottom w:val="single" w:sz="4" w:space="0" w:color="auto"/>
              <w:right w:val="single" w:sz="4" w:space="0" w:color="auto"/>
            </w:tcBorders>
          </w:tcPr>
          <w:p w14:paraId="4941B9F1" w14:textId="77777777" w:rsidR="005864B8" w:rsidRPr="006E24FF" w:rsidRDefault="005864B8" w:rsidP="00696FCA">
            <w:r w:rsidRPr="00790F17">
              <w:t>Pokazatelji uspješnosti:</w:t>
            </w:r>
          </w:p>
        </w:tc>
        <w:tc>
          <w:tcPr>
            <w:tcW w:w="7148" w:type="dxa"/>
            <w:tcBorders>
              <w:top w:val="single" w:sz="4" w:space="0" w:color="auto"/>
              <w:left w:val="single" w:sz="4" w:space="0" w:color="auto"/>
              <w:bottom w:val="single" w:sz="4" w:space="0" w:color="auto"/>
              <w:right w:val="single" w:sz="4" w:space="0" w:color="auto"/>
            </w:tcBorders>
          </w:tcPr>
          <w:p w14:paraId="79873501" w14:textId="77777777" w:rsidR="005864B8" w:rsidRDefault="005864B8" w:rsidP="00696FCA">
            <w:r>
              <w:t>- Kroz natjecanja učenika i školske manifestacije učenike se potiče na izražavanje talenta u određenom području, kreativnosti i sposobnosti</w:t>
            </w:r>
          </w:p>
          <w:p w14:paraId="53095B20" w14:textId="77777777" w:rsidR="005864B8" w:rsidRDefault="005864B8" w:rsidP="00696FCA">
            <w:r>
              <w:t xml:space="preserve">- Broj provedenih natjecanja učenika -20 natjecanja na županijskoj razini </w:t>
            </w:r>
          </w:p>
          <w:p w14:paraId="28F9CCE4" w14:textId="77777777" w:rsidR="005864B8" w:rsidRDefault="005864B8" w:rsidP="00696FCA">
            <w:r>
              <w:t>- Na županijskoj razini natjecanja sudjelovalo je ukupno 814 učenika od toga  484 učenika osnovnih škola i 330 učenika srednjih škola</w:t>
            </w:r>
          </w:p>
          <w:p w14:paraId="123620BF" w14:textId="77777777" w:rsidR="005864B8" w:rsidRDefault="005864B8" w:rsidP="00696FCA">
            <w:r>
              <w:t>-  Projekt Školska shema - uključeno 8 osnovnih i 3 srednje škole na području VPŽ;</w:t>
            </w:r>
          </w:p>
          <w:p w14:paraId="4192F1AA" w14:textId="77777777" w:rsidR="005864B8" w:rsidRDefault="005864B8" w:rsidP="005864B8">
            <w:pPr>
              <w:numPr>
                <w:ilvl w:val="0"/>
                <w:numId w:val="11"/>
              </w:numPr>
              <w:spacing w:after="0" w:line="240" w:lineRule="auto"/>
            </w:pPr>
            <w:r>
              <w:t xml:space="preserve"> projektom će se učenicima voće i povrće te mlijeko i mliječni proizvodi ponuditi kao zaseban obrok, neovisno od obroka u okviru prehrane i to 3258 učenika za voće i povrće te 2721 učenik za mlijeko i mliječne proizvode </w:t>
            </w:r>
          </w:p>
          <w:p w14:paraId="3D4DDC07" w14:textId="77777777" w:rsidR="005864B8" w:rsidRDefault="005864B8" w:rsidP="005864B8">
            <w:pPr>
              <w:numPr>
                <w:ilvl w:val="0"/>
                <w:numId w:val="11"/>
              </w:numPr>
              <w:spacing w:after="0" w:line="240" w:lineRule="auto"/>
            </w:pPr>
            <w:r>
              <w:t xml:space="preserve"> Aktivnosti koje se provode u okviru ove mjere usmjerene su na promicanje svijesti o važnosti zdrave prehrane te povezivanju djece s poljoprivredom te poticanje očuvanja prirodne i kulturne baštine vlastitog zavičaja</w:t>
            </w:r>
          </w:p>
          <w:p w14:paraId="6EFEC724" w14:textId="77777777" w:rsidR="005864B8" w:rsidRPr="00790F17" w:rsidRDefault="005864B8" w:rsidP="00696FCA">
            <w:r>
              <w:t>- Kroz osiguravanje inkluzivnog obrazovanja učenika s teškoćama u razvoju u osnovnoškolskim i srednjoškolskim odgojno obrazovnim ustanovama osiguravaju se uvjeti za poboljšanje njihovih obrazovnih postignuća, uspješniju socijalizaciju i emocionalno funkcioniranje</w:t>
            </w:r>
          </w:p>
        </w:tc>
      </w:tr>
      <w:tr w:rsidR="005864B8" w:rsidRPr="006E24FF" w14:paraId="10054D5C" w14:textId="77777777" w:rsidTr="00696FCA">
        <w:tc>
          <w:tcPr>
            <w:tcW w:w="2376" w:type="dxa"/>
            <w:tcBorders>
              <w:top w:val="single" w:sz="4" w:space="0" w:color="auto"/>
            </w:tcBorders>
            <w:shd w:val="clear" w:color="auto" w:fill="99CCFF"/>
          </w:tcPr>
          <w:p w14:paraId="61160A38" w14:textId="77777777" w:rsidR="005864B8" w:rsidRPr="006E24FF" w:rsidRDefault="005864B8" w:rsidP="00696FCA">
            <w:r w:rsidRPr="006E24FF">
              <w:t>Naziv programa:</w:t>
            </w:r>
          </w:p>
        </w:tc>
        <w:tc>
          <w:tcPr>
            <w:tcW w:w="7148" w:type="dxa"/>
            <w:tcBorders>
              <w:top w:val="single" w:sz="4" w:space="0" w:color="auto"/>
            </w:tcBorders>
            <w:shd w:val="clear" w:color="auto" w:fill="99CCFF"/>
          </w:tcPr>
          <w:p w14:paraId="2592E91A" w14:textId="77777777" w:rsidR="005864B8" w:rsidRPr="006E24FF" w:rsidRDefault="005864B8" w:rsidP="00696FCA">
            <w:pPr>
              <w:rPr>
                <w:b/>
              </w:rPr>
            </w:pPr>
            <w:r w:rsidRPr="006E24FF">
              <w:rPr>
                <w:b/>
              </w:rPr>
              <w:t>Visokoškolsko obrazovanje</w:t>
            </w:r>
          </w:p>
        </w:tc>
      </w:tr>
      <w:tr w:rsidR="005864B8" w:rsidRPr="006E24FF" w14:paraId="7F945AFA" w14:textId="77777777" w:rsidTr="00696FCA">
        <w:tc>
          <w:tcPr>
            <w:tcW w:w="2376" w:type="dxa"/>
          </w:tcPr>
          <w:p w14:paraId="36757DC4" w14:textId="77777777" w:rsidR="005864B8" w:rsidRPr="006E24FF" w:rsidRDefault="005864B8" w:rsidP="00696FCA">
            <w:r w:rsidRPr="006E24FF">
              <w:t>Opis programa (općih i posebnih ciljeva):</w:t>
            </w:r>
          </w:p>
        </w:tc>
        <w:tc>
          <w:tcPr>
            <w:tcW w:w="7148" w:type="dxa"/>
          </w:tcPr>
          <w:p w14:paraId="54669CA5" w14:textId="77777777" w:rsidR="005864B8" w:rsidRPr="006E24FF" w:rsidRDefault="005864B8" w:rsidP="00696FCA">
            <w:r w:rsidRPr="00790F17">
              <w:t>Program se odnosi na financiranje stipendija za visokoškolsko obrazovanje i sufinanciranje rada Veleučilišta u Virovitici.</w:t>
            </w:r>
          </w:p>
        </w:tc>
      </w:tr>
      <w:tr w:rsidR="005864B8" w:rsidRPr="006E24FF" w14:paraId="44F7540E" w14:textId="77777777" w:rsidTr="00696FCA">
        <w:tc>
          <w:tcPr>
            <w:tcW w:w="2376" w:type="dxa"/>
          </w:tcPr>
          <w:p w14:paraId="79731E61" w14:textId="77777777" w:rsidR="005864B8" w:rsidRPr="006E24FF" w:rsidRDefault="005864B8" w:rsidP="00696FCA">
            <w:r w:rsidRPr="00790F17">
              <w:t>Pokazatelji uspješnosti:</w:t>
            </w:r>
          </w:p>
        </w:tc>
        <w:tc>
          <w:tcPr>
            <w:tcW w:w="7148" w:type="dxa"/>
          </w:tcPr>
          <w:p w14:paraId="50616F4A" w14:textId="77777777" w:rsidR="005864B8" w:rsidRPr="00790F17" w:rsidRDefault="005864B8" w:rsidP="00696FCA">
            <w:r w:rsidRPr="00790F17">
              <w:t>Osiguravanje visokoobrazovanog kadra u deficitarnim zanimanjima za potrebe tvrtki i institucija na području VPŽ.</w:t>
            </w:r>
          </w:p>
        </w:tc>
      </w:tr>
      <w:tr w:rsidR="005864B8" w:rsidRPr="006E24FF" w14:paraId="2861626B" w14:textId="77777777" w:rsidTr="00696FCA">
        <w:tc>
          <w:tcPr>
            <w:tcW w:w="2376" w:type="dxa"/>
            <w:shd w:val="clear" w:color="auto" w:fill="99CCFF"/>
          </w:tcPr>
          <w:p w14:paraId="5F6085AF" w14:textId="77777777" w:rsidR="005864B8" w:rsidRPr="006E24FF" w:rsidRDefault="005864B8" w:rsidP="00696FCA">
            <w:r w:rsidRPr="006E24FF">
              <w:t>Naziv programa:</w:t>
            </w:r>
          </w:p>
        </w:tc>
        <w:tc>
          <w:tcPr>
            <w:tcW w:w="7148" w:type="dxa"/>
            <w:shd w:val="clear" w:color="auto" w:fill="99CCFF"/>
          </w:tcPr>
          <w:p w14:paraId="14F57A4C" w14:textId="77777777" w:rsidR="005864B8" w:rsidRPr="006E24FF" w:rsidRDefault="005864B8" w:rsidP="00696FCA">
            <w:pPr>
              <w:rPr>
                <w:b/>
              </w:rPr>
            </w:pPr>
            <w:r w:rsidRPr="006E24FF">
              <w:rPr>
                <w:b/>
              </w:rPr>
              <w:t>Program javnih potreba u kulturi</w:t>
            </w:r>
          </w:p>
        </w:tc>
      </w:tr>
      <w:tr w:rsidR="005864B8" w:rsidRPr="006E24FF" w14:paraId="39C796FC" w14:textId="77777777" w:rsidTr="00696FCA">
        <w:tc>
          <w:tcPr>
            <w:tcW w:w="2376" w:type="dxa"/>
          </w:tcPr>
          <w:p w14:paraId="3B096E2D" w14:textId="77777777" w:rsidR="005864B8" w:rsidRPr="006E24FF" w:rsidRDefault="005864B8" w:rsidP="00696FCA">
            <w:r w:rsidRPr="006E24FF">
              <w:t>Opis programa (općih i posebnih ciljeva):</w:t>
            </w:r>
          </w:p>
        </w:tc>
        <w:tc>
          <w:tcPr>
            <w:tcW w:w="7148" w:type="dxa"/>
          </w:tcPr>
          <w:p w14:paraId="73D47CE0" w14:textId="77777777" w:rsidR="005864B8" w:rsidRPr="006E24FF" w:rsidRDefault="005864B8" w:rsidP="00696FCA">
            <w:r w:rsidRPr="00790F17">
              <w:t>Program obuhvaća kulturne manifestacije, javne potrebe u kulturi te ulaganja u kulturnu baštinu.</w:t>
            </w:r>
          </w:p>
        </w:tc>
      </w:tr>
      <w:tr w:rsidR="005864B8" w:rsidRPr="006E24FF" w14:paraId="44F35E9F" w14:textId="77777777" w:rsidTr="00696FCA">
        <w:tc>
          <w:tcPr>
            <w:tcW w:w="2376" w:type="dxa"/>
          </w:tcPr>
          <w:p w14:paraId="38F813E5" w14:textId="77777777" w:rsidR="005864B8" w:rsidRPr="006E24FF" w:rsidRDefault="005864B8" w:rsidP="00696FCA">
            <w:r w:rsidRPr="00790F17">
              <w:t>Pokazatelji uspješnosti:</w:t>
            </w:r>
          </w:p>
        </w:tc>
        <w:tc>
          <w:tcPr>
            <w:tcW w:w="7148" w:type="dxa"/>
          </w:tcPr>
          <w:p w14:paraId="20200392" w14:textId="77777777" w:rsidR="005864B8" w:rsidRDefault="005864B8" w:rsidP="00696FCA">
            <w:r>
              <w:t>- Odlukom o dodjeli financijskih sredstava u kulturi odobreno je 40 prijavljenih  programa/projekata u Virovitičko-podravskoj županiji;</w:t>
            </w:r>
          </w:p>
          <w:p w14:paraId="0735C78B" w14:textId="77777777" w:rsidR="005864B8" w:rsidRDefault="005864B8" w:rsidP="005864B8">
            <w:pPr>
              <w:numPr>
                <w:ilvl w:val="0"/>
                <w:numId w:val="11"/>
              </w:numPr>
              <w:spacing w:after="0" w:line="240" w:lineRule="auto"/>
            </w:pPr>
            <w:r>
              <w:t xml:space="preserve"> uloženo je u obnavljanje 9 kulturnih i sakralnih objekata; </w:t>
            </w:r>
          </w:p>
          <w:p w14:paraId="3534C842" w14:textId="77777777" w:rsidR="005864B8" w:rsidRPr="00790F17" w:rsidRDefault="005864B8" w:rsidP="005864B8">
            <w:pPr>
              <w:numPr>
                <w:ilvl w:val="0"/>
                <w:numId w:val="11"/>
              </w:numPr>
              <w:spacing w:after="0" w:line="240" w:lineRule="auto"/>
            </w:pPr>
            <w:r>
              <w:t xml:space="preserve"> u području kulture provedena su sva planirana ulaganja</w:t>
            </w:r>
          </w:p>
        </w:tc>
      </w:tr>
      <w:tr w:rsidR="005864B8" w:rsidRPr="006E24FF" w14:paraId="511E6D37" w14:textId="77777777" w:rsidTr="00696FCA">
        <w:tc>
          <w:tcPr>
            <w:tcW w:w="2376" w:type="dxa"/>
            <w:shd w:val="clear" w:color="auto" w:fill="99CCFF"/>
          </w:tcPr>
          <w:p w14:paraId="4781E103" w14:textId="77777777" w:rsidR="005864B8" w:rsidRPr="006E24FF" w:rsidRDefault="005864B8" w:rsidP="00696FCA">
            <w:r w:rsidRPr="006E24FF">
              <w:t>Naziv programa:</w:t>
            </w:r>
          </w:p>
        </w:tc>
        <w:tc>
          <w:tcPr>
            <w:tcW w:w="7148" w:type="dxa"/>
            <w:shd w:val="clear" w:color="auto" w:fill="99CCFF"/>
          </w:tcPr>
          <w:p w14:paraId="5CA21577" w14:textId="77777777" w:rsidR="005864B8" w:rsidRPr="006E24FF" w:rsidRDefault="005864B8" w:rsidP="00696FCA">
            <w:pPr>
              <w:rPr>
                <w:b/>
              </w:rPr>
            </w:pPr>
            <w:r w:rsidRPr="006E24FF">
              <w:rPr>
                <w:b/>
              </w:rPr>
              <w:t>Program javnih potreba u športu</w:t>
            </w:r>
          </w:p>
        </w:tc>
      </w:tr>
      <w:tr w:rsidR="005864B8" w:rsidRPr="006E24FF" w14:paraId="741EBAD3" w14:textId="77777777" w:rsidTr="00696FCA">
        <w:tc>
          <w:tcPr>
            <w:tcW w:w="2376" w:type="dxa"/>
          </w:tcPr>
          <w:p w14:paraId="1750C1E8" w14:textId="77777777" w:rsidR="005864B8" w:rsidRPr="006E24FF" w:rsidRDefault="005864B8" w:rsidP="00696FCA">
            <w:r w:rsidRPr="006E24FF">
              <w:lastRenderedPageBreak/>
              <w:t>Opis programa (općih i posebnih ciljeva):</w:t>
            </w:r>
          </w:p>
        </w:tc>
        <w:tc>
          <w:tcPr>
            <w:tcW w:w="7148" w:type="dxa"/>
          </w:tcPr>
          <w:p w14:paraId="102B9C7A" w14:textId="77777777" w:rsidR="005864B8" w:rsidRPr="006E24FF" w:rsidRDefault="005864B8" w:rsidP="00696FCA">
            <w:r w:rsidRPr="00790F17">
              <w:t>Program financira sportske saveze, aktivnosti i uključivanje mladih u sport – Školski sportski savez Virovitičko-podravske županije i Sportska zajednica Virovitičko-podravske županije</w:t>
            </w:r>
          </w:p>
        </w:tc>
      </w:tr>
      <w:tr w:rsidR="005864B8" w:rsidRPr="006E24FF" w14:paraId="0346313E" w14:textId="77777777" w:rsidTr="00696FCA">
        <w:tc>
          <w:tcPr>
            <w:tcW w:w="2376" w:type="dxa"/>
          </w:tcPr>
          <w:p w14:paraId="59F22DEE" w14:textId="77777777" w:rsidR="005864B8" w:rsidRPr="006E24FF" w:rsidRDefault="005864B8" w:rsidP="00696FCA">
            <w:r w:rsidRPr="00311BF9">
              <w:t>Pokazatelji uspješnosti:</w:t>
            </w:r>
          </w:p>
        </w:tc>
        <w:tc>
          <w:tcPr>
            <w:tcW w:w="7148" w:type="dxa"/>
          </w:tcPr>
          <w:p w14:paraId="3AD8F846" w14:textId="77777777" w:rsidR="005864B8" w:rsidRDefault="005864B8" w:rsidP="00696FCA">
            <w:r>
              <w:t>Školski sportski savez Virovitičko-podravske županije</w:t>
            </w:r>
          </w:p>
          <w:p w14:paraId="30B97617" w14:textId="77777777" w:rsidR="005864B8" w:rsidRDefault="005864B8" w:rsidP="005864B8">
            <w:pPr>
              <w:numPr>
                <w:ilvl w:val="0"/>
                <w:numId w:val="11"/>
              </w:numPr>
              <w:spacing w:after="0" w:line="240" w:lineRule="auto"/>
            </w:pPr>
            <w:r>
              <w:t>Održano je 76 natjecateljskih aktivnosti, što pokazuje kontinuitet i obim provedbe školskog sporta u županiji.</w:t>
            </w:r>
          </w:p>
          <w:p w14:paraId="55F40FF8" w14:textId="77777777" w:rsidR="005864B8" w:rsidRDefault="005864B8" w:rsidP="005864B8">
            <w:pPr>
              <w:numPr>
                <w:ilvl w:val="0"/>
                <w:numId w:val="11"/>
              </w:numPr>
              <w:spacing w:after="0" w:line="240" w:lineRule="auto"/>
            </w:pPr>
            <w:r>
              <w:t xml:space="preserve"> Na školskim sportskim natjecanjima sudjelovalo je 2135 učenika (1208 učenika i 927 učenica), što potvrđuje široku uključenost učenika u sportske programe.</w:t>
            </w:r>
          </w:p>
          <w:p w14:paraId="0F157F1A" w14:textId="77777777" w:rsidR="005864B8" w:rsidRDefault="005864B8" w:rsidP="005864B8">
            <w:pPr>
              <w:numPr>
                <w:ilvl w:val="0"/>
                <w:numId w:val="11"/>
              </w:numPr>
              <w:spacing w:after="0" w:line="240" w:lineRule="auto"/>
            </w:pPr>
            <w:r>
              <w:t xml:space="preserve"> Školski sportski savez pruža podršku 17 osnovnih škola, 9 srednjih škola i 1 Centru za odgoj, obrazovanje i rehabilitaciju, čime pokriva sve ključne odgojno-obrazovne ustanove na području županije.</w:t>
            </w:r>
          </w:p>
          <w:p w14:paraId="46B9D266" w14:textId="77777777" w:rsidR="005864B8" w:rsidRDefault="005864B8" w:rsidP="00696FCA">
            <w:r>
              <w:t xml:space="preserve">Sportsku zajednicu sačinjava 10 sportskih saveza – te 4 sportske zajednice -  sveukupno 5640 aktivnih sportaša </w:t>
            </w:r>
          </w:p>
          <w:p w14:paraId="61C9779B" w14:textId="77777777" w:rsidR="005864B8" w:rsidRDefault="005864B8" w:rsidP="005864B8">
            <w:pPr>
              <w:numPr>
                <w:ilvl w:val="0"/>
                <w:numId w:val="11"/>
              </w:numPr>
              <w:spacing w:after="0" w:line="240" w:lineRule="auto"/>
            </w:pPr>
            <w:r>
              <w:t xml:space="preserve">Udio sportaša do 18 godina u Sportskoj zajednici je 3990. </w:t>
            </w:r>
          </w:p>
          <w:p w14:paraId="08FE6C60" w14:textId="77777777" w:rsidR="005864B8" w:rsidRDefault="005864B8" w:rsidP="005864B8">
            <w:pPr>
              <w:numPr>
                <w:ilvl w:val="0"/>
                <w:numId w:val="11"/>
              </w:numPr>
              <w:spacing w:after="0" w:line="240" w:lineRule="auto"/>
            </w:pPr>
            <w:r>
              <w:t>Organizacija sportsko-edukativnih manifestacija:</w:t>
            </w:r>
          </w:p>
          <w:p w14:paraId="2390440B" w14:textId="77777777" w:rsidR="005864B8" w:rsidRDefault="005864B8" w:rsidP="00696FCA">
            <w:pPr>
              <w:ind w:left="720"/>
            </w:pPr>
            <w:r>
              <w:t>Dan Sporta -  550 natjecatelja</w:t>
            </w:r>
          </w:p>
          <w:p w14:paraId="708F1111" w14:textId="77777777" w:rsidR="005864B8" w:rsidRDefault="005864B8" w:rsidP="00696FCA">
            <w:pPr>
              <w:ind w:left="720"/>
            </w:pPr>
            <w:r>
              <w:t>Zero Waste -  231 natjecatelja</w:t>
            </w:r>
          </w:p>
          <w:p w14:paraId="3B8EA66C" w14:textId="77777777" w:rsidR="005864B8" w:rsidRDefault="005864B8" w:rsidP="00696FCA">
            <w:pPr>
              <w:ind w:left="720"/>
            </w:pPr>
            <w:r>
              <w:t>Olimpijski festival dječjih vrtića -  530 natjecatelja</w:t>
            </w:r>
          </w:p>
          <w:p w14:paraId="6A9350C7" w14:textId="77777777" w:rsidR="005864B8" w:rsidRDefault="005864B8" w:rsidP="00696FCA">
            <w:pPr>
              <w:ind w:left="720"/>
            </w:pPr>
            <w:proofErr w:type="spellStart"/>
            <w:r>
              <w:t>BeActive</w:t>
            </w:r>
            <w:proofErr w:type="spellEnd"/>
            <w:r>
              <w:t xml:space="preserve"> Europski tjedan sporta -  24 kluba – 670 sudionika</w:t>
            </w:r>
          </w:p>
          <w:p w14:paraId="308ED070" w14:textId="77777777" w:rsidR="005864B8" w:rsidRDefault="005864B8" w:rsidP="00696FCA">
            <w:pPr>
              <w:ind w:left="720"/>
            </w:pPr>
            <w:r>
              <w:t>Pod je lava – 81 sudionik</w:t>
            </w:r>
          </w:p>
          <w:p w14:paraId="71DF32F9" w14:textId="77777777" w:rsidR="005864B8" w:rsidRDefault="005864B8" w:rsidP="00696FCA">
            <w:pPr>
              <w:ind w:left="720"/>
            </w:pPr>
            <w:r>
              <w:t>Organizacija sportsko-rekreativnih manifestacija:</w:t>
            </w:r>
          </w:p>
          <w:p w14:paraId="1AB375F1" w14:textId="77777777" w:rsidR="005864B8" w:rsidRDefault="005864B8" w:rsidP="00696FCA">
            <w:pPr>
              <w:ind w:left="720"/>
            </w:pPr>
            <w:r>
              <w:t>Litice oko Virovitice – 500 natjecatelja</w:t>
            </w:r>
          </w:p>
          <w:p w14:paraId="71C05F36" w14:textId="77777777" w:rsidR="005864B8" w:rsidRDefault="005864B8" w:rsidP="00696FCA">
            <w:pPr>
              <w:ind w:left="720"/>
            </w:pPr>
            <w:r>
              <w:t xml:space="preserve">Mrka Trka -  489 natjecatelja </w:t>
            </w:r>
          </w:p>
          <w:p w14:paraId="7C119173" w14:textId="77777777" w:rsidR="005864B8" w:rsidRDefault="005864B8" w:rsidP="005864B8">
            <w:pPr>
              <w:numPr>
                <w:ilvl w:val="0"/>
                <w:numId w:val="11"/>
              </w:numPr>
              <w:spacing w:after="0" w:line="240" w:lineRule="auto"/>
            </w:pPr>
            <w:r>
              <w:t>Stipendiranje kategoriziranih sportaša HOO-a  -  12 vrhunskih sportaša</w:t>
            </w:r>
          </w:p>
          <w:p w14:paraId="4905EC47" w14:textId="77777777" w:rsidR="005864B8" w:rsidRPr="00790F17" w:rsidRDefault="005864B8" w:rsidP="00696FCA">
            <w:r>
              <w:t>Sportska zajednica i  Školski sportski savez Virovitičko-podravske županije u svom djelovanju usklađuju aktivnosti svojih članica, potiču i promiču sport u skladu s Nacionalnim programom sporta, osobito sport djece i mladeži te sportske aktivnosti osoba s invaliditetom, objedinjuju i usklađuju programe sporta te predlažu Program javnih potreba u sportu i sudjeluju u njegovu ostvarivanju.</w:t>
            </w:r>
          </w:p>
        </w:tc>
      </w:tr>
      <w:tr w:rsidR="005864B8" w:rsidRPr="006E24FF" w14:paraId="6AB5EC0E" w14:textId="77777777" w:rsidTr="00696FCA">
        <w:tc>
          <w:tcPr>
            <w:tcW w:w="2376" w:type="dxa"/>
            <w:shd w:val="clear" w:color="auto" w:fill="99CCFF"/>
          </w:tcPr>
          <w:p w14:paraId="36DBDC02" w14:textId="77777777" w:rsidR="005864B8" w:rsidRPr="006E24FF" w:rsidRDefault="005864B8" w:rsidP="00696FCA">
            <w:r w:rsidRPr="006E24FF">
              <w:t>Naziv programa:</w:t>
            </w:r>
          </w:p>
        </w:tc>
        <w:tc>
          <w:tcPr>
            <w:tcW w:w="7148" w:type="dxa"/>
            <w:shd w:val="clear" w:color="auto" w:fill="99CCFF"/>
          </w:tcPr>
          <w:p w14:paraId="2B941352" w14:textId="77777777" w:rsidR="005864B8" w:rsidRPr="006E24FF" w:rsidRDefault="005864B8" w:rsidP="00696FCA">
            <w:pPr>
              <w:rPr>
                <w:b/>
              </w:rPr>
            </w:pPr>
            <w:r w:rsidRPr="006E24FF">
              <w:rPr>
                <w:b/>
              </w:rPr>
              <w:t>Ulaganja u osnovno školstvo – zakonski standard</w:t>
            </w:r>
          </w:p>
        </w:tc>
      </w:tr>
      <w:tr w:rsidR="005864B8" w:rsidRPr="006E24FF" w14:paraId="311C6604" w14:textId="77777777" w:rsidTr="00696FCA">
        <w:tc>
          <w:tcPr>
            <w:tcW w:w="2376" w:type="dxa"/>
          </w:tcPr>
          <w:p w14:paraId="602DC8EC" w14:textId="77777777" w:rsidR="005864B8" w:rsidRPr="006E24FF" w:rsidRDefault="005864B8" w:rsidP="00696FCA">
            <w:r w:rsidRPr="006E24FF">
              <w:t>Opis programa (općih i posebnih ciljeva):</w:t>
            </w:r>
          </w:p>
        </w:tc>
        <w:tc>
          <w:tcPr>
            <w:tcW w:w="7148" w:type="dxa"/>
          </w:tcPr>
          <w:p w14:paraId="5781FEE4" w14:textId="77777777" w:rsidR="005864B8" w:rsidRPr="006E24FF" w:rsidRDefault="005864B8" w:rsidP="00696FCA">
            <w:r w:rsidRPr="00311BF9">
              <w:t>Program pokriva zakonski minimum potreban za rad osnovnih škola.</w:t>
            </w:r>
          </w:p>
        </w:tc>
      </w:tr>
      <w:tr w:rsidR="005864B8" w:rsidRPr="006E24FF" w14:paraId="606AA2BC" w14:textId="77777777" w:rsidTr="00696FCA">
        <w:tc>
          <w:tcPr>
            <w:tcW w:w="2376" w:type="dxa"/>
          </w:tcPr>
          <w:p w14:paraId="29828497" w14:textId="77777777" w:rsidR="005864B8" w:rsidRPr="006E24FF" w:rsidRDefault="005864B8" w:rsidP="00696FCA">
            <w:r w:rsidRPr="00311BF9">
              <w:t>Pokazatelji uspješnosti:</w:t>
            </w:r>
          </w:p>
        </w:tc>
        <w:tc>
          <w:tcPr>
            <w:tcW w:w="7148" w:type="dxa"/>
          </w:tcPr>
          <w:p w14:paraId="0F25663B" w14:textId="77777777" w:rsidR="005864B8" w:rsidRDefault="005864B8" w:rsidP="00696FCA">
            <w:r>
              <w:t>Omogućavanje najviše moguće razine usluga osnovnog obrazovanja i odgoja učenika osnovnih škola uz podizanje kvalitete nastave na što višu razinu i to stalnim poboljšanjem materijalnih i drugih uvjeta na viši standard.</w:t>
            </w:r>
          </w:p>
          <w:p w14:paraId="28CFA2F4" w14:textId="77777777" w:rsidR="005864B8" w:rsidRDefault="005864B8" w:rsidP="005864B8">
            <w:pPr>
              <w:numPr>
                <w:ilvl w:val="0"/>
                <w:numId w:val="11"/>
              </w:numPr>
              <w:spacing w:after="0" w:line="240" w:lineRule="auto"/>
            </w:pPr>
            <w:r>
              <w:lastRenderedPageBreak/>
              <w:t>Broj škola s osiguranim zakonskim minimalnim uvjetima rada.</w:t>
            </w:r>
          </w:p>
          <w:p w14:paraId="40AB22FD" w14:textId="77777777" w:rsidR="005864B8" w:rsidRDefault="005864B8" w:rsidP="005864B8">
            <w:pPr>
              <w:numPr>
                <w:ilvl w:val="0"/>
                <w:numId w:val="11"/>
              </w:numPr>
              <w:spacing w:after="0" w:line="240" w:lineRule="auto"/>
            </w:pPr>
            <w:r>
              <w:t>Postotak objekata u kojima je provedeno nužno održavanje i poboljšanje infrastrukture.</w:t>
            </w:r>
          </w:p>
          <w:p w14:paraId="006A0E2B" w14:textId="77777777" w:rsidR="005864B8" w:rsidRDefault="005864B8" w:rsidP="005864B8">
            <w:pPr>
              <w:numPr>
                <w:ilvl w:val="0"/>
                <w:numId w:val="11"/>
              </w:numPr>
              <w:spacing w:after="0" w:line="240" w:lineRule="auto"/>
            </w:pPr>
            <w:r>
              <w:t>Razina opremljenosti nastavnom, IT i tehničkom opremom.</w:t>
            </w:r>
          </w:p>
          <w:p w14:paraId="7FAE3B51" w14:textId="77777777" w:rsidR="005864B8" w:rsidRDefault="005864B8" w:rsidP="005864B8">
            <w:pPr>
              <w:numPr>
                <w:ilvl w:val="0"/>
                <w:numId w:val="11"/>
              </w:numPr>
              <w:spacing w:after="0" w:line="240" w:lineRule="auto"/>
            </w:pPr>
            <w:r>
              <w:t>Udio realiziranih investicija u odnosu na planirana sredstva i rokove.</w:t>
            </w:r>
          </w:p>
          <w:p w14:paraId="5A269F5E" w14:textId="77777777" w:rsidR="005864B8" w:rsidRDefault="005864B8" w:rsidP="005864B8">
            <w:pPr>
              <w:numPr>
                <w:ilvl w:val="0"/>
                <w:numId w:val="11"/>
              </w:numPr>
              <w:spacing w:after="0" w:line="240" w:lineRule="auto"/>
            </w:pPr>
            <w:r>
              <w:t>Zadovoljstvo učenika i zaposlenika uvjetima rada i školskog prostora.</w:t>
            </w:r>
          </w:p>
          <w:p w14:paraId="16BCB4A4" w14:textId="77777777" w:rsidR="005864B8" w:rsidRPr="00311BF9" w:rsidRDefault="005864B8" w:rsidP="005864B8">
            <w:pPr>
              <w:numPr>
                <w:ilvl w:val="0"/>
                <w:numId w:val="11"/>
              </w:numPr>
              <w:spacing w:after="0" w:line="240" w:lineRule="auto"/>
            </w:pPr>
            <w:r>
              <w:t>Broj učenika koji koriste poboljšane ili obnovljene prostore.</w:t>
            </w:r>
          </w:p>
        </w:tc>
      </w:tr>
      <w:tr w:rsidR="005864B8" w:rsidRPr="006E24FF" w14:paraId="4458BC84" w14:textId="77777777" w:rsidTr="00696FCA">
        <w:tc>
          <w:tcPr>
            <w:tcW w:w="2376" w:type="dxa"/>
            <w:shd w:val="clear" w:color="auto" w:fill="99CCFF"/>
          </w:tcPr>
          <w:p w14:paraId="75F1F81C" w14:textId="77777777" w:rsidR="005864B8" w:rsidRPr="006E24FF" w:rsidRDefault="005864B8" w:rsidP="00696FCA">
            <w:r w:rsidRPr="006E24FF">
              <w:lastRenderedPageBreak/>
              <w:t>Naziv programa:</w:t>
            </w:r>
          </w:p>
        </w:tc>
        <w:tc>
          <w:tcPr>
            <w:tcW w:w="7148" w:type="dxa"/>
            <w:shd w:val="clear" w:color="auto" w:fill="99CCFF"/>
          </w:tcPr>
          <w:p w14:paraId="5EC84700" w14:textId="77777777" w:rsidR="005864B8" w:rsidRPr="006E24FF" w:rsidRDefault="005864B8" w:rsidP="00696FCA">
            <w:pPr>
              <w:rPr>
                <w:b/>
              </w:rPr>
            </w:pPr>
            <w:r w:rsidRPr="006E24FF">
              <w:rPr>
                <w:b/>
              </w:rPr>
              <w:t>Ulaganja u osnovno školstvo - iznad zakonskog standarda</w:t>
            </w:r>
          </w:p>
        </w:tc>
      </w:tr>
      <w:tr w:rsidR="005864B8" w:rsidRPr="006E24FF" w14:paraId="70186BDF" w14:textId="77777777" w:rsidTr="00696FCA">
        <w:tc>
          <w:tcPr>
            <w:tcW w:w="2376" w:type="dxa"/>
          </w:tcPr>
          <w:p w14:paraId="1B44F4EA" w14:textId="77777777" w:rsidR="005864B8" w:rsidRPr="006E24FF" w:rsidRDefault="005864B8" w:rsidP="00696FCA">
            <w:r w:rsidRPr="006E24FF">
              <w:t>Opis programa (općih i posebnih ciljeva):</w:t>
            </w:r>
          </w:p>
        </w:tc>
        <w:tc>
          <w:tcPr>
            <w:tcW w:w="7148" w:type="dxa"/>
          </w:tcPr>
          <w:p w14:paraId="3F746A22" w14:textId="77777777" w:rsidR="005864B8" w:rsidRPr="006E24FF" w:rsidRDefault="005864B8" w:rsidP="00696FCA">
            <w:r w:rsidRPr="00311BF9">
              <w:t>Program uključuje dodatne mjere i kapitalna ulaganja iznad zakonskog minimuma i provođenje inkluzivnih mjera te potpore projektima usmjerenim na unapređenje obrazovne kvalitete.</w:t>
            </w:r>
          </w:p>
        </w:tc>
      </w:tr>
      <w:tr w:rsidR="005864B8" w:rsidRPr="006E24FF" w14:paraId="0D6AF380" w14:textId="77777777" w:rsidTr="00696FCA">
        <w:tc>
          <w:tcPr>
            <w:tcW w:w="2376" w:type="dxa"/>
          </w:tcPr>
          <w:p w14:paraId="73EF3BD3" w14:textId="77777777" w:rsidR="005864B8" w:rsidRPr="006E24FF" w:rsidRDefault="005864B8" w:rsidP="00696FCA">
            <w:r w:rsidRPr="00311BF9">
              <w:t>Pokazatelji uspješnosti:</w:t>
            </w:r>
          </w:p>
        </w:tc>
        <w:tc>
          <w:tcPr>
            <w:tcW w:w="7148" w:type="dxa"/>
          </w:tcPr>
          <w:p w14:paraId="3BD70A8F" w14:textId="77777777" w:rsidR="005864B8" w:rsidRDefault="005864B8" w:rsidP="00696FCA">
            <w:r>
              <w:t xml:space="preserve">NPOO – „Izgradnja, rekonstrukcija i opremanje osnovnih škola za potrebe </w:t>
            </w:r>
            <w:proofErr w:type="spellStart"/>
            <w:r>
              <w:t>jednosmjenskog</w:t>
            </w:r>
            <w:proofErr w:type="spellEnd"/>
            <w:r>
              <w:t xml:space="preserve"> rada i cjelodnevne škole“</w:t>
            </w:r>
          </w:p>
          <w:p w14:paraId="43BCE1FF" w14:textId="77777777" w:rsidR="005864B8" w:rsidRDefault="005864B8" w:rsidP="00696FCA">
            <w:r>
              <w:t xml:space="preserve">Vrijeme provedbe aktivnosti 2025.-2027. </w:t>
            </w:r>
          </w:p>
          <w:p w14:paraId="4036C981" w14:textId="77777777" w:rsidR="005864B8" w:rsidRDefault="005864B8" w:rsidP="00696FCA"/>
          <w:p w14:paraId="10DD39DA" w14:textId="77777777" w:rsidR="005864B8" w:rsidRDefault="005864B8" w:rsidP="00696FCA">
            <w:r>
              <w:t>1. Energetska obnova Tehničke škole Virovitica</w:t>
            </w:r>
          </w:p>
          <w:p w14:paraId="12010776" w14:textId="77777777" w:rsidR="005864B8" w:rsidRDefault="005864B8" w:rsidP="00696FCA">
            <w:r>
              <w:t>-Projektom energetske obnove zgrade Tehničke škole Virovitica, energetski će se obnoviti 2.973,79 m2 građevinske bruto površine zgrade čime će se ostvariti ušteda ukupne godišnje potrošnje primarne energije u iznosu od 78,32 %, ušteda godišnje potrebne toplinske energije za grijanje u iznosu od 50,19% te smanjenje emisije CO2 u iznosu od 77,40%. Ciljanu skupinu projekta čine učenici i djelatnici predmetne zgrade. Projektom će se osigurati uvjeti za smanjenje energije za grijanje i primarne energije kroz četiri građevinske mjere za poboljšanje toplinske zaštitne ovojnice, tri elektrotehničke mjere i jednu strojarsku mjeru, od kojih dvije mjere predstavljaju ugradnju OIE.</w:t>
            </w:r>
          </w:p>
          <w:p w14:paraId="4C87F43C" w14:textId="77777777" w:rsidR="005864B8" w:rsidRDefault="005864B8" w:rsidP="00696FCA"/>
          <w:p w14:paraId="16B18EBF" w14:textId="77777777" w:rsidR="005864B8" w:rsidRDefault="005864B8" w:rsidP="00696FCA">
            <w:r>
              <w:t>2. Rekonstrukcija OŠ Gradina</w:t>
            </w:r>
          </w:p>
          <w:p w14:paraId="34BDECE9" w14:textId="77777777" w:rsidR="005864B8" w:rsidRDefault="005864B8" w:rsidP="00696FCA">
            <w:r>
              <w:t>-Cilj projekta je osigurati infrastrukturne i materijalne kapacitete za prelazak u jednu smjenu i provođenje cjelodnevne škole što se ostvaruje rekonstrukcijom unutar postojećih gabarita kojom je predviđena jedna nova učionica kapaciteta četrnaest učenika s pratećim sadržajem. Ciljna skupina su svi učenici osnovnoškolskog programa koji će pohađati Osnovnu školu Gradina te koji će biti obuhvaćeni cjelodnevnom školom.</w:t>
            </w:r>
          </w:p>
          <w:p w14:paraId="753670F8" w14:textId="77777777" w:rsidR="005864B8" w:rsidRDefault="005864B8" w:rsidP="00696FCA"/>
          <w:p w14:paraId="4498E17D" w14:textId="77777777" w:rsidR="005864B8" w:rsidRDefault="005864B8" w:rsidP="00696FCA">
            <w:r>
              <w:t xml:space="preserve">3. Rekonstrukcija i dogradnja OŠ Vladimira Nazora Nova Bukovica </w:t>
            </w:r>
          </w:p>
          <w:p w14:paraId="380F5AF1" w14:textId="77777777" w:rsidR="005864B8" w:rsidRDefault="005864B8" w:rsidP="00696FCA">
            <w:r>
              <w:t xml:space="preserve">-Cilj projekat je osigurati infrastrukturne i materijalne kapacitete za prelazak u jednu smjenu i provođenje cjelodnevne škole što se ostvaruje rekonstrukcijom i dogradnjom jedne učionice kapaciteta za četrnaest učenika s pratećim sadržajem, blagovaonice i gospodarskih prostora te </w:t>
            </w:r>
            <w:r>
              <w:lastRenderedPageBreak/>
              <w:t>dogradnjom male školske sportske dvorane. Ciljna skupina su svi učenici osnovnoškolskog programa koji će pohađati OŠ Vladimira Nazora Nova Bukovica te koji će biti obuhvaćeni cjelodnevnom školom.</w:t>
            </w:r>
          </w:p>
          <w:p w14:paraId="4020A3EC" w14:textId="77777777" w:rsidR="005864B8" w:rsidRDefault="005864B8" w:rsidP="00696FCA"/>
          <w:p w14:paraId="3F3D5C71" w14:textId="77777777" w:rsidR="005864B8" w:rsidRDefault="005864B8" w:rsidP="00696FCA">
            <w:r>
              <w:t>4. Rekonstrukcija OŠ Josipa Kozarca u Slatini i dogradnja školske sportske dvorane</w:t>
            </w:r>
          </w:p>
          <w:p w14:paraId="30102E5F" w14:textId="77777777" w:rsidR="005864B8" w:rsidRDefault="005864B8" w:rsidP="00696FCA">
            <w:r>
              <w:t>-Cilj projekta je osigurati infrastrukturne i materijalne kapacitete za prelazak u jednu smjenu i provođenje cjelodnevne škole što se ostvaruje rekonstrukcijom građevine OŠ Josipa Kozarca u Slatini i dogradnjom školske sportske dvorane kojom se ostvaruju dvije nove učionice kapaciteta 28 učenika s pratećim sadržajem te dogradnja trodijelne školske sportske dvorane. Ciljna skupina su svi učenici osnovnoškolskog programa koji će pohađati OŠ Josipa Kozarca u Slatini te koji će biti obuhvaćeni cjelodnevnom školom.</w:t>
            </w:r>
          </w:p>
          <w:p w14:paraId="77CFCBC0" w14:textId="77777777" w:rsidR="005864B8" w:rsidRDefault="005864B8" w:rsidP="00696FCA"/>
          <w:p w14:paraId="79C86B66" w14:textId="77777777" w:rsidR="005864B8" w:rsidRDefault="005864B8" w:rsidP="00696FCA">
            <w:r>
              <w:t>5. Izgradnja i opremanje područnog objekta škole i dvorane OŠ Petra Preradovića Pitomača</w:t>
            </w:r>
          </w:p>
          <w:p w14:paraId="18CD2291" w14:textId="77777777" w:rsidR="005864B8" w:rsidRDefault="005864B8" w:rsidP="00696FCA">
            <w:r>
              <w:t>-Cilj projekta je osigurati infrastrukturne i materijalne kapacitete za prelazak u jednu smjenu i provođenje cjelodnevne škole što se ostvaruje izgradnjom građevine područnog odjela OŠ Petra Preradovića Pitomača s ukupno 13 učionica ukupnog kapaciteta 364 učenika i pratećim sadržajem te trodijelne školske sportske dvorane i male dvorane. Ciljana skupina su svi učenici osnovnoškolskog programa koji će pohađati OŠ Petra Preradovića Pitomača te koji će biti obuhvaćeni cjelodnevnom nastavom.</w:t>
            </w:r>
          </w:p>
          <w:p w14:paraId="10B3C78E" w14:textId="77777777" w:rsidR="005864B8" w:rsidRDefault="005864B8" w:rsidP="00696FCA"/>
          <w:p w14:paraId="5BFB52DF" w14:textId="77777777" w:rsidR="005864B8" w:rsidRDefault="005864B8" w:rsidP="00696FCA">
            <w:r>
              <w:t>6. Rekonstrukcija zgrade OŠ “Davorin Trstenjak” Čađavica</w:t>
            </w:r>
          </w:p>
          <w:p w14:paraId="53A72F5E" w14:textId="77777777" w:rsidR="005864B8" w:rsidRDefault="005864B8" w:rsidP="00696FCA">
            <w:r>
              <w:t>-Cilj projektnog prijedloga je osigurati infrastrukturne i materijalne kapacitete za prelazak u jednu smjenu i provođenje cjelodnevne škole što se ostvaruje rekonstrukcijom zgrade unutar postojećih gabarita jedne učionice kapaciteta za četrnaest učenika s pratećim sadržajem te uređenjem okoliša. Ciljna skupina su svi učenici osnovnoškolskog programa koji će pohađati OŠ "Davorin Trstenjak" Čađavica te koji će biti obuhvaćeni cjelodnevnom školom.</w:t>
            </w:r>
          </w:p>
          <w:p w14:paraId="4FD11ABD" w14:textId="77777777" w:rsidR="005864B8" w:rsidRDefault="005864B8" w:rsidP="00696FCA"/>
          <w:p w14:paraId="23FBAC96" w14:textId="77777777" w:rsidR="005864B8" w:rsidRDefault="005864B8" w:rsidP="00696FCA">
            <w:r>
              <w:t>7. Rekonstrukcija i dogradnja PŠ Josipovo</w:t>
            </w:r>
          </w:p>
          <w:p w14:paraId="0918CDDD" w14:textId="77777777" w:rsidR="005864B8" w:rsidRDefault="005864B8" w:rsidP="00696FCA">
            <w:r>
              <w:t xml:space="preserve">-Cilj projektnog prijedloga je osigurati infrastrukturne i materijalne kapacitete za prelazak u jednu smjenu i provođenje cjelodnevne škole što se ostvaruje rekonstrukcijom, odnosno dogradnjom građevine PŠ Josipovo. Nakon rekonstrukcije škola će se sastojati od ukupno 2 učionice kapaciteta 14 učenika (1*učionica 14*učenika) i pratećim </w:t>
            </w:r>
            <w:r>
              <w:lastRenderedPageBreak/>
              <w:t>sadržajem. Time je ostvarena 1 nova učionica. Ciljana skupina su svi učenici osnovnoškolskog programa koji će pohađati PŠ Josipovo te koji će biti obuhvaćeni cjelodnevnom školom.</w:t>
            </w:r>
          </w:p>
          <w:p w14:paraId="179E42D2" w14:textId="77777777" w:rsidR="005864B8" w:rsidRDefault="005864B8" w:rsidP="00696FCA"/>
          <w:p w14:paraId="2D763A39" w14:textId="77777777" w:rsidR="005864B8" w:rsidRDefault="005864B8" w:rsidP="00696FCA">
            <w:r>
              <w:t>8. Izgradnja OŠ Ivane Brlić Mažuranić Orahovica</w:t>
            </w:r>
          </w:p>
          <w:p w14:paraId="2BA45E92" w14:textId="77777777" w:rsidR="005864B8" w:rsidRDefault="005864B8" w:rsidP="00696FCA">
            <w:r>
              <w:t>-Cilj projektnog prijedloga je osigurati infrastrukturne i materijalne kapacitete za prelazak u jednu smjenu i provođenje cjelodnevne škole što se ostvaruje izgradnjom građevine OŠ Ivane Brlić Mažuranić Orahovica s ukupno 17 učionica kapaciteta (1*učionica) 28 učenika sa svim pratećim prostorima te uređenje okoliša i sportskih igrališta. Ciljana skupina su svi učenici osnovnoškolskog programa koji će pohađati OŠ Ivane Brlić Mažuranić Orahovica te koji će biti obuhvaćeni cjelodnevnom školom.</w:t>
            </w:r>
          </w:p>
          <w:p w14:paraId="5BCCD3EA" w14:textId="77777777" w:rsidR="005864B8" w:rsidRDefault="005864B8" w:rsidP="00696FCA"/>
          <w:p w14:paraId="5BEA9FC8" w14:textId="77777777" w:rsidR="005864B8" w:rsidRDefault="005864B8" w:rsidP="00696FCA">
            <w:r>
              <w:t>9. Izgradnja dvodijelne školske sportske dvorane i male dvorane OŠ Suhopolje</w:t>
            </w:r>
          </w:p>
          <w:p w14:paraId="5300AB73" w14:textId="77777777" w:rsidR="005864B8" w:rsidRDefault="005864B8" w:rsidP="00696FCA">
            <w:r>
              <w:t>-Cilj projektnog prijedloga je osigurati infrastrukturne i materijalne kapacitete za ostvarivanje prostora za održavanje nastave tjelesne i zdravstvene kulture izgradnjom dvodijelne sportske dvorane i male dvorane uz OŠ Suhopolje sa pratećim sadržajem za potrebe održavanja cjelodnevne škole. Ciljana skupina su svi učenici osnovnoškolskog programa koji će pohađati OŠ Suhopolje te koji će biti obuhvaćeni cjelodnevnom školom.</w:t>
            </w:r>
          </w:p>
          <w:p w14:paraId="5BBE34EA" w14:textId="77777777" w:rsidR="005864B8" w:rsidRDefault="005864B8" w:rsidP="00696FCA"/>
          <w:p w14:paraId="2B00E28E" w14:textId="77777777" w:rsidR="005864B8" w:rsidRDefault="005864B8" w:rsidP="00696FCA">
            <w:r>
              <w:t>10. OŠ Eugena Kumičića Slatina – izmjena projektne aktivnosti.</w:t>
            </w:r>
          </w:p>
          <w:p w14:paraId="5C002A7D" w14:textId="77777777" w:rsidR="005864B8" w:rsidRPr="00311BF9" w:rsidRDefault="005864B8" w:rsidP="00696FCA">
            <w:r>
              <w:t xml:space="preserve">11. PŠ Mala </w:t>
            </w:r>
            <w:proofErr w:type="spellStart"/>
            <w:r>
              <w:t>Črešnjevica</w:t>
            </w:r>
            <w:proofErr w:type="spellEnd"/>
            <w:r>
              <w:t xml:space="preserve"> – projektna prijava u izradi.</w:t>
            </w:r>
          </w:p>
        </w:tc>
      </w:tr>
      <w:tr w:rsidR="005864B8" w:rsidRPr="006E24FF" w14:paraId="5C05F422" w14:textId="77777777" w:rsidTr="00696FCA">
        <w:tc>
          <w:tcPr>
            <w:tcW w:w="2376" w:type="dxa"/>
            <w:shd w:val="clear" w:color="auto" w:fill="99CCFF"/>
          </w:tcPr>
          <w:p w14:paraId="5B0C332A" w14:textId="77777777" w:rsidR="005864B8" w:rsidRPr="006E24FF" w:rsidRDefault="005864B8" w:rsidP="00696FCA"/>
          <w:p w14:paraId="7E13BEE6" w14:textId="77777777" w:rsidR="005864B8" w:rsidRPr="006E24FF" w:rsidRDefault="005864B8" w:rsidP="00696FCA">
            <w:r w:rsidRPr="006E24FF">
              <w:t>Naziv programa:</w:t>
            </w:r>
          </w:p>
        </w:tc>
        <w:tc>
          <w:tcPr>
            <w:tcW w:w="7148" w:type="dxa"/>
            <w:shd w:val="clear" w:color="auto" w:fill="99CCFF"/>
          </w:tcPr>
          <w:p w14:paraId="568F8C4B" w14:textId="77777777" w:rsidR="005864B8" w:rsidRPr="006E24FF" w:rsidRDefault="005864B8" w:rsidP="00696FCA">
            <w:pPr>
              <w:rPr>
                <w:b/>
              </w:rPr>
            </w:pPr>
            <w:r w:rsidRPr="006E24FF">
              <w:rPr>
                <w:b/>
              </w:rPr>
              <w:t>Ulaganja u osnovno školstvo – iz vlastitih i namjenskih prihoda škola</w:t>
            </w:r>
          </w:p>
        </w:tc>
      </w:tr>
      <w:tr w:rsidR="005864B8" w:rsidRPr="006E24FF" w14:paraId="59828DF1" w14:textId="77777777" w:rsidTr="00696FCA">
        <w:tc>
          <w:tcPr>
            <w:tcW w:w="2376" w:type="dxa"/>
          </w:tcPr>
          <w:p w14:paraId="6B73A2DA" w14:textId="77777777" w:rsidR="005864B8" w:rsidRPr="006E24FF" w:rsidRDefault="005864B8" w:rsidP="00696FCA">
            <w:r w:rsidRPr="006E24FF">
              <w:t>Opis programa (općih i posebnih ciljeva):</w:t>
            </w:r>
          </w:p>
        </w:tc>
        <w:tc>
          <w:tcPr>
            <w:tcW w:w="7148" w:type="dxa"/>
          </w:tcPr>
          <w:p w14:paraId="4E3B719E" w14:textId="77777777" w:rsidR="005864B8" w:rsidRPr="006E24FF" w:rsidRDefault="005864B8" w:rsidP="00696FCA">
            <w:r w:rsidRPr="00311BF9">
              <w:t>Program financira projekte standarda, mobilnosti i dodatnih aktivnosti iz vlastitih prihoda škola.</w:t>
            </w:r>
          </w:p>
        </w:tc>
      </w:tr>
      <w:tr w:rsidR="005864B8" w:rsidRPr="006E24FF" w14:paraId="0EC677C3" w14:textId="77777777" w:rsidTr="00696FCA">
        <w:tc>
          <w:tcPr>
            <w:tcW w:w="2376" w:type="dxa"/>
          </w:tcPr>
          <w:p w14:paraId="008C44B3" w14:textId="77777777" w:rsidR="005864B8" w:rsidRPr="006E24FF" w:rsidRDefault="005864B8" w:rsidP="00696FCA">
            <w:r w:rsidRPr="00311BF9">
              <w:t>Pokazatelji uspješnosti:</w:t>
            </w:r>
          </w:p>
        </w:tc>
        <w:tc>
          <w:tcPr>
            <w:tcW w:w="7148" w:type="dxa"/>
          </w:tcPr>
          <w:p w14:paraId="20343AF4" w14:textId="77777777" w:rsidR="005864B8" w:rsidRPr="00311BF9" w:rsidRDefault="005864B8" w:rsidP="00696FCA">
            <w:r w:rsidRPr="00311BF9">
              <w:t>Prema mogućnostima i visini vlastitih prihoda osnovne škole ulažu u poboljšanje materijalnih i drugih uvjeta za funkcioniranje te ulažu u povećanje i napredak mobilnosti učenika i nastavnika.</w:t>
            </w:r>
          </w:p>
        </w:tc>
      </w:tr>
      <w:tr w:rsidR="005864B8" w:rsidRPr="006E24FF" w14:paraId="5E1F837B" w14:textId="77777777" w:rsidTr="00696FCA">
        <w:tc>
          <w:tcPr>
            <w:tcW w:w="2376" w:type="dxa"/>
            <w:shd w:val="clear" w:color="auto" w:fill="99CCFF"/>
          </w:tcPr>
          <w:p w14:paraId="6EED4000" w14:textId="77777777" w:rsidR="005864B8" w:rsidRPr="006E24FF" w:rsidRDefault="005864B8" w:rsidP="00696FCA">
            <w:r w:rsidRPr="006E24FF">
              <w:t>Naziv programa:</w:t>
            </w:r>
          </w:p>
        </w:tc>
        <w:tc>
          <w:tcPr>
            <w:tcW w:w="7148" w:type="dxa"/>
            <w:shd w:val="clear" w:color="auto" w:fill="99CCFF"/>
          </w:tcPr>
          <w:p w14:paraId="1EBD457D" w14:textId="77777777" w:rsidR="005864B8" w:rsidRPr="006E24FF" w:rsidRDefault="005864B8" w:rsidP="00696FCA">
            <w:pPr>
              <w:rPr>
                <w:b/>
              </w:rPr>
            </w:pPr>
            <w:r w:rsidRPr="006E24FF">
              <w:rPr>
                <w:b/>
              </w:rPr>
              <w:t>Ulaganja u srednje školstvo – zakonski standard</w:t>
            </w:r>
          </w:p>
        </w:tc>
      </w:tr>
      <w:tr w:rsidR="005864B8" w:rsidRPr="006E24FF" w14:paraId="731C1CD7" w14:textId="77777777" w:rsidTr="00696FCA">
        <w:tc>
          <w:tcPr>
            <w:tcW w:w="2376" w:type="dxa"/>
          </w:tcPr>
          <w:p w14:paraId="7A03F2ED" w14:textId="77777777" w:rsidR="005864B8" w:rsidRPr="006E24FF" w:rsidRDefault="005864B8" w:rsidP="00696FCA">
            <w:r w:rsidRPr="006E24FF">
              <w:t>Opis programa (općih i posebnih ciljeva):</w:t>
            </w:r>
          </w:p>
        </w:tc>
        <w:tc>
          <w:tcPr>
            <w:tcW w:w="7148" w:type="dxa"/>
          </w:tcPr>
          <w:p w14:paraId="048B67DC" w14:textId="77777777" w:rsidR="005864B8" w:rsidRPr="006E24FF" w:rsidRDefault="005864B8" w:rsidP="00696FCA">
            <w:r w:rsidRPr="00A92AEE">
              <w:t>Program osigurava osnovne uvjete rada srednjih škola i Učeničkog doma.</w:t>
            </w:r>
          </w:p>
        </w:tc>
      </w:tr>
      <w:tr w:rsidR="005864B8" w:rsidRPr="006E24FF" w14:paraId="16953174" w14:textId="77777777" w:rsidTr="00696FCA">
        <w:tc>
          <w:tcPr>
            <w:tcW w:w="2376" w:type="dxa"/>
          </w:tcPr>
          <w:p w14:paraId="188B4D9B" w14:textId="77777777" w:rsidR="005864B8" w:rsidRPr="006E24FF" w:rsidRDefault="005864B8" w:rsidP="00696FCA">
            <w:r w:rsidRPr="00A92AEE">
              <w:t>Pokazatelji uspješnosti:</w:t>
            </w:r>
          </w:p>
        </w:tc>
        <w:tc>
          <w:tcPr>
            <w:tcW w:w="7148" w:type="dxa"/>
          </w:tcPr>
          <w:p w14:paraId="332D038F" w14:textId="77777777" w:rsidR="005864B8" w:rsidRDefault="005864B8" w:rsidP="00696FCA">
            <w:r>
              <w:t xml:space="preserve">Omogućavanje najviše moguće razine usluga srednjoškolskog obrazovanja i odgoja učenika srednjih škola uz podizanje kvalitete </w:t>
            </w:r>
            <w:r>
              <w:lastRenderedPageBreak/>
              <w:t>nastave na što višu razinu i to stalnim poboljšanjem materijalnih i drugih uvjeta na viši standard</w:t>
            </w:r>
          </w:p>
          <w:p w14:paraId="60EE4D07" w14:textId="77777777" w:rsidR="005864B8" w:rsidRDefault="005864B8" w:rsidP="00696FCA">
            <w:r>
              <w:t>- Broj škola i učeničkih domova s osiguranim zakonskim minimalnim uvjetima rada.</w:t>
            </w:r>
          </w:p>
          <w:p w14:paraId="310DFBB5" w14:textId="77777777" w:rsidR="005864B8" w:rsidRDefault="005864B8" w:rsidP="00696FCA">
            <w:r>
              <w:t>- Postotak objekata u kojima je provedeno nužno održavanje i poboljšanje infrastrukture.</w:t>
            </w:r>
          </w:p>
          <w:p w14:paraId="007E1364" w14:textId="77777777" w:rsidR="005864B8" w:rsidRDefault="005864B8" w:rsidP="00696FCA">
            <w:r>
              <w:t>- Razina opremljenosti nastavnom, IT i tehničkom opremom.</w:t>
            </w:r>
          </w:p>
          <w:p w14:paraId="7FBAA57C" w14:textId="77777777" w:rsidR="005864B8" w:rsidRDefault="005864B8" w:rsidP="00696FCA">
            <w:r>
              <w:t>- Udio realiziranih investicija u odnosu na planirana sredstva i rokove.</w:t>
            </w:r>
          </w:p>
          <w:p w14:paraId="366B9529" w14:textId="77777777" w:rsidR="005864B8" w:rsidRDefault="005864B8" w:rsidP="00696FCA">
            <w:r>
              <w:t>- Zadovoljstvo učenika i zaposlenika uvjetima rada i školskog prostora.</w:t>
            </w:r>
          </w:p>
          <w:p w14:paraId="584628B9" w14:textId="77777777" w:rsidR="005864B8" w:rsidRPr="00A92AEE" w:rsidRDefault="005864B8" w:rsidP="00696FCA">
            <w:r>
              <w:t xml:space="preserve">- Broj učenika koji koriste poboljšane ili obnovljene prostore </w:t>
            </w:r>
          </w:p>
        </w:tc>
      </w:tr>
      <w:tr w:rsidR="005864B8" w:rsidRPr="006E24FF" w14:paraId="793DCF75" w14:textId="77777777" w:rsidTr="00696FCA">
        <w:tc>
          <w:tcPr>
            <w:tcW w:w="2376" w:type="dxa"/>
            <w:tcBorders>
              <w:top w:val="single" w:sz="4" w:space="0" w:color="auto"/>
              <w:left w:val="single" w:sz="4" w:space="0" w:color="auto"/>
              <w:bottom w:val="single" w:sz="4" w:space="0" w:color="auto"/>
              <w:right w:val="single" w:sz="4" w:space="0" w:color="auto"/>
            </w:tcBorders>
            <w:shd w:val="clear" w:color="auto" w:fill="99CCFF"/>
          </w:tcPr>
          <w:p w14:paraId="7496E65C" w14:textId="77777777" w:rsidR="005864B8" w:rsidRPr="006E24FF" w:rsidRDefault="005864B8" w:rsidP="00696FCA">
            <w:r w:rsidRPr="006E24FF">
              <w:lastRenderedPageBreak/>
              <w:t>Naziv programa:</w:t>
            </w:r>
          </w:p>
        </w:tc>
        <w:tc>
          <w:tcPr>
            <w:tcW w:w="7148" w:type="dxa"/>
            <w:tcBorders>
              <w:top w:val="single" w:sz="4" w:space="0" w:color="auto"/>
              <w:left w:val="single" w:sz="4" w:space="0" w:color="auto"/>
              <w:bottom w:val="single" w:sz="4" w:space="0" w:color="auto"/>
              <w:right w:val="single" w:sz="4" w:space="0" w:color="auto"/>
            </w:tcBorders>
            <w:shd w:val="clear" w:color="auto" w:fill="99CCFF"/>
          </w:tcPr>
          <w:p w14:paraId="5C10529A" w14:textId="77777777" w:rsidR="005864B8" w:rsidRPr="006E24FF" w:rsidRDefault="005864B8" w:rsidP="00696FCA">
            <w:pPr>
              <w:rPr>
                <w:b/>
              </w:rPr>
            </w:pPr>
            <w:r w:rsidRPr="006E24FF">
              <w:rPr>
                <w:b/>
              </w:rPr>
              <w:t>Ulaganja u srednje školstvo – iznad zakonskog standarda</w:t>
            </w:r>
          </w:p>
        </w:tc>
      </w:tr>
      <w:tr w:rsidR="005864B8" w:rsidRPr="006E24FF" w14:paraId="64DA9A57" w14:textId="77777777" w:rsidTr="00696FCA">
        <w:tc>
          <w:tcPr>
            <w:tcW w:w="2376" w:type="dxa"/>
            <w:tcBorders>
              <w:top w:val="single" w:sz="4" w:space="0" w:color="auto"/>
              <w:left w:val="single" w:sz="4" w:space="0" w:color="auto"/>
              <w:bottom w:val="single" w:sz="4" w:space="0" w:color="auto"/>
              <w:right w:val="single" w:sz="4" w:space="0" w:color="auto"/>
            </w:tcBorders>
          </w:tcPr>
          <w:p w14:paraId="534CC2D3" w14:textId="77777777" w:rsidR="005864B8" w:rsidRPr="006E24FF" w:rsidRDefault="005864B8" w:rsidP="00696FCA">
            <w:r w:rsidRPr="006E24FF">
              <w:t>Opis programa (općih i posebnih ciljeva):</w:t>
            </w:r>
          </w:p>
        </w:tc>
        <w:tc>
          <w:tcPr>
            <w:tcW w:w="7148" w:type="dxa"/>
            <w:tcBorders>
              <w:top w:val="single" w:sz="4" w:space="0" w:color="auto"/>
              <w:left w:val="single" w:sz="4" w:space="0" w:color="auto"/>
              <w:bottom w:val="single" w:sz="4" w:space="0" w:color="auto"/>
              <w:right w:val="single" w:sz="4" w:space="0" w:color="auto"/>
            </w:tcBorders>
          </w:tcPr>
          <w:p w14:paraId="42DAF44A" w14:textId="77777777" w:rsidR="005864B8" w:rsidRPr="006E24FF" w:rsidRDefault="005864B8" w:rsidP="00696FCA">
            <w:r w:rsidRPr="00A92AEE">
              <w:t>Program uključuje dodatna ulaganja, prijevoz i centre izvrsnosti.</w:t>
            </w:r>
          </w:p>
        </w:tc>
      </w:tr>
      <w:tr w:rsidR="005864B8" w:rsidRPr="006E24FF" w14:paraId="028E3BC7" w14:textId="77777777" w:rsidTr="00696FCA">
        <w:tc>
          <w:tcPr>
            <w:tcW w:w="2376" w:type="dxa"/>
            <w:tcBorders>
              <w:top w:val="single" w:sz="4" w:space="0" w:color="auto"/>
              <w:left w:val="single" w:sz="4" w:space="0" w:color="auto"/>
              <w:bottom w:val="single" w:sz="4" w:space="0" w:color="auto"/>
              <w:right w:val="single" w:sz="4" w:space="0" w:color="auto"/>
            </w:tcBorders>
          </w:tcPr>
          <w:p w14:paraId="315FE52E" w14:textId="77777777" w:rsidR="005864B8" w:rsidRPr="006E24FF" w:rsidRDefault="005864B8" w:rsidP="00696FCA">
            <w:r w:rsidRPr="00A92AEE">
              <w:t>Pokazatelji uspješnosti:</w:t>
            </w:r>
          </w:p>
        </w:tc>
        <w:tc>
          <w:tcPr>
            <w:tcW w:w="7148" w:type="dxa"/>
            <w:tcBorders>
              <w:top w:val="single" w:sz="4" w:space="0" w:color="auto"/>
              <w:left w:val="single" w:sz="4" w:space="0" w:color="auto"/>
              <w:bottom w:val="single" w:sz="4" w:space="0" w:color="auto"/>
              <w:right w:val="single" w:sz="4" w:space="0" w:color="auto"/>
            </w:tcBorders>
          </w:tcPr>
          <w:p w14:paraId="46E7ECED" w14:textId="77777777" w:rsidR="005864B8" w:rsidRDefault="005864B8" w:rsidP="00696FCA">
            <w:r>
              <w:t>Kapitalnim ulaganjem odnosno energetskom obnovom Tehničke škole Virovitica, postiže se povećanje energetske učinkovitosti, smanjenje troškova potrošnje energije te poboljšanje uvjeta rada i boravka učenika i zaposlenika.</w:t>
            </w:r>
          </w:p>
          <w:p w14:paraId="4A792A6C" w14:textId="77777777" w:rsidR="005864B8" w:rsidRDefault="005864B8" w:rsidP="00696FCA">
            <w:r>
              <w:t>- VPŽ  sufinancira učenicima prijevoz od kuće do škole  te im se na taj način omogućuje nesmetan i siguran prijevoz ka intelektualnom putu</w:t>
            </w:r>
          </w:p>
          <w:p w14:paraId="255D4169" w14:textId="77777777" w:rsidR="005864B8" w:rsidRDefault="005864B8" w:rsidP="00696FCA">
            <w:r>
              <w:t>- Broj uključenih učenika  u Centre izvrsnosti 100</w:t>
            </w:r>
          </w:p>
          <w:p w14:paraId="05A31A43" w14:textId="77777777" w:rsidR="005864B8" w:rsidRDefault="005864B8" w:rsidP="00696FCA">
            <w:r>
              <w:t>- Broj uključenih škola – 13 škola ( dvije srednje škole i deset osnovnih škola)</w:t>
            </w:r>
          </w:p>
          <w:p w14:paraId="5D3329E5" w14:textId="77777777" w:rsidR="005864B8" w:rsidRDefault="005864B8" w:rsidP="00696FCA">
            <w:r>
              <w:t>- Napredak učenika – rezultati na natjecanjima, projekti, individualni napredak.</w:t>
            </w:r>
          </w:p>
          <w:p w14:paraId="0EDB20D1" w14:textId="77777777" w:rsidR="005864B8" w:rsidRDefault="005864B8" w:rsidP="00696FCA">
            <w:r>
              <w:t>- Uključenost – broj i raznolikost učenika te nastavnika u programu.</w:t>
            </w:r>
          </w:p>
          <w:p w14:paraId="0786B79D" w14:textId="77777777" w:rsidR="005864B8" w:rsidRDefault="005864B8" w:rsidP="00696FCA">
            <w:r>
              <w:t>- Kvaliteta programa – inovativnost, usklađenost s kurikulumom, povratne informacije.</w:t>
            </w:r>
          </w:p>
          <w:p w14:paraId="563EB2AA" w14:textId="77777777" w:rsidR="005864B8" w:rsidRDefault="005864B8" w:rsidP="00696FCA">
            <w:r>
              <w:t>- Razvoj nastavnika – edukacije, mentorstvo, razmjena dobre prakse.</w:t>
            </w:r>
          </w:p>
          <w:p w14:paraId="3E58F92D" w14:textId="77777777" w:rsidR="005864B8" w:rsidRDefault="005864B8" w:rsidP="00696FCA">
            <w:r>
              <w:t>- Suradnje – partnerstva sa sveučilištima, udrugama, zajednicom.</w:t>
            </w:r>
          </w:p>
          <w:p w14:paraId="765C0FE2" w14:textId="77777777" w:rsidR="005864B8" w:rsidRDefault="005864B8" w:rsidP="00696FCA">
            <w:r>
              <w:t>- Održivost – organizacija, resursi, financijska stabilnost.</w:t>
            </w:r>
          </w:p>
          <w:p w14:paraId="44DA3774" w14:textId="77777777" w:rsidR="005864B8" w:rsidRPr="00A92AEE" w:rsidRDefault="005864B8" w:rsidP="00696FCA">
            <w:r>
              <w:t>- Utjecaj na školu – širenje dobre prakse i kultura izvrsnosti.</w:t>
            </w:r>
          </w:p>
        </w:tc>
      </w:tr>
      <w:tr w:rsidR="005864B8" w:rsidRPr="006E24FF" w14:paraId="65DD8A7B" w14:textId="77777777" w:rsidTr="00696FCA">
        <w:tc>
          <w:tcPr>
            <w:tcW w:w="2376" w:type="dxa"/>
            <w:tcBorders>
              <w:top w:val="single" w:sz="4" w:space="0" w:color="auto"/>
              <w:left w:val="single" w:sz="4" w:space="0" w:color="auto"/>
              <w:bottom w:val="single" w:sz="4" w:space="0" w:color="auto"/>
              <w:right w:val="single" w:sz="4" w:space="0" w:color="auto"/>
            </w:tcBorders>
            <w:shd w:val="clear" w:color="auto" w:fill="99CCFF"/>
          </w:tcPr>
          <w:p w14:paraId="25980495" w14:textId="77777777" w:rsidR="005864B8" w:rsidRPr="006E24FF" w:rsidRDefault="005864B8" w:rsidP="00696FCA">
            <w:r w:rsidRPr="006E24FF">
              <w:t>Naziv programa:</w:t>
            </w:r>
          </w:p>
        </w:tc>
        <w:tc>
          <w:tcPr>
            <w:tcW w:w="7148" w:type="dxa"/>
            <w:tcBorders>
              <w:top w:val="single" w:sz="4" w:space="0" w:color="auto"/>
              <w:left w:val="single" w:sz="4" w:space="0" w:color="auto"/>
              <w:bottom w:val="single" w:sz="4" w:space="0" w:color="auto"/>
              <w:right w:val="single" w:sz="4" w:space="0" w:color="auto"/>
            </w:tcBorders>
            <w:shd w:val="clear" w:color="auto" w:fill="99CCFF"/>
          </w:tcPr>
          <w:p w14:paraId="53F47FF4" w14:textId="77777777" w:rsidR="005864B8" w:rsidRPr="006E24FF" w:rsidRDefault="005864B8" w:rsidP="00696FCA">
            <w:pPr>
              <w:rPr>
                <w:b/>
              </w:rPr>
            </w:pPr>
            <w:r w:rsidRPr="006E24FF">
              <w:rPr>
                <w:b/>
              </w:rPr>
              <w:t>Ulaganja u srednje školstvo – iz vlastitih i namjenskih prihoda škola i učeničkih domova</w:t>
            </w:r>
          </w:p>
        </w:tc>
      </w:tr>
      <w:tr w:rsidR="005864B8" w:rsidRPr="006E24FF" w14:paraId="467D8EF7" w14:textId="77777777" w:rsidTr="00696FCA">
        <w:tc>
          <w:tcPr>
            <w:tcW w:w="2376" w:type="dxa"/>
            <w:tcBorders>
              <w:top w:val="single" w:sz="4" w:space="0" w:color="auto"/>
              <w:left w:val="single" w:sz="4" w:space="0" w:color="auto"/>
              <w:bottom w:val="single" w:sz="4" w:space="0" w:color="auto"/>
              <w:right w:val="single" w:sz="4" w:space="0" w:color="auto"/>
            </w:tcBorders>
          </w:tcPr>
          <w:p w14:paraId="7F167E86" w14:textId="77777777" w:rsidR="005864B8" w:rsidRPr="006E24FF" w:rsidRDefault="005864B8" w:rsidP="00696FCA">
            <w:r w:rsidRPr="006E24FF">
              <w:t>Opis programa (općih i posebnih ciljeva):</w:t>
            </w:r>
          </w:p>
        </w:tc>
        <w:tc>
          <w:tcPr>
            <w:tcW w:w="7148" w:type="dxa"/>
            <w:tcBorders>
              <w:top w:val="single" w:sz="4" w:space="0" w:color="auto"/>
              <w:left w:val="single" w:sz="4" w:space="0" w:color="auto"/>
              <w:bottom w:val="single" w:sz="4" w:space="0" w:color="auto"/>
              <w:right w:val="single" w:sz="4" w:space="0" w:color="auto"/>
            </w:tcBorders>
          </w:tcPr>
          <w:p w14:paraId="1D00E5D3" w14:textId="77777777" w:rsidR="005864B8" w:rsidRPr="006E24FF" w:rsidRDefault="005864B8" w:rsidP="00696FCA">
            <w:r w:rsidRPr="00A92AEE">
              <w:t xml:space="preserve">Program financira </w:t>
            </w:r>
            <w:proofErr w:type="spellStart"/>
            <w:r w:rsidRPr="00A92AEE">
              <w:t>nadstandard</w:t>
            </w:r>
            <w:proofErr w:type="spellEnd"/>
            <w:r w:rsidRPr="00A92AEE">
              <w:t>, mobilnost i razvojne projekte srednjih škola i učeničkog doma</w:t>
            </w:r>
          </w:p>
        </w:tc>
      </w:tr>
      <w:tr w:rsidR="005864B8" w:rsidRPr="006E24FF" w14:paraId="6E5F1347" w14:textId="77777777" w:rsidTr="00696FCA">
        <w:tc>
          <w:tcPr>
            <w:tcW w:w="2376" w:type="dxa"/>
            <w:tcBorders>
              <w:top w:val="single" w:sz="4" w:space="0" w:color="auto"/>
              <w:left w:val="single" w:sz="4" w:space="0" w:color="auto"/>
              <w:bottom w:val="single" w:sz="4" w:space="0" w:color="auto"/>
              <w:right w:val="single" w:sz="4" w:space="0" w:color="auto"/>
            </w:tcBorders>
          </w:tcPr>
          <w:p w14:paraId="59E2863A" w14:textId="77777777" w:rsidR="005864B8" w:rsidRPr="006E24FF" w:rsidRDefault="005864B8" w:rsidP="00696FCA">
            <w:r w:rsidRPr="00A92AEE">
              <w:lastRenderedPageBreak/>
              <w:t>Pokazatelji uspješnosti:</w:t>
            </w:r>
          </w:p>
        </w:tc>
        <w:tc>
          <w:tcPr>
            <w:tcW w:w="7148" w:type="dxa"/>
            <w:tcBorders>
              <w:top w:val="single" w:sz="4" w:space="0" w:color="auto"/>
              <w:left w:val="single" w:sz="4" w:space="0" w:color="auto"/>
              <w:bottom w:val="single" w:sz="4" w:space="0" w:color="auto"/>
              <w:right w:val="single" w:sz="4" w:space="0" w:color="auto"/>
            </w:tcBorders>
          </w:tcPr>
          <w:p w14:paraId="62443982" w14:textId="77777777" w:rsidR="005864B8" w:rsidRPr="00A92AEE" w:rsidRDefault="005864B8" w:rsidP="00696FCA">
            <w:r>
              <w:t>Projekti IN–IN, Školska shema i Erasmus zajedno doprinose stvaranju inkluzivnog, poticajnog i modernog školskog okruženja. Jačaju jednaki pristup obrazovanju, promiču zdrave navike, razvijaju kompetencije učenika i djelatnika te povećavaju kvalitetu i međunarodnu vidljivost škole.</w:t>
            </w:r>
          </w:p>
        </w:tc>
      </w:tr>
      <w:tr w:rsidR="005864B8" w:rsidRPr="006E24FF" w14:paraId="365452A4" w14:textId="77777777" w:rsidTr="00696FCA">
        <w:tc>
          <w:tcPr>
            <w:tcW w:w="9524" w:type="dxa"/>
            <w:gridSpan w:val="2"/>
            <w:tcBorders>
              <w:top w:val="single" w:sz="4" w:space="0" w:color="auto"/>
              <w:left w:val="nil"/>
              <w:bottom w:val="single" w:sz="4" w:space="0" w:color="auto"/>
              <w:right w:val="nil"/>
            </w:tcBorders>
          </w:tcPr>
          <w:p w14:paraId="50738FF1" w14:textId="77777777" w:rsidR="005864B8" w:rsidRDefault="005864B8" w:rsidP="00696FCA">
            <w:pPr>
              <w:jc w:val="center"/>
              <w:rPr>
                <w:b/>
                <w:u w:val="single"/>
              </w:rPr>
            </w:pPr>
          </w:p>
          <w:p w14:paraId="7C65E1D8" w14:textId="77777777" w:rsidR="005864B8" w:rsidRDefault="005864B8" w:rsidP="00696FCA">
            <w:pPr>
              <w:jc w:val="center"/>
              <w:rPr>
                <w:b/>
                <w:u w:val="single"/>
              </w:rPr>
            </w:pPr>
          </w:p>
          <w:p w14:paraId="6B961EBE" w14:textId="77777777" w:rsidR="005864B8" w:rsidRDefault="005864B8" w:rsidP="00696FCA">
            <w:pPr>
              <w:jc w:val="center"/>
              <w:rPr>
                <w:b/>
                <w:u w:val="single"/>
              </w:rPr>
            </w:pPr>
          </w:p>
          <w:p w14:paraId="792641DA" w14:textId="77777777" w:rsidR="005864B8" w:rsidRDefault="005864B8" w:rsidP="00696FCA">
            <w:pPr>
              <w:jc w:val="center"/>
              <w:rPr>
                <w:b/>
                <w:u w:val="single"/>
              </w:rPr>
            </w:pPr>
          </w:p>
          <w:p w14:paraId="4BB93883" w14:textId="77777777" w:rsidR="005864B8" w:rsidRDefault="005864B8" w:rsidP="00696FCA">
            <w:pPr>
              <w:jc w:val="center"/>
              <w:rPr>
                <w:b/>
                <w:u w:val="single"/>
              </w:rPr>
            </w:pPr>
          </w:p>
          <w:p w14:paraId="1BB9DE39" w14:textId="77777777" w:rsidR="005864B8" w:rsidRDefault="005864B8" w:rsidP="00696FCA">
            <w:pPr>
              <w:jc w:val="center"/>
              <w:rPr>
                <w:b/>
                <w:u w:val="single"/>
              </w:rPr>
            </w:pPr>
          </w:p>
          <w:p w14:paraId="448EE203" w14:textId="77777777" w:rsidR="005864B8" w:rsidRPr="00E32E4F" w:rsidRDefault="005864B8" w:rsidP="00696FCA">
            <w:pPr>
              <w:jc w:val="center"/>
              <w:rPr>
                <w:b/>
              </w:rPr>
            </w:pPr>
          </w:p>
          <w:p w14:paraId="3881547F" w14:textId="77777777" w:rsidR="005864B8" w:rsidRPr="0017744D" w:rsidRDefault="005864B8" w:rsidP="00696FCA">
            <w:pPr>
              <w:jc w:val="center"/>
              <w:rPr>
                <w:b/>
                <w:u w:val="single"/>
              </w:rPr>
            </w:pPr>
            <w:r w:rsidRPr="00A92AEE">
              <w:rPr>
                <w:b/>
                <w:u w:val="single"/>
              </w:rPr>
              <w:t>Programi u Razdjelu: UPRAVNI ODJEL ZA ZDRAVSTVO, BRANITELJE I SOCIJALNU SKRB</w:t>
            </w:r>
          </w:p>
          <w:p w14:paraId="549369F2" w14:textId="77777777" w:rsidR="005864B8" w:rsidRPr="006E24FF" w:rsidRDefault="005864B8" w:rsidP="00696FCA"/>
        </w:tc>
      </w:tr>
      <w:tr w:rsidR="005864B8" w:rsidRPr="006E24FF" w14:paraId="063EBC5C" w14:textId="77777777" w:rsidTr="00696FCA">
        <w:tc>
          <w:tcPr>
            <w:tcW w:w="2376" w:type="dxa"/>
            <w:tcBorders>
              <w:top w:val="single" w:sz="4" w:space="0" w:color="auto"/>
            </w:tcBorders>
            <w:shd w:val="clear" w:color="auto" w:fill="99CCFF"/>
          </w:tcPr>
          <w:p w14:paraId="5BF31C5E" w14:textId="77777777" w:rsidR="005864B8" w:rsidRPr="006E24FF" w:rsidRDefault="005864B8" w:rsidP="00696FCA">
            <w:r w:rsidRPr="006E24FF">
              <w:t>Naziv programa:</w:t>
            </w:r>
          </w:p>
        </w:tc>
        <w:tc>
          <w:tcPr>
            <w:tcW w:w="7148" w:type="dxa"/>
            <w:tcBorders>
              <w:top w:val="single" w:sz="4" w:space="0" w:color="auto"/>
            </w:tcBorders>
            <w:shd w:val="clear" w:color="auto" w:fill="99CCFF"/>
          </w:tcPr>
          <w:p w14:paraId="1894243B" w14:textId="77777777" w:rsidR="005864B8" w:rsidRPr="006E24FF" w:rsidRDefault="005864B8" w:rsidP="00696FCA">
            <w:pPr>
              <w:rPr>
                <w:b/>
              </w:rPr>
            </w:pPr>
            <w:r w:rsidRPr="006E24FF">
              <w:rPr>
                <w:b/>
              </w:rPr>
              <w:t>Zdravstvena zaštita</w:t>
            </w:r>
          </w:p>
        </w:tc>
      </w:tr>
      <w:tr w:rsidR="005864B8" w:rsidRPr="006E24FF" w14:paraId="13CC4A74" w14:textId="77777777" w:rsidTr="00696FCA">
        <w:tc>
          <w:tcPr>
            <w:tcW w:w="2376" w:type="dxa"/>
          </w:tcPr>
          <w:p w14:paraId="2FCCCF7E" w14:textId="77777777" w:rsidR="005864B8" w:rsidRPr="006E24FF" w:rsidRDefault="005864B8" w:rsidP="00696FCA">
            <w:r w:rsidRPr="006E24FF">
              <w:t>Opis programa (općih i posebnih ciljeva):</w:t>
            </w:r>
          </w:p>
        </w:tc>
        <w:tc>
          <w:tcPr>
            <w:tcW w:w="7148" w:type="dxa"/>
          </w:tcPr>
          <w:p w14:paraId="5F40E5D8" w14:textId="77777777" w:rsidR="005864B8" w:rsidRDefault="005864B8" w:rsidP="00696FCA">
            <w:r>
              <w:t>- Stvaranje uvjeta za podizanje standarda zdravstvene zaštite i pružanja zdravstvenih usluga na višem nivou</w:t>
            </w:r>
          </w:p>
          <w:p w14:paraId="57BE7DD6" w14:textId="77777777" w:rsidR="005864B8" w:rsidRDefault="005864B8" w:rsidP="00696FCA">
            <w:r>
              <w:t>- Omogućiti preventivno otkrivanje zdravstveno neispravne vode za piće</w:t>
            </w:r>
          </w:p>
          <w:p w14:paraId="41EE69F0" w14:textId="77777777" w:rsidR="005864B8" w:rsidRDefault="005864B8" w:rsidP="00696FCA">
            <w:r>
              <w:t>- Rad na prevenciji ovisnosti na području Županije</w:t>
            </w:r>
          </w:p>
          <w:p w14:paraId="7262E4F1" w14:textId="77777777" w:rsidR="005864B8" w:rsidRDefault="005864B8" w:rsidP="00696FCA">
            <w:r>
              <w:t xml:space="preserve">- Suradnja sa zdravstvenim i drugim ustanovama u provedbi aktivnosti koje pridonose podizanju kvalitete zdravstvene zaštite </w:t>
            </w:r>
          </w:p>
          <w:p w14:paraId="56F5D9B3" w14:textId="77777777" w:rsidR="005864B8" w:rsidRDefault="005864B8" w:rsidP="00696FCA">
            <w:r>
              <w:t>- Ispuniti zakonom propisane uvjete, normative i standarde iz osnovnog zdravstvenog osiguranja</w:t>
            </w:r>
          </w:p>
          <w:p w14:paraId="30AD9473" w14:textId="77777777" w:rsidR="005864B8" w:rsidRDefault="005864B8" w:rsidP="00696FCA">
            <w:r>
              <w:t>- Tekuće i investicijsko održavanje zdravstvenih ustanova</w:t>
            </w:r>
          </w:p>
          <w:p w14:paraId="0E24D340" w14:textId="77777777" w:rsidR="005864B8" w:rsidRDefault="005864B8" w:rsidP="00696FCA">
            <w:r>
              <w:t xml:space="preserve">- Realizacija kapitalnih ulaganja u zdravstvenim ustanovama </w:t>
            </w:r>
          </w:p>
          <w:p w14:paraId="35C8FF10" w14:textId="77777777" w:rsidR="005864B8" w:rsidRDefault="005864B8" w:rsidP="00696FCA">
            <w:r>
              <w:t xml:space="preserve">- Stvoriti uvjete za podizanje standarda zdravstvene zaštite i pružanje zdravstvenih usluga na višem nivou ulaganjem u prostor, medicinsku i nemedicinsku opremu iznad minimalnog financijskog standarda </w:t>
            </w:r>
          </w:p>
          <w:p w14:paraId="7AEDE738" w14:textId="77777777" w:rsidR="005864B8" w:rsidRPr="006E24FF" w:rsidRDefault="005864B8" w:rsidP="00696FCA">
            <w:r>
              <w:t>- Provedba EU projekata</w:t>
            </w:r>
          </w:p>
        </w:tc>
      </w:tr>
      <w:tr w:rsidR="005864B8" w:rsidRPr="006E24FF" w14:paraId="6498FF9A" w14:textId="77777777" w:rsidTr="00696FCA">
        <w:tc>
          <w:tcPr>
            <w:tcW w:w="2376" w:type="dxa"/>
          </w:tcPr>
          <w:p w14:paraId="1F510867" w14:textId="77777777" w:rsidR="005864B8" w:rsidRPr="006E24FF" w:rsidRDefault="005864B8" w:rsidP="00696FCA">
            <w:r w:rsidRPr="00AE5029">
              <w:t>Pokazatelji uspješnosti:</w:t>
            </w:r>
          </w:p>
        </w:tc>
        <w:tc>
          <w:tcPr>
            <w:tcW w:w="7148" w:type="dxa"/>
          </w:tcPr>
          <w:p w14:paraId="02BC1D1B" w14:textId="77777777" w:rsidR="005864B8" w:rsidRDefault="005864B8" w:rsidP="00696FCA">
            <w:r>
              <w:t>- Broj izvršenih mrtvozorničkih pregleda/obdukcija</w:t>
            </w:r>
          </w:p>
          <w:p w14:paraId="05B54571" w14:textId="77777777" w:rsidR="005864B8" w:rsidRDefault="005864B8" w:rsidP="00696FCA">
            <w:r>
              <w:t>- Provedeni javno-zdravstveni programi prevencije ovisnosti</w:t>
            </w:r>
          </w:p>
          <w:p w14:paraId="1635AF1C" w14:textId="77777777" w:rsidR="005864B8" w:rsidRDefault="005864B8" w:rsidP="00696FCA">
            <w:r>
              <w:t xml:space="preserve">- Broj prikupljenih uzoraka vode sukladno Planu monitoringa Ministarstva zdravstva; proveden monitoring </w:t>
            </w:r>
            <w:proofErr w:type="spellStart"/>
            <w:r>
              <w:t>aeroalergenih</w:t>
            </w:r>
            <w:proofErr w:type="spellEnd"/>
            <w:r>
              <w:t xml:space="preserve"> peludi u zraku; provedeno praćenje invazivnih vrsta komaraca na području VPŽ</w:t>
            </w:r>
          </w:p>
          <w:p w14:paraId="248B9257" w14:textId="77777777" w:rsidR="005864B8" w:rsidRDefault="005864B8" w:rsidP="00696FCA">
            <w:r>
              <w:lastRenderedPageBreak/>
              <w:t>- Broj liječnika kojima se sufinanciraju kamate (cca 20)</w:t>
            </w:r>
          </w:p>
          <w:p w14:paraId="1979E1A5" w14:textId="77777777" w:rsidR="005864B8" w:rsidRDefault="005864B8" w:rsidP="00696FCA">
            <w:r>
              <w:t>- Broj osoba s invaliditetom kojima je odobrena financijska pomoć (1); broj liječnika kojima se subvencionira najamnina (cca 25); broj provedenih aktivnosti s ciljem promicanja zdravlja (cca 3); broj sufinanciranih troškova medicinski potpomognute oplodnje (do 5)</w:t>
            </w:r>
          </w:p>
          <w:p w14:paraId="73D24474" w14:textId="77777777" w:rsidR="005864B8" w:rsidRDefault="005864B8" w:rsidP="00696FCA">
            <w:r>
              <w:t>- u okviru provedbe EU projekata provest će se svi postupci nabave i održati 3 edukativne radionice</w:t>
            </w:r>
          </w:p>
        </w:tc>
      </w:tr>
      <w:tr w:rsidR="005864B8" w:rsidRPr="006E24FF" w14:paraId="7F518AB9" w14:textId="77777777" w:rsidTr="00696FCA">
        <w:tc>
          <w:tcPr>
            <w:tcW w:w="2376" w:type="dxa"/>
            <w:shd w:val="clear" w:color="auto" w:fill="99CCFF"/>
          </w:tcPr>
          <w:p w14:paraId="5C9296ED" w14:textId="77777777" w:rsidR="005864B8" w:rsidRPr="006E24FF" w:rsidRDefault="005864B8" w:rsidP="00696FCA">
            <w:r w:rsidRPr="006E24FF">
              <w:lastRenderedPageBreak/>
              <w:t>Naziv programa:</w:t>
            </w:r>
          </w:p>
        </w:tc>
        <w:tc>
          <w:tcPr>
            <w:tcW w:w="7148" w:type="dxa"/>
            <w:shd w:val="clear" w:color="auto" w:fill="99CCFF"/>
          </w:tcPr>
          <w:p w14:paraId="7EB4F615" w14:textId="77777777" w:rsidR="005864B8" w:rsidRPr="006E24FF" w:rsidRDefault="005864B8" w:rsidP="00696FCA">
            <w:pPr>
              <w:rPr>
                <w:b/>
              </w:rPr>
            </w:pPr>
            <w:r w:rsidRPr="006E24FF">
              <w:rPr>
                <w:b/>
              </w:rPr>
              <w:t>Socijalna zaštita</w:t>
            </w:r>
          </w:p>
        </w:tc>
      </w:tr>
      <w:tr w:rsidR="005864B8" w:rsidRPr="006E24FF" w14:paraId="3784AAC4" w14:textId="77777777" w:rsidTr="00696FCA">
        <w:tc>
          <w:tcPr>
            <w:tcW w:w="2376" w:type="dxa"/>
          </w:tcPr>
          <w:p w14:paraId="7643C83A" w14:textId="77777777" w:rsidR="005864B8" w:rsidRPr="006E24FF" w:rsidRDefault="005864B8" w:rsidP="00696FCA">
            <w:r w:rsidRPr="006E24FF">
              <w:t>Opis programa (općih i posebnih ciljeva):</w:t>
            </w:r>
          </w:p>
        </w:tc>
        <w:tc>
          <w:tcPr>
            <w:tcW w:w="7148" w:type="dxa"/>
          </w:tcPr>
          <w:p w14:paraId="21653E00" w14:textId="77777777" w:rsidR="005864B8" w:rsidRDefault="005864B8" w:rsidP="00696FCA">
            <w:r>
              <w:t>- Podmirenje ostalih potreba u djelatnosti socijalne skrbi i zaštite</w:t>
            </w:r>
          </w:p>
          <w:p w14:paraId="44085340" w14:textId="77777777" w:rsidR="005864B8" w:rsidRDefault="005864B8" w:rsidP="00696FCA">
            <w:r>
              <w:t>- Osigurati pomoć socijalno ugroženim obiteljima</w:t>
            </w:r>
          </w:p>
          <w:p w14:paraId="0E6EA282" w14:textId="77777777" w:rsidR="005864B8" w:rsidRDefault="005864B8" w:rsidP="00696FCA">
            <w:r>
              <w:t>- Financijska potpora braniteljskim udrugama</w:t>
            </w:r>
          </w:p>
          <w:p w14:paraId="455D0A0D" w14:textId="77777777" w:rsidR="005864B8" w:rsidRDefault="005864B8" w:rsidP="00696FCA">
            <w:r>
              <w:t>- Pomoć hrvatskim braniteljima iz Domovinskog rata i članovima njihovih obitelji</w:t>
            </w:r>
          </w:p>
          <w:p w14:paraId="1D5770BD" w14:textId="77777777" w:rsidR="005864B8" w:rsidRDefault="005864B8" w:rsidP="00696FCA">
            <w:r>
              <w:t>- Stvaranje preduvjeta za kvalitetniji život i socijalnu sigurnost</w:t>
            </w:r>
          </w:p>
          <w:p w14:paraId="3E8CB83C" w14:textId="77777777" w:rsidR="005864B8" w:rsidRPr="006E24FF" w:rsidRDefault="005864B8" w:rsidP="00696FCA">
            <w:r>
              <w:t>-  Provedba EU projekata</w:t>
            </w:r>
          </w:p>
        </w:tc>
      </w:tr>
      <w:tr w:rsidR="005864B8" w:rsidRPr="006E24FF" w14:paraId="378AFAC7" w14:textId="77777777" w:rsidTr="00696FCA">
        <w:tc>
          <w:tcPr>
            <w:tcW w:w="2376" w:type="dxa"/>
          </w:tcPr>
          <w:p w14:paraId="7797FA4A" w14:textId="77777777" w:rsidR="005864B8" w:rsidRPr="006E24FF" w:rsidRDefault="005864B8" w:rsidP="00696FCA">
            <w:r w:rsidRPr="00AE5029">
              <w:t>Pokazatelji uspješnosti:</w:t>
            </w:r>
          </w:p>
        </w:tc>
        <w:tc>
          <w:tcPr>
            <w:tcW w:w="7148" w:type="dxa"/>
          </w:tcPr>
          <w:p w14:paraId="1C69E7F7" w14:textId="77777777" w:rsidR="005864B8" w:rsidRDefault="005864B8" w:rsidP="00696FCA">
            <w:r w:rsidRPr="00AE5029">
              <w:t>- Broj socijalno ugroženih obitelji / korisnika kojima je odobrena financijska pomoć (cca 3)</w:t>
            </w:r>
          </w:p>
          <w:p w14:paraId="25F4A49B" w14:textId="77777777" w:rsidR="005864B8" w:rsidRDefault="005864B8" w:rsidP="00696FCA">
            <w:r>
              <w:t xml:space="preserve">- </w:t>
            </w:r>
            <w:r w:rsidRPr="00E73677">
              <w:t xml:space="preserve">Financijska potpora programima braniteljskih udruga (cca </w:t>
            </w:r>
            <w:r>
              <w:t>20</w:t>
            </w:r>
            <w:r w:rsidRPr="00E73677">
              <w:t xml:space="preserve"> udruga)             - Financijska potpora drugim udrugama koje brinu o osjetljivim skup</w:t>
            </w:r>
            <w:r>
              <w:t>i</w:t>
            </w:r>
            <w:r w:rsidRPr="00E73677">
              <w:t>nama (cca 2 udruge)</w:t>
            </w:r>
          </w:p>
          <w:p w14:paraId="355B98CA" w14:textId="77777777" w:rsidR="005864B8" w:rsidRDefault="005864B8" w:rsidP="00696FCA">
            <w:r w:rsidRPr="002C4E5C">
              <w:t xml:space="preserve">- </w:t>
            </w:r>
            <w:r>
              <w:t>P</w:t>
            </w:r>
            <w:r w:rsidRPr="002C4E5C">
              <w:t>odmireni svi troškovi ukopa hrv</w:t>
            </w:r>
            <w:r>
              <w:t>atskih</w:t>
            </w:r>
            <w:r w:rsidRPr="002C4E5C">
              <w:t xml:space="preserve"> branitelja</w:t>
            </w:r>
          </w:p>
          <w:p w14:paraId="160145FE" w14:textId="77777777" w:rsidR="005864B8" w:rsidRDefault="005864B8" w:rsidP="00696FCA">
            <w:r w:rsidRPr="002C4E5C">
              <w:t>-</w:t>
            </w:r>
            <w:r>
              <w:t>P</w:t>
            </w:r>
            <w:r w:rsidRPr="002C4E5C">
              <w:t>odmiren dio režijskih troškova za potrebe rada Sigurne kuće</w:t>
            </w:r>
          </w:p>
          <w:p w14:paraId="49E6D520" w14:textId="77777777" w:rsidR="005864B8" w:rsidRDefault="005864B8" w:rsidP="00696FCA">
            <w:r w:rsidRPr="002C4E5C">
              <w:t xml:space="preserve">- </w:t>
            </w:r>
            <w:r>
              <w:t>Provedene 3 aktivnosti</w:t>
            </w:r>
            <w:r w:rsidRPr="002C4E5C">
              <w:t xml:space="preserve"> Socijaln</w:t>
            </w:r>
            <w:r>
              <w:t>og</w:t>
            </w:r>
            <w:r w:rsidRPr="002C4E5C">
              <w:t xml:space="preserve"> plan</w:t>
            </w:r>
            <w:r>
              <w:t>a</w:t>
            </w:r>
            <w:r w:rsidRPr="002C4E5C">
              <w:t xml:space="preserve"> VPŽ</w:t>
            </w:r>
          </w:p>
        </w:tc>
      </w:tr>
      <w:tr w:rsidR="005864B8" w:rsidRPr="006E24FF" w14:paraId="6E85744A" w14:textId="77777777" w:rsidTr="00696FCA">
        <w:tc>
          <w:tcPr>
            <w:tcW w:w="2376" w:type="dxa"/>
            <w:shd w:val="clear" w:color="auto" w:fill="99CCFF"/>
          </w:tcPr>
          <w:p w14:paraId="69C36913" w14:textId="77777777" w:rsidR="005864B8" w:rsidRPr="006E24FF" w:rsidRDefault="005864B8" w:rsidP="00696FCA">
            <w:r w:rsidRPr="006E24FF">
              <w:t>Naziv programa:</w:t>
            </w:r>
          </w:p>
        </w:tc>
        <w:tc>
          <w:tcPr>
            <w:tcW w:w="7148" w:type="dxa"/>
            <w:shd w:val="clear" w:color="auto" w:fill="99CCFF"/>
          </w:tcPr>
          <w:p w14:paraId="08A2F45E" w14:textId="77777777" w:rsidR="005864B8" w:rsidRPr="006E24FF" w:rsidRDefault="005864B8" w:rsidP="00696FCA">
            <w:pPr>
              <w:rPr>
                <w:b/>
              </w:rPr>
            </w:pPr>
            <w:r w:rsidRPr="006E24FF">
              <w:rPr>
                <w:b/>
              </w:rPr>
              <w:t>Ulaganja u zdravstvo – zakonski standard</w:t>
            </w:r>
          </w:p>
        </w:tc>
      </w:tr>
      <w:tr w:rsidR="005864B8" w:rsidRPr="006E24FF" w14:paraId="688FECAB" w14:textId="77777777" w:rsidTr="00696FCA">
        <w:tc>
          <w:tcPr>
            <w:tcW w:w="2376" w:type="dxa"/>
          </w:tcPr>
          <w:p w14:paraId="10CB394A" w14:textId="77777777" w:rsidR="005864B8" w:rsidRPr="006E24FF" w:rsidRDefault="005864B8" w:rsidP="00696FCA">
            <w:r w:rsidRPr="006E24FF">
              <w:t>Opis programa (općih i posebnih ciljeva):</w:t>
            </w:r>
          </w:p>
        </w:tc>
        <w:tc>
          <w:tcPr>
            <w:tcW w:w="7148" w:type="dxa"/>
          </w:tcPr>
          <w:p w14:paraId="5F618FD7" w14:textId="77777777" w:rsidR="005864B8" w:rsidRDefault="005864B8" w:rsidP="00696FCA">
            <w:r>
              <w:t>- Stvaranje uvjeta za podizanje standarda zdravstvene zaštite i pružanja zdravstvenih usluga na višem nivou</w:t>
            </w:r>
          </w:p>
          <w:p w14:paraId="3CD821A4" w14:textId="77777777" w:rsidR="005864B8" w:rsidRDefault="005864B8" w:rsidP="00696FCA">
            <w:r>
              <w:t xml:space="preserve">  - Suradnja sa zdravstvenim i drugim ustanovama u provedbi aktivnosti koje pridonose podizanju kvalitete zdravstvene zaštite</w:t>
            </w:r>
          </w:p>
          <w:p w14:paraId="4A8F780E" w14:textId="77777777" w:rsidR="005864B8" w:rsidRDefault="005864B8" w:rsidP="00696FCA">
            <w:r>
              <w:t>- Ispuniti zakonom propisane uvjete, normative i standarde iz osnovnog zdravstvenog osiguranja</w:t>
            </w:r>
          </w:p>
          <w:p w14:paraId="7CFD8501" w14:textId="77777777" w:rsidR="005864B8" w:rsidRDefault="005864B8" w:rsidP="00696FCA">
            <w:r>
              <w:t>- Tekuće i investicijsko održavanje zdravstvenih ustanova</w:t>
            </w:r>
          </w:p>
          <w:p w14:paraId="24E461FD" w14:textId="77777777" w:rsidR="005864B8" w:rsidRPr="006E24FF" w:rsidRDefault="005864B8" w:rsidP="00696FCA">
            <w:r>
              <w:t>- Realizacija kapitalnih ulaganja u zdravstvenim ustanovama</w:t>
            </w:r>
          </w:p>
        </w:tc>
      </w:tr>
      <w:tr w:rsidR="005864B8" w:rsidRPr="006E24FF" w14:paraId="75D3946D" w14:textId="77777777" w:rsidTr="00696FCA">
        <w:tc>
          <w:tcPr>
            <w:tcW w:w="2376" w:type="dxa"/>
          </w:tcPr>
          <w:p w14:paraId="74773A14" w14:textId="77777777" w:rsidR="005864B8" w:rsidRPr="006E24FF" w:rsidRDefault="005864B8" w:rsidP="00696FCA">
            <w:r w:rsidRPr="00AE5029">
              <w:t>Pokazatelji uspješnosti:</w:t>
            </w:r>
          </w:p>
        </w:tc>
        <w:tc>
          <w:tcPr>
            <w:tcW w:w="7148" w:type="dxa"/>
          </w:tcPr>
          <w:p w14:paraId="1CFC08EE" w14:textId="77777777" w:rsidR="005864B8" w:rsidRDefault="005864B8" w:rsidP="00696FCA">
            <w:r>
              <w:t>- 100 % realizirana decentralizirana sredstva namijenjena financiranju kapitalnih ulaganja u zdravstvenim ustanovama - nabavljena oprema u zdravstvenim ustanovama</w:t>
            </w:r>
          </w:p>
          <w:p w14:paraId="0BEF4916" w14:textId="77777777" w:rsidR="005864B8" w:rsidRDefault="005864B8" w:rsidP="00696FCA">
            <w:r>
              <w:lastRenderedPageBreak/>
              <w:t>- 100 % realizirana decentralizirana sredstva namijenjena financiranju tekućeg i investicijskog održavanja u zdravstvenim ustanovama</w:t>
            </w:r>
          </w:p>
        </w:tc>
      </w:tr>
      <w:tr w:rsidR="005864B8" w:rsidRPr="006E24FF" w14:paraId="70362D00" w14:textId="77777777" w:rsidTr="00696FCA">
        <w:tc>
          <w:tcPr>
            <w:tcW w:w="2376" w:type="dxa"/>
            <w:shd w:val="clear" w:color="auto" w:fill="99CCFF"/>
          </w:tcPr>
          <w:p w14:paraId="50F205B8" w14:textId="77777777" w:rsidR="005864B8" w:rsidRPr="006E24FF" w:rsidRDefault="005864B8" w:rsidP="00696FCA">
            <w:r w:rsidRPr="006E24FF">
              <w:lastRenderedPageBreak/>
              <w:t>Naziv programa:</w:t>
            </w:r>
          </w:p>
        </w:tc>
        <w:tc>
          <w:tcPr>
            <w:tcW w:w="7148" w:type="dxa"/>
            <w:shd w:val="clear" w:color="auto" w:fill="99CCFF"/>
          </w:tcPr>
          <w:p w14:paraId="6FD241E0" w14:textId="77777777" w:rsidR="005864B8" w:rsidRPr="006E24FF" w:rsidRDefault="005864B8" w:rsidP="00696FCA">
            <w:pPr>
              <w:rPr>
                <w:b/>
              </w:rPr>
            </w:pPr>
            <w:r w:rsidRPr="006E24FF">
              <w:rPr>
                <w:b/>
              </w:rPr>
              <w:t>Ulaganja u zdravstvo - iznad zakonskog standarda</w:t>
            </w:r>
          </w:p>
        </w:tc>
      </w:tr>
      <w:tr w:rsidR="005864B8" w:rsidRPr="006E24FF" w14:paraId="667C45EC" w14:textId="77777777" w:rsidTr="00696FCA">
        <w:tc>
          <w:tcPr>
            <w:tcW w:w="2376" w:type="dxa"/>
          </w:tcPr>
          <w:p w14:paraId="6969584D" w14:textId="77777777" w:rsidR="005864B8" w:rsidRPr="006E24FF" w:rsidRDefault="005864B8" w:rsidP="00696FCA">
            <w:r w:rsidRPr="006E24FF">
              <w:t>Opis programa (općih i posebnih ciljeva):</w:t>
            </w:r>
          </w:p>
        </w:tc>
        <w:tc>
          <w:tcPr>
            <w:tcW w:w="7148" w:type="dxa"/>
          </w:tcPr>
          <w:p w14:paraId="096D7331" w14:textId="77777777" w:rsidR="005864B8" w:rsidRDefault="005864B8" w:rsidP="00696FCA">
            <w:r>
              <w:t>- Stvaranje uvjeta za podizanje standarda zdravstvene zaštite i pružanja zdravstvenih usluga na višem nivou</w:t>
            </w:r>
          </w:p>
          <w:p w14:paraId="46E8E3E2" w14:textId="77777777" w:rsidR="005864B8" w:rsidRDefault="005864B8" w:rsidP="00696FCA">
            <w:r>
              <w:t>- Realizacija kapitalnih ulaganja u zdravstvenim ustanovama</w:t>
            </w:r>
            <w:r w:rsidRPr="006E24FF">
              <w:t xml:space="preserve"> </w:t>
            </w:r>
          </w:p>
          <w:p w14:paraId="6F7B4112" w14:textId="77777777" w:rsidR="005864B8" w:rsidRPr="006E24FF" w:rsidRDefault="005864B8" w:rsidP="00696FCA">
            <w:r>
              <w:t xml:space="preserve">- </w:t>
            </w:r>
            <w:r w:rsidRPr="006E24FF">
              <w:t>Provedba EU projekata</w:t>
            </w:r>
          </w:p>
        </w:tc>
      </w:tr>
      <w:tr w:rsidR="005864B8" w:rsidRPr="006E24FF" w14:paraId="08D8DD92" w14:textId="77777777" w:rsidTr="00696FCA">
        <w:tc>
          <w:tcPr>
            <w:tcW w:w="2376" w:type="dxa"/>
          </w:tcPr>
          <w:p w14:paraId="48936EA3" w14:textId="77777777" w:rsidR="005864B8" w:rsidRPr="006E24FF" w:rsidRDefault="005864B8" w:rsidP="00696FCA">
            <w:r w:rsidRPr="00AE5029">
              <w:t>Pokazatelji uspješnosti:</w:t>
            </w:r>
          </w:p>
        </w:tc>
        <w:tc>
          <w:tcPr>
            <w:tcW w:w="7148" w:type="dxa"/>
          </w:tcPr>
          <w:p w14:paraId="5B083F60" w14:textId="77777777" w:rsidR="005864B8" w:rsidRDefault="005864B8" w:rsidP="00696FCA">
            <w:r>
              <w:t xml:space="preserve">- Započeti radovi na izgradnji zgrade ZHMVPŽ  </w:t>
            </w:r>
          </w:p>
          <w:p w14:paraId="66742FBF" w14:textId="77777777" w:rsidR="005864B8" w:rsidRDefault="005864B8" w:rsidP="00696FCA">
            <w:r>
              <w:t xml:space="preserve">- Izrađena projektna dokumentacija za izgradnju ambulante u Pitomači </w:t>
            </w:r>
          </w:p>
          <w:p w14:paraId="1258A57B" w14:textId="77777777" w:rsidR="005864B8" w:rsidRDefault="005864B8" w:rsidP="00696FCA">
            <w:r>
              <w:t>- Obnovljena zgrada Ambulante u Crncu</w:t>
            </w:r>
          </w:p>
          <w:p w14:paraId="6DD11328" w14:textId="77777777" w:rsidR="005864B8" w:rsidRDefault="005864B8" w:rsidP="00696FCA">
            <w:r>
              <w:t>- Stvoriti uvjete za podizanje standarda zdravstvene zaštite i pružanje zdravstvenih usluga na višem nivou ulaganjem u prostor, medicinsku i nemedicinsku opremu iznad minimalnog financijskog standarda</w:t>
            </w:r>
          </w:p>
        </w:tc>
      </w:tr>
      <w:tr w:rsidR="005864B8" w:rsidRPr="006E24FF" w14:paraId="14E745F5" w14:textId="77777777" w:rsidTr="00696FCA">
        <w:tc>
          <w:tcPr>
            <w:tcW w:w="2376" w:type="dxa"/>
            <w:shd w:val="clear" w:color="auto" w:fill="99CCFF"/>
          </w:tcPr>
          <w:p w14:paraId="02B8DD38" w14:textId="77777777" w:rsidR="005864B8" w:rsidRPr="006E24FF" w:rsidRDefault="005864B8" w:rsidP="00696FCA">
            <w:r w:rsidRPr="006E24FF">
              <w:t>Naziv programa:</w:t>
            </w:r>
          </w:p>
        </w:tc>
        <w:tc>
          <w:tcPr>
            <w:tcW w:w="7148" w:type="dxa"/>
            <w:shd w:val="clear" w:color="auto" w:fill="99CCFF"/>
          </w:tcPr>
          <w:p w14:paraId="090B6325" w14:textId="77777777" w:rsidR="005864B8" w:rsidRPr="006E24FF" w:rsidRDefault="005864B8" w:rsidP="00696FCA">
            <w:pPr>
              <w:rPr>
                <w:b/>
              </w:rPr>
            </w:pPr>
            <w:r w:rsidRPr="006E24FF">
              <w:rPr>
                <w:b/>
              </w:rPr>
              <w:t>Ulaganja u zdravstvo – iz vlastitih i namjenskih prihoda zdravstvenih ustanova</w:t>
            </w:r>
          </w:p>
        </w:tc>
      </w:tr>
      <w:tr w:rsidR="005864B8" w:rsidRPr="006E24FF" w14:paraId="7E32A107" w14:textId="77777777" w:rsidTr="00696FCA">
        <w:tc>
          <w:tcPr>
            <w:tcW w:w="2376" w:type="dxa"/>
          </w:tcPr>
          <w:p w14:paraId="0773855D" w14:textId="77777777" w:rsidR="005864B8" w:rsidRPr="006E24FF" w:rsidRDefault="005864B8" w:rsidP="00696FCA">
            <w:r w:rsidRPr="006E24FF">
              <w:t>Opis programa (općih i posebnih ciljeva):</w:t>
            </w:r>
          </w:p>
        </w:tc>
        <w:tc>
          <w:tcPr>
            <w:tcW w:w="7148" w:type="dxa"/>
          </w:tcPr>
          <w:p w14:paraId="75D0024F" w14:textId="77777777" w:rsidR="005864B8" w:rsidRDefault="005864B8" w:rsidP="00696FCA">
            <w:r>
              <w:t>- Stvaranje uvjeta za podizanje standarda zdravstvene zaštite i pružanja zdravstvenih usluga na višem nivou kroz financiranje specijalizacija</w:t>
            </w:r>
          </w:p>
          <w:p w14:paraId="47F577C3" w14:textId="77777777" w:rsidR="005864B8" w:rsidRDefault="005864B8" w:rsidP="00696FCA">
            <w:r>
              <w:t>- Suradnja sa zdravstvenim i drugim ustanovama u provedbi aktivnosti koje pridonose podizanju kvalitete zdravstvene zaštite</w:t>
            </w:r>
          </w:p>
          <w:p w14:paraId="2F005B04" w14:textId="77777777" w:rsidR="005864B8" w:rsidRDefault="005864B8" w:rsidP="00696FCA">
            <w:r>
              <w:t>- Realizacija tekućih ulaganja u zdravstvenim ustanovama</w:t>
            </w:r>
          </w:p>
          <w:p w14:paraId="3BB086DD" w14:textId="77777777" w:rsidR="005864B8" w:rsidRPr="006E24FF" w:rsidRDefault="005864B8" w:rsidP="00696FCA">
            <w:r>
              <w:t>- Provedba projekata specijalizacija</w:t>
            </w:r>
          </w:p>
        </w:tc>
      </w:tr>
      <w:tr w:rsidR="005864B8" w:rsidRPr="006E24FF" w14:paraId="536FF5A0" w14:textId="77777777" w:rsidTr="00696FCA">
        <w:tc>
          <w:tcPr>
            <w:tcW w:w="2376" w:type="dxa"/>
          </w:tcPr>
          <w:p w14:paraId="77587417" w14:textId="77777777" w:rsidR="005864B8" w:rsidRPr="006E24FF" w:rsidRDefault="005864B8" w:rsidP="00696FCA">
            <w:r w:rsidRPr="00AE5029">
              <w:t>Pokazatelji uspješnosti:</w:t>
            </w:r>
          </w:p>
        </w:tc>
        <w:tc>
          <w:tcPr>
            <w:tcW w:w="7148" w:type="dxa"/>
          </w:tcPr>
          <w:p w14:paraId="176A7B96" w14:textId="77777777" w:rsidR="005864B8" w:rsidRDefault="005864B8" w:rsidP="00696FCA">
            <w:r>
              <w:t>- Ostvarenje limita prema Ugovoru s HZZO-om</w:t>
            </w:r>
          </w:p>
          <w:p w14:paraId="6B13EC40" w14:textId="77777777" w:rsidR="005864B8" w:rsidRDefault="005864B8" w:rsidP="00696FCA">
            <w:r>
              <w:t>- Energetskom obnovom ambulante Crnac smanjiti će se potrošnja energije čime se postiže veća energetska učinkovitost</w:t>
            </w:r>
          </w:p>
          <w:p w14:paraId="765B4D61" w14:textId="77777777" w:rsidR="005864B8" w:rsidRDefault="005864B8" w:rsidP="00696FCA">
            <w:r>
              <w:t xml:space="preserve">- provedbom Projekta „Centralno financiranje specijalizacija“ pri Domu zdravlja VPŽ osigurat će se sredstva za specijalizacije iz opće/obiteljske medicine, medicine rada i sporta te ginekologije i </w:t>
            </w:r>
            <w:proofErr w:type="spellStart"/>
            <w:r>
              <w:t>opstetricije</w:t>
            </w:r>
            <w:proofErr w:type="spellEnd"/>
          </w:p>
          <w:p w14:paraId="27B48571" w14:textId="77777777" w:rsidR="005864B8" w:rsidRDefault="005864B8" w:rsidP="00696FCA">
            <w:r>
              <w:t>- provedbom projekta „Učinkoviti ljudski potencijali“ pri Domu zdravlja VPŽ osigurat će se sredstva za 2 specijalizacije doktora opće/obiteljske medicine</w:t>
            </w:r>
          </w:p>
        </w:tc>
      </w:tr>
    </w:tbl>
    <w:p w14:paraId="092ED019" w14:textId="77777777" w:rsidR="005864B8" w:rsidRDefault="005864B8" w:rsidP="005864B8"/>
    <w:p w14:paraId="63F201CE" w14:textId="77777777" w:rsidR="005864B8" w:rsidRDefault="005864B8" w:rsidP="005864B8"/>
    <w:p w14:paraId="563C3AEA" w14:textId="77777777" w:rsidR="005864B8" w:rsidRDefault="005864B8" w:rsidP="005864B8"/>
    <w:p w14:paraId="5FACFF3E" w14:textId="77777777" w:rsidR="005864B8" w:rsidRDefault="005864B8" w:rsidP="005864B8"/>
    <w:p w14:paraId="0AC8DE5E" w14:textId="77777777" w:rsidR="005864B8" w:rsidRDefault="005864B8" w:rsidP="005864B8"/>
    <w:p w14:paraId="570784C1" w14:textId="77777777" w:rsidR="005864B8" w:rsidRDefault="005864B8" w:rsidP="005864B8"/>
    <w:p w14:paraId="567CBA53" w14:textId="77777777" w:rsidR="005864B8" w:rsidRDefault="005864B8" w:rsidP="005864B8"/>
    <w:p w14:paraId="0A04F6AB" w14:textId="77777777" w:rsidR="005864B8" w:rsidRDefault="005864B8" w:rsidP="005864B8"/>
    <w:p w14:paraId="7B77C2E7" w14:textId="77777777" w:rsidR="005864B8" w:rsidRDefault="005864B8" w:rsidP="005864B8"/>
    <w:p w14:paraId="3C7D0E61" w14:textId="77777777" w:rsidR="005864B8" w:rsidRDefault="005864B8" w:rsidP="005864B8"/>
    <w:p w14:paraId="249D7FD3" w14:textId="77777777" w:rsidR="005864B8" w:rsidRDefault="005864B8" w:rsidP="005864B8">
      <w:pPr>
        <w:jc w:val="center"/>
        <w:rPr>
          <w:b/>
          <w:u w:val="single"/>
        </w:rPr>
      </w:pPr>
      <w:r w:rsidRPr="00E44248">
        <w:rPr>
          <w:b/>
          <w:u w:val="single"/>
        </w:rPr>
        <w:t>Programi u Razdjelu: UPRAVNI ODJEL ZA GOSPODARSTVO I POLJOPRIVREDU</w:t>
      </w:r>
    </w:p>
    <w:p w14:paraId="493D7A4C" w14:textId="77777777" w:rsidR="005864B8" w:rsidRPr="00E44248" w:rsidRDefault="005864B8" w:rsidP="005864B8">
      <w:pPr>
        <w:jc w:val="center"/>
        <w:rPr>
          <w:b/>
          <w:u w:val="singl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48"/>
      </w:tblGrid>
      <w:tr w:rsidR="005864B8" w:rsidRPr="00E44248" w14:paraId="41A6EB3C" w14:textId="77777777" w:rsidTr="00696FCA">
        <w:tc>
          <w:tcPr>
            <w:tcW w:w="2376" w:type="dxa"/>
            <w:shd w:val="clear" w:color="auto" w:fill="99CCFF"/>
          </w:tcPr>
          <w:p w14:paraId="56899BBC" w14:textId="77777777" w:rsidR="005864B8" w:rsidRPr="00E44248" w:rsidRDefault="005864B8" w:rsidP="00696FCA">
            <w:r w:rsidRPr="00E44248">
              <w:t>Naziv programa:</w:t>
            </w:r>
          </w:p>
        </w:tc>
        <w:tc>
          <w:tcPr>
            <w:tcW w:w="7148" w:type="dxa"/>
            <w:shd w:val="clear" w:color="auto" w:fill="99CCFF"/>
          </w:tcPr>
          <w:p w14:paraId="78286B3D" w14:textId="77777777" w:rsidR="005864B8" w:rsidRPr="00E44248" w:rsidRDefault="005864B8" w:rsidP="00696FCA">
            <w:pPr>
              <w:rPr>
                <w:b/>
              </w:rPr>
            </w:pPr>
            <w:r w:rsidRPr="00E44248">
              <w:rPr>
                <w:b/>
              </w:rPr>
              <w:t xml:space="preserve">Organiziranje i provođenje zaštite i spašavanja </w:t>
            </w:r>
          </w:p>
        </w:tc>
      </w:tr>
      <w:tr w:rsidR="005864B8" w:rsidRPr="00E44248" w14:paraId="03017D05" w14:textId="77777777" w:rsidTr="00696FCA">
        <w:tc>
          <w:tcPr>
            <w:tcW w:w="2376" w:type="dxa"/>
          </w:tcPr>
          <w:p w14:paraId="3B9B422D" w14:textId="77777777" w:rsidR="005864B8" w:rsidRPr="00E44248" w:rsidRDefault="005864B8" w:rsidP="00696FCA">
            <w:r w:rsidRPr="00E44248">
              <w:t>Opis programa (općih i posebnih ciljeva):</w:t>
            </w:r>
          </w:p>
        </w:tc>
        <w:tc>
          <w:tcPr>
            <w:tcW w:w="7148" w:type="dxa"/>
          </w:tcPr>
          <w:p w14:paraId="4E4688F8" w14:textId="77777777" w:rsidR="005864B8" w:rsidRPr="00E44248" w:rsidRDefault="005864B8" w:rsidP="00696FCA">
            <w:r w:rsidRPr="00E44248">
              <w:t>- Provođenje zakona i drugih propisa iz područja vatrogastva i civilne zaštite kroz osiguranje sredstva za redovitu djelatnost Vatrogasne zajednice Virovitičko-podravske županije</w:t>
            </w:r>
          </w:p>
        </w:tc>
      </w:tr>
      <w:tr w:rsidR="005864B8" w:rsidRPr="00E44248" w14:paraId="1B7B9481" w14:textId="77777777" w:rsidTr="00696FCA">
        <w:tc>
          <w:tcPr>
            <w:tcW w:w="2376" w:type="dxa"/>
          </w:tcPr>
          <w:p w14:paraId="6B25E402" w14:textId="77777777" w:rsidR="005864B8" w:rsidRPr="00E44248" w:rsidRDefault="005864B8" w:rsidP="00696FCA">
            <w:r w:rsidRPr="00E44248">
              <w:t>Pokazatelji uspješnosti:</w:t>
            </w:r>
          </w:p>
        </w:tc>
        <w:tc>
          <w:tcPr>
            <w:tcW w:w="7148" w:type="dxa"/>
          </w:tcPr>
          <w:p w14:paraId="27A90D9A" w14:textId="77777777" w:rsidR="005864B8" w:rsidRPr="00E44248" w:rsidRDefault="005864B8" w:rsidP="00696FCA">
            <w:r w:rsidRPr="00E44248">
              <w:t>- Redovito održavanje pokaznih vježbi operativnih snaga civilne zaštite, financiranje opreme operativnih snaga te ažuriranje svih potrebnih planskih dokumenata</w:t>
            </w:r>
          </w:p>
        </w:tc>
      </w:tr>
      <w:tr w:rsidR="005864B8" w:rsidRPr="00E44248" w14:paraId="38D31420" w14:textId="77777777" w:rsidTr="00696FCA">
        <w:tblPrEx>
          <w:tblLook w:val="00A0" w:firstRow="1" w:lastRow="0" w:firstColumn="1" w:lastColumn="0" w:noHBand="0" w:noVBand="0"/>
        </w:tblPrEx>
        <w:tc>
          <w:tcPr>
            <w:tcW w:w="2376" w:type="dxa"/>
            <w:shd w:val="clear" w:color="auto" w:fill="99CCFF"/>
          </w:tcPr>
          <w:p w14:paraId="6EFCDE3F" w14:textId="77777777" w:rsidR="005864B8" w:rsidRPr="00E44248" w:rsidRDefault="005864B8" w:rsidP="00696FCA">
            <w:r w:rsidRPr="00E44248">
              <w:t>Naziv programa:</w:t>
            </w:r>
          </w:p>
        </w:tc>
        <w:tc>
          <w:tcPr>
            <w:tcW w:w="7148" w:type="dxa"/>
            <w:shd w:val="clear" w:color="auto" w:fill="99CCFF"/>
          </w:tcPr>
          <w:p w14:paraId="75E6F85E" w14:textId="77777777" w:rsidR="005864B8" w:rsidRPr="00E44248" w:rsidRDefault="005864B8" w:rsidP="00696FCA">
            <w:pPr>
              <w:rPr>
                <w:b/>
              </w:rPr>
            </w:pPr>
            <w:r w:rsidRPr="00E44248">
              <w:rPr>
                <w:b/>
              </w:rPr>
              <w:t>Priprema dokumentacije i provođenje EU projekata</w:t>
            </w:r>
          </w:p>
        </w:tc>
      </w:tr>
      <w:tr w:rsidR="005864B8" w:rsidRPr="00E44248" w14:paraId="74E8344F" w14:textId="77777777" w:rsidTr="00696FCA">
        <w:tblPrEx>
          <w:tblLook w:val="00A0" w:firstRow="1" w:lastRow="0" w:firstColumn="1" w:lastColumn="0" w:noHBand="0" w:noVBand="0"/>
        </w:tblPrEx>
        <w:tc>
          <w:tcPr>
            <w:tcW w:w="2376" w:type="dxa"/>
          </w:tcPr>
          <w:p w14:paraId="14B7F1B6" w14:textId="77777777" w:rsidR="005864B8" w:rsidRPr="00E44248" w:rsidRDefault="005864B8" w:rsidP="00696FCA">
            <w:r w:rsidRPr="00E44248">
              <w:t>Opis programa (općih i posebnih ciljeva):</w:t>
            </w:r>
          </w:p>
        </w:tc>
        <w:tc>
          <w:tcPr>
            <w:tcW w:w="7148" w:type="dxa"/>
          </w:tcPr>
          <w:p w14:paraId="6FC07DAD" w14:textId="77777777" w:rsidR="005864B8" w:rsidRPr="00E44248" w:rsidRDefault="005864B8" w:rsidP="00696FCA">
            <w:r w:rsidRPr="00E44248">
              <w:t>- Priprema dokumentacije za razne projekte kako bi isti bili spremni za nominaciju na raspisane natječaje</w:t>
            </w:r>
          </w:p>
          <w:p w14:paraId="46A23648" w14:textId="77777777" w:rsidR="005864B8" w:rsidRPr="00E44248" w:rsidRDefault="005864B8" w:rsidP="00696FCA">
            <w:r w:rsidRPr="00E44248">
              <w:t>- Pripremne radnje za projekte koji se planiraju nominirati na EU fondove</w:t>
            </w:r>
          </w:p>
          <w:p w14:paraId="5809394D" w14:textId="77777777" w:rsidR="005864B8" w:rsidRPr="00E44248" w:rsidRDefault="005864B8" w:rsidP="00696FCA">
            <w:r w:rsidRPr="00E44248">
              <w:t>- Prisustvovanje stručnim seminarima u inozemstvu te stručno usavršavanje i edukacija djelatnika kroz uključivanje u europske integracijske procese</w:t>
            </w:r>
          </w:p>
        </w:tc>
      </w:tr>
      <w:tr w:rsidR="005864B8" w:rsidRPr="00E44248" w14:paraId="5FF211F2" w14:textId="77777777" w:rsidTr="00696FCA">
        <w:tblPrEx>
          <w:tblLook w:val="00A0" w:firstRow="1" w:lastRow="0" w:firstColumn="1" w:lastColumn="0" w:noHBand="0" w:noVBand="0"/>
        </w:tblPrEx>
        <w:tc>
          <w:tcPr>
            <w:tcW w:w="2376" w:type="dxa"/>
          </w:tcPr>
          <w:p w14:paraId="0B2BA5C6" w14:textId="77777777" w:rsidR="005864B8" w:rsidRPr="00E44248" w:rsidRDefault="005864B8" w:rsidP="00696FCA">
            <w:r w:rsidRPr="00E44248">
              <w:t>Pokazatelji uspješnosti:</w:t>
            </w:r>
          </w:p>
        </w:tc>
        <w:tc>
          <w:tcPr>
            <w:tcW w:w="7148" w:type="dxa"/>
          </w:tcPr>
          <w:p w14:paraId="24836623" w14:textId="77777777" w:rsidR="005864B8" w:rsidRPr="00E44248" w:rsidRDefault="005864B8" w:rsidP="00696FCA">
            <w:r w:rsidRPr="00E44248">
              <w:t>- Povećanje broja realiziranih projekata sufinanciranih EU sredstvima</w:t>
            </w:r>
          </w:p>
        </w:tc>
      </w:tr>
      <w:tr w:rsidR="005864B8" w:rsidRPr="00E44248" w14:paraId="4816C49D" w14:textId="77777777" w:rsidTr="00696FCA">
        <w:tc>
          <w:tcPr>
            <w:tcW w:w="2376" w:type="dxa"/>
            <w:shd w:val="clear" w:color="auto" w:fill="99CCFF"/>
          </w:tcPr>
          <w:p w14:paraId="64A76AD2" w14:textId="77777777" w:rsidR="005864B8" w:rsidRPr="00E44248" w:rsidRDefault="005864B8" w:rsidP="00696FCA">
            <w:r w:rsidRPr="00E44248">
              <w:t>Naziv programa:</w:t>
            </w:r>
          </w:p>
        </w:tc>
        <w:tc>
          <w:tcPr>
            <w:tcW w:w="7148" w:type="dxa"/>
            <w:shd w:val="clear" w:color="auto" w:fill="99CCFF"/>
          </w:tcPr>
          <w:p w14:paraId="05B9E870" w14:textId="77777777" w:rsidR="005864B8" w:rsidRPr="00E44248" w:rsidRDefault="005864B8" w:rsidP="00696FCA">
            <w:pPr>
              <w:rPr>
                <w:b/>
              </w:rPr>
            </w:pPr>
            <w:r w:rsidRPr="00E44248">
              <w:rPr>
                <w:b/>
              </w:rPr>
              <w:t>Drava4Enjoy</w:t>
            </w:r>
          </w:p>
        </w:tc>
      </w:tr>
      <w:tr w:rsidR="005864B8" w:rsidRPr="00E44248" w14:paraId="4D42E4B9" w14:textId="77777777" w:rsidTr="00696FCA">
        <w:tc>
          <w:tcPr>
            <w:tcW w:w="2376" w:type="dxa"/>
          </w:tcPr>
          <w:p w14:paraId="2C819028" w14:textId="77777777" w:rsidR="005864B8" w:rsidRPr="00E44248" w:rsidRDefault="005864B8" w:rsidP="00696FCA">
            <w:r w:rsidRPr="00E44248">
              <w:t>Opis programa (općih i posebnih ciljeva):</w:t>
            </w:r>
          </w:p>
        </w:tc>
        <w:tc>
          <w:tcPr>
            <w:tcW w:w="7148" w:type="dxa"/>
          </w:tcPr>
          <w:p w14:paraId="01840F33" w14:textId="77777777" w:rsidR="005864B8" w:rsidRPr="00E44248" w:rsidRDefault="005864B8" w:rsidP="00696FCA">
            <w:r w:rsidRPr="00E44248">
              <w:t>- Pridonijeti razvoju zajedničke biciklističke infrastrukture i</w:t>
            </w:r>
          </w:p>
          <w:p w14:paraId="4247C1A3" w14:textId="77777777" w:rsidR="005864B8" w:rsidRPr="00E44248" w:rsidRDefault="005864B8" w:rsidP="00696FCA">
            <w:r w:rsidRPr="00E44248">
              <w:t>„</w:t>
            </w:r>
            <w:proofErr w:type="spellStart"/>
            <w:r w:rsidRPr="00E44248">
              <w:t>bicycle-friendly</w:t>
            </w:r>
            <w:proofErr w:type="spellEnd"/>
            <w:r w:rsidRPr="00E44248">
              <w:t>“ društvene klime u prekograničnoj regiji kako bi stvorili atraktivan i konkurentan turistički proizvod</w:t>
            </w:r>
          </w:p>
          <w:p w14:paraId="55DC6733" w14:textId="77777777" w:rsidR="005864B8" w:rsidRPr="00E44248" w:rsidRDefault="005864B8" w:rsidP="00696FCA">
            <w:r w:rsidRPr="00E44248">
              <w:t>- Povećati konkurentnost regionalnog turizma u prekograničnom području kroz razvoj zajedničke infrastrukture za rekreaciju i aktivni turizam</w:t>
            </w:r>
          </w:p>
          <w:p w14:paraId="037004CB" w14:textId="77777777" w:rsidR="005864B8" w:rsidRPr="00E44248" w:rsidRDefault="005864B8" w:rsidP="00696FCA">
            <w:r w:rsidRPr="00E44248">
              <w:t>- Obogatiti turističko iskustvo prirodnih, kulturnih i tradicijskih vrijednosti prekogranične regije</w:t>
            </w:r>
          </w:p>
          <w:p w14:paraId="7B749D7C" w14:textId="77777777" w:rsidR="005864B8" w:rsidRPr="00E44248" w:rsidRDefault="005864B8" w:rsidP="00696FCA">
            <w:r w:rsidRPr="00E44248">
              <w:t>- Povećati atraktivnost turističkog proizvoda prekogranične regije</w:t>
            </w:r>
          </w:p>
          <w:p w14:paraId="43CA91A9" w14:textId="77777777" w:rsidR="005864B8" w:rsidRPr="00E44248" w:rsidRDefault="005864B8" w:rsidP="00696FCA">
            <w:r w:rsidRPr="00E44248">
              <w:t>- Njegovati osjećaj zajedničke vrijednosti i zajedništva među lokalnom javnošću prekogranične regije</w:t>
            </w:r>
          </w:p>
        </w:tc>
      </w:tr>
      <w:tr w:rsidR="005864B8" w:rsidRPr="00E44248" w14:paraId="102A3B2A" w14:textId="77777777" w:rsidTr="00696FCA">
        <w:tc>
          <w:tcPr>
            <w:tcW w:w="2376" w:type="dxa"/>
          </w:tcPr>
          <w:p w14:paraId="1A4D6F5E" w14:textId="77777777" w:rsidR="005864B8" w:rsidRPr="00E44248" w:rsidRDefault="005864B8" w:rsidP="00696FCA">
            <w:r w:rsidRPr="00E44248">
              <w:lastRenderedPageBreak/>
              <w:t>Pokazatelji uspješnosti:</w:t>
            </w:r>
          </w:p>
        </w:tc>
        <w:tc>
          <w:tcPr>
            <w:tcW w:w="7148" w:type="dxa"/>
          </w:tcPr>
          <w:p w14:paraId="27B61AAE" w14:textId="77777777" w:rsidR="005864B8" w:rsidRPr="00E44248" w:rsidRDefault="005864B8" w:rsidP="00696FCA">
            <w:r w:rsidRPr="00E44248">
              <w:t xml:space="preserve">- Povećanje broja </w:t>
            </w:r>
            <w:proofErr w:type="spellStart"/>
            <w:r w:rsidRPr="00E44248">
              <w:t>cikloturista</w:t>
            </w:r>
            <w:proofErr w:type="spellEnd"/>
          </w:p>
        </w:tc>
      </w:tr>
      <w:tr w:rsidR="005864B8" w:rsidRPr="00E44248" w14:paraId="09302DBC" w14:textId="77777777" w:rsidTr="00696FCA">
        <w:tc>
          <w:tcPr>
            <w:tcW w:w="2376" w:type="dxa"/>
            <w:shd w:val="clear" w:color="auto" w:fill="99CCFF"/>
          </w:tcPr>
          <w:p w14:paraId="3F2C6558" w14:textId="77777777" w:rsidR="005864B8" w:rsidRPr="00E44248" w:rsidRDefault="005864B8" w:rsidP="00696FCA">
            <w:r w:rsidRPr="00E44248">
              <w:t>Naziv programa:</w:t>
            </w:r>
          </w:p>
        </w:tc>
        <w:tc>
          <w:tcPr>
            <w:tcW w:w="7148" w:type="dxa"/>
            <w:shd w:val="clear" w:color="auto" w:fill="99CCFF"/>
          </w:tcPr>
          <w:p w14:paraId="2538A575" w14:textId="77777777" w:rsidR="005864B8" w:rsidRPr="00E44248" w:rsidRDefault="005864B8" w:rsidP="00696FCA">
            <w:pPr>
              <w:rPr>
                <w:b/>
              </w:rPr>
            </w:pPr>
            <w:r w:rsidRPr="00E44248">
              <w:rPr>
                <w:b/>
              </w:rPr>
              <w:t>Jačanje i razvoj gospodarstva</w:t>
            </w:r>
          </w:p>
        </w:tc>
      </w:tr>
      <w:tr w:rsidR="005864B8" w:rsidRPr="00E44248" w14:paraId="61968A70" w14:textId="77777777" w:rsidTr="00696FCA">
        <w:tc>
          <w:tcPr>
            <w:tcW w:w="2376" w:type="dxa"/>
          </w:tcPr>
          <w:p w14:paraId="18572991" w14:textId="77777777" w:rsidR="005864B8" w:rsidRPr="00E44248" w:rsidRDefault="005864B8" w:rsidP="00696FCA">
            <w:r w:rsidRPr="00E44248">
              <w:t>Opis programa (općih i posebnih ciljeva):</w:t>
            </w:r>
          </w:p>
        </w:tc>
        <w:tc>
          <w:tcPr>
            <w:tcW w:w="7148" w:type="dxa"/>
          </w:tcPr>
          <w:p w14:paraId="62E24FDA" w14:textId="77777777" w:rsidR="005864B8" w:rsidRPr="00E44248" w:rsidRDefault="005864B8" w:rsidP="00696FCA">
            <w:r w:rsidRPr="00E44248">
              <w:t>- Osnivanje novih privrednih subjekata (obrtnika, malih i srednjih poduzetnika)</w:t>
            </w:r>
          </w:p>
          <w:p w14:paraId="1F1E5688" w14:textId="77777777" w:rsidR="005864B8" w:rsidRPr="00E44248" w:rsidRDefault="005864B8" w:rsidP="00696FCA">
            <w:r w:rsidRPr="00E44248">
              <w:t>- Provođenje kreditnih linija – subvencioniranje kamata</w:t>
            </w:r>
          </w:p>
          <w:p w14:paraId="69EA6E4E" w14:textId="77777777" w:rsidR="005864B8" w:rsidRPr="00E44248" w:rsidRDefault="005864B8" w:rsidP="00696FCA">
            <w:r w:rsidRPr="00E44248">
              <w:t>- Organiziranje gospodarskih manifestacija</w:t>
            </w:r>
          </w:p>
        </w:tc>
      </w:tr>
      <w:tr w:rsidR="005864B8" w:rsidRPr="00E44248" w14:paraId="39F84FFD" w14:textId="77777777" w:rsidTr="00696FCA">
        <w:tc>
          <w:tcPr>
            <w:tcW w:w="2376" w:type="dxa"/>
          </w:tcPr>
          <w:p w14:paraId="6749DE4D" w14:textId="77777777" w:rsidR="005864B8" w:rsidRPr="00E44248" w:rsidRDefault="005864B8" w:rsidP="00696FCA">
            <w:r w:rsidRPr="00E44248">
              <w:t>Pokazatelji uspješnosti:</w:t>
            </w:r>
          </w:p>
        </w:tc>
        <w:tc>
          <w:tcPr>
            <w:tcW w:w="7148" w:type="dxa"/>
          </w:tcPr>
          <w:p w14:paraId="17E2143B" w14:textId="77777777" w:rsidR="005864B8" w:rsidRPr="00E44248" w:rsidRDefault="005864B8" w:rsidP="00696FCA">
            <w:r w:rsidRPr="00E44248">
              <w:t>- Povećanje broja zaposlenih osoba</w:t>
            </w:r>
          </w:p>
          <w:p w14:paraId="572ED042" w14:textId="77777777" w:rsidR="005864B8" w:rsidRPr="00E44248" w:rsidRDefault="005864B8" w:rsidP="00696FCA">
            <w:r w:rsidRPr="00E44248">
              <w:t>- Povećanje broja poslovnih subjekata</w:t>
            </w:r>
          </w:p>
        </w:tc>
      </w:tr>
      <w:tr w:rsidR="005864B8" w:rsidRPr="00E44248" w14:paraId="43BA1E90" w14:textId="77777777" w:rsidTr="00696FCA">
        <w:tc>
          <w:tcPr>
            <w:tcW w:w="2376" w:type="dxa"/>
            <w:shd w:val="clear" w:color="auto" w:fill="99CCFF"/>
          </w:tcPr>
          <w:p w14:paraId="062178DA" w14:textId="77777777" w:rsidR="005864B8" w:rsidRPr="00E44248" w:rsidRDefault="005864B8" w:rsidP="00696FCA">
            <w:r w:rsidRPr="00E44248">
              <w:t>Naziv programa:</w:t>
            </w:r>
          </w:p>
        </w:tc>
        <w:tc>
          <w:tcPr>
            <w:tcW w:w="7148" w:type="dxa"/>
            <w:shd w:val="clear" w:color="auto" w:fill="99CCFF"/>
          </w:tcPr>
          <w:p w14:paraId="4D25F1CD" w14:textId="77777777" w:rsidR="005864B8" w:rsidRPr="00E44248" w:rsidRDefault="005864B8" w:rsidP="00696FCA">
            <w:pPr>
              <w:rPr>
                <w:b/>
              </w:rPr>
            </w:pPr>
            <w:r w:rsidRPr="00E44248">
              <w:rPr>
                <w:b/>
              </w:rPr>
              <w:t>Sustavno gospodarenje energijom</w:t>
            </w:r>
          </w:p>
        </w:tc>
      </w:tr>
      <w:tr w:rsidR="005864B8" w:rsidRPr="00E44248" w14:paraId="040B1515" w14:textId="77777777" w:rsidTr="00696FCA">
        <w:tc>
          <w:tcPr>
            <w:tcW w:w="2376" w:type="dxa"/>
          </w:tcPr>
          <w:p w14:paraId="56335307" w14:textId="77777777" w:rsidR="005864B8" w:rsidRPr="00E44248" w:rsidRDefault="005864B8" w:rsidP="00696FCA">
            <w:r w:rsidRPr="00E44248">
              <w:t>Opis programa (općih i posebnih ciljeva):</w:t>
            </w:r>
          </w:p>
        </w:tc>
        <w:tc>
          <w:tcPr>
            <w:tcW w:w="7148" w:type="dxa"/>
          </w:tcPr>
          <w:p w14:paraId="0A050FC9" w14:textId="77777777" w:rsidR="005864B8" w:rsidRPr="00E44248" w:rsidRDefault="005864B8" w:rsidP="00696FCA">
            <w:r w:rsidRPr="00E44248">
              <w:t>- Izrada plana i programa energetske učinkovitosti</w:t>
            </w:r>
          </w:p>
          <w:p w14:paraId="7F3B3622" w14:textId="77777777" w:rsidR="005864B8" w:rsidRPr="00E44248" w:rsidRDefault="005864B8" w:rsidP="00696FCA">
            <w:r w:rsidRPr="00E44248">
              <w:t>- Promoviranje i poticanje regionalnog održivog razvoja u području energetike i zaštite okoliša kroz korištenje obnovljivih izvora energije i uvođenje mjera energetske učinkovitosti</w:t>
            </w:r>
          </w:p>
          <w:p w14:paraId="1D98A553" w14:textId="77777777" w:rsidR="005864B8" w:rsidRPr="00E44248" w:rsidRDefault="005864B8" w:rsidP="00696FCA">
            <w:r w:rsidRPr="00E44248">
              <w:t>- Izrada punionica za električna vozila</w:t>
            </w:r>
          </w:p>
        </w:tc>
      </w:tr>
      <w:tr w:rsidR="005864B8" w:rsidRPr="00E44248" w14:paraId="32FF4BF6" w14:textId="77777777" w:rsidTr="00696FCA">
        <w:tc>
          <w:tcPr>
            <w:tcW w:w="2376" w:type="dxa"/>
          </w:tcPr>
          <w:p w14:paraId="38347563" w14:textId="77777777" w:rsidR="005864B8" w:rsidRPr="00E44248" w:rsidRDefault="005864B8" w:rsidP="00696FCA">
            <w:r w:rsidRPr="00E44248">
              <w:t>Pokazatelji uspješnosti:</w:t>
            </w:r>
          </w:p>
        </w:tc>
        <w:tc>
          <w:tcPr>
            <w:tcW w:w="7148" w:type="dxa"/>
          </w:tcPr>
          <w:p w14:paraId="4F8817A1" w14:textId="77777777" w:rsidR="005864B8" w:rsidRPr="00E44248" w:rsidRDefault="005864B8" w:rsidP="00696FCA">
            <w:r w:rsidRPr="00E44248">
              <w:t>- Povećanje broja punionica za električna vozila na području VPŽ</w:t>
            </w:r>
          </w:p>
        </w:tc>
      </w:tr>
      <w:tr w:rsidR="005864B8" w:rsidRPr="00E44248" w14:paraId="77CC5CE4" w14:textId="77777777" w:rsidTr="00696FCA">
        <w:tc>
          <w:tcPr>
            <w:tcW w:w="2376" w:type="dxa"/>
            <w:shd w:val="clear" w:color="auto" w:fill="99CCFF"/>
          </w:tcPr>
          <w:p w14:paraId="0711F95B" w14:textId="77777777" w:rsidR="005864B8" w:rsidRPr="00E44248" w:rsidRDefault="005864B8" w:rsidP="00696FCA">
            <w:r w:rsidRPr="00E44248">
              <w:t>Naziv programa:</w:t>
            </w:r>
          </w:p>
        </w:tc>
        <w:tc>
          <w:tcPr>
            <w:tcW w:w="7148" w:type="dxa"/>
            <w:shd w:val="clear" w:color="auto" w:fill="99CCFF"/>
          </w:tcPr>
          <w:p w14:paraId="5797DB7E" w14:textId="77777777" w:rsidR="005864B8" w:rsidRPr="00E44248" w:rsidRDefault="005864B8" w:rsidP="00696FCA">
            <w:pPr>
              <w:rPr>
                <w:b/>
              </w:rPr>
            </w:pPr>
            <w:r w:rsidRPr="00E44248">
              <w:rPr>
                <w:b/>
              </w:rPr>
              <w:t>Razvoj turizma</w:t>
            </w:r>
          </w:p>
        </w:tc>
      </w:tr>
      <w:tr w:rsidR="005864B8" w:rsidRPr="00E44248" w14:paraId="565523D2" w14:textId="77777777" w:rsidTr="00696FCA">
        <w:tc>
          <w:tcPr>
            <w:tcW w:w="2376" w:type="dxa"/>
          </w:tcPr>
          <w:p w14:paraId="76149B26" w14:textId="77777777" w:rsidR="005864B8" w:rsidRPr="00E44248" w:rsidRDefault="005864B8" w:rsidP="00696FCA">
            <w:r w:rsidRPr="00E44248">
              <w:t>Opis programa (općih i posebnih ciljeva):</w:t>
            </w:r>
          </w:p>
        </w:tc>
        <w:tc>
          <w:tcPr>
            <w:tcW w:w="7148" w:type="dxa"/>
          </w:tcPr>
          <w:p w14:paraId="0F90F89E" w14:textId="77777777" w:rsidR="005864B8" w:rsidRPr="00E44248" w:rsidRDefault="005864B8" w:rsidP="00696FCA">
            <w:r w:rsidRPr="00E44248">
              <w:t>- Stvaranje uvjeta za podizanje kvalitete pružanja usluga u turizmu</w:t>
            </w:r>
          </w:p>
          <w:p w14:paraId="479E89F5" w14:textId="77777777" w:rsidR="005864B8" w:rsidRPr="00E44248" w:rsidRDefault="005864B8" w:rsidP="00696FCA">
            <w:r w:rsidRPr="00E44248">
              <w:t>- Promicanje imidža Županije kao turističke destinacije</w:t>
            </w:r>
          </w:p>
          <w:p w14:paraId="281F5D90" w14:textId="77777777" w:rsidR="005864B8" w:rsidRPr="00E44248" w:rsidRDefault="005864B8" w:rsidP="00696FCA">
            <w:r w:rsidRPr="00E44248">
              <w:t>- Sufinanciranje turističke zajednice VPŽ</w:t>
            </w:r>
          </w:p>
        </w:tc>
      </w:tr>
      <w:tr w:rsidR="005864B8" w:rsidRPr="00E44248" w14:paraId="575DF956" w14:textId="77777777" w:rsidTr="00696FCA">
        <w:tc>
          <w:tcPr>
            <w:tcW w:w="2376" w:type="dxa"/>
          </w:tcPr>
          <w:p w14:paraId="1B4C0635" w14:textId="77777777" w:rsidR="005864B8" w:rsidRPr="00E44248" w:rsidRDefault="005864B8" w:rsidP="00696FCA">
            <w:r w:rsidRPr="00E44248">
              <w:t>Pokazatelji uspješnosti:</w:t>
            </w:r>
          </w:p>
        </w:tc>
        <w:tc>
          <w:tcPr>
            <w:tcW w:w="7148" w:type="dxa"/>
          </w:tcPr>
          <w:p w14:paraId="4E96EDB4" w14:textId="77777777" w:rsidR="005864B8" w:rsidRPr="00E44248" w:rsidRDefault="005864B8" w:rsidP="00696FCA">
            <w:r w:rsidRPr="00E44248">
              <w:t>- Povećanje broja dolazaka turista</w:t>
            </w:r>
          </w:p>
          <w:p w14:paraId="0F29F30D" w14:textId="77777777" w:rsidR="005864B8" w:rsidRPr="00E44248" w:rsidRDefault="005864B8" w:rsidP="00696FCA">
            <w:r w:rsidRPr="00E44248">
              <w:t>- Povećanje broja noćenja turista</w:t>
            </w:r>
          </w:p>
        </w:tc>
      </w:tr>
      <w:tr w:rsidR="005864B8" w:rsidRPr="00E44248" w14:paraId="67A67671" w14:textId="77777777" w:rsidTr="00696FCA">
        <w:tc>
          <w:tcPr>
            <w:tcW w:w="2376" w:type="dxa"/>
            <w:tcBorders>
              <w:top w:val="single" w:sz="4" w:space="0" w:color="auto"/>
            </w:tcBorders>
            <w:shd w:val="clear" w:color="auto" w:fill="99CCFF"/>
          </w:tcPr>
          <w:p w14:paraId="4B333A3F" w14:textId="77777777" w:rsidR="005864B8" w:rsidRPr="00E44248" w:rsidRDefault="005864B8" w:rsidP="00696FCA">
            <w:r w:rsidRPr="00E44248">
              <w:t>Naziv programa:</w:t>
            </w:r>
          </w:p>
        </w:tc>
        <w:tc>
          <w:tcPr>
            <w:tcW w:w="7148" w:type="dxa"/>
            <w:tcBorders>
              <w:top w:val="single" w:sz="4" w:space="0" w:color="auto"/>
            </w:tcBorders>
            <w:shd w:val="clear" w:color="auto" w:fill="99CCFF"/>
          </w:tcPr>
          <w:p w14:paraId="074E7335" w14:textId="77777777" w:rsidR="005864B8" w:rsidRPr="00E44248" w:rsidRDefault="005864B8" w:rsidP="00696FCA">
            <w:pPr>
              <w:rPr>
                <w:b/>
              </w:rPr>
            </w:pPr>
            <w:r w:rsidRPr="00E44248">
              <w:rPr>
                <w:b/>
              </w:rPr>
              <w:t>Razvoj poljoprivrede</w:t>
            </w:r>
          </w:p>
        </w:tc>
      </w:tr>
      <w:tr w:rsidR="005864B8" w:rsidRPr="00E44248" w14:paraId="2EC464C0" w14:textId="77777777" w:rsidTr="00696FCA">
        <w:tc>
          <w:tcPr>
            <w:tcW w:w="2376" w:type="dxa"/>
          </w:tcPr>
          <w:p w14:paraId="781AC41C" w14:textId="77777777" w:rsidR="005864B8" w:rsidRPr="00E44248" w:rsidRDefault="005864B8" w:rsidP="00696FCA">
            <w:r w:rsidRPr="00E44248">
              <w:t>Opis programa (općih i posebnih ciljeva):</w:t>
            </w:r>
          </w:p>
        </w:tc>
        <w:tc>
          <w:tcPr>
            <w:tcW w:w="7148" w:type="dxa"/>
          </w:tcPr>
          <w:p w14:paraId="35E25810" w14:textId="77777777" w:rsidR="005864B8" w:rsidRPr="00E44248" w:rsidRDefault="005864B8" w:rsidP="00696FCA">
            <w:r w:rsidRPr="00E44248">
              <w:t>- Poboljšati uvjete i kvalitetu života u ruralnim područjima poticanjem i očuvanjem kulturnog blaga, ruralnih običaja i manifestacija</w:t>
            </w:r>
          </w:p>
          <w:p w14:paraId="47593B3F" w14:textId="77777777" w:rsidR="005864B8" w:rsidRPr="00E44248" w:rsidRDefault="005864B8" w:rsidP="00696FCA">
            <w:r w:rsidRPr="00E44248">
              <w:t>- Realizacija kreditnih linija uz povoljnije uvjete</w:t>
            </w:r>
          </w:p>
          <w:p w14:paraId="4542CD22" w14:textId="77777777" w:rsidR="005864B8" w:rsidRPr="00E44248" w:rsidRDefault="005864B8" w:rsidP="00696FCA">
            <w:r w:rsidRPr="00E44248">
              <w:t>- Provođenje razvojnih programa u poljoprivredi</w:t>
            </w:r>
          </w:p>
        </w:tc>
      </w:tr>
      <w:tr w:rsidR="005864B8" w:rsidRPr="00E44248" w14:paraId="32682F1E" w14:textId="77777777" w:rsidTr="00696FCA">
        <w:tc>
          <w:tcPr>
            <w:tcW w:w="2376" w:type="dxa"/>
          </w:tcPr>
          <w:p w14:paraId="3F59D398" w14:textId="77777777" w:rsidR="005864B8" w:rsidRPr="00E44248" w:rsidRDefault="005864B8" w:rsidP="00696FCA">
            <w:r w:rsidRPr="00E44248">
              <w:t>Pokazatelji uspješnosti:</w:t>
            </w:r>
          </w:p>
        </w:tc>
        <w:tc>
          <w:tcPr>
            <w:tcW w:w="7148" w:type="dxa"/>
          </w:tcPr>
          <w:p w14:paraId="741750BF" w14:textId="77777777" w:rsidR="005864B8" w:rsidRPr="00E44248" w:rsidRDefault="005864B8" w:rsidP="00696FCA">
            <w:r w:rsidRPr="00E44248">
              <w:t xml:space="preserve">- Povećanje broja poljoprivrednika koji koriste povoljne uvjete kreditiranja u poljoprivredi </w:t>
            </w:r>
          </w:p>
          <w:p w14:paraId="3D81AA1F" w14:textId="77777777" w:rsidR="005864B8" w:rsidRPr="00E44248" w:rsidRDefault="005864B8" w:rsidP="00696FCA">
            <w:r w:rsidRPr="00E44248">
              <w:t>- Povećanje broja poljoprivrednika koji koriste sufinanciranje razvojnih programa</w:t>
            </w:r>
          </w:p>
        </w:tc>
      </w:tr>
      <w:tr w:rsidR="005864B8" w:rsidRPr="00E44248" w14:paraId="0DF5A073" w14:textId="77777777" w:rsidTr="00696FCA">
        <w:tc>
          <w:tcPr>
            <w:tcW w:w="2376" w:type="dxa"/>
            <w:tcBorders>
              <w:top w:val="single" w:sz="4" w:space="0" w:color="auto"/>
            </w:tcBorders>
            <w:shd w:val="clear" w:color="auto" w:fill="99CCFF"/>
          </w:tcPr>
          <w:p w14:paraId="61E47327" w14:textId="77777777" w:rsidR="005864B8" w:rsidRPr="00E44248" w:rsidRDefault="005864B8" w:rsidP="00696FCA">
            <w:r w:rsidRPr="00E44248">
              <w:t>Naziv programa:</w:t>
            </w:r>
          </w:p>
        </w:tc>
        <w:tc>
          <w:tcPr>
            <w:tcW w:w="7148" w:type="dxa"/>
            <w:tcBorders>
              <w:top w:val="single" w:sz="4" w:space="0" w:color="auto"/>
            </w:tcBorders>
            <w:shd w:val="clear" w:color="auto" w:fill="99CCFF"/>
          </w:tcPr>
          <w:p w14:paraId="14229688" w14:textId="77777777" w:rsidR="005864B8" w:rsidRPr="00E44248" w:rsidRDefault="005864B8" w:rsidP="00696FCA">
            <w:pPr>
              <w:rPr>
                <w:b/>
              </w:rPr>
            </w:pPr>
            <w:r w:rsidRPr="00E44248">
              <w:rPr>
                <w:b/>
              </w:rPr>
              <w:t>Izgradnja i upravljanje sustavima navodnjavanja</w:t>
            </w:r>
          </w:p>
        </w:tc>
      </w:tr>
      <w:tr w:rsidR="005864B8" w:rsidRPr="00E44248" w14:paraId="00E26CFF" w14:textId="77777777" w:rsidTr="00696FCA">
        <w:tc>
          <w:tcPr>
            <w:tcW w:w="2376" w:type="dxa"/>
          </w:tcPr>
          <w:p w14:paraId="2319025E" w14:textId="77777777" w:rsidR="005864B8" w:rsidRPr="00E44248" w:rsidRDefault="005864B8" w:rsidP="00696FCA">
            <w:r w:rsidRPr="00E44248">
              <w:lastRenderedPageBreak/>
              <w:t>Opis programa (općih i posebnih ciljeva):</w:t>
            </w:r>
          </w:p>
        </w:tc>
        <w:tc>
          <w:tcPr>
            <w:tcW w:w="7148" w:type="dxa"/>
          </w:tcPr>
          <w:p w14:paraId="117C9888" w14:textId="77777777" w:rsidR="005864B8" w:rsidRPr="00E44248" w:rsidRDefault="005864B8" w:rsidP="00696FCA">
            <w:r w:rsidRPr="00E44248">
              <w:t>- Obnova i razvitak gospodarskog života ruralnih krajeva</w:t>
            </w:r>
          </w:p>
          <w:p w14:paraId="73F45EB6" w14:textId="77777777" w:rsidR="005864B8" w:rsidRPr="00E44248" w:rsidRDefault="005864B8" w:rsidP="00696FCA">
            <w:r w:rsidRPr="00E44248">
              <w:t>- Provedba projekata navodnjavanja</w:t>
            </w:r>
          </w:p>
        </w:tc>
      </w:tr>
      <w:tr w:rsidR="005864B8" w:rsidRPr="00E44248" w14:paraId="7C7E4686" w14:textId="77777777" w:rsidTr="00696FCA">
        <w:tc>
          <w:tcPr>
            <w:tcW w:w="2376" w:type="dxa"/>
          </w:tcPr>
          <w:p w14:paraId="097C364D" w14:textId="77777777" w:rsidR="005864B8" w:rsidRPr="00E44248" w:rsidRDefault="005864B8" w:rsidP="00696FCA">
            <w:r w:rsidRPr="00E44248">
              <w:t>Pokazatelji uspješnosti:</w:t>
            </w:r>
          </w:p>
        </w:tc>
        <w:tc>
          <w:tcPr>
            <w:tcW w:w="7148" w:type="dxa"/>
          </w:tcPr>
          <w:p w14:paraId="7D3BDC45" w14:textId="77777777" w:rsidR="005864B8" w:rsidRPr="00E44248" w:rsidRDefault="005864B8" w:rsidP="00696FCA">
            <w:r w:rsidRPr="00E44248">
              <w:t>- Povećanje površina pod sustavima navodnjavanja, povećanje broja korisnika sustava navodnjavanja</w:t>
            </w:r>
          </w:p>
        </w:tc>
      </w:tr>
      <w:tr w:rsidR="005864B8" w:rsidRPr="00E44248" w14:paraId="0BF5937A" w14:textId="77777777" w:rsidTr="00696FCA">
        <w:tc>
          <w:tcPr>
            <w:tcW w:w="2376" w:type="dxa"/>
            <w:shd w:val="clear" w:color="auto" w:fill="99CCFF"/>
          </w:tcPr>
          <w:p w14:paraId="13648A3A" w14:textId="77777777" w:rsidR="005864B8" w:rsidRPr="00E44248" w:rsidRDefault="005864B8" w:rsidP="00696FCA">
            <w:r w:rsidRPr="00E44248">
              <w:t>Naziv programa:</w:t>
            </w:r>
          </w:p>
        </w:tc>
        <w:tc>
          <w:tcPr>
            <w:tcW w:w="7148" w:type="dxa"/>
            <w:shd w:val="clear" w:color="auto" w:fill="99CCFF"/>
          </w:tcPr>
          <w:p w14:paraId="13179D2D" w14:textId="77777777" w:rsidR="005864B8" w:rsidRPr="00E44248" w:rsidRDefault="005864B8" w:rsidP="00696FCA">
            <w:pPr>
              <w:rPr>
                <w:b/>
              </w:rPr>
            </w:pPr>
            <w:r w:rsidRPr="00E44248">
              <w:rPr>
                <w:b/>
              </w:rPr>
              <w:t>Lovstvo</w:t>
            </w:r>
          </w:p>
        </w:tc>
      </w:tr>
      <w:tr w:rsidR="005864B8" w:rsidRPr="00E44248" w14:paraId="44EBE99E" w14:textId="77777777" w:rsidTr="00696FCA">
        <w:tc>
          <w:tcPr>
            <w:tcW w:w="2376" w:type="dxa"/>
          </w:tcPr>
          <w:p w14:paraId="672777C6" w14:textId="77777777" w:rsidR="005864B8" w:rsidRPr="00E44248" w:rsidRDefault="005864B8" w:rsidP="00696FCA">
            <w:r w:rsidRPr="00E44248">
              <w:t>Opis programa (općih i posebnih ciljeva):</w:t>
            </w:r>
          </w:p>
        </w:tc>
        <w:tc>
          <w:tcPr>
            <w:tcW w:w="7148" w:type="dxa"/>
          </w:tcPr>
          <w:p w14:paraId="702AD991" w14:textId="77777777" w:rsidR="005864B8" w:rsidRPr="00E44248" w:rsidRDefault="005864B8" w:rsidP="00696FCA">
            <w:r w:rsidRPr="00E44248">
              <w:t>- Unaprjeđenje lovstva kroz program razvoja lovstva</w:t>
            </w:r>
          </w:p>
          <w:p w14:paraId="36E98C6F" w14:textId="77777777" w:rsidR="005864B8" w:rsidRPr="00E44248" w:rsidRDefault="005864B8" w:rsidP="00696FCA">
            <w:r w:rsidRPr="00E44248">
              <w:t>- Promidžba i razvoj lova i lovnog turizma</w:t>
            </w:r>
          </w:p>
          <w:p w14:paraId="38BD426F" w14:textId="77777777" w:rsidR="005864B8" w:rsidRPr="00E44248" w:rsidRDefault="005864B8" w:rsidP="00696FCA">
            <w:r w:rsidRPr="00E44248">
              <w:t xml:space="preserve">- Poticanje uzgoja divljači i izgradnje lovno-tehničkih i  </w:t>
            </w:r>
          </w:p>
          <w:p w14:paraId="4FAA7A6F" w14:textId="77777777" w:rsidR="005864B8" w:rsidRPr="00E44248" w:rsidRDefault="005864B8" w:rsidP="00696FCA">
            <w:r w:rsidRPr="00E44248">
              <w:t xml:space="preserve">   </w:t>
            </w:r>
            <w:proofErr w:type="spellStart"/>
            <w:r w:rsidRPr="00E44248">
              <w:t>lovnogospodarskih</w:t>
            </w:r>
            <w:proofErr w:type="spellEnd"/>
            <w:r w:rsidRPr="00E44248">
              <w:t xml:space="preserve"> objekata </w:t>
            </w:r>
          </w:p>
          <w:p w14:paraId="5A27D38F" w14:textId="77777777" w:rsidR="005864B8" w:rsidRPr="00E44248" w:rsidRDefault="005864B8" w:rsidP="00696FCA">
            <w:r w:rsidRPr="00E44248">
              <w:t>- Naknade vlasnicima zemljišta bez prava lova</w:t>
            </w:r>
          </w:p>
        </w:tc>
      </w:tr>
      <w:tr w:rsidR="005864B8" w:rsidRPr="00E44248" w14:paraId="53C17E49" w14:textId="77777777" w:rsidTr="00696FCA">
        <w:tc>
          <w:tcPr>
            <w:tcW w:w="2376" w:type="dxa"/>
          </w:tcPr>
          <w:p w14:paraId="296E35FB" w14:textId="77777777" w:rsidR="005864B8" w:rsidRPr="00E44248" w:rsidRDefault="005864B8" w:rsidP="00696FCA">
            <w:r w:rsidRPr="00E44248">
              <w:t>Pokazatelji uspješnosti:</w:t>
            </w:r>
          </w:p>
        </w:tc>
        <w:tc>
          <w:tcPr>
            <w:tcW w:w="7148" w:type="dxa"/>
          </w:tcPr>
          <w:p w14:paraId="0419A106" w14:textId="77777777" w:rsidR="005864B8" w:rsidRPr="00E44248" w:rsidRDefault="005864B8" w:rsidP="00696FCA">
            <w:r w:rsidRPr="00E44248">
              <w:t>- Povećanje broja divljači u lovištima</w:t>
            </w:r>
          </w:p>
          <w:p w14:paraId="6643178D" w14:textId="77777777" w:rsidR="005864B8" w:rsidRPr="00E44248" w:rsidRDefault="005864B8" w:rsidP="00696FCA">
            <w:r w:rsidRPr="00E44248">
              <w:t>- Povećanje broja remiza za zaklon i prirodno stanište divljači</w:t>
            </w:r>
          </w:p>
          <w:p w14:paraId="36EB7B27" w14:textId="77777777" w:rsidR="005864B8" w:rsidRPr="00E44248" w:rsidRDefault="005864B8" w:rsidP="00696FCA">
            <w:r w:rsidRPr="00E44248">
              <w:t>- Povećanje broja zaštitnih ograda za zaštitu usjeva</w:t>
            </w:r>
          </w:p>
          <w:p w14:paraId="02E05579" w14:textId="77777777" w:rsidR="005864B8" w:rsidRPr="00E44248" w:rsidRDefault="005864B8" w:rsidP="00696FCA">
            <w:r w:rsidRPr="00E44248">
              <w:t xml:space="preserve">- Povećanje i kvaliteta broja </w:t>
            </w:r>
            <w:proofErr w:type="spellStart"/>
            <w:r w:rsidRPr="00E44248">
              <w:t>lovnotehničkih</w:t>
            </w:r>
            <w:proofErr w:type="spellEnd"/>
            <w:r w:rsidRPr="00E44248">
              <w:t xml:space="preserve"> i </w:t>
            </w:r>
            <w:proofErr w:type="spellStart"/>
            <w:r w:rsidRPr="00E44248">
              <w:t>lovnogospodarskih</w:t>
            </w:r>
            <w:proofErr w:type="spellEnd"/>
            <w:r w:rsidRPr="00E44248">
              <w:t xml:space="preserve">  </w:t>
            </w:r>
          </w:p>
          <w:p w14:paraId="733BAF50" w14:textId="77777777" w:rsidR="005864B8" w:rsidRPr="00E44248" w:rsidRDefault="005864B8" w:rsidP="00696FCA">
            <w:r w:rsidRPr="00E44248">
              <w:t xml:space="preserve">  objekata u lovištima</w:t>
            </w:r>
          </w:p>
        </w:tc>
      </w:tr>
      <w:tr w:rsidR="005864B8" w:rsidRPr="00E44248" w14:paraId="709BF8B2" w14:textId="77777777" w:rsidTr="00696FCA">
        <w:tc>
          <w:tcPr>
            <w:tcW w:w="2376" w:type="dxa"/>
            <w:shd w:val="clear" w:color="auto" w:fill="99CCFF"/>
          </w:tcPr>
          <w:p w14:paraId="4116886B" w14:textId="77777777" w:rsidR="005864B8" w:rsidRPr="00E44248" w:rsidRDefault="005864B8" w:rsidP="00696FCA">
            <w:r w:rsidRPr="00E44248">
              <w:t>Naziv programa:</w:t>
            </w:r>
          </w:p>
        </w:tc>
        <w:tc>
          <w:tcPr>
            <w:tcW w:w="7148" w:type="dxa"/>
            <w:shd w:val="clear" w:color="auto" w:fill="99CCFF"/>
          </w:tcPr>
          <w:p w14:paraId="187C38CE" w14:textId="77777777" w:rsidR="005864B8" w:rsidRPr="00E44248" w:rsidRDefault="005864B8" w:rsidP="00696FCA">
            <w:pPr>
              <w:rPr>
                <w:b/>
              </w:rPr>
            </w:pPr>
            <w:r w:rsidRPr="00E44248">
              <w:rPr>
                <w:b/>
              </w:rPr>
              <w:t>Promet i veze</w:t>
            </w:r>
          </w:p>
        </w:tc>
      </w:tr>
      <w:tr w:rsidR="005864B8" w:rsidRPr="00E44248" w14:paraId="317935D6" w14:textId="77777777" w:rsidTr="00696FCA">
        <w:tc>
          <w:tcPr>
            <w:tcW w:w="2376" w:type="dxa"/>
          </w:tcPr>
          <w:p w14:paraId="2AA0B7E8" w14:textId="77777777" w:rsidR="005864B8" w:rsidRPr="00E44248" w:rsidRDefault="005864B8" w:rsidP="00696FCA">
            <w:r w:rsidRPr="00E44248">
              <w:t>Opis programa (općih i posebnih ciljeva):</w:t>
            </w:r>
          </w:p>
        </w:tc>
        <w:tc>
          <w:tcPr>
            <w:tcW w:w="7148" w:type="dxa"/>
          </w:tcPr>
          <w:p w14:paraId="72BC00D7" w14:textId="77777777" w:rsidR="005864B8" w:rsidRPr="00E44248" w:rsidRDefault="005864B8" w:rsidP="00696FCA">
            <w:r w:rsidRPr="00E44248">
              <w:t>- Javna usluga linijskog prijevoza putnika na području VPŽ - Osiguravanje stabilnog, dostupnog i cjenovno prihvatljivog linijskog prijevoza putnika na području Virovitičko-podravske županije. Program obuhvaća financiranje i nadzor Ugovora o javnoj usluzi s ciljem održavanja mobilnosti građana, posebice u ruralnim područjima, te osiguravanja prijevoza učenika SŠ i ostalih putnika.</w:t>
            </w:r>
          </w:p>
        </w:tc>
      </w:tr>
      <w:tr w:rsidR="005864B8" w:rsidRPr="00E44248" w14:paraId="3CB428F8" w14:textId="77777777" w:rsidTr="00696FCA">
        <w:tc>
          <w:tcPr>
            <w:tcW w:w="2376" w:type="dxa"/>
          </w:tcPr>
          <w:p w14:paraId="121324CB" w14:textId="77777777" w:rsidR="005864B8" w:rsidRPr="00E44248" w:rsidRDefault="005864B8" w:rsidP="00696FCA">
            <w:r w:rsidRPr="00E44248">
              <w:t>Pokazatelji uspješnosti:</w:t>
            </w:r>
          </w:p>
        </w:tc>
        <w:tc>
          <w:tcPr>
            <w:tcW w:w="7148" w:type="dxa"/>
          </w:tcPr>
          <w:p w14:paraId="03772F41" w14:textId="77777777" w:rsidR="005864B8" w:rsidRPr="00E44248" w:rsidRDefault="005864B8" w:rsidP="00696FCA">
            <w:r w:rsidRPr="00E44248">
              <w:t>- Ukupan broj ostvarenih kilometara (po ugovoru)</w:t>
            </w:r>
          </w:p>
          <w:p w14:paraId="0E5C8A3D" w14:textId="77777777" w:rsidR="005864B8" w:rsidRPr="00E44248" w:rsidRDefault="005864B8" w:rsidP="00696FCA">
            <w:r w:rsidRPr="00E44248">
              <w:t>- Iznos isplaćene subvencije/naknade (izvršenje proračuna)</w:t>
            </w:r>
          </w:p>
          <w:p w14:paraId="0F2FED6D" w14:textId="77777777" w:rsidR="005864B8" w:rsidRPr="00E44248" w:rsidRDefault="005864B8" w:rsidP="00696FCA">
            <w:r w:rsidRPr="00E44248">
              <w:t>- Broj prevezenih putnika (po godini)</w:t>
            </w:r>
          </w:p>
        </w:tc>
      </w:tr>
      <w:tr w:rsidR="005864B8" w:rsidRPr="00E44248" w14:paraId="696690A0" w14:textId="77777777" w:rsidTr="00696FCA">
        <w:tc>
          <w:tcPr>
            <w:tcW w:w="2376" w:type="dxa"/>
            <w:shd w:val="clear" w:color="auto" w:fill="99CCFF"/>
          </w:tcPr>
          <w:p w14:paraId="669478AD" w14:textId="77777777" w:rsidR="005864B8" w:rsidRPr="00E44248" w:rsidRDefault="005864B8" w:rsidP="00696FCA">
            <w:r w:rsidRPr="00E44248">
              <w:t>Naziv programa:</w:t>
            </w:r>
          </w:p>
        </w:tc>
        <w:tc>
          <w:tcPr>
            <w:tcW w:w="7148" w:type="dxa"/>
            <w:shd w:val="clear" w:color="auto" w:fill="99CCFF"/>
          </w:tcPr>
          <w:p w14:paraId="68E662BB" w14:textId="77777777" w:rsidR="005864B8" w:rsidRPr="00E44248" w:rsidRDefault="005864B8" w:rsidP="00696FCA">
            <w:pPr>
              <w:rPr>
                <w:b/>
              </w:rPr>
            </w:pPr>
            <w:r w:rsidRPr="00E44248">
              <w:rPr>
                <w:b/>
              </w:rPr>
              <w:t>Redovna djelatnost VIDRE - Agencije za regionalni razvoj VPŽ</w:t>
            </w:r>
          </w:p>
        </w:tc>
      </w:tr>
      <w:tr w:rsidR="005864B8" w:rsidRPr="00E44248" w14:paraId="795CFAE3" w14:textId="77777777" w:rsidTr="00696FCA">
        <w:tc>
          <w:tcPr>
            <w:tcW w:w="2376" w:type="dxa"/>
          </w:tcPr>
          <w:p w14:paraId="1EC72B29" w14:textId="77777777" w:rsidR="005864B8" w:rsidRPr="00E44248" w:rsidRDefault="005864B8" w:rsidP="00696FCA">
            <w:r w:rsidRPr="00E44248">
              <w:t>Opis programa (općih i posebnih ciljeva):</w:t>
            </w:r>
          </w:p>
        </w:tc>
        <w:tc>
          <w:tcPr>
            <w:tcW w:w="7148" w:type="dxa"/>
          </w:tcPr>
          <w:p w14:paraId="59CF7FFC" w14:textId="77777777" w:rsidR="005864B8" w:rsidRPr="00E44248" w:rsidRDefault="005864B8" w:rsidP="00696FCA">
            <w:r w:rsidRPr="00E44248">
              <w:t>- Osiguravanje sredstava za rashode za zaposlene i ostale materijalne i financijske rashode neophodne za funkcioniranje Agencije za regionalni razvoj Virovitičko-podravske županije</w:t>
            </w:r>
          </w:p>
          <w:p w14:paraId="086DDA51" w14:textId="77777777" w:rsidR="005864B8" w:rsidRPr="00E44248" w:rsidRDefault="005864B8" w:rsidP="00696FCA">
            <w:r w:rsidRPr="00E44248">
              <w:t>- Promicanje gospodarstva i poduzetništva Virovitičko-podravske županije</w:t>
            </w:r>
          </w:p>
        </w:tc>
      </w:tr>
      <w:tr w:rsidR="005864B8" w:rsidRPr="00E44248" w14:paraId="259C2A24" w14:textId="77777777" w:rsidTr="00696FCA">
        <w:tc>
          <w:tcPr>
            <w:tcW w:w="2376" w:type="dxa"/>
          </w:tcPr>
          <w:p w14:paraId="7F11CFC5" w14:textId="77777777" w:rsidR="005864B8" w:rsidRPr="00E44248" w:rsidRDefault="005864B8" w:rsidP="00696FCA">
            <w:r w:rsidRPr="00E44248">
              <w:t>Pokazatelji uspješnosti:</w:t>
            </w:r>
          </w:p>
        </w:tc>
        <w:tc>
          <w:tcPr>
            <w:tcW w:w="7148" w:type="dxa"/>
          </w:tcPr>
          <w:p w14:paraId="695CBBC3" w14:textId="77777777" w:rsidR="005864B8" w:rsidRPr="00E44248" w:rsidRDefault="005864B8" w:rsidP="00696FCA">
            <w:r w:rsidRPr="00E44248">
              <w:t>- Broj realiziranih projekata</w:t>
            </w:r>
          </w:p>
        </w:tc>
      </w:tr>
      <w:tr w:rsidR="005864B8" w:rsidRPr="00E44248" w14:paraId="72EC6191" w14:textId="77777777" w:rsidTr="00696FCA">
        <w:tc>
          <w:tcPr>
            <w:tcW w:w="2376" w:type="dxa"/>
            <w:shd w:val="clear" w:color="auto" w:fill="99CCFF"/>
          </w:tcPr>
          <w:p w14:paraId="73097C0B" w14:textId="77777777" w:rsidR="005864B8" w:rsidRPr="00E44248" w:rsidRDefault="005864B8" w:rsidP="00696FCA">
            <w:r w:rsidRPr="00E44248">
              <w:t>Naziv programa:</w:t>
            </w:r>
          </w:p>
        </w:tc>
        <w:tc>
          <w:tcPr>
            <w:tcW w:w="7148" w:type="dxa"/>
            <w:shd w:val="clear" w:color="auto" w:fill="99CCFF"/>
          </w:tcPr>
          <w:p w14:paraId="4DE8B173" w14:textId="77777777" w:rsidR="005864B8" w:rsidRPr="00E44248" w:rsidRDefault="005864B8" w:rsidP="00696FCA">
            <w:pPr>
              <w:rPr>
                <w:b/>
              </w:rPr>
            </w:pPr>
            <w:r w:rsidRPr="00E44248">
              <w:rPr>
                <w:b/>
              </w:rPr>
              <w:t>Redovna djelatnost Tehnološko-inovacijskog centra Virovitica</w:t>
            </w:r>
          </w:p>
        </w:tc>
      </w:tr>
      <w:tr w:rsidR="005864B8" w:rsidRPr="00E44248" w14:paraId="75EC38D9" w14:textId="77777777" w:rsidTr="00696FCA">
        <w:tc>
          <w:tcPr>
            <w:tcW w:w="2376" w:type="dxa"/>
          </w:tcPr>
          <w:p w14:paraId="7167DAE1" w14:textId="77777777" w:rsidR="005864B8" w:rsidRPr="00E44248" w:rsidRDefault="005864B8" w:rsidP="00696FCA">
            <w:r w:rsidRPr="00E44248">
              <w:lastRenderedPageBreak/>
              <w:t>Opis programa (općih i posebnih ciljeva):</w:t>
            </w:r>
          </w:p>
        </w:tc>
        <w:tc>
          <w:tcPr>
            <w:tcW w:w="7148" w:type="dxa"/>
          </w:tcPr>
          <w:p w14:paraId="3844D676" w14:textId="77777777" w:rsidR="005864B8" w:rsidRPr="00E44248" w:rsidRDefault="005864B8" w:rsidP="00696FCA">
            <w:r w:rsidRPr="00E44248">
              <w:t>- Poticanje poslovne suradnje, tehnološkog transfera i komercijalizacije rezultata istraživanja</w:t>
            </w:r>
          </w:p>
          <w:p w14:paraId="43E435EC" w14:textId="77777777" w:rsidR="005864B8" w:rsidRPr="00E44248" w:rsidRDefault="005864B8" w:rsidP="00696FCA">
            <w:r w:rsidRPr="00E44248">
              <w:t>- Stručna pomoć tijelima lokalne samouprave u oblikovanju i ostvarivanju koncepta tehnološkog razvoja i inovativnog poduzetništva</w:t>
            </w:r>
          </w:p>
          <w:p w14:paraId="24F57C66" w14:textId="77777777" w:rsidR="005864B8" w:rsidRPr="00E44248" w:rsidRDefault="005864B8" w:rsidP="00696FCA">
            <w:r w:rsidRPr="00E44248">
              <w:t>- Poticanje primijenjenih znanstvenih istraživanja te industrijske primjene i tržišne eksploatacije rezultata istraživanja i novih tehnologija i prijenos znanja iz javnog istraživačkog sektora u proizvodnju kao i uspostavljanje suradnje znanosti i gospodarstva radi uključivanja znanstvenika i istraživača u gospodarski razvitak</w:t>
            </w:r>
          </w:p>
          <w:p w14:paraId="78B20A7A" w14:textId="77777777" w:rsidR="005864B8" w:rsidRPr="00E44248" w:rsidRDefault="005864B8" w:rsidP="00696FCA">
            <w:r w:rsidRPr="00E44248">
              <w:t>- Osiguravanje infrastrukturne, savjetodavne, marketinške i druge potpore inovativni</w:t>
            </w:r>
            <w:r>
              <w:t>m</w:t>
            </w:r>
            <w:r w:rsidRPr="00E44248">
              <w:t xml:space="preserve"> i tehnološkim projektima i njihovim nositeljima (inovatorima) s ciljem tehnološke operacionalizacije projekata, njihove stručne valorizacije, zaštite intelektualnog vlasništva i promjene u proizvodnji</w:t>
            </w:r>
          </w:p>
          <w:p w14:paraId="6148D7B7" w14:textId="77777777" w:rsidR="005864B8" w:rsidRPr="00E44248" w:rsidRDefault="005864B8" w:rsidP="00696FCA">
            <w:r w:rsidRPr="00E44248">
              <w:t>- Oblikovanje i ostvarivanje koncepta tehnološkog razvoja i inovativnog poduzetništva</w:t>
            </w:r>
          </w:p>
          <w:p w14:paraId="428868D0" w14:textId="77777777" w:rsidR="005864B8" w:rsidRPr="00E44248" w:rsidRDefault="005864B8" w:rsidP="00696FCA">
            <w:r w:rsidRPr="00E44248">
              <w:t>- Poticanje i potpora osnivanju mreže poduzetničkih inkubatora i malih poslovnih zona (tehnoloških parkova)</w:t>
            </w:r>
          </w:p>
          <w:p w14:paraId="0629CB88" w14:textId="77777777" w:rsidR="005864B8" w:rsidRPr="00E44248" w:rsidRDefault="005864B8" w:rsidP="00696FCA">
            <w:r w:rsidRPr="00E44248">
              <w:t>- Razvijanje i održavanje mreže tehnoloških i drugih konzultanata od značenja za tehnološki razvitak gospodarstva</w:t>
            </w:r>
          </w:p>
          <w:p w14:paraId="0C71DD54" w14:textId="77777777" w:rsidR="005864B8" w:rsidRPr="00E44248" w:rsidRDefault="005864B8" w:rsidP="00696FCA">
            <w:r w:rsidRPr="00E44248">
              <w:t>- Organiziranje aktivnosti namijenjenih osposobljavanju menadžmenta i nositelja tehnološkog razvitka u gospodarskim tvrtkama</w:t>
            </w:r>
          </w:p>
          <w:p w14:paraId="0744867B" w14:textId="77777777" w:rsidR="005864B8" w:rsidRPr="00E44248" w:rsidRDefault="005864B8" w:rsidP="00696FCA">
            <w:r w:rsidRPr="00E44248">
              <w:t>- Obrada podataka, usluge poslužitelja i djelatnosti povezane s njima, internetski portali</w:t>
            </w:r>
          </w:p>
          <w:p w14:paraId="6AE7E18A" w14:textId="77777777" w:rsidR="005864B8" w:rsidRPr="00E44248" w:rsidRDefault="005864B8" w:rsidP="00696FCA">
            <w:r w:rsidRPr="00E44248">
              <w:t>- Istraživanje i eksperimentalni razvoj u prirodni</w:t>
            </w:r>
            <w:r>
              <w:t>m</w:t>
            </w:r>
            <w:r w:rsidRPr="00E44248">
              <w:t>, tehničkim i tehnološkim znanostima</w:t>
            </w:r>
          </w:p>
          <w:p w14:paraId="5CC46890" w14:textId="77777777" w:rsidR="005864B8" w:rsidRPr="00E44248" w:rsidRDefault="005864B8" w:rsidP="00696FCA">
            <w:r w:rsidRPr="00E44248">
              <w:t>- Istraživanje i eksperimentalni razvoj u biotehnologiji</w:t>
            </w:r>
          </w:p>
        </w:tc>
      </w:tr>
      <w:tr w:rsidR="005864B8" w:rsidRPr="00E44248" w14:paraId="1AFEC968" w14:textId="77777777" w:rsidTr="00696FCA">
        <w:tc>
          <w:tcPr>
            <w:tcW w:w="2376" w:type="dxa"/>
          </w:tcPr>
          <w:p w14:paraId="024DC330" w14:textId="77777777" w:rsidR="005864B8" w:rsidRPr="00E44248" w:rsidRDefault="005864B8" w:rsidP="00696FCA">
            <w:r w:rsidRPr="00E44248">
              <w:t>Pokazatelji uspješnosti:</w:t>
            </w:r>
          </w:p>
        </w:tc>
        <w:tc>
          <w:tcPr>
            <w:tcW w:w="7148" w:type="dxa"/>
          </w:tcPr>
          <w:p w14:paraId="7C45C0B5" w14:textId="77777777" w:rsidR="005864B8" w:rsidRPr="00E44248" w:rsidRDefault="005864B8" w:rsidP="00696FCA">
            <w:r w:rsidRPr="00E44248">
              <w:t>- Broj obavljenih savjetodavnih usluga</w:t>
            </w:r>
          </w:p>
        </w:tc>
      </w:tr>
      <w:tr w:rsidR="005864B8" w:rsidRPr="00E44248" w14:paraId="5B0B1CAD" w14:textId="77777777" w:rsidTr="00696FCA">
        <w:tc>
          <w:tcPr>
            <w:tcW w:w="2376" w:type="dxa"/>
            <w:shd w:val="clear" w:color="auto" w:fill="99CCFF"/>
          </w:tcPr>
          <w:p w14:paraId="3B8169AE" w14:textId="77777777" w:rsidR="005864B8" w:rsidRPr="00E44248" w:rsidRDefault="005864B8" w:rsidP="00696FCA">
            <w:r w:rsidRPr="00E44248">
              <w:t>Naziv programa:</w:t>
            </w:r>
          </w:p>
        </w:tc>
        <w:tc>
          <w:tcPr>
            <w:tcW w:w="7148" w:type="dxa"/>
            <w:shd w:val="clear" w:color="auto" w:fill="99CCFF"/>
          </w:tcPr>
          <w:p w14:paraId="6EC01C50" w14:textId="77777777" w:rsidR="005864B8" w:rsidRPr="00E44248" w:rsidRDefault="005864B8" w:rsidP="00696FCA">
            <w:pPr>
              <w:rPr>
                <w:b/>
              </w:rPr>
            </w:pPr>
            <w:r w:rsidRPr="00E44248">
              <w:rPr>
                <w:b/>
              </w:rPr>
              <w:t>Redovna djelatnost Panonskog drvnog centra kompetencija Virovitičko-podravske županije</w:t>
            </w:r>
          </w:p>
        </w:tc>
      </w:tr>
      <w:tr w:rsidR="005864B8" w:rsidRPr="00E44248" w14:paraId="464A556D" w14:textId="77777777" w:rsidTr="00696FCA">
        <w:tc>
          <w:tcPr>
            <w:tcW w:w="2376" w:type="dxa"/>
          </w:tcPr>
          <w:p w14:paraId="5457FD2D" w14:textId="77777777" w:rsidR="005864B8" w:rsidRPr="00E44248" w:rsidRDefault="005864B8" w:rsidP="00696FCA">
            <w:r w:rsidRPr="00E44248">
              <w:t>Opis programa (općih i posebnih ciljeva):</w:t>
            </w:r>
          </w:p>
        </w:tc>
        <w:tc>
          <w:tcPr>
            <w:tcW w:w="7148" w:type="dxa"/>
          </w:tcPr>
          <w:p w14:paraId="4E988981" w14:textId="77777777" w:rsidR="005864B8" w:rsidRPr="00E44248" w:rsidRDefault="005864B8" w:rsidP="00696FCA">
            <w:r w:rsidRPr="00E44248">
              <w:t>- Projekt predstavlja uspješan primjer suradnje znanstvenika, lokalne zajednice i industrije jer su Virovitičko-podravskoj županiji partneri na projektu VIDRA – Agencija za regionalni razvoj Virovitičko-podravske županije, zagrebački Šumarski fakultet i Institut Ruđer Bošković. Osim usluga direktno povezanih s razvojem proizvoda veće dodane vrijednosti, Centar djeluje u suradnji sa znanstvenim institucijama , a posebno sa posebno sa Šumarskim fakultetom u Zagrebu i Institutom Ruđer Bošković, kreira specijalizirane programe za podizanje kompetencija radne snage u drvnoj i pratećim industrijama.</w:t>
            </w:r>
          </w:p>
          <w:p w14:paraId="4CDFF1C1" w14:textId="77777777" w:rsidR="005864B8" w:rsidRPr="00E44248" w:rsidRDefault="005864B8" w:rsidP="00696FCA">
            <w:r w:rsidRPr="00E44248">
              <w:lastRenderedPageBreak/>
              <w:t>- Cilj je pružati usluge malim i srednjim poduzetnicima iz drvno-prerađivačkog sektora u Hrvatskoj i regiji, i to u svim fazama razvoja finalnih proizvoda od drva, odnosno proizvoda s većom dodanom vrijednošću, s naglaskom na inovacije. Uz istraživanje i razvoj proizvoda od drva i prateće industrije, Centar nudi i usluge transfera tehnologije prema malim i srednjim poduzetnicima, te usluge izrade prototipa inovativnih proizvoda od drva, uslugu dizajna proizvoda, dizajna pakiranja za proizvode od drva i proizvode pratećih industrija, zatim usluge poslovnog savjetovanja i kreiranja robnih marki. Centar je poveznica između poduzetnika i znanstvene zajednice.</w:t>
            </w:r>
          </w:p>
        </w:tc>
      </w:tr>
      <w:tr w:rsidR="005864B8" w:rsidRPr="00E44248" w14:paraId="0261D110" w14:textId="77777777" w:rsidTr="00696FCA">
        <w:tc>
          <w:tcPr>
            <w:tcW w:w="2376" w:type="dxa"/>
          </w:tcPr>
          <w:p w14:paraId="2CBC080C" w14:textId="77777777" w:rsidR="005864B8" w:rsidRPr="00E44248" w:rsidRDefault="005864B8" w:rsidP="00696FCA">
            <w:r w:rsidRPr="00E44248">
              <w:lastRenderedPageBreak/>
              <w:t>Pokazatelji uspješnosti:</w:t>
            </w:r>
          </w:p>
        </w:tc>
        <w:tc>
          <w:tcPr>
            <w:tcW w:w="7148" w:type="dxa"/>
          </w:tcPr>
          <w:p w14:paraId="448D78D8" w14:textId="77777777" w:rsidR="005864B8" w:rsidRPr="00E44248" w:rsidRDefault="005864B8" w:rsidP="00696FCA">
            <w:r w:rsidRPr="00E44248">
              <w:t>- Broj realiziranih projekata</w:t>
            </w:r>
          </w:p>
        </w:tc>
      </w:tr>
    </w:tbl>
    <w:p w14:paraId="7D9DF713" w14:textId="77777777" w:rsidR="005864B8" w:rsidRDefault="005864B8" w:rsidP="005864B8">
      <w:pPr>
        <w:jc w:val="both"/>
      </w:pPr>
      <w:r w:rsidRPr="00AF55F5">
        <w:rPr>
          <w:bCs/>
        </w:rPr>
        <w:t>SLUŽBA ZA PRAVNE POSLOVE I LOKALNU SAMOUPRAVU promijenila je naziv u</w:t>
      </w:r>
      <w:r>
        <w:rPr>
          <w:b/>
          <w:u w:val="single"/>
        </w:rPr>
        <w:t xml:space="preserve"> UPRAVNI ODJEL ZA ŽUPANIJSKU SKUPŠTINU I PRAVNE POSLOVE</w:t>
      </w:r>
      <w:r>
        <w:t xml:space="preserve"> </w:t>
      </w:r>
    </w:p>
    <w:p w14:paraId="301C90D0" w14:textId="77777777" w:rsidR="005864B8" w:rsidRDefault="005864B8" w:rsidP="005864B8">
      <w:pPr>
        <w:jc w:val="both"/>
      </w:pPr>
    </w:p>
    <w:p w14:paraId="52EC3E2C" w14:textId="77777777" w:rsidR="005864B8" w:rsidRDefault="005864B8" w:rsidP="005864B8">
      <w:pPr>
        <w:jc w:val="both"/>
      </w:pPr>
      <w:r>
        <w:t xml:space="preserve"> Rashodi ovog razdjela za 2026. godinu iznose </w:t>
      </w:r>
      <w:r>
        <w:rPr>
          <w:b/>
          <w:bCs/>
        </w:rPr>
        <w:t>343</w:t>
      </w:r>
      <w:r w:rsidRPr="004B4CC1">
        <w:rPr>
          <w:b/>
          <w:bCs/>
        </w:rPr>
        <w:t>.</w:t>
      </w:r>
      <w:r>
        <w:rPr>
          <w:b/>
          <w:bCs/>
        </w:rPr>
        <w:t>396</w:t>
      </w:r>
      <w:r w:rsidRPr="004B4CC1">
        <w:rPr>
          <w:b/>
          <w:bCs/>
        </w:rPr>
        <w:t>,00 eura</w:t>
      </w:r>
      <w:r>
        <w:t>.</w:t>
      </w:r>
    </w:p>
    <w:p w14:paraId="4C1A0A2E" w14:textId="77777777" w:rsidR="005864B8" w:rsidRDefault="005864B8" w:rsidP="005864B8">
      <w:pPr>
        <w:jc w:val="both"/>
      </w:pPr>
    </w:p>
    <w:p w14:paraId="1E056BA4" w14:textId="77777777" w:rsidR="005864B8" w:rsidRDefault="005864B8" w:rsidP="005864B8">
      <w:pPr>
        <w:jc w:val="both"/>
      </w:pPr>
      <w:r>
        <w:t xml:space="preserve">Za program </w:t>
      </w:r>
      <w:r w:rsidRPr="009E4D13">
        <w:rPr>
          <w:u w:val="single"/>
        </w:rPr>
        <w:t>Upravljanje i raspolaganje imovinom</w:t>
      </w:r>
      <w:r>
        <w:t xml:space="preserve"> osigurano je 122.000,00 eura koje će se utrošiti za usluge vještačenja, procjene vrijednosti nekretnina, izradu elaborata te ostale rashode vezane uz upravljanje i raspolaganje imovinom.</w:t>
      </w:r>
    </w:p>
    <w:p w14:paraId="50FF3FC1" w14:textId="77777777" w:rsidR="005864B8" w:rsidRDefault="005864B8" w:rsidP="005864B8">
      <w:pPr>
        <w:jc w:val="both"/>
      </w:pPr>
    </w:p>
    <w:p w14:paraId="6B3DAC66" w14:textId="77777777" w:rsidR="005864B8" w:rsidRDefault="005864B8" w:rsidP="005864B8">
      <w:pPr>
        <w:jc w:val="both"/>
      </w:pPr>
      <w:r>
        <w:t xml:space="preserve">Za program </w:t>
      </w:r>
      <w:r w:rsidRPr="00A00C5B">
        <w:rPr>
          <w:u w:val="single"/>
        </w:rPr>
        <w:t>Priprema i donošenje akata i mjera iz djelokruga tijela</w:t>
      </w:r>
      <w:r>
        <w:t xml:space="preserve"> osigurano je 90.600,00 eura od čega se na poslovanje predstavničkih i izvršnih tijela odnosi 55.000,00 eura, na donacije političkim strankama 25.600,00 eura a za tekuću rezervu proračuna planirano je 10.000,00 eura.</w:t>
      </w:r>
    </w:p>
    <w:p w14:paraId="380BA45D" w14:textId="77777777" w:rsidR="005864B8" w:rsidRDefault="005864B8" w:rsidP="005864B8">
      <w:pPr>
        <w:jc w:val="both"/>
      </w:pPr>
    </w:p>
    <w:p w14:paraId="31AD5F6C" w14:textId="77777777" w:rsidR="005864B8" w:rsidRDefault="005864B8" w:rsidP="005864B8">
      <w:pPr>
        <w:jc w:val="both"/>
      </w:pPr>
      <w:r>
        <w:t xml:space="preserve">Za program </w:t>
      </w:r>
      <w:r w:rsidRPr="00A00C5B">
        <w:rPr>
          <w:u w:val="single"/>
        </w:rPr>
        <w:t>Zaštita prava nacionalnih manjina</w:t>
      </w:r>
      <w:r>
        <w:t xml:space="preserve"> osigurano je 130.796,00 eura od čega je Vijeću srpske nacionalne manjine Virovitičko-podravske županije planirano 45.000,00 eura iz izvornih županijskih prihoda, predstavnicima nacionalnih manjina svakom po 400,00 eura, nagrade za rad članovima nacionalnih manjina iznose 20.000,00 eura, za potpore vjerskim zajednicama nacionalnih manjina 3.000,00 eura a za potporu Hrvatima izvan domovine 13.000,00 eura. Vijeće srpske nacionalne manjine Virovitičko-podravske županije planiralo je rashode iz svojih vlastitih prihoda u iznosu od 48.996,00 eura. </w:t>
      </w:r>
    </w:p>
    <w:p w14:paraId="633291B1" w14:textId="77777777" w:rsidR="005864B8" w:rsidRDefault="005864B8" w:rsidP="005864B8">
      <w:pPr>
        <w:jc w:val="both"/>
      </w:pPr>
    </w:p>
    <w:p w14:paraId="260C1CE0" w14:textId="77777777" w:rsidR="005864B8" w:rsidRDefault="005864B8" w:rsidP="005864B8">
      <w:pPr>
        <w:jc w:val="both"/>
      </w:pPr>
    </w:p>
    <w:p w14:paraId="39BC9498" w14:textId="77777777" w:rsidR="005864B8" w:rsidRDefault="005864B8" w:rsidP="005864B8">
      <w:pPr>
        <w:jc w:val="both"/>
      </w:pPr>
    </w:p>
    <w:p w14:paraId="129D4F2F" w14:textId="77777777" w:rsidR="005864B8" w:rsidRDefault="005864B8" w:rsidP="005864B8">
      <w:pPr>
        <w:jc w:val="both"/>
        <w:rPr>
          <w:b/>
          <w:u w:val="single"/>
        </w:rPr>
      </w:pPr>
      <w:r w:rsidRPr="00AF55F5">
        <w:rPr>
          <w:bCs/>
        </w:rPr>
        <w:t>SLUŽBA ZA POSLOVE ŽUPANA I OPĆE POSLOVE promijenila je naziv u</w:t>
      </w:r>
      <w:r w:rsidRPr="00AF55F5">
        <w:rPr>
          <w:b/>
        </w:rPr>
        <w:t xml:space="preserve"> </w:t>
      </w:r>
      <w:r>
        <w:rPr>
          <w:b/>
          <w:u w:val="single"/>
        </w:rPr>
        <w:t>UPRAVNI ODJEL ZA POSLOVE ŽUPANA I OPĆU UPRAVU</w:t>
      </w:r>
    </w:p>
    <w:p w14:paraId="37F367E3" w14:textId="77777777" w:rsidR="005864B8" w:rsidRDefault="005864B8" w:rsidP="005864B8">
      <w:pPr>
        <w:jc w:val="both"/>
        <w:rPr>
          <w:b/>
          <w:u w:val="single"/>
        </w:rPr>
      </w:pPr>
    </w:p>
    <w:p w14:paraId="0FE53095" w14:textId="77777777" w:rsidR="005864B8" w:rsidRDefault="005864B8" w:rsidP="005864B8">
      <w:pPr>
        <w:jc w:val="both"/>
      </w:pPr>
      <w:r>
        <w:lastRenderedPageBreak/>
        <w:t xml:space="preserve">Rashodi ovog razdjela za 2026. godinu iznose </w:t>
      </w:r>
      <w:r>
        <w:rPr>
          <w:b/>
          <w:bCs/>
        </w:rPr>
        <w:t>215</w:t>
      </w:r>
      <w:r w:rsidRPr="004B4CC1">
        <w:rPr>
          <w:b/>
          <w:bCs/>
        </w:rPr>
        <w:t>.000,00 eura</w:t>
      </w:r>
      <w:r>
        <w:t xml:space="preserve"> i raspodjeljuju se na postojeće programe i aktivnosti. </w:t>
      </w:r>
    </w:p>
    <w:p w14:paraId="668571AF" w14:textId="77777777" w:rsidR="005864B8" w:rsidRDefault="005864B8" w:rsidP="005864B8">
      <w:pPr>
        <w:jc w:val="both"/>
      </w:pPr>
    </w:p>
    <w:p w14:paraId="28673133" w14:textId="77777777" w:rsidR="005864B8" w:rsidRPr="00641546" w:rsidRDefault="005864B8" w:rsidP="005864B8">
      <w:pPr>
        <w:jc w:val="both"/>
        <w:rPr>
          <w:b/>
          <w:u w:val="single"/>
        </w:rPr>
      </w:pPr>
      <w:r>
        <w:t xml:space="preserve">Za program </w:t>
      </w:r>
      <w:r w:rsidRPr="00445A3E">
        <w:rPr>
          <w:u w:val="single"/>
        </w:rPr>
        <w:t>Obilježavanje županijskih i državnih manifestacija</w:t>
      </w:r>
      <w:r>
        <w:t xml:space="preserve"> planirano je 85.000,00 eura dok je za program </w:t>
      </w:r>
      <w:r w:rsidRPr="00445A3E">
        <w:rPr>
          <w:u w:val="single"/>
        </w:rPr>
        <w:t>Razvoj civilnog društva</w:t>
      </w:r>
      <w:r>
        <w:t xml:space="preserve"> planirano 130.000,00 eura.</w:t>
      </w:r>
    </w:p>
    <w:p w14:paraId="19D73737" w14:textId="77777777" w:rsidR="005864B8" w:rsidRDefault="005864B8" w:rsidP="005864B8">
      <w:pPr>
        <w:jc w:val="both"/>
        <w:rPr>
          <w:u w:val="single"/>
        </w:rPr>
      </w:pPr>
    </w:p>
    <w:p w14:paraId="706DE99B" w14:textId="77777777" w:rsidR="005864B8" w:rsidRDefault="005864B8" w:rsidP="005864B8">
      <w:pPr>
        <w:jc w:val="both"/>
        <w:rPr>
          <w:u w:val="single"/>
        </w:rPr>
      </w:pPr>
    </w:p>
    <w:p w14:paraId="43A7DB17" w14:textId="77777777" w:rsidR="005864B8" w:rsidRDefault="005864B8" w:rsidP="005864B8">
      <w:pPr>
        <w:jc w:val="both"/>
        <w:rPr>
          <w:u w:val="single"/>
        </w:rPr>
      </w:pPr>
    </w:p>
    <w:p w14:paraId="198CDDE5" w14:textId="77777777" w:rsidR="005864B8" w:rsidRDefault="005864B8" w:rsidP="005864B8">
      <w:pPr>
        <w:jc w:val="both"/>
      </w:pPr>
      <w:r w:rsidRPr="00D03E83">
        <w:rPr>
          <w:b/>
          <w:u w:val="single"/>
        </w:rPr>
        <w:t>SLUŽBA ZA JAVNE FINANCIJE</w:t>
      </w:r>
      <w:r>
        <w:t xml:space="preserve"> </w:t>
      </w:r>
    </w:p>
    <w:p w14:paraId="4C295A2E" w14:textId="77777777" w:rsidR="005864B8" w:rsidRDefault="005864B8" w:rsidP="005864B8">
      <w:pPr>
        <w:jc w:val="both"/>
      </w:pPr>
    </w:p>
    <w:p w14:paraId="69757531" w14:textId="77777777" w:rsidR="005864B8" w:rsidRDefault="005864B8" w:rsidP="005864B8">
      <w:pPr>
        <w:jc w:val="both"/>
      </w:pPr>
      <w:r>
        <w:t xml:space="preserve">Ukupno planirana sredstva za rashode ovog razdjela u 2026. godini iznose </w:t>
      </w:r>
      <w:r>
        <w:rPr>
          <w:b/>
          <w:bCs/>
        </w:rPr>
        <w:t>6</w:t>
      </w:r>
      <w:r w:rsidRPr="004B4CC1">
        <w:rPr>
          <w:b/>
          <w:bCs/>
        </w:rPr>
        <w:t>.</w:t>
      </w:r>
      <w:r>
        <w:rPr>
          <w:b/>
          <w:bCs/>
        </w:rPr>
        <w:t>579</w:t>
      </w:r>
      <w:r w:rsidRPr="004B4CC1">
        <w:rPr>
          <w:b/>
          <w:bCs/>
        </w:rPr>
        <w:t>.</w:t>
      </w:r>
      <w:r>
        <w:rPr>
          <w:b/>
          <w:bCs/>
        </w:rPr>
        <w:t>496</w:t>
      </w:r>
      <w:r w:rsidRPr="004B4CC1">
        <w:rPr>
          <w:b/>
          <w:bCs/>
        </w:rPr>
        <w:t>,8</w:t>
      </w:r>
      <w:r>
        <w:rPr>
          <w:b/>
          <w:bCs/>
        </w:rPr>
        <w:t>1</w:t>
      </w:r>
      <w:r w:rsidRPr="004B4CC1">
        <w:rPr>
          <w:b/>
          <w:bCs/>
        </w:rPr>
        <w:t xml:space="preserve"> eur</w:t>
      </w:r>
      <w:r>
        <w:rPr>
          <w:b/>
          <w:bCs/>
        </w:rPr>
        <w:t>o</w:t>
      </w:r>
      <w:r>
        <w:t xml:space="preserve"> i nalaze se u programu </w:t>
      </w:r>
      <w:r w:rsidRPr="00445A3E">
        <w:rPr>
          <w:u w:val="single"/>
        </w:rPr>
        <w:t>Javna uprava i administracija</w:t>
      </w:r>
      <w:r>
        <w:t xml:space="preserve">. </w:t>
      </w:r>
    </w:p>
    <w:p w14:paraId="5A1DDAE0" w14:textId="77777777" w:rsidR="005864B8" w:rsidRDefault="005864B8" w:rsidP="005864B8">
      <w:pPr>
        <w:jc w:val="both"/>
      </w:pPr>
    </w:p>
    <w:p w14:paraId="4662A9CD" w14:textId="77777777" w:rsidR="005864B8" w:rsidRDefault="005864B8" w:rsidP="005864B8">
      <w:pPr>
        <w:jc w:val="both"/>
      </w:pPr>
      <w:r>
        <w:t>U narednom trogodišnjem razdoblju predviđena su sredstva za otplatu glavnice i kamata po postojećem dugoročnom kreditu sukladno planu otplate te dio otplate kamata i glavnice po novom kreditu koji će biti realiziran tijekom 2026. godine a čija otplata počinje od 2027. godine. Radi se o zaduženju od 10.000.000,00 eura za kapitalna ulaganja u školstvu a otplata će biti na 10 godina.</w:t>
      </w:r>
    </w:p>
    <w:p w14:paraId="521902ED" w14:textId="77777777" w:rsidR="005864B8" w:rsidRDefault="005864B8" w:rsidP="005864B8">
      <w:pPr>
        <w:jc w:val="both"/>
      </w:pPr>
    </w:p>
    <w:p w14:paraId="249215B1" w14:textId="77777777" w:rsidR="005864B8" w:rsidRDefault="005864B8" w:rsidP="005864B8">
      <w:pPr>
        <w:jc w:val="both"/>
      </w:pPr>
      <w:r>
        <w:t xml:space="preserve">Pored navedenog u ovom razdjelu planirana su sredstva za cjelokupan rad i funkcioniranje županijske uprave kao i za financiranje preuzetih poslova bivšeg Ureda državne uprave u Virovitičko-podravskoj županiji. Za financiranje preuzetih poslova planirana su sredstva od </w:t>
      </w:r>
      <w:r w:rsidRPr="00FA0521">
        <w:t>Ministarstva pravosuđa</w:t>
      </w:r>
      <w:r>
        <w:t>,</w:t>
      </w:r>
      <w:r w:rsidRPr="00FA0521">
        <w:t xml:space="preserve"> uprave</w:t>
      </w:r>
      <w:r>
        <w:t xml:space="preserve"> i digitalne transformacije</w:t>
      </w:r>
      <w:r w:rsidRPr="00FA0521">
        <w:t xml:space="preserve"> u</w:t>
      </w:r>
      <w:r>
        <w:t xml:space="preserve"> iznosu od 1.141.416,00 eura.  </w:t>
      </w:r>
    </w:p>
    <w:p w14:paraId="1356E7BE" w14:textId="77777777" w:rsidR="005864B8" w:rsidRDefault="005864B8" w:rsidP="005864B8">
      <w:pPr>
        <w:jc w:val="both"/>
      </w:pPr>
      <w:r w:rsidRPr="00F8030A">
        <w:rPr>
          <w:b/>
          <w:u w:val="single"/>
        </w:rPr>
        <w:t xml:space="preserve">UPRAVNI ODJEL ZA </w:t>
      </w:r>
      <w:r>
        <w:rPr>
          <w:b/>
          <w:u w:val="single"/>
        </w:rPr>
        <w:t>GR</w:t>
      </w:r>
      <w:r w:rsidRPr="00F8030A">
        <w:rPr>
          <w:b/>
          <w:u w:val="single"/>
        </w:rPr>
        <w:t>ADITELJSTVO, ZAŠTITU OKOLIŠA</w:t>
      </w:r>
      <w:r>
        <w:rPr>
          <w:b/>
          <w:u w:val="single"/>
        </w:rPr>
        <w:t xml:space="preserve"> I IMOVINSKO-PRAVNE POSLOVE</w:t>
      </w:r>
      <w:r>
        <w:t xml:space="preserve"> </w:t>
      </w:r>
    </w:p>
    <w:p w14:paraId="08051F98" w14:textId="77777777" w:rsidR="005864B8" w:rsidRDefault="005864B8" w:rsidP="005864B8">
      <w:pPr>
        <w:jc w:val="both"/>
      </w:pPr>
    </w:p>
    <w:p w14:paraId="4799CD34" w14:textId="77777777" w:rsidR="005864B8" w:rsidRDefault="005864B8" w:rsidP="005864B8">
      <w:pPr>
        <w:jc w:val="both"/>
      </w:pPr>
      <w:r>
        <w:t xml:space="preserve">Rashodi ovog razdjela za 2026. godinu iznose </w:t>
      </w:r>
      <w:r w:rsidRPr="004B4CC1">
        <w:rPr>
          <w:b/>
          <w:bCs/>
        </w:rPr>
        <w:t>1.</w:t>
      </w:r>
      <w:r>
        <w:rPr>
          <w:b/>
          <w:bCs/>
        </w:rPr>
        <w:t>149</w:t>
      </w:r>
      <w:r w:rsidRPr="004B4CC1">
        <w:rPr>
          <w:b/>
          <w:bCs/>
        </w:rPr>
        <w:t>.</w:t>
      </w:r>
      <w:r>
        <w:rPr>
          <w:b/>
          <w:bCs/>
        </w:rPr>
        <w:t>274</w:t>
      </w:r>
      <w:r w:rsidRPr="004B4CC1">
        <w:rPr>
          <w:b/>
          <w:bCs/>
        </w:rPr>
        <w:t>,</w:t>
      </w:r>
      <w:r>
        <w:rPr>
          <w:b/>
          <w:bCs/>
        </w:rPr>
        <w:t>22</w:t>
      </w:r>
      <w:r w:rsidRPr="004B4CC1">
        <w:rPr>
          <w:b/>
          <w:bCs/>
        </w:rPr>
        <w:t xml:space="preserve"> eura</w:t>
      </w:r>
      <w:r>
        <w:t xml:space="preserve">. </w:t>
      </w:r>
    </w:p>
    <w:p w14:paraId="72622C90" w14:textId="77777777" w:rsidR="005864B8" w:rsidRDefault="005864B8" w:rsidP="005864B8">
      <w:pPr>
        <w:jc w:val="both"/>
      </w:pPr>
    </w:p>
    <w:p w14:paraId="3B548700" w14:textId="77777777" w:rsidR="005864B8" w:rsidRDefault="005864B8" w:rsidP="005864B8">
      <w:pPr>
        <w:jc w:val="both"/>
      </w:pPr>
      <w:r>
        <w:t xml:space="preserve">Od navedenog iznosa 300.000,00 eura namijenjeno je </w:t>
      </w:r>
      <w:r w:rsidRPr="00445A3E">
        <w:rPr>
          <w:u w:val="single"/>
        </w:rPr>
        <w:t>Zavodu za prostorno uređenje Virovitičko-podravske županije</w:t>
      </w:r>
      <w:r>
        <w:t xml:space="preserve"> (od čega su 180.000,00 eura iz izvornih županijskih prihoda a 120.000,00 eura iz vlastitih prihoda zavoda) a 807.274,22 eura </w:t>
      </w:r>
      <w:r w:rsidRPr="00445A3E">
        <w:rPr>
          <w:u w:val="single"/>
        </w:rPr>
        <w:t>Javnoj ustanovi za upravljanje zaštićenim dijelovima prirode i ekološkom mrežom Virovitičko-podravske županije</w:t>
      </w:r>
      <w:r>
        <w:t xml:space="preserve"> (od čega su 550.000,00 eura iz izvornih županijskih prihoda a 257.274,22 eura iz vlastitih prihoda javne ustanove). </w:t>
      </w:r>
    </w:p>
    <w:p w14:paraId="34CBDA0D" w14:textId="77777777" w:rsidR="005864B8" w:rsidRDefault="005864B8" w:rsidP="005864B8">
      <w:pPr>
        <w:jc w:val="both"/>
      </w:pPr>
    </w:p>
    <w:p w14:paraId="0B78F067" w14:textId="77777777" w:rsidR="005864B8" w:rsidRDefault="005864B8" w:rsidP="005864B8">
      <w:pPr>
        <w:jc w:val="both"/>
      </w:pPr>
      <w:r>
        <w:t>Za programe koje provodi upravni odjel osigurano je 42.000,00 eura i to:</w:t>
      </w:r>
    </w:p>
    <w:p w14:paraId="39AB646D" w14:textId="77777777" w:rsidR="005864B8" w:rsidRDefault="005864B8" w:rsidP="005864B8">
      <w:pPr>
        <w:numPr>
          <w:ilvl w:val="0"/>
          <w:numId w:val="11"/>
        </w:numPr>
        <w:spacing w:after="0" w:line="240" w:lineRule="auto"/>
        <w:jc w:val="both"/>
      </w:pPr>
      <w:r>
        <w:t>2.000,00 eura za program Tehnički pregledi</w:t>
      </w:r>
    </w:p>
    <w:p w14:paraId="7F388E99" w14:textId="77777777" w:rsidR="005864B8" w:rsidRDefault="005864B8" w:rsidP="005864B8">
      <w:pPr>
        <w:numPr>
          <w:ilvl w:val="0"/>
          <w:numId w:val="11"/>
        </w:numPr>
        <w:spacing w:after="0" w:line="240" w:lineRule="auto"/>
        <w:jc w:val="both"/>
      </w:pPr>
      <w:r>
        <w:t>38.000,00 eura za program Zaštita okoliša</w:t>
      </w:r>
    </w:p>
    <w:p w14:paraId="37C37E17" w14:textId="77777777" w:rsidR="005864B8" w:rsidRDefault="005864B8" w:rsidP="005864B8">
      <w:pPr>
        <w:numPr>
          <w:ilvl w:val="0"/>
          <w:numId w:val="11"/>
        </w:numPr>
        <w:spacing w:after="0" w:line="240" w:lineRule="auto"/>
        <w:jc w:val="both"/>
      </w:pPr>
      <w:r>
        <w:t>2.000,00 eura za program Zaštita prirode.</w:t>
      </w:r>
    </w:p>
    <w:p w14:paraId="61C91198" w14:textId="77777777" w:rsidR="005864B8" w:rsidRDefault="005864B8" w:rsidP="005864B8">
      <w:pPr>
        <w:jc w:val="both"/>
      </w:pPr>
    </w:p>
    <w:p w14:paraId="79B4DADE" w14:textId="77777777" w:rsidR="005864B8" w:rsidRDefault="005864B8" w:rsidP="005864B8">
      <w:pPr>
        <w:jc w:val="both"/>
      </w:pPr>
    </w:p>
    <w:p w14:paraId="2A3D7102" w14:textId="77777777" w:rsidR="005864B8" w:rsidRDefault="005864B8" w:rsidP="005864B8">
      <w:pPr>
        <w:jc w:val="both"/>
      </w:pPr>
    </w:p>
    <w:p w14:paraId="12252508" w14:textId="77777777" w:rsidR="005864B8" w:rsidRDefault="005864B8" w:rsidP="005864B8">
      <w:pPr>
        <w:jc w:val="both"/>
      </w:pPr>
      <w:r w:rsidRPr="00CB5A77">
        <w:rPr>
          <w:b/>
          <w:u w:val="single"/>
        </w:rPr>
        <w:t xml:space="preserve">UPRAVNI ODJEL ZA </w:t>
      </w:r>
      <w:r>
        <w:rPr>
          <w:b/>
          <w:u w:val="single"/>
        </w:rPr>
        <w:t>OBRAZOVANJE, KULTURI I SPORT</w:t>
      </w:r>
      <w:r>
        <w:t xml:space="preserve"> </w:t>
      </w:r>
    </w:p>
    <w:p w14:paraId="360A6C70" w14:textId="77777777" w:rsidR="005864B8" w:rsidRDefault="005864B8" w:rsidP="005864B8">
      <w:pPr>
        <w:jc w:val="both"/>
      </w:pPr>
    </w:p>
    <w:p w14:paraId="48EED7EF" w14:textId="77777777" w:rsidR="005864B8" w:rsidRDefault="005864B8" w:rsidP="005864B8">
      <w:pPr>
        <w:jc w:val="both"/>
      </w:pPr>
      <w:r>
        <w:t xml:space="preserve">Ukupno planirana sredstva za rashode ovog razdjela za 2026. godinu iznose </w:t>
      </w:r>
      <w:r>
        <w:rPr>
          <w:b/>
          <w:bCs/>
        </w:rPr>
        <w:t>81.669.191,78</w:t>
      </w:r>
      <w:r w:rsidRPr="004B4CC1">
        <w:rPr>
          <w:b/>
          <w:bCs/>
        </w:rPr>
        <w:t xml:space="preserve"> eura</w:t>
      </w:r>
      <w:r>
        <w:t xml:space="preserve">. </w:t>
      </w:r>
    </w:p>
    <w:p w14:paraId="0DDEBE19" w14:textId="77777777" w:rsidR="005864B8" w:rsidRDefault="005864B8" w:rsidP="005864B8">
      <w:pPr>
        <w:jc w:val="both"/>
      </w:pPr>
    </w:p>
    <w:p w14:paraId="352F897E" w14:textId="77777777" w:rsidR="005864B8" w:rsidRPr="000950C6" w:rsidRDefault="005864B8" w:rsidP="005864B8">
      <w:pPr>
        <w:jc w:val="both"/>
      </w:pPr>
      <w:r w:rsidRPr="000950C6">
        <w:t>Nastavlja se sa svim dosadašnjim aktivnostima i projektima a predviđeni su i neki novi</w:t>
      </w:r>
      <w:r>
        <w:t xml:space="preserve"> koji se planiraju financirati iz Nacionalnog programa za oporavak i otpornost.</w:t>
      </w:r>
      <w:r w:rsidRPr="000950C6">
        <w:t xml:space="preserve"> </w:t>
      </w:r>
    </w:p>
    <w:p w14:paraId="7BBA7A64" w14:textId="77777777" w:rsidR="005864B8" w:rsidRDefault="005864B8" w:rsidP="005864B8">
      <w:pPr>
        <w:jc w:val="both"/>
      </w:pPr>
    </w:p>
    <w:p w14:paraId="3BF64371" w14:textId="77777777" w:rsidR="005864B8" w:rsidRDefault="005864B8" w:rsidP="005864B8">
      <w:pPr>
        <w:jc w:val="both"/>
      </w:pPr>
      <w:r w:rsidRPr="000950C6">
        <w:t xml:space="preserve">Za </w:t>
      </w:r>
      <w:r w:rsidRPr="00445A3E">
        <w:rPr>
          <w:u w:val="single"/>
        </w:rPr>
        <w:t>Program javnih potreba u prosvjeti</w:t>
      </w:r>
      <w:r w:rsidRPr="000950C6">
        <w:t xml:space="preserve"> </w:t>
      </w:r>
      <w:r>
        <w:t>planirano je 670.375,00 eura a isti</w:t>
      </w:r>
      <w:r w:rsidRPr="000950C6">
        <w:t xml:space="preserve"> obuhvaća natjecanja učenika</w:t>
      </w:r>
      <w:r>
        <w:t xml:space="preserve"> i školske manifestacije (20.700,00 eura)</w:t>
      </w:r>
      <w:r w:rsidRPr="000950C6">
        <w:t>, stipendije za deficitarna zanimanja</w:t>
      </w:r>
      <w:r>
        <w:t xml:space="preserve"> (32.020,00 eura)</w:t>
      </w:r>
      <w:r w:rsidRPr="000950C6">
        <w:t xml:space="preserve">, nastavak projekta IN-IN integracija i inkluzija </w:t>
      </w:r>
      <w:r>
        <w:t xml:space="preserve">(538.329,00 eura) </w:t>
      </w:r>
      <w:r w:rsidRPr="000950C6">
        <w:t xml:space="preserve">i Školska shema </w:t>
      </w:r>
      <w:r>
        <w:t xml:space="preserve">(38.286,00 eura) </w:t>
      </w:r>
      <w:r w:rsidRPr="000950C6">
        <w:t>te za</w:t>
      </w:r>
      <w:r>
        <w:t xml:space="preserve"> pomoćnike u nastavi iz županijskih sredstava (36.500,00 eura</w:t>
      </w:r>
      <w:r w:rsidRPr="000950C6">
        <w:t>)</w:t>
      </w:r>
      <w:r>
        <w:t xml:space="preserve"> i ostale javne potrebe u prosvjeti (4.540,00 eura)</w:t>
      </w:r>
      <w:r w:rsidRPr="000950C6">
        <w:t>.</w:t>
      </w:r>
    </w:p>
    <w:p w14:paraId="71861C4A" w14:textId="77777777" w:rsidR="005864B8" w:rsidRPr="000950C6" w:rsidRDefault="005864B8" w:rsidP="005864B8">
      <w:pPr>
        <w:jc w:val="both"/>
      </w:pPr>
    </w:p>
    <w:p w14:paraId="40F845B5" w14:textId="77777777" w:rsidR="005864B8" w:rsidRPr="000950C6" w:rsidRDefault="005864B8" w:rsidP="005864B8">
      <w:pPr>
        <w:jc w:val="both"/>
      </w:pPr>
      <w:r w:rsidRPr="000950C6">
        <w:t xml:space="preserve">Za </w:t>
      </w:r>
      <w:r>
        <w:t xml:space="preserve">program </w:t>
      </w:r>
      <w:r w:rsidRPr="008139A7">
        <w:rPr>
          <w:u w:val="single"/>
        </w:rPr>
        <w:t>Visokoškolsko obrazovanje</w:t>
      </w:r>
      <w:r>
        <w:t xml:space="preserve"> </w:t>
      </w:r>
      <w:r w:rsidRPr="000950C6">
        <w:t>osigurana su sreds</w:t>
      </w:r>
      <w:r>
        <w:t>tva u iznosu od 148.800,00 eura a isti</w:t>
      </w:r>
      <w:r w:rsidRPr="000950C6">
        <w:t xml:space="preserve"> obuhvaća </w:t>
      </w:r>
      <w:r>
        <w:t xml:space="preserve">sredstva za </w:t>
      </w:r>
      <w:r w:rsidRPr="000950C6">
        <w:t>stipendiranje studenata</w:t>
      </w:r>
      <w:r>
        <w:t xml:space="preserve"> (141.300,00 eura) </w:t>
      </w:r>
      <w:r w:rsidRPr="000950C6">
        <w:t xml:space="preserve">i </w:t>
      </w:r>
      <w:r>
        <w:t xml:space="preserve">za </w:t>
      </w:r>
      <w:r w:rsidRPr="000950C6">
        <w:t xml:space="preserve">sufinanciranje </w:t>
      </w:r>
      <w:r>
        <w:t>rada Veleučilišta u Virovitici (7.500,00 eura).</w:t>
      </w:r>
    </w:p>
    <w:p w14:paraId="0F97104A" w14:textId="77777777" w:rsidR="005864B8" w:rsidRDefault="005864B8" w:rsidP="005864B8">
      <w:pPr>
        <w:jc w:val="both"/>
      </w:pPr>
    </w:p>
    <w:p w14:paraId="3158B110" w14:textId="77777777" w:rsidR="005864B8" w:rsidRPr="000950C6" w:rsidRDefault="005864B8" w:rsidP="005864B8">
      <w:pPr>
        <w:jc w:val="both"/>
      </w:pPr>
      <w:r w:rsidRPr="000950C6">
        <w:t xml:space="preserve">Za </w:t>
      </w:r>
      <w:r w:rsidRPr="00A217C7">
        <w:rPr>
          <w:u w:val="single"/>
        </w:rPr>
        <w:t>Program javnih potreba u kulturi</w:t>
      </w:r>
      <w:r>
        <w:t xml:space="preserve"> </w:t>
      </w:r>
      <w:r w:rsidRPr="000950C6">
        <w:t>osigurana su sreds</w:t>
      </w:r>
      <w:r>
        <w:t>tva u iznosu od 879.189,00 eura a isti obuhvaća</w:t>
      </w:r>
      <w:r w:rsidRPr="000950C6">
        <w:t xml:space="preserve"> sredstva za sufinanciranje rada Kazališta Virovitica</w:t>
      </w:r>
      <w:r>
        <w:t xml:space="preserve"> (277.800,00 eura), za kulturne manifestacije (42.000,00 eura)</w:t>
      </w:r>
      <w:r w:rsidRPr="000950C6">
        <w:t xml:space="preserve">, </w:t>
      </w:r>
      <w:r>
        <w:t xml:space="preserve">za sufinanciranje predstava u </w:t>
      </w:r>
      <w:r w:rsidRPr="000950C6">
        <w:t>Pučko</w:t>
      </w:r>
      <w:r>
        <w:t>m</w:t>
      </w:r>
      <w:r w:rsidRPr="000950C6">
        <w:t xml:space="preserve"> otvoreno</w:t>
      </w:r>
      <w:r>
        <w:t>m</w:t>
      </w:r>
      <w:r w:rsidRPr="000950C6">
        <w:t xml:space="preserve"> učilišt</w:t>
      </w:r>
      <w:r>
        <w:t>u</w:t>
      </w:r>
      <w:r w:rsidRPr="000950C6">
        <w:t xml:space="preserve"> Slatina </w:t>
      </w:r>
      <w:r>
        <w:t xml:space="preserve"> (6.640,00 eura), za obnovu kulturnih i sakralnih objekata (5.000,00 eura) </w:t>
      </w:r>
      <w:r w:rsidRPr="000950C6">
        <w:t xml:space="preserve">i </w:t>
      </w:r>
      <w:r>
        <w:t xml:space="preserve">sredstva  za sufinanciranje projekta </w:t>
      </w:r>
      <w:r w:rsidRPr="000950C6">
        <w:t>Gradske knjižni</w:t>
      </w:r>
      <w:r>
        <w:t>ce i čitaonice Virovitica pod nazivom</w:t>
      </w:r>
      <w:r w:rsidRPr="000950C6">
        <w:t xml:space="preserve"> </w:t>
      </w:r>
      <w:proofErr w:type="spellStart"/>
      <w:r w:rsidRPr="000950C6">
        <w:t>Potrubi</w:t>
      </w:r>
      <w:proofErr w:type="spellEnd"/>
      <w:r w:rsidRPr="000950C6">
        <w:t xml:space="preserve"> za knjigu</w:t>
      </w:r>
      <w:r>
        <w:t xml:space="preserve"> (86.300,00 eura).</w:t>
      </w:r>
      <w:r w:rsidRPr="000950C6">
        <w:t xml:space="preserve"> </w:t>
      </w:r>
      <w:r>
        <w:t xml:space="preserve">U proračunu za 2026. godinu planirana su i sredstva za novi projekt pod nazivom </w:t>
      </w:r>
      <w:proofErr w:type="spellStart"/>
      <w:r>
        <w:t>Heritage</w:t>
      </w:r>
      <w:proofErr w:type="spellEnd"/>
      <w:r>
        <w:t xml:space="preserve"> Bridge </w:t>
      </w:r>
      <w:proofErr w:type="spellStart"/>
      <w:r>
        <w:t>that</w:t>
      </w:r>
      <w:proofErr w:type="spellEnd"/>
      <w:r>
        <w:t xml:space="preserve"> </w:t>
      </w:r>
      <w:proofErr w:type="spellStart"/>
      <w:r>
        <w:t>Bonds</w:t>
      </w:r>
      <w:proofErr w:type="spellEnd"/>
      <w:r>
        <w:t xml:space="preserve"> – Kulturni centar u </w:t>
      </w:r>
      <w:proofErr w:type="spellStart"/>
      <w:r>
        <w:t>Čačincima</w:t>
      </w:r>
      <w:proofErr w:type="spellEnd"/>
      <w:r>
        <w:t>. Ukupna vrijednost ovog projekta je 917.538,00 eura i provodi se kroz dvije godine.</w:t>
      </w:r>
    </w:p>
    <w:p w14:paraId="328D85E9" w14:textId="77777777" w:rsidR="005864B8" w:rsidRDefault="005864B8" w:rsidP="005864B8">
      <w:pPr>
        <w:jc w:val="both"/>
      </w:pPr>
    </w:p>
    <w:p w14:paraId="7A56FFFA" w14:textId="77777777" w:rsidR="005864B8" w:rsidRPr="000950C6" w:rsidRDefault="005864B8" w:rsidP="005864B8">
      <w:pPr>
        <w:jc w:val="both"/>
      </w:pPr>
      <w:r w:rsidRPr="000950C6">
        <w:t xml:space="preserve">Za </w:t>
      </w:r>
      <w:r w:rsidRPr="002C1079">
        <w:rPr>
          <w:u w:val="single"/>
        </w:rPr>
        <w:t>Program javnih potreba u športu</w:t>
      </w:r>
      <w:r w:rsidRPr="000950C6">
        <w:t xml:space="preserve"> osigurana su sredstva u iznosu od </w:t>
      </w:r>
      <w:r>
        <w:t>280</w:t>
      </w:r>
      <w:r w:rsidRPr="000950C6">
        <w:t xml:space="preserve">.000,00 eura i to za rad Sportske zajednice Virovitičko-podravske županije </w:t>
      </w:r>
      <w:r>
        <w:t>200</w:t>
      </w:r>
      <w:r w:rsidRPr="000950C6">
        <w:t xml:space="preserve">.000,00 eura a za Školski sportski savez Virovitičko-podravske županije </w:t>
      </w:r>
      <w:r>
        <w:t>8</w:t>
      </w:r>
      <w:r w:rsidRPr="000950C6">
        <w:t>0.000,00 kuna.</w:t>
      </w:r>
    </w:p>
    <w:p w14:paraId="76A70CD5" w14:textId="77777777" w:rsidR="005864B8" w:rsidRPr="000950C6" w:rsidRDefault="005864B8" w:rsidP="005864B8">
      <w:pPr>
        <w:jc w:val="both"/>
      </w:pPr>
    </w:p>
    <w:p w14:paraId="01A440B1" w14:textId="77777777" w:rsidR="005864B8" w:rsidRPr="000950C6" w:rsidRDefault="005864B8" w:rsidP="005864B8">
      <w:pPr>
        <w:jc w:val="both"/>
      </w:pPr>
      <w:r w:rsidRPr="000950C6">
        <w:t xml:space="preserve">Ukupna sredstva namijenjena osnovnoškolskim ustanovama iznose </w:t>
      </w:r>
      <w:r>
        <w:t>61.067.218,78</w:t>
      </w:r>
      <w:r w:rsidRPr="000950C6">
        <w:t xml:space="preserve"> eura od čega </w:t>
      </w:r>
      <w:r>
        <w:t xml:space="preserve">se na program </w:t>
      </w:r>
      <w:r w:rsidRPr="009E4800">
        <w:rPr>
          <w:u w:val="single"/>
        </w:rPr>
        <w:t>Ulaganja u osnovno školstvo - zakonski standard</w:t>
      </w:r>
      <w:r w:rsidRPr="000950C6">
        <w:t xml:space="preserve"> </w:t>
      </w:r>
      <w:r>
        <w:t>odnosi</w:t>
      </w:r>
      <w:r w:rsidRPr="000950C6">
        <w:t xml:space="preserve"> 2.</w:t>
      </w:r>
      <w:r>
        <w:t>379.135,00</w:t>
      </w:r>
      <w:r w:rsidRPr="000950C6">
        <w:t xml:space="preserve"> eura, </w:t>
      </w:r>
      <w:r>
        <w:t xml:space="preserve">na program </w:t>
      </w:r>
      <w:r w:rsidRPr="009E4800">
        <w:rPr>
          <w:u w:val="single"/>
        </w:rPr>
        <w:t>Ulaganja u osnovno školstvo iznad zakonskog standarda</w:t>
      </w:r>
      <w:r w:rsidRPr="000950C6">
        <w:t xml:space="preserve"> </w:t>
      </w:r>
      <w:r>
        <w:t>30.937.193,00</w:t>
      </w:r>
      <w:r w:rsidRPr="000950C6">
        <w:t xml:space="preserve"> eura</w:t>
      </w:r>
      <w:r>
        <w:t xml:space="preserve"> a na program </w:t>
      </w:r>
      <w:r w:rsidRPr="009E4800">
        <w:rPr>
          <w:u w:val="single"/>
        </w:rPr>
        <w:t>Ulaganja u osnovno školstvo iz vlastitih i namjenskih prihoda škola</w:t>
      </w:r>
      <w:r>
        <w:t xml:space="preserve"> </w:t>
      </w:r>
      <w:r w:rsidRPr="000950C6">
        <w:t xml:space="preserve"> </w:t>
      </w:r>
      <w:r>
        <w:t>27.750.890,78</w:t>
      </w:r>
      <w:r w:rsidRPr="000950C6">
        <w:t xml:space="preserve"> eura.</w:t>
      </w:r>
    </w:p>
    <w:p w14:paraId="15527CC7" w14:textId="77777777" w:rsidR="005864B8" w:rsidRPr="000950C6" w:rsidRDefault="005864B8" w:rsidP="005864B8">
      <w:pPr>
        <w:jc w:val="both"/>
      </w:pPr>
    </w:p>
    <w:p w14:paraId="188993CC" w14:textId="77777777" w:rsidR="005864B8" w:rsidRPr="000950C6" w:rsidRDefault="005864B8" w:rsidP="005864B8">
      <w:pPr>
        <w:jc w:val="both"/>
      </w:pPr>
      <w:r w:rsidRPr="000950C6">
        <w:lastRenderedPageBreak/>
        <w:t>U okviru zakonskog standarda podmiruju se prijevoz učenika osnovnih škola, materijalni rashodi, inspekcijski nalazi, zdravstveni pregledi zaposlenika, hitne intervencije, tekuće i investicijsko održavanje objekata te dio kapitaln</w:t>
      </w:r>
      <w:r>
        <w:t>ih</w:t>
      </w:r>
      <w:r w:rsidRPr="000950C6">
        <w:t xml:space="preserve"> ulaganja.</w:t>
      </w:r>
    </w:p>
    <w:p w14:paraId="70F7AC3F" w14:textId="77777777" w:rsidR="005864B8" w:rsidRPr="000950C6" w:rsidRDefault="005864B8" w:rsidP="005864B8">
      <w:pPr>
        <w:jc w:val="both"/>
      </w:pPr>
    </w:p>
    <w:p w14:paraId="6897D8BE" w14:textId="77777777" w:rsidR="005864B8" w:rsidRDefault="005864B8" w:rsidP="005864B8">
      <w:pPr>
        <w:jc w:val="both"/>
      </w:pPr>
      <w:r w:rsidRPr="000950C6">
        <w:t xml:space="preserve">Iznad zakonskog standarda županija planira sredstva za premije osiguranja školskih objekata u iznosu od </w:t>
      </w:r>
      <w:r>
        <w:t>24.000,00</w:t>
      </w:r>
      <w:r w:rsidRPr="000950C6">
        <w:t xml:space="preserve"> eura, za natjecanja učenika </w:t>
      </w:r>
      <w:r>
        <w:t>16.890,00</w:t>
      </w:r>
      <w:r w:rsidRPr="000950C6">
        <w:t xml:space="preserve"> eura</w:t>
      </w:r>
      <w:r>
        <w:t xml:space="preserve">, </w:t>
      </w:r>
      <w:r w:rsidRPr="000950C6">
        <w:t xml:space="preserve">za nastavak projekta Školski medni dan </w:t>
      </w:r>
      <w:r>
        <w:t>2.275,00</w:t>
      </w:r>
      <w:r w:rsidRPr="000950C6">
        <w:t xml:space="preserve"> eura</w:t>
      </w:r>
      <w:r>
        <w:t>, za funkcioniranje regionalnih znanstvenih centara 29.000,00 eura te za pomoćnike u nastavi 104.969,00 eura</w:t>
      </w:r>
      <w:r w:rsidRPr="000950C6">
        <w:t>.</w:t>
      </w:r>
    </w:p>
    <w:p w14:paraId="2462F02E" w14:textId="77777777" w:rsidR="005864B8" w:rsidRPr="000950C6" w:rsidRDefault="005864B8" w:rsidP="005864B8">
      <w:pPr>
        <w:jc w:val="both"/>
      </w:pPr>
      <w:r w:rsidRPr="000950C6">
        <w:t>Iznad standarda u 202</w:t>
      </w:r>
      <w:r>
        <w:t>5</w:t>
      </w:r>
      <w:r w:rsidRPr="000950C6">
        <w:t>.</w:t>
      </w:r>
      <w:r>
        <w:t xml:space="preserve"> i 2026. godini</w:t>
      </w:r>
      <w:r w:rsidRPr="000950C6">
        <w:t xml:space="preserve"> planirana su </w:t>
      </w:r>
      <w:r>
        <w:t>značajna sredstva za dogradnju i rekonstrukciju školskih objekata kao i za izgradnju novih škola i školskih športskih dvorana, a isti se planiraju financirati iz Nacionalnog programa za oporavak i otpornost a dijelom iz kredita (dio sredstava za vlastito učešće). Ukupna planirana vrijednost projekata iznosi oko:</w:t>
      </w:r>
    </w:p>
    <w:p w14:paraId="02A4D18F" w14:textId="77777777" w:rsidR="005864B8" w:rsidRPr="000950C6" w:rsidRDefault="005864B8" w:rsidP="005864B8">
      <w:pPr>
        <w:numPr>
          <w:ilvl w:val="0"/>
          <w:numId w:val="11"/>
        </w:numPr>
        <w:spacing w:after="0" w:line="240" w:lineRule="auto"/>
        <w:jc w:val="both"/>
      </w:pPr>
      <w:r>
        <w:t>10.740.000,00</w:t>
      </w:r>
      <w:r w:rsidRPr="000950C6">
        <w:t xml:space="preserve"> eura za novu školu OŠ. Ivane Brlić-Mažuranić u Orahovici</w:t>
      </w:r>
    </w:p>
    <w:p w14:paraId="0807FAF3" w14:textId="77777777" w:rsidR="005864B8" w:rsidRPr="000950C6" w:rsidRDefault="005864B8" w:rsidP="005864B8">
      <w:pPr>
        <w:numPr>
          <w:ilvl w:val="0"/>
          <w:numId w:val="11"/>
        </w:numPr>
        <w:spacing w:after="0" w:line="240" w:lineRule="auto"/>
        <w:jc w:val="both"/>
      </w:pPr>
      <w:r>
        <w:t>12.080.000,00</w:t>
      </w:r>
      <w:r w:rsidRPr="000950C6">
        <w:t xml:space="preserve"> eura za </w:t>
      </w:r>
      <w:r>
        <w:t>dogradnju</w:t>
      </w:r>
      <w:r w:rsidRPr="000950C6">
        <w:t xml:space="preserve"> </w:t>
      </w:r>
      <w:r>
        <w:t xml:space="preserve">i rekonstrukciju </w:t>
      </w:r>
      <w:r w:rsidRPr="000950C6">
        <w:t>škol</w:t>
      </w:r>
      <w:r>
        <w:t>e</w:t>
      </w:r>
      <w:r w:rsidRPr="000950C6">
        <w:t xml:space="preserve"> i </w:t>
      </w:r>
      <w:r>
        <w:t xml:space="preserve">izgradnju </w:t>
      </w:r>
      <w:r w:rsidRPr="000950C6">
        <w:t>dvoran</w:t>
      </w:r>
      <w:r>
        <w:t>e</w:t>
      </w:r>
      <w:r w:rsidRPr="000950C6">
        <w:t xml:space="preserve"> OŠ. Josipa Kozarca u Slatini</w:t>
      </w:r>
    </w:p>
    <w:p w14:paraId="3532DEE6" w14:textId="77777777" w:rsidR="005864B8" w:rsidRPr="000950C6" w:rsidRDefault="005864B8" w:rsidP="005864B8">
      <w:pPr>
        <w:numPr>
          <w:ilvl w:val="0"/>
          <w:numId w:val="11"/>
        </w:numPr>
        <w:spacing w:after="0" w:line="240" w:lineRule="auto"/>
        <w:jc w:val="both"/>
      </w:pPr>
      <w:r>
        <w:t>12.670.000,00</w:t>
      </w:r>
      <w:r w:rsidRPr="000950C6">
        <w:t xml:space="preserve"> eura za novu školu i dvoranu OŠ. Petra Preradovića u Pitomači</w:t>
      </w:r>
    </w:p>
    <w:p w14:paraId="7B9DE4E0" w14:textId="77777777" w:rsidR="005864B8" w:rsidRPr="000950C6" w:rsidRDefault="005864B8" w:rsidP="005864B8">
      <w:pPr>
        <w:numPr>
          <w:ilvl w:val="0"/>
          <w:numId w:val="11"/>
        </w:numPr>
        <w:spacing w:after="0" w:line="240" w:lineRule="auto"/>
        <w:jc w:val="both"/>
      </w:pPr>
      <w:r>
        <w:t>7.460.000,00</w:t>
      </w:r>
      <w:r w:rsidRPr="000950C6">
        <w:t xml:space="preserve"> eura za rekonstrukciju OŠ. Eugena Kumičića u Slatini</w:t>
      </w:r>
    </w:p>
    <w:p w14:paraId="73625354" w14:textId="77777777" w:rsidR="005864B8" w:rsidRPr="000950C6" w:rsidRDefault="005864B8" w:rsidP="005864B8">
      <w:pPr>
        <w:numPr>
          <w:ilvl w:val="0"/>
          <w:numId w:val="11"/>
        </w:numPr>
        <w:spacing w:after="0" w:line="240" w:lineRule="auto"/>
        <w:jc w:val="both"/>
      </w:pPr>
      <w:r w:rsidRPr="000950C6">
        <w:t>5</w:t>
      </w:r>
      <w:r>
        <w:t>11</w:t>
      </w:r>
      <w:r w:rsidRPr="000950C6">
        <w:t>.</w:t>
      </w:r>
      <w:r>
        <w:t>000</w:t>
      </w:r>
      <w:r w:rsidRPr="000950C6">
        <w:t>,00 eura za rekonstrukciju OŠ. Gradina</w:t>
      </w:r>
    </w:p>
    <w:p w14:paraId="1E23BFF8" w14:textId="77777777" w:rsidR="005864B8" w:rsidRPr="000950C6" w:rsidRDefault="005864B8" w:rsidP="005864B8">
      <w:pPr>
        <w:numPr>
          <w:ilvl w:val="0"/>
          <w:numId w:val="11"/>
        </w:numPr>
        <w:spacing w:after="0" w:line="240" w:lineRule="auto"/>
        <w:jc w:val="both"/>
      </w:pPr>
      <w:r>
        <w:t>1.120.000,00</w:t>
      </w:r>
      <w:r w:rsidRPr="000950C6">
        <w:t xml:space="preserve"> eura za rekonstrukciju OŠ. Davorin Trstenjak u Čađavici</w:t>
      </w:r>
    </w:p>
    <w:p w14:paraId="5C8849B6" w14:textId="77777777" w:rsidR="005864B8" w:rsidRDefault="005864B8" w:rsidP="005864B8">
      <w:pPr>
        <w:numPr>
          <w:ilvl w:val="0"/>
          <w:numId w:val="11"/>
        </w:numPr>
        <w:spacing w:after="0" w:line="240" w:lineRule="auto"/>
        <w:jc w:val="both"/>
      </w:pPr>
      <w:r>
        <w:t>1.260.000,00</w:t>
      </w:r>
      <w:r w:rsidRPr="000950C6">
        <w:t xml:space="preserve"> eura za rekonstrukciju škole i novu dvoranu OŠ. Vladimira Nazora u Novoj Bukovici</w:t>
      </w:r>
    </w:p>
    <w:p w14:paraId="7380A2EE" w14:textId="77777777" w:rsidR="005864B8" w:rsidRDefault="005864B8" w:rsidP="005864B8">
      <w:pPr>
        <w:numPr>
          <w:ilvl w:val="0"/>
          <w:numId w:val="11"/>
        </w:numPr>
        <w:spacing w:after="0" w:line="240" w:lineRule="auto"/>
        <w:jc w:val="both"/>
      </w:pPr>
      <w:r>
        <w:t>5.455.000,00 eura za školsku sportsku dvoranu OŠ. Suhopolje</w:t>
      </w:r>
    </w:p>
    <w:p w14:paraId="28F7802B" w14:textId="77777777" w:rsidR="005864B8" w:rsidRDefault="005864B8" w:rsidP="005864B8">
      <w:pPr>
        <w:numPr>
          <w:ilvl w:val="0"/>
          <w:numId w:val="11"/>
        </w:numPr>
        <w:spacing w:after="0" w:line="240" w:lineRule="auto"/>
        <w:jc w:val="both"/>
      </w:pPr>
      <w:r>
        <w:t xml:space="preserve">445.000,00 eura za PŠ Josipovo i </w:t>
      </w:r>
    </w:p>
    <w:p w14:paraId="39FCC744" w14:textId="77777777" w:rsidR="005864B8" w:rsidRDefault="005864B8" w:rsidP="005864B8">
      <w:pPr>
        <w:numPr>
          <w:ilvl w:val="0"/>
          <w:numId w:val="11"/>
        </w:numPr>
        <w:spacing w:after="0" w:line="240" w:lineRule="auto"/>
        <w:jc w:val="both"/>
      </w:pPr>
      <w:r>
        <w:t xml:space="preserve">191.000,00 eura za PŠ Mala </w:t>
      </w:r>
      <w:proofErr w:type="spellStart"/>
      <w:r>
        <w:t>Črešnjevica</w:t>
      </w:r>
      <w:proofErr w:type="spellEnd"/>
      <w:r>
        <w:t>.</w:t>
      </w:r>
    </w:p>
    <w:p w14:paraId="317546C8" w14:textId="77777777" w:rsidR="005864B8" w:rsidRDefault="005864B8" w:rsidP="005864B8">
      <w:pPr>
        <w:jc w:val="both"/>
      </w:pPr>
      <w:r>
        <w:t>Kreditno zaduženje planirano je u ukupnom iznosu od 10.000.000,00 eura i to za školske športske dvorane u OŠ. Josipa Kozarca Slatina, OŠ. Petra Preradovića Pitomača i OŠ. Suhopolje. Dobivena je suglasnost Vlade Republike Hrvatske i zaključen ugovor sa Hrvatskom bankom za obnovu i razvitak. Sredstva kredita će se povlačiti tijekom 2026. godine a nakon toga otplaćivati 10 godina.</w:t>
      </w:r>
    </w:p>
    <w:p w14:paraId="7B2940A4" w14:textId="77777777" w:rsidR="005864B8" w:rsidRDefault="005864B8" w:rsidP="005864B8">
      <w:pPr>
        <w:jc w:val="both"/>
      </w:pPr>
    </w:p>
    <w:p w14:paraId="78A1D98C" w14:textId="77777777" w:rsidR="005864B8" w:rsidRPr="000950C6" w:rsidRDefault="005864B8" w:rsidP="005864B8">
      <w:pPr>
        <w:jc w:val="both"/>
      </w:pPr>
      <w:r w:rsidRPr="000950C6">
        <w:t xml:space="preserve">Ukupna sredstva </w:t>
      </w:r>
      <w:r>
        <w:t xml:space="preserve">u 2026. godini </w:t>
      </w:r>
      <w:r w:rsidRPr="000950C6">
        <w:t>namijenjena srednjoškolskim ustanovama iznose 1</w:t>
      </w:r>
      <w:r>
        <w:t>8.623.609,00</w:t>
      </w:r>
      <w:r w:rsidRPr="000950C6">
        <w:t xml:space="preserve"> eura od čega </w:t>
      </w:r>
      <w:r>
        <w:t xml:space="preserve">se na program </w:t>
      </w:r>
      <w:r w:rsidRPr="009E4800">
        <w:rPr>
          <w:u w:val="single"/>
        </w:rPr>
        <w:t>Ulaganja u srednje školstvo - zakonski standard</w:t>
      </w:r>
      <w:r>
        <w:t xml:space="preserve"> odnosi</w:t>
      </w:r>
      <w:r w:rsidRPr="000950C6">
        <w:t xml:space="preserve"> 1.</w:t>
      </w:r>
      <w:r>
        <w:t>407.915,00</w:t>
      </w:r>
      <w:r w:rsidRPr="000950C6">
        <w:t xml:space="preserve"> eur</w:t>
      </w:r>
      <w:r>
        <w:t>a</w:t>
      </w:r>
      <w:r w:rsidRPr="000950C6">
        <w:t xml:space="preserve">, </w:t>
      </w:r>
      <w:r>
        <w:t>n</w:t>
      </w:r>
      <w:r w:rsidRPr="000950C6">
        <w:t xml:space="preserve">a </w:t>
      </w:r>
      <w:r>
        <w:t xml:space="preserve">program </w:t>
      </w:r>
      <w:r w:rsidRPr="009E4800">
        <w:rPr>
          <w:u w:val="single"/>
        </w:rPr>
        <w:t>Ulaganja u srednje školstvo iznad zakonskog standarda</w:t>
      </w:r>
      <w:r w:rsidRPr="000950C6">
        <w:t xml:space="preserve"> </w:t>
      </w:r>
      <w:r>
        <w:t>1.188.739,00</w:t>
      </w:r>
      <w:r w:rsidRPr="000950C6">
        <w:t xml:space="preserve"> eura</w:t>
      </w:r>
      <w:r>
        <w:t xml:space="preserve"> a na program </w:t>
      </w:r>
      <w:r w:rsidRPr="009E4800">
        <w:rPr>
          <w:u w:val="single"/>
        </w:rPr>
        <w:t>Ulaganja u srednje školstvo iz vlastitih i namjenskih prihoda škola i učeničkog doma</w:t>
      </w:r>
      <w:r>
        <w:t xml:space="preserve"> odnosi</w:t>
      </w:r>
      <w:r w:rsidRPr="000950C6">
        <w:t xml:space="preserve"> </w:t>
      </w:r>
      <w:r>
        <w:t>16.026.955,00</w:t>
      </w:r>
      <w:r w:rsidRPr="000950C6">
        <w:t xml:space="preserve"> eura.</w:t>
      </w:r>
    </w:p>
    <w:p w14:paraId="7423C75E" w14:textId="77777777" w:rsidR="005864B8" w:rsidRPr="000950C6" w:rsidRDefault="005864B8" w:rsidP="005864B8">
      <w:pPr>
        <w:jc w:val="both"/>
      </w:pPr>
    </w:p>
    <w:p w14:paraId="1BA45690" w14:textId="77777777" w:rsidR="005864B8" w:rsidRPr="000950C6" w:rsidRDefault="005864B8" w:rsidP="005864B8">
      <w:pPr>
        <w:jc w:val="both"/>
      </w:pPr>
      <w:r w:rsidRPr="000950C6">
        <w:t>U okviru zakonskog standarda podmiruju se prijevoz zaposlenika srednjih škola, materijalni rashodi, inspekcijski nalazi, zdravstveni pregledi zaposlenika, hitne intervencije, tekuće i investicijsko održavanje objekata te dio kapitaln</w:t>
      </w:r>
      <w:r>
        <w:t>ih</w:t>
      </w:r>
      <w:r w:rsidRPr="000950C6">
        <w:t xml:space="preserve"> ulaganja.</w:t>
      </w:r>
    </w:p>
    <w:p w14:paraId="0A999E12" w14:textId="77777777" w:rsidR="005864B8" w:rsidRPr="000950C6" w:rsidRDefault="005864B8" w:rsidP="005864B8">
      <w:pPr>
        <w:jc w:val="both"/>
      </w:pPr>
      <w:r w:rsidRPr="000950C6">
        <w:t>Iznad zakonskog standarda županija planira sredstva za premije osiguranja školskih objekata u iznosu od 1</w:t>
      </w:r>
      <w:r>
        <w:t>3.0</w:t>
      </w:r>
      <w:r w:rsidRPr="000950C6">
        <w:t xml:space="preserve">00,00 eura, za prijevoz učenika srednjih škola </w:t>
      </w:r>
      <w:r>
        <w:t>46</w:t>
      </w:r>
      <w:r w:rsidRPr="000950C6">
        <w:t>.</w:t>
      </w:r>
      <w:r>
        <w:t>5</w:t>
      </w:r>
      <w:r w:rsidRPr="000950C6">
        <w:t xml:space="preserve">00,00 eura, za centre izvrsnosti </w:t>
      </w:r>
      <w:r>
        <w:t>31.932,00</w:t>
      </w:r>
      <w:r w:rsidRPr="000950C6">
        <w:t xml:space="preserve"> eura</w:t>
      </w:r>
      <w:r>
        <w:t>,</w:t>
      </w:r>
      <w:r w:rsidRPr="000950C6">
        <w:t xml:space="preserve"> za natjecanja učenika </w:t>
      </w:r>
      <w:r>
        <w:t>4.417,00</w:t>
      </w:r>
      <w:r w:rsidRPr="000950C6">
        <w:t xml:space="preserve"> eur</w:t>
      </w:r>
      <w:r>
        <w:t>a i za pomoćnike u nastavi 83.090,00 eura</w:t>
      </w:r>
      <w:r w:rsidRPr="000950C6">
        <w:t>.</w:t>
      </w:r>
      <w:r>
        <w:t xml:space="preserve"> U 2025. godini započeta je energetska obnova Tehničke škole Virovitica a u 2026. godini osigurana su sredstva za završetak radova u iznosu od 1.009.800,00 eura.</w:t>
      </w:r>
    </w:p>
    <w:p w14:paraId="4251BE27" w14:textId="77777777" w:rsidR="005864B8" w:rsidRDefault="005864B8" w:rsidP="005864B8">
      <w:pPr>
        <w:jc w:val="both"/>
      </w:pPr>
      <w:r w:rsidRPr="00CB5A77">
        <w:rPr>
          <w:b/>
          <w:u w:val="single"/>
        </w:rPr>
        <w:lastRenderedPageBreak/>
        <w:t>UPRAVNI ODJEL ZA ZDRAVSTVO</w:t>
      </w:r>
      <w:r>
        <w:rPr>
          <w:b/>
          <w:u w:val="single"/>
        </w:rPr>
        <w:t>, BRANITELJE</w:t>
      </w:r>
      <w:r w:rsidRPr="00CB5A77">
        <w:rPr>
          <w:b/>
          <w:u w:val="single"/>
        </w:rPr>
        <w:t xml:space="preserve"> I SOCIJALNU SKRB</w:t>
      </w:r>
      <w:r>
        <w:t xml:space="preserve"> </w:t>
      </w:r>
    </w:p>
    <w:p w14:paraId="54F8BF0D" w14:textId="77777777" w:rsidR="005864B8" w:rsidRDefault="005864B8" w:rsidP="005864B8">
      <w:pPr>
        <w:jc w:val="both"/>
      </w:pPr>
    </w:p>
    <w:p w14:paraId="65C62A3D" w14:textId="77777777" w:rsidR="005864B8" w:rsidRDefault="005864B8" w:rsidP="005864B8">
      <w:pPr>
        <w:jc w:val="both"/>
      </w:pPr>
      <w:r>
        <w:t xml:space="preserve">Ukupno planirana sredstva za rashode ovog razdjela u 2026. godini iznose  </w:t>
      </w:r>
      <w:r>
        <w:rPr>
          <w:b/>
          <w:bCs/>
        </w:rPr>
        <w:t>30</w:t>
      </w:r>
      <w:r w:rsidRPr="004B4CC1">
        <w:rPr>
          <w:b/>
          <w:bCs/>
        </w:rPr>
        <w:t>.</w:t>
      </w:r>
      <w:r>
        <w:rPr>
          <w:b/>
          <w:bCs/>
        </w:rPr>
        <w:t>469</w:t>
      </w:r>
      <w:r w:rsidRPr="004B4CC1">
        <w:rPr>
          <w:b/>
          <w:bCs/>
        </w:rPr>
        <w:t>.</w:t>
      </w:r>
      <w:r>
        <w:rPr>
          <w:b/>
          <w:bCs/>
        </w:rPr>
        <w:t>604</w:t>
      </w:r>
      <w:r w:rsidRPr="004B4CC1">
        <w:rPr>
          <w:b/>
          <w:bCs/>
        </w:rPr>
        <w:t>,00 eur</w:t>
      </w:r>
      <w:r>
        <w:rPr>
          <w:b/>
          <w:bCs/>
        </w:rPr>
        <w:t>a</w:t>
      </w:r>
      <w:r>
        <w:t xml:space="preserve">. </w:t>
      </w:r>
    </w:p>
    <w:p w14:paraId="7E4F622A" w14:textId="77777777" w:rsidR="005864B8" w:rsidRDefault="005864B8" w:rsidP="005864B8">
      <w:pPr>
        <w:jc w:val="both"/>
      </w:pPr>
    </w:p>
    <w:p w14:paraId="4675D6B3" w14:textId="77777777" w:rsidR="005864B8" w:rsidRDefault="005864B8" w:rsidP="005864B8">
      <w:pPr>
        <w:jc w:val="both"/>
      </w:pPr>
      <w:r>
        <w:t xml:space="preserve">Za program </w:t>
      </w:r>
      <w:r w:rsidRPr="00A5181A">
        <w:rPr>
          <w:u w:val="single"/>
        </w:rPr>
        <w:t>Zdravstvena zaštita</w:t>
      </w:r>
      <w:r>
        <w:t xml:space="preserve"> osigurano je 307.815,00 eura a isti obuhvaća preglede umrlih izvan zdravstvenih ustanova (29.000,00 eura), prevenciju ovisnosti (5.000,00 eura), zaštitu pučanstva od zaraznih bolesti (25.000,00 eura), sufinanciranje kamata na stambene kredite liječnika (25.000,00 eura), sufinanciranje najma stana liječnicima (38.200,00 eura), sufinanciranje troškova potpomognute oplodnje (5.000,00 eura) te ostale rashode u zdravstvu (5.000,00 eura).</w:t>
      </w:r>
    </w:p>
    <w:p w14:paraId="31BA6B2B" w14:textId="77777777" w:rsidR="005864B8" w:rsidRDefault="005864B8" w:rsidP="005864B8">
      <w:pPr>
        <w:jc w:val="both"/>
      </w:pPr>
    </w:p>
    <w:p w14:paraId="57AE17CD" w14:textId="77777777" w:rsidR="005864B8" w:rsidRDefault="005864B8" w:rsidP="005864B8">
      <w:pPr>
        <w:jc w:val="both"/>
      </w:pPr>
      <w:r>
        <w:t>Planirana su i dva nova projekta sufinancirana sredstvima Europske unije: projekt „Korak bliže zdravlju“ ukupne vrijednosti 1.424.340,00 eura i projekt „Zajedno do zdravlja“ ukupne vrijednosti 519.900,00 eura. Ovi projekti provodit će se tijekom dvije godine.</w:t>
      </w:r>
    </w:p>
    <w:p w14:paraId="4CD402BE" w14:textId="77777777" w:rsidR="005864B8" w:rsidRDefault="005864B8" w:rsidP="005864B8">
      <w:pPr>
        <w:jc w:val="both"/>
      </w:pPr>
    </w:p>
    <w:p w14:paraId="7C7A02BE" w14:textId="77777777" w:rsidR="005864B8" w:rsidRDefault="005864B8" w:rsidP="005864B8">
      <w:pPr>
        <w:jc w:val="both"/>
      </w:pPr>
      <w:r>
        <w:t xml:space="preserve">Za program </w:t>
      </w:r>
      <w:r w:rsidRPr="00494444">
        <w:rPr>
          <w:u w:val="single"/>
        </w:rPr>
        <w:t>Socijalna zaštita</w:t>
      </w:r>
      <w:r>
        <w:t xml:space="preserve"> osigurano je 217.800,00 eura a isti obuhvaća pokriće troškova ukopa hrvatskih branitelja (140.000,00 eura), za sufinanciranje rada psihijatra u Domu za odrasle osobe Borova (2.000,00 eura), sredstva za projekta Sigurnost za budućnost (300,00 eura), sredstva za rad Društva Crvenog križa Virovitičko-podravske županije (44.000,00 eura), sredstva za potpore braniteljskim udrugama (25.000,00 eura), za sufinanciranje rada poludnevnog boravka osobama s invaliditetom (1.500,00 eura), za opstojnost projekta Socijalni plan VPŽ (3.000,00 eura) te za ostale rashode u djelatnosti socijalne skrbi (2.000,00 eura).</w:t>
      </w:r>
    </w:p>
    <w:p w14:paraId="6FC83D6A" w14:textId="77777777" w:rsidR="005864B8" w:rsidRDefault="005864B8" w:rsidP="005864B8">
      <w:pPr>
        <w:jc w:val="both"/>
      </w:pPr>
    </w:p>
    <w:p w14:paraId="6FE8F83A" w14:textId="77777777" w:rsidR="005864B8" w:rsidRPr="00721932" w:rsidRDefault="005864B8" w:rsidP="005864B8">
      <w:pPr>
        <w:jc w:val="both"/>
      </w:pPr>
      <w:r w:rsidRPr="00721932">
        <w:t>Ukupna sredstva namijenjena zdravstvenim ustanovama iznose 2</w:t>
      </w:r>
      <w:r>
        <w:t>9</w:t>
      </w:r>
      <w:r w:rsidRPr="00721932">
        <w:t>.</w:t>
      </w:r>
      <w:r>
        <w:t>943</w:t>
      </w:r>
      <w:r w:rsidRPr="00721932">
        <w:t>.</w:t>
      </w:r>
      <w:r>
        <w:t>989</w:t>
      </w:r>
      <w:r w:rsidRPr="00721932">
        <w:t xml:space="preserve">,00 eura od čega se na program </w:t>
      </w:r>
      <w:r w:rsidRPr="00721932">
        <w:rPr>
          <w:u w:val="single"/>
        </w:rPr>
        <w:t>Ulaganja u zdravstvo - zakonski standard</w:t>
      </w:r>
      <w:r w:rsidRPr="00721932">
        <w:t xml:space="preserve"> odno</w:t>
      </w:r>
      <w:r>
        <w:t>sno 905.105,0</w:t>
      </w:r>
      <w:r w:rsidRPr="00721932">
        <w:t xml:space="preserve">0 eura, na program </w:t>
      </w:r>
      <w:r w:rsidRPr="00721932">
        <w:rPr>
          <w:u w:val="single"/>
        </w:rPr>
        <w:t>Ulaganja u zdravstvo iznad standarda</w:t>
      </w:r>
      <w:r w:rsidRPr="00721932">
        <w:t xml:space="preserve"> 4</w:t>
      </w:r>
      <w:r>
        <w:t>3</w:t>
      </w:r>
      <w:r w:rsidRPr="00721932">
        <w:t>.</w:t>
      </w:r>
      <w:r>
        <w:t>0</w:t>
      </w:r>
      <w:r w:rsidRPr="00721932">
        <w:t xml:space="preserve">00,00 eura a na program </w:t>
      </w:r>
      <w:r w:rsidRPr="00721932">
        <w:rPr>
          <w:u w:val="single"/>
        </w:rPr>
        <w:t>Ulaganja u zdravstvo iz vlastitih i namjenskih prihoda zdravstvenih ustanova</w:t>
      </w:r>
      <w:r w:rsidRPr="00721932">
        <w:t xml:space="preserve"> odnosi 2</w:t>
      </w:r>
      <w:r>
        <w:t>8</w:t>
      </w:r>
      <w:r w:rsidRPr="00721932">
        <w:t>.</w:t>
      </w:r>
      <w:r>
        <w:t>995.884</w:t>
      </w:r>
      <w:r w:rsidRPr="00721932">
        <w:t>,00 eura.</w:t>
      </w:r>
    </w:p>
    <w:p w14:paraId="5787B87D" w14:textId="77777777" w:rsidR="005864B8" w:rsidRPr="00721932" w:rsidRDefault="005864B8" w:rsidP="005864B8">
      <w:pPr>
        <w:jc w:val="both"/>
      </w:pPr>
    </w:p>
    <w:p w14:paraId="0CBD7126" w14:textId="77777777" w:rsidR="005864B8" w:rsidRDefault="005864B8" w:rsidP="005864B8">
      <w:pPr>
        <w:jc w:val="both"/>
      </w:pPr>
      <w:r>
        <w:t>U okviru zakonskog standarda podmiruju se rashodi za tekuće i investicijsko održavanje zdravstvenih ustanova i kapitalna ulaganja te od 2027. godine i otplatu kredita za izgradnju nove zgrade Zavoda za hitnu medicinu Virovitičko-podravske županije.</w:t>
      </w:r>
    </w:p>
    <w:p w14:paraId="5AAA7B32" w14:textId="77777777" w:rsidR="005864B8" w:rsidRDefault="005864B8" w:rsidP="005864B8">
      <w:pPr>
        <w:jc w:val="both"/>
      </w:pPr>
    </w:p>
    <w:p w14:paraId="59451670" w14:textId="77777777" w:rsidR="005864B8" w:rsidRDefault="005864B8" w:rsidP="005864B8">
      <w:pPr>
        <w:jc w:val="both"/>
      </w:pPr>
    </w:p>
    <w:p w14:paraId="4A7AA865" w14:textId="77777777" w:rsidR="005864B8" w:rsidRPr="0059042B" w:rsidRDefault="005864B8" w:rsidP="005864B8">
      <w:pPr>
        <w:jc w:val="both"/>
      </w:pPr>
    </w:p>
    <w:p w14:paraId="5E9AFF22" w14:textId="77777777" w:rsidR="005864B8" w:rsidRDefault="005864B8" w:rsidP="005864B8">
      <w:pPr>
        <w:jc w:val="both"/>
        <w:rPr>
          <w:b/>
        </w:rPr>
      </w:pPr>
      <w:r w:rsidRPr="0059042B">
        <w:rPr>
          <w:b/>
          <w:u w:val="single"/>
        </w:rPr>
        <w:t>UPRAVNI ODJEL ZA GOSPODARSTVO</w:t>
      </w:r>
      <w:r>
        <w:rPr>
          <w:b/>
          <w:u w:val="single"/>
        </w:rPr>
        <w:t xml:space="preserve"> I</w:t>
      </w:r>
      <w:r w:rsidRPr="0059042B">
        <w:rPr>
          <w:b/>
          <w:u w:val="single"/>
        </w:rPr>
        <w:t xml:space="preserve"> POLJOPRIVREDU</w:t>
      </w:r>
      <w:r w:rsidRPr="0059042B">
        <w:rPr>
          <w:b/>
        </w:rPr>
        <w:t xml:space="preserve"> </w:t>
      </w:r>
    </w:p>
    <w:p w14:paraId="7B3AB063" w14:textId="77777777" w:rsidR="005864B8" w:rsidRDefault="005864B8" w:rsidP="005864B8">
      <w:pPr>
        <w:jc w:val="both"/>
        <w:rPr>
          <w:b/>
        </w:rPr>
      </w:pPr>
    </w:p>
    <w:p w14:paraId="158DBB88" w14:textId="77777777" w:rsidR="005864B8" w:rsidRDefault="005864B8" w:rsidP="005864B8">
      <w:pPr>
        <w:jc w:val="both"/>
      </w:pPr>
      <w:r>
        <w:t xml:space="preserve">Rashodi ovog razdjela za 2026. godinu iznose </w:t>
      </w:r>
      <w:r w:rsidRPr="004B4CC1">
        <w:rPr>
          <w:b/>
          <w:bCs/>
        </w:rPr>
        <w:t>1</w:t>
      </w:r>
      <w:r>
        <w:rPr>
          <w:b/>
          <w:bCs/>
        </w:rPr>
        <w:t>6</w:t>
      </w:r>
      <w:r w:rsidRPr="004B4CC1">
        <w:rPr>
          <w:b/>
          <w:bCs/>
        </w:rPr>
        <w:t>.</w:t>
      </w:r>
      <w:r>
        <w:rPr>
          <w:b/>
          <w:bCs/>
        </w:rPr>
        <w:t>234</w:t>
      </w:r>
      <w:r w:rsidRPr="004B4CC1">
        <w:rPr>
          <w:b/>
          <w:bCs/>
        </w:rPr>
        <w:t>.</w:t>
      </w:r>
      <w:r>
        <w:rPr>
          <w:b/>
          <w:bCs/>
        </w:rPr>
        <w:t>037</w:t>
      </w:r>
      <w:r w:rsidRPr="004B4CC1">
        <w:rPr>
          <w:b/>
          <w:bCs/>
        </w:rPr>
        <w:t>,</w:t>
      </w:r>
      <w:r>
        <w:rPr>
          <w:b/>
          <w:bCs/>
        </w:rPr>
        <w:t>19</w:t>
      </w:r>
      <w:r w:rsidRPr="004B4CC1">
        <w:rPr>
          <w:b/>
          <w:bCs/>
        </w:rPr>
        <w:t xml:space="preserve"> eura</w:t>
      </w:r>
      <w:r>
        <w:t xml:space="preserve">. </w:t>
      </w:r>
    </w:p>
    <w:p w14:paraId="796003BB" w14:textId="77777777" w:rsidR="005864B8" w:rsidRDefault="005864B8" w:rsidP="005864B8">
      <w:pPr>
        <w:jc w:val="both"/>
      </w:pPr>
    </w:p>
    <w:p w14:paraId="737C0707" w14:textId="77777777" w:rsidR="005864B8" w:rsidRDefault="005864B8" w:rsidP="005864B8">
      <w:pPr>
        <w:jc w:val="both"/>
      </w:pPr>
      <w:r w:rsidRPr="00997ADD">
        <w:t xml:space="preserve">Za program </w:t>
      </w:r>
      <w:r w:rsidRPr="00FE6A65">
        <w:rPr>
          <w:u w:val="single"/>
        </w:rPr>
        <w:t>Organiziranje i provođenje zaštite i spašavanja</w:t>
      </w:r>
      <w:r w:rsidRPr="00997ADD">
        <w:t xml:space="preserve"> osigurano je </w:t>
      </w:r>
      <w:r>
        <w:t>320.525,00</w:t>
      </w:r>
      <w:r w:rsidRPr="00997ADD">
        <w:t xml:space="preserve"> eura a isti obuhvaća sredstva za rad Vatrogasne zajednice Virovitičko-podravske županije</w:t>
      </w:r>
      <w:r>
        <w:t xml:space="preserve"> (120.000,00 eura za rad zajednice i 1.000,00 eura za provođenje preventivnih mjera zaštite od požara)</w:t>
      </w:r>
      <w:r w:rsidRPr="00997ADD">
        <w:t>, sredstva za poticanje rada DVD-a</w:t>
      </w:r>
      <w:r>
        <w:t xml:space="preserve"> (9.000,00 eura)</w:t>
      </w:r>
      <w:r w:rsidRPr="00997ADD">
        <w:t>, za djelovanje stanice Hrvatske gorske službe spašavanja</w:t>
      </w:r>
      <w:r>
        <w:t xml:space="preserve"> (10.000,00 eura) i </w:t>
      </w:r>
      <w:r w:rsidRPr="00997ADD">
        <w:t>za stožer zaštite i spašavanja</w:t>
      </w:r>
      <w:r>
        <w:t xml:space="preserve"> (15.075,00 eura).</w:t>
      </w:r>
    </w:p>
    <w:p w14:paraId="78269F89" w14:textId="77777777" w:rsidR="005864B8" w:rsidRPr="00997ADD" w:rsidRDefault="005864B8" w:rsidP="005864B8">
      <w:pPr>
        <w:jc w:val="both"/>
      </w:pPr>
      <w:r>
        <w:t>Planirana su i sredstva za projekt „</w:t>
      </w:r>
      <w:proofErr w:type="spellStart"/>
      <w:r>
        <w:t>Dravis</w:t>
      </w:r>
      <w:proofErr w:type="spellEnd"/>
      <w:r>
        <w:t>“ ukupne vrijednosti 195.600,00 eura. Isti će se provoditi naredne dvije godine, sufinanciran je sredstvima Europske unije a kroz njega će se nabaviti oprema koja će se koristiti u raznim akcijama zaštite i spašavanja.</w:t>
      </w:r>
    </w:p>
    <w:p w14:paraId="7CC33EAE" w14:textId="77777777" w:rsidR="005864B8" w:rsidRPr="00997ADD" w:rsidRDefault="005864B8" w:rsidP="005864B8">
      <w:pPr>
        <w:jc w:val="both"/>
      </w:pPr>
    </w:p>
    <w:p w14:paraId="69489969" w14:textId="77777777" w:rsidR="005864B8" w:rsidRDefault="005864B8" w:rsidP="005864B8">
      <w:pPr>
        <w:jc w:val="both"/>
      </w:pPr>
      <w:r w:rsidRPr="00997ADD">
        <w:t xml:space="preserve">Za program </w:t>
      </w:r>
      <w:r w:rsidRPr="00FE6A65">
        <w:rPr>
          <w:u w:val="single"/>
        </w:rPr>
        <w:t>Priprema dokumentacije i provođenje EU projekata</w:t>
      </w:r>
      <w:r w:rsidRPr="00997ADD">
        <w:t xml:space="preserve"> osigurano je 4.</w:t>
      </w:r>
      <w:r>
        <w:t>400.868,04</w:t>
      </w:r>
      <w:r w:rsidRPr="00997ADD">
        <w:t xml:space="preserve"> eura a isti obuhvaća sredstva za međunarodne članarine</w:t>
      </w:r>
      <w:r>
        <w:t xml:space="preserve"> (1.000,00 eura)</w:t>
      </w:r>
      <w:r w:rsidRPr="00997ADD">
        <w:t xml:space="preserve">, </w:t>
      </w:r>
      <w:r>
        <w:t xml:space="preserve">sredstva za sufinanciranje ureda u Bruxellesu (6.968,04 eura), </w:t>
      </w:r>
      <w:r w:rsidRPr="00997ADD">
        <w:t xml:space="preserve">sredstva za </w:t>
      </w:r>
      <w:r>
        <w:t xml:space="preserve">sufinanciranje projekta JU Park prirode Papuk „Novi krug oko </w:t>
      </w:r>
      <w:proofErr w:type="spellStart"/>
      <w:r>
        <w:t>jankovačkih</w:t>
      </w:r>
      <w:proofErr w:type="spellEnd"/>
      <w:r>
        <w:t xml:space="preserve"> jezera“ (30.000,00 eura), sredstva za održivost Centra za</w:t>
      </w:r>
      <w:r w:rsidRPr="00997ADD">
        <w:t xml:space="preserve"> posjetitelje – dvorac Janković u Suhopolju</w:t>
      </w:r>
      <w:r>
        <w:t xml:space="preserve"> (110.000,00 eura)</w:t>
      </w:r>
      <w:r w:rsidRPr="00997ADD">
        <w:t xml:space="preserve">, za završetak projekta Centar za kulturu zdravlja  - dvorac Janković </w:t>
      </w:r>
      <w:proofErr w:type="spellStart"/>
      <w:r w:rsidRPr="00997ADD">
        <w:t>Cabuna</w:t>
      </w:r>
      <w:proofErr w:type="spellEnd"/>
      <w:r w:rsidRPr="00997ADD">
        <w:t xml:space="preserve"> </w:t>
      </w:r>
      <w:r>
        <w:t xml:space="preserve">(3.670.000,00 eura) </w:t>
      </w:r>
      <w:r w:rsidRPr="00997ADD">
        <w:t>te osiguranje i upravljanje projektom Mreža inkubatora</w:t>
      </w:r>
      <w:r>
        <w:t xml:space="preserve"> (185.000,00 eura)</w:t>
      </w:r>
      <w:r w:rsidRPr="00997ADD">
        <w:t>.</w:t>
      </w:r>
      <w:r>
        <w:t xml:space="preserve"> </w:t>
      </w:r>
    </w:p>
    <w:p w14:paraId="21324942" w14:textId="77777777" w:rsidR="005864B8" w:rsidRDefault="005864B8" w:rsidP="005864B8">
      <w:pPr>
        <w:jc w:val="both"/>
      </w:pPr>
      <w:r>
        <w:t>Planiran je i novi projekt kojim će se izvršiti dodatna ulaganja na dvorcu Janković u Suhopolju ukupne vrijednosti 492.000,00 eura od čega je 410.000,00 eura bespovratnih sredstava.</w:t>
      </w:r>
    </w:p>
    <w:p w14:paraId="213122F9" w14:textId="77777777" w:rsidR="005864B8" w:rsidRPr="00997ADD" w:rsidRDefault="005864B8" w:rsidP="005864B8">
      <w:pPr>
        <w:jc w:val="both"/>
      </w:pPr>
    </w:p>
    <w:p w14:paraId="7517748F" w14:textId="77777777" w:rsidR="005864B8" w:rsidRPr="00997ADD" w:rsidRDefault="005864B8" w:rsidP="005864B8">
      <w:pPr>
        <w:jc w:val="both"/>
      </w:pPr>
      <w:r w:rsidRPr="00997ADD">
        <w:t xml:space="preserve">Za program </w:t>
      </w:r>
      <w:r w:rsidRPr="00FE6A65">
        <w:rPr>
          <w:u w:val="single"/>
        </w:rPr>
        <w:t>Drava4Enjoy</w:t>
      </w:r>
      <w:r w:rsidRPr="00997ADD">
        <w:t xml:space="preserve"> osigurano je </w:t>
      </w:r>
      <w:r>
        <w:t>7.442</w:t>
      </w:r>
      <w:r w:rsidRPr="00997ADD">
        <w:t>,</w:t>
      </w:r>
      <w:r>
        <w:t>57</w:t>
      </w:r>
      <w:r w:rsidRPr="00997ADD">
        <w:t xml:space="preserve"> eura i isti se odnose na rashode za osiguranje</w:t>
      </w:r>
      <w:r>
        <w:t xml:space="preserve"> objekta u Kapela Dvoru i</w:t>
      </w:r>
      <w:r w:rsidRPr="00997ADD">
        <w:t xml:space="preserve"> pravo služnosti.</w:t>
      </w:r>
    </w:p>
    <w:p w14:paraId="1FDF8471" w14:textId="77777777" w:rsidR="005864B8" w:rsidRPr="00997ADD" w:rsidRDefault="005864B8" w:rsidP="005864B8">
      <w:pPr>
        <w:jc w:val="both"/>
      </w:pPr>
    </w:p>
    <w:p w14:paraId="5CE8AB81" w14:textId="77777777" w:rsidR="005864B8" w:rsidRPr="00997ADD" w:rsidRDefault="005864B8" w:rsidP="005864B8">
      <w:pPr>
        <w:jc w:val="both"/>
      </w:pPr>
      <w:r w:rsidRPr="00997ADD">
        <w:t xml:space="preserve">Za program </w:t>
      </w:r>
      <w:r w:rsidRPr="00655A11">
        <w:rPr>
          <w:u w:val="single"/>
        </w:rPr>
        <w:t>Jačanje i razvoj gospodarstva</w:t>
      </w:r>
      <w:r w:rsidRPr="00997ADD">
        <w:t xml:space="preserve"> osigurano je </w:t>
      </w:r>
      <w:r>
        <w:t>285.600</w:t>
      </w:r>
      <w:r w:rsidRPr="00997ADD">
        <w:t>,00 eura a u okviru ovog programa planirana su sredstva za subvencije kamata poduzetnicima po raznim kreditnim linijama</w:t>
      </w:r>
      <w:r>
        <w:t xml:space="preserve"> (43.300,00 eura)</w:t>
      </w:r>
      <w:r w:rsidRPr="00997ADD">
        <w:t>, sredstva za subvencioniranje zakupa prostora i ostalih troškova poduzetnici</w:t>
      </w:r>
      <w:r>
        <w:t>ma u poduzetničkim inkubatorima (100.000,00 eura),</w:t>
      </w:r>
      <w:r w:rsidRPr="00997ADD">
        <w:t xml:space="preserve"> sredstva za poticanje tradicijskih obrta i malih proizvođača</w:t>
      </w:r>
      <w:r>
        <w:t xml:space="preserve"> (5.000,00 eura)</w:t>
      </w:r>
      <w:r w:rsidRPr="00997ADD">
        <w:t>, sredstva za poticanje razvoja poduzetništva i obrtništva</w:t>
      </w:r>
      <w:r>
        <w:t xml:space="preserve"> (100.000,00 eura)</w:t>
      </w:r>
      <w:r w:rsidRPr="00997ADD">
        <w:t xml:space="preserve">, za osiguranje hale </w:t>
      </w:r>
      <w:proofErr w:type="spellStart"/>
      <w:r w:rsidRPr="00997ADD">
        <w:t>Viroexpo</w:t>
      </w:r>
      <w:proofErr w:type="spellEnd"/>
      <w:r>
        <w:t xml:space="preserve"> (2.300,00 eura), za izradu dokumentacije za nova ulaganja na hali „</w:t>
      </w:r>
      <w:proofErr w:type="spellStart"/>
      <w:r>
        <w:t>Viroexpo</w:t>
      </w:r>
      <w:proofErr w:type="spellEnd"/>
      <w:r>
        <w:t>“ (30.000,00 eura) te za ostale rashode u gospodarstvu (5.000,00 eura)</w:t>
      </w:r>
      <w:r w:rsidRPr="00997ADD">
        <w:t>.</w:t>
      </w:r>
    </w:p>
    <w:p w14:paraId="65086680" w14:textId="77777777" w:rsidR="005864B8" w:rsidRPr="00997ADD" w:rsidRDefault="005864B8" w:rsidP="005864B8">
      <w:pPr>
        <w:jc w:val="both"/>
      </w:pPr>
    </w:p>
    <w:p w14:paraId="0E513942" w14:textId="77777777" w:rsidR="005864B8" w:rsidRPr="00997ADD" w:rsidRDefault="005864B8" w:rsidP="005864B8">
      <w:pPr>
        <w:jc w:val="both"/>
      </w:pPr>
      <w:r w:rsidRPr="00997ADD">
        <w:t xml:space="preserve">Za program </w:t>
      </w:r>
      <w:r w:rsidRPr="00655A11">
        <w:rPr>
          <w:u w:val="single"/>
        </w:rPr>
        <w:t>Sustavno gospodarenje energijom</w:t>
      </w:r>
      <w:r w:rsidRPr="00997ADD">
        <w:t xml:space="preserve"> osigurano je </w:t>
      </w:r>
      <w:r>
        <w:t>39.901,58</w:t>
      </w:r>
      <w:r w:rsidRPr="00997ADD">
        <w:t xml:space="preserve"> eura za projekte energetske učinkovitosti.</w:t>
      </w:r>
      <w:r>
        <w:t xml:space="preserve"> U okviru ovog programa planirana su sredstva za novi projekt pod nazivom „CROSS-EV“ ukupne vrijednosti 65.803,96 eura koji je sufinanciran sredstvima Europske unije a provodit će se kroz dvije godine i njime će se postaviti tri punionice za električna vozila.</w:t>
      </w:r>
    </w:p>
    <w:p w14:paraId="5D0E5D03" w14:textId="77777777" w:rsidR="005864B8" w:rsidRPr="00997ADD" w:rsidRDefault="005864B8" w:rsidP="005864B8">
      <w:pPr>
        <w:jc w:val="both"/>
      </w:pPr>
    </w:p>
    <w:p w14:paraId="0B13133C" w14:textId="77777777" w:rsidR="005864B8" w:rsidRPr="009E0E01" w:rsidRDefault="005864B8" w:rsidP="005864B8">
      <w:pPr>
        <w:jc w:val="both"/>
      </w:pPr>
      <w:r w:rsidRPr="00997ADD">
        <w:t xml:space="preserve">Za program </w:t>
      </w:r>
      <w:r w:rsidRPr="00655A11">
        <w:rPr>
          <w:u w:val="single"/>
        </w:rPr>
        <w:t>Razvoj turizma</w:t>
      </w:r>
      <w:r w:rsidRPr="00997ADD">
        <w:t xml:space="preserve"> osigurano je 1</w:t>
      </w:r>
      <w:r>
        <w:t>94</w:t>
      </w:r>
      <w:r w:rsidRPr="00997ADD">
        <w:t xml:space="preserve">.000,00 eura a isti uključuje sredstva za sufinanciranje rada Turističke zajednice Virovitičko-podravske županije u iznosu od </w:t>
      </w:r>
      <w:r>
        <w:t>114</w:t>
      </w:r>
      <w:r w:rsidRPr="00997ADD">
        <w:t>.000,00 eura</w:t>
      </w:r>
      <w:r>
        <w:t>,</w:t>
      </w:r>
      <w:r w:rsidRPr="00997ADD">
        <w:t xml:space="preserve"> sredstva za potpore za iznajmljivače u iznosu od 50.000,00 eura</w:t>
      </w:r>
      <w:r>
        <w:t xml:space="preserve"> </w:t>
      </w:r>
      <w:r w:rsidRPr="009E0E01">
        <w:t xml:space="preserve">i 30.000,00 eura za projekt </w:t>
      </w:r>
      <w:proofErr w:type="spellStart"/>
      <w:r w:rsidRPr="009E0E01">
        <w:t>Camin</w:t>
      </w:r>
      <w:r>
        <w:t>o</w:t>
      </w:r>
      <w:proofErr w:type="spellEnd"/>
      <w:r>
        <w:t>.</w:t>
      </w:r>
    </w:p>
    <w:p w14:paraId="75D5A1C9" w14:textId="77777777" w:rsidR="005864B8" w:rsidRPr="00997ADD" w:rsidRDefault="005864B8" w:rsidP="005864B8">
      <w:pPr>
        <w:jc w:val="both"/>
      </w:pPr>
    </w:p>
    <w:p w14:paraId="1FAC96AE" w14:textId="77777777" w:rsidR="005864B8" w:rsidRPr="00997ADD" w:rsidRDefault="005864B8" w:rsidP="005864B8">
      <w:pPr>
        <w:jc w:val="both"/>
      </w:pPr>
      <w:r w:rsidRPr="00997ADD">
        <w:t xml:space="preserve">Za program </w:t>
      </w:r>
      <w:r w:rsidRPr="00655A11">
        <w:rPr>
          <w:u w:val="single"/>
        </w:rPr>
        <w:t>Razvoj poljoprivrede</w:t>
      </w:r>
      <w:r w:rsidRPr="00997ADD">
        <w:t xml:space="preserve"> osigurano je </w:t>
      </w:r>
      <w:r>
        <w:t>170.000,00</w:t>
      </w:r>
      <w:r w:rsidRPr="00997ADD">
        <w:t xml:space="preserve"> eura a isti obuhvaća sredstva za obranu od tuče (</w:t>
      </w:r>
      <w:r>
        <w:t>5</w:t>
      </w:r>
      <w:r w:rsidRPr="00997ADD">
        <w:t xml:space="preserve">.000,00 eura), sredstva za poljoprivredne manifestacije </w:t>
      </w:r>
      <w:r>
        <w:t>(7.5</w:t>
      </w:r>
      <w:r w:rsidRPr="00997ADD">
        <w:t>00,00 eura</w:t>
      </w:r>
      <w:r>
        <w:t>)</w:t>
      </w:r>
      <w:r w:rsidRPr="00997ADD">
        <w:t>, sredstva za sufinanciranje katastarskih izmjera (</w:t>
      </w:r>
      <w:r>
        <w:t>2.5</w:t>
      </w:r>
      <w:r w:rsidRPr="00997ADD">
        <w:t>00,00 eura), sredstva za sufinanciranje razvojnih programa u poljoprivredi (1</w:t>
      </w:r>
      <w:r>
        <w:t>0</w:t>
      </w:r>
      <w:r w:rsidRPr="00997ADD">
        <w:t>0.000,00 eura), za subvencioniranje kamata u poljoprivredi (</w:t>
      </w:r>
      <w:r>
        <w:t>50.000</w:t>
      </w:r>
      <w:r w:rsidRPr="00997ADD">
        <w:t>,00 eura) te za ostale rashode u poljoprivredi (5.000,00 eura).</w:t>
      </w:r>
    </w:p>
    <w:p w14:paraId="3B1D5206" w14:textId="77777777" w:rsidR="005864B8" w:rsidRPr="00997ADD" w:rsidRDefault="005864B8" w:rsidP="005864B8">
      <w:pPr>
        <w:jc w:val="both"/>
      </w:pPr>
    </w:p>
    <w:p w14:paraId="6EE08E96" w14:textId="77777777" w:rsidR="005864B8" w:rsidRPr="00997ADD" w:rsidRDefault="005864B8" w:rsidP="005864B8">
      <w:pPr>
        <w:jc w:val="both"/>
      </w:pPr>
      <w:r w:rsidRPr="00997ADD">
        <w:t xml:space="preserve">Za program </w:t>
      </w:r>
      <w:r w:rsidRPr="00655A11">
        <w:rPr>
          <w:u w:val="single"/>
        </w:rPr>
        <w:t>Izgradnja i upravljanje sustavima navodnjavanja</w:t>
      </w:r>
      <w:r w:rsidRPr="00997ADD">
        <w:t xml:space="preserve"> osigurano je </w:t>
      </w:r>
      <w:r>
        <w:t>6.720.200,00</w:t>
      </w:r>
      <w:r w:rsidRPr="00997ADD">
        <w:t xml:space="preserve"> eura i to za funkcioniranje i održavanje sustava navodnjavanja </w:t>
      </w:r>
      <w:proofErr w:type="spellStart"/>
      <w:r w:rsidRPr="00997ADD">
        <w:t>Kapinci</w:t>
      </w:r>
      <w:proofErr w:type="spellEnd"/>
      <w:r w:rsidRPr="00997ADD">
        <w:t xml:space="preserve"> - </w:t>
      </w:r>
      <w:proofErr w:type="spellStart"/>
      <w:r w:rsidRPr="00997ADD">
        <w:t>Vaška</w:t>
      </w:r>
      <w:proofErr w:type="spellEnd"/>
      <w:r w:rsidRPr="00997ADD">
        <w:t xml:space="preserve"> </w:t>
      </w:r>
      <w:r>
        <w:t>223.7</w:t>
      </w:r>
      <w:r w:rsidRPr="00997ADD">
        <w:t xml:space="preserve">00,00 eura, za funkcioniranje i održavanje sustava navodnjavanja Novi Gradac - </w:t>
      </w:r>
      <w:proofErr w:type="spellStart"/>
      <w:r w:rsidRPr="00997ADD">
        <w:t>Detkovac</w:t>
      </w:r>
      <w:proofErr w:type="spellEnd"/>
      <w:r w:rsidRPr="00997ADD">
        <w:t xml:space="preserve"> 9</w:t>
      </w:r>
      <w:r>
        <w:t>5</w:t>
      </w:r>
      <w:r w:rsidRPr="00997ADD">
        <w:t xml:space="preserve">.500,00 eura, za funkcioniranje i održavanje sustava </w:t>
      </w:r>
      <w:proofErr w:type="spellStart"/>
      <w:r w:rsidRPr="00997ADD">
        <w:t>Đolta</w:t>
      </w:r>
      <w:proofErr w:type="spellEnd"/>
      <w:r w:rsidRPr="00997ADD">
        <w:t xml:space="preserve"> 1. faza </w:t>
      </w:r>
      <w:r>
        <w:t xml:space="preserve">45.000,00, za izgradnju </w:t>
      </w:r>
      <w:r w:rsidRPr="00997ADD">
        <w:t xml:space="preserve">sustava navodnjavanja </w:t>
      </w:r>
      <w:proofErr w:type="spellStart"/>
      <w:r w:rsidRPr="00997ADD">
        <w:t>Đolta</w:t>
      </w:r>
      <w:proofErr w:type="spellEnd"/>
      <w:r w:rsidRPr="00997ADD">
        <w:t xml:space="preserve"> 2. faza </w:t>
      </w:r>
      <w:r>
        <w:t>5.400.000,00</w:t>
      </w:r>
      <w:r w:rsidRPr="00997ADD">
        <w:t xml:space="preserve"> eura</w:t>
      </w:r>
      <w:r>
        <w:t xml:space="preserve"> kroz tri godine</w:t>
      </w:r>
      <w:r w:rsidRPr="00997ADD">
        <w:t xml:space="preserve">, za </w:t>
      </w:r>
      <w:r>
        <w:t>izgradnje sustava</w:t>
      </w:r>
      <w:r w:rsidRPr="00997ADD">
        <w:t xml:space="preserve"> navodnjavanja </w:t>
      </w:r>
      <w:r w:rsidRPr="00311DB5">
        <w:t>Lukač</w:t>
      </w:r>
      <w:r>
        <w:t xml:space="preserve"> 9.800.000</w:t>
      </w:r>
      <w:r w:rsidRPr="00311DB5">
        <w:t>,00 eura</w:t>
      </w:r>
      <w:r>
        <w:t xml:space="preserve"> kroz tri godine</w:t>
      </w:r>
      <w:r w:rsidRPr="00311DB5">
        <w:t>,</w:t>
      </w:r>
      <w:r w:rsidRPr="00997ADD">
        <w:t xml:space="preserve"> za projekt navodnjavanja Čađavica </w:t>
      </w:r>
      <w:r>
        <w:t>15</w:t>
      </w:r>
      <w:r w:rsidRPr="00997ADD">
        <w:t xml:space="preserve">0.000,00 eura i </w:t>
      </w:r>
      <w:r>
        <w:t>projekt</w:t>
      </w:r>
      <w:r w:rsidRPr="00997ADD">
        <w:t xml:space="preserve"> navodnjavanja </w:t>
      </w:r>
      <w:proofErr w:type="spellStart"/>
      <w:r w:rsidRPr="00997ADD">
        <w:t>Čačinci</w:t>
      </w:r>
      <w:proofErr w:type="spellEnd"/>
      <w:r w:rsidRPr="00997ADD">
        <w:t xml:space="preserve"> – Crnac 5.000,00 eura. </w:t>
      </w:r>
    </w:p>
    <w:p w14:paraId="37CB0B9A" w14:textId="77777777" w:rsidR="005864B8" w:rsidRPr="00997ADD" w:rsidRDefault="005864B8" w:rsidP="005864B8">
      <w:pPr>
        <w:jc w:val="both"/>
      </w:pPr>
    </w:p>
    <w:p w14:paraId="0388D736" w14:textId="77777777" w:rsidR="005864B8" w:rsidRPr="00997ADD" w:rsidRDefault="005864B8" w:rsidP="005864B8">
      <w:pPr>
        <w:jc w:val="both"/>
      </w:pPr>
      <w:r w:rsidRPr="00997ADD">
        <w:t xml:space="preserve">Za program </w:t>
      </w:r>
      <w:r w:rsidRPr="00655A11">
        <w:rPr>
          <w:u w:val="single"/>
        </w:rPr>
        <w:t>Lovstvo</w:t>
      </w:r>
      <w:r w:rsidRPr="00997ADD">
        <w:t xml:space="preserve"> osigurano je </w:t>
      </w:r>
      <w:r>
        <w:t>72</w:t>
      </w:r>
      <w:r w:rsidRPr="00997ADD">
        <w:t>.</w:t>
      </w:r>
      <w:r>
        <w:t>5</w:t>
      </w:r>
      <w:r w:rsidRPr="00997ADD">
        <w:t xml:space="preserve">00,00 eura i to za promidžbu i informiranje iz područja lovstva </w:t>
      </w:r>
      <w:r>
        <w:t>36.500</w:t>
      </w:r>
      <w:r w:rsidRPr="00997ADD">
        <w:t xml:space="preserve">,00 eura i za razvoj lovstva na području županije </w:t>
      </w:r>
      <w:r>
        <w:t>36</w:t>
      </w:r>
      <w:r w:rsidRPr="00997ADD">
        <w:t>.000,00 eura.</w:t>
      </w:r>
    </w:p>
    <w:p w14:paraId="33B4D1F0" w14:textId="77777777" w:rsidR="005864B8" w:rsidRPr="00997ADD" w:rsidRDefault="005864B8" w:rsidP="005864B8">
      <w:pPr>
        <w:jc w:val="both"/>
      </w:pPr>
    </w:p>
    <w:p w14:paraId="3AE6BB2E" w14:textId="77777777" w:rsidR="005864B8" w:rsidRPr="00997ADD" w:rsidRDefault="005864B8" w:rsidP="005864B8">
      <w:pPr>
        <w:jc w:val="both"/>
      </w:pPr>
      <w:r w:rsidRPr="00997ADD">
        <w:t xml:space="preserve">Za program </w:t>
      </w:r>
      <w:r w:rsidRPr="00655A11">
        <w:rPr>
          <w:u w:val="single"/>
        </w:rPr>
        <w:t>Promet i veze</w:t>
      </w:r>
      <w:r w:rsidRPr="00997ADD">
        <w:t xml:space="preserve"> osigurano je 2.</w:t>
      </w:r>
      <w:r>
        <w:t>693</w:t>
      </w:r>
      <w:r w:rsidRPr="00997ADD">
        <w:t>.</w:t>
      </w:r>
      <w:r>
        <w:t>000</w:t>
      </w:r>
      <w:r w:rsidRPr="00997ADD">
        <w:t>,00 eura a sredstva se odnose na financiranje javne usluge u županijskom linijskom prijevozu putnika</w:t>
      </w:r>
      <w:r>
        <w:t>.</w:t>
      </w:r>
    </w:p>
    <w:p w14:paraId="40A7A921" w14:textId="77777777" w:rsidR="005864B8" w:rsidRPr="00997ADD" w:rsidRDefault="005864B8" w:rsidP="005864B8">
      <w:pPr>
        <w:jc w:val="both"/>
      </w:pPr>
    </w:p>
    <w:p w14:paraId="7B103385" w14:textId="77777777" w:rsidR="005864B8" w:rsidRPr="00997ADD" w:rsidRDefault="005864B8" w:rsidP="005864B8">
      <w:pPr>
        <w:jc w:val="both"/>
      </w:pPr>
      <w:r w:rsidRPr="00655A11">
        <w:rPr>
          <w:u w:val="single"/>
        </w:rPr>
        <w:t>VIDRI – Agenciji za regionalni razvoj Virovitičko-podravske županije</w:t>
      </w:r>
      <w:r w:rsidRPr="00997ADD">
        <w:t xml:space="preserve"> osigurano je </w:t>
      </w:r>
      <w:r>
        <w:t>1.000.000</w:t>
      </w:r>
      <w:r w:rsidRPr="00997ADD">
        <w:t>,00 eura i to 4</w:t>
      </w:r>
      <w:r>
        <w:t>5</w:t>
      </w:r>
      <w:r w:rsidRPr="00997ADD">
        <w:t xml:space="preserve">0.000,00 eura iz izvornih županijskih sredstava a </w:t>
      </w:r>
      <w:r>
        <w:t>rashode u visini 550.000</w:t>
      </w:r>
      <w:r w:rsidRPr="00997ADD">
        <w:t xml:space="preserve">,00 eura Vidra </w:t>
      </w:r>
      <w:r>
        <w:t>namjerava pokriti</w:t>
      </w:r>
      <w:r w:rsidRPr="00997ADD">
        <w:t xml:space="preserve"> iz svojih vlastitih i namjenskih prihoda.</w:t>
      </w:r>
    </w:p>
    <w:p w14:paraId="37958208" w14:textId="77777777" w:rsidR="005864B8" w:rsidRPr="00997ADD" w:rsidRDefault="005864B8" w:rsidP="005864B8">
      <w:pPr>
        <w:jc w:val="both"/>
      </w:pPr>
    </w:p>
    <w:p w14:paraId="7DAA4B8A" w14:textId="77777777" w:rsidR="005864B8" w:rsidRPr="00997ADD" w:rsidRDefault="005864B8" w:rsidP="005864B8">
      <w:pPr>
        <w:jc w:val="both"/>
      </w:pPr>
      <w:r w:rsidRPr="00655A11">
        <w:rPr>
          <w:u w:val="single"/>
        </w:rPr>
        <w:t>Tehnološko-inovacijskom centru</w:t>
      </w:r>
      <w:r w:rsidRPr="00997ADD">
        <w:t xml:space="preserve"> osigurano je </w:t>
      </w:r>
      <w:r>
        <w:t>230.000,00</w:t>
      </w:r>
      <w:r w:rsidRPr="00997ADD">
        <w:t xml:space="preserve"> eur</w:t>
      </w:r>
      <w:r>
        <w:t>a</w:t>
      </w:r>
      <w:r w:rsidRPr="00997ADD">
        <w:t xml:space="preserve"> od čega </w:t>
      </w:r>
      <w:r>
        <w:t>20</w:t>
      </w:r>
      <w:r w:rsidRPr="00997ADD">
        <w:t xml:space="preserve">0.000,00 eura iz izvornih županijskih sredstava a rashode u visini </w:t>
      </w:r>
      <w:r>
        <w:t>30.000,00</w:t>
      </w:r>
      <w:r w:rsidRPr="00997ADD">
        <w:t xml:space="preserve"> eur</w:t>
      </w:r>
      <w:r>
        <w:t>a</w:t>
      </w:r>
      <w:r w:rsidRPr="00997ADD">
        <w:t xml:space="preserve"> Tehnološko-inovacijski namjerava pokriti iz svojih vlastitih i namjenskih prihoda.</w:t>
      </w:r>
    </w:p>
    <w:p w14:paraId="0920D6C9" w14:textId="77777777" w:rsidR="005864B8" w:rsidRPr="00997ADD" w:rsidRDefault="005864B8" w:rsidP="005864B8">
      <w:pPr>
        <w:jc w:val="both"/>
      </w:pPr>
    </w:p>
    <w:p w14:paraId="4BDC94FE" w14:textId="77777777" w:rsidR="005864B8" w:rsidRPr="00997ADD" w:rsidRDefault="005864B8" w:rsidP="005864B8">
      <w:pPr>
        <w:jc w:val="both"/>
      </w:pPr>
      <w:r w:rsidRPr="00655A11">
        <w:rPr>
          <w:u w:val="single"/>
        </w:rPr>
        <w:t>Panonskom drvnom centru kompetencija Virovitičko-podravske županije</w:t>
      </w:r>
      <w:r w:rsidRPr="00997ADD">
        <w:t xml:space="preserve"> osigurano je </w:t>
      </w:r>
      <w:r>
        <w:t>100.00</w:t>
      </w:r>
      <w:r w:rsidRPr="00997ADD">
        <w:t xml:space="preserve">0,00 eura od čega </w:t>
      </w:r>
      <w:r>
        <w:t>60</w:t>
      </w:r>
      <w:r w:rsidRPr="00997ADD">
        <w:t>.</w:t>
      </w:r>
      <w:r>
        <w:t>000</w:t>
      </w:r>
      <w:r w:rsidRPr="00997ADD">
        <w:t xml:space="preserve">,00 eura iz izvornih županijskih prihoda a rashode u visini </w:t>
      </w:r>
      <w:r>
        <w:t>40.000,</w:t>
      </w:r>
      <w:r w:rsidRPr="00997ADD">
        <w:t>00 eura Panonski drvni centar kompetencija pokrit će iz svojih vlastitih i namjenskih prihoda.</w:t>
      </w:r>
    </w:p>
    <w:p w14:paraId="684CA20C" w14:textId="77777777" w:rsidR="005864B8" w:rsidRDefault="005864B8" w:rsidP="005864B8">
      <w:pPr>
        <w:jc w:val="both"/>
      </w:pPr>
    </w:p>
    <w:p w14:paraId="5EF19507" w14:textId="77777777" w:rsidR="005864B8" w:rsidRDefault="005864B8" w:rsidP="005864B8">
      <w:pPr>
        <w:jc w:val="both"/>
      </w:pPr>
    </w:p>
    <w:p w14:paraId="74EF123E" w14:textId="77777777" w:rsidR="005864B8" w:rsidRDefault="005864B8" w:rsidP="005864B8">
      <w:pPr>
        <w:jc w:val="both"/>
      </w:pPr>
    </w:p>
    <w:p w14:paraId="129BD986" w14:textId="77777777" w:rsidR="005864B8" w:rsidRDefault="005864B8" w:rsidP="005864B8">
      <w:pPr>
        <w:jc w:val="both"/>
      </w:pPr>
    </w:p>
    <w:p w14:paraId="1A3D4D57" w14:textId="77777777" w:rsidR="005864B8" w:rsidRDefault="005864B8"/>
    <w:sectPr w:rsidR="005864B8" w:rsidSect="00D10D7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2B4B"/>
    <w:multiLevelType w:val="multilevel"/>
    <w:tmpl w:val="4F644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747101"/>
    <w:multiLevelType w:val="hybridMultilevel"/>
    <w:tmpl w:val="1624D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BB2E5A"/>
    <w:multiLevelType w:val="hybridMultilevel"/>
    <w:tmpl w:val="1DF8363C"/>
    <w:lvl w:ilvl="0" w:tplc="874CE35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BEC6866"/>
    <w:multiLevelType w:val="hybridMultilevel"/>
    <w:tmpl w:val="6E9CED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202F44"/>
    <w:multiLevelType w:val="hybridMultilevel"/>
    <w:tmpl w:val="67A21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135BFF"/>
    <w:multiLevelType w:val="hybridMultilevel"/>
    <w:tmpl w:val="0128C93C"/>
    <w:lvl w:ilvl="0" w:tplc="9BE2C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367A3A"/>
    <w:multiLevelType w:val="hybridMultilevel"/>
    <w:tmpl w:val="CA800E96"/>
    <w:lvl w:ilvl="0" w:tplc="F25C72E8">
      <w:start w:val="2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E4701"/>
    <w:multiLevelType w:val="hybridMultilevel"/>
    <w:tmpl w:val="0CB61BFE"/>
    <w:lvl w:ilvl="0" w:tplc="0040CF7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3D0F23BE"/>
    <w:multiLevelType w:val="hybridMultilevel"/>
    <w:tmpl w:val="44723364"/>
    <w:lvl w:ilvl="0" w:tplc="9BE2CB9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D029B2"/>
    <w:multiLevelType w:val="hybridMultilevel"/>
    <w:tmpl w:val="E868879E"/>
    <w:lvl w:ilvl="0" w:tplc="536E02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4653C00"/>
    <w:multiLevelType w:val="hybridMultilevel"/>
    <w:tmpl w:val="B3BA89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AE3E62"/>
    <w:multiLevelType w:val="hybridMultilevel"/>
    <w:tmpl w:val="A7B083B0"/>
    <w:lvl w:ilvl="0" w:tplc="51EAF83C">
      <w:start w:val="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432B7E"/>
    <w:multiLevelType w:val="hybridMultilevel"/>
    <w:tmpl w:val="51AEDEB4"/>
    <w:lvl w:ilvl="0" w:tplc="BF1624F6">
      <w:numFmt w:val="bullet"/>
      <w:lvlText w:val="-"/>
      <w:lvlJc w:val="left"/>
      <w:pPr>
        <w:tabs>
          <w:tab w:val="num" w:pos="420"/>
        </w:tabs>
        <w:ind w:left="420" w:hanging="360"/>
      </w:pPr>
      <w:rPr>
        <w:rFonts w:ascii="Times New Roman" w:eastAsia="Times New Roman" w:hAnsi="Times New Roman" w:cs="Times New Roman" w:hint="default"/>
      </w:rPr>
    </w:lvl>
    <w:lvl w:ilvl="1" w:tplc="041A0003" w:tentative="1">
      <w:start w:val="1"/>
      <w:numFmt w:val="bullet"/>
      <w:lvlText w:val="o"/>
      <w:lvlJc w:val="left"/>
      <w:pPr>
        <w:tabs>
          <w:tab w:val="num" w:pos="1140"/>
        </w:tabs>
        <w:ind w:left="1140" w:hanging="360"/>
      </w:pPr>
      <w:rPr>
        <w:rFonts w:ascii="Courier New" w:hAnsi="Courier New" w:cs="Courier New" w:hint="default"/>
      </w:rPr>
    </w:lvl>
    <w:lvl w:ilvl="2" w:tplc="041A0005" w:tentative="1">
      <w:start w:val="1"/>
      <w:numFmt w:val="bullet"/>
      <w:lvlText w:val=""/>
      <w:lvlJc w:val="left"/>
      <w:pPr>
        <w:tabs>
          <w:tab w:val="num" w:pos="1860"/>
        </w:tabs>
        <w:ind w:left="1860" w:hanging="360"/>
      </w:pPr>
      <w:rPr>
        <w:rFonts w:ascii="Wingdings" w:hAnsi="Wingdings" w:hint="default"/>
      </w:rPr>
    </w:lvl>
    <w:lvl w:ilvl="3" w:tplc="041A0001" w:tentative="1">
      <w:start w:val="1"/>
      <w:numFmt w:val="bullet"/>
      <w:lvlText w:val=""/>
      <w:lvlJc w:val="left"/>
      <w:pPr>
        <w:tabs>
          <w:tab w:val="num" w:pos="2580"/>
        </w:tabs>
        <w:ind w:left="2580" w:hanging="360"/>
      </w:pPr>
      <w:rPr>
        <w:rFonts w:ascii="Symbol" w:hAnsi="Symbol" w:hint="default"/>
      </w:rPr>
    </w:lvl>
    <w:lvl w:ilvl="4" w:tplc="041A0003" w:tentative="1">
      <w:start w:val="1"/>
      <w:numFmt w:val="bullet"/>
      <w:lvlText w:val="o"/>
      <w:lvlJc w:val="left"/>
      <w:pPr>
        <w:tabs>
          <w:tab w:val="num" w:pos="3300"/>
        </w:tabs>
        <w:ind w:left="3300" w:hanging="360"/>
      </w:pPr>
      <w:rPr>
        <w:rFonts w:ascii="Courier New" w:hAnsi="Courier New" w:cs="Courier New" w:hint="default"/>
      </w:rPr>
    </w:lvl>
    <w:lvl w:ilvl="5" w:tplc="041A0005" w:tentative="1">
      <w:start w:val="1"/>
      <w:numFmt w:val="bullet"/>
      <w:lvlText w:val=""/>
      <w:lvlJc w:val="left"/>
      <w:pPr>
        <w:tabs>
          <w:tab w:val="num" w:pos="4020"/>
        </w:tabs>
        <w:ind w:left="4020" w:hanging="360"/>
      </w:pPr>
      <w:rPr>
        <w:rFonts w:ascii="Wingdings" w:hAnsi="Wingdings" w:hint="default"/>
      </w:rPr>
    </w:lvl>
    <w:lvl w:ilvl="6" w:tplc="041A0001" w:tentative="1">
      <w:start w:val="1"/>
      <w:numFmt w:val="bullet"/>
      <w:lvlText w:val=""/>
      <w:lvlJc w:val="left"/>
      <w:pPr>
        <w:tabs>
          <w:tab w:val="num" w:pos="4740"/>
        </w:tabs>
        <w:ind w:left="4740" w:hanging="360"/>
      </w:pPr>
      <w:rPr>
        <w:rFonts w:ascii="Symbol" w:hAnsi="Symbol" w:hint="default"/>
      </w:rPr>
    </w:lvl>
    <w:lvl w:ilvl="7" w:tplc="041A0003" w:tentative="1">
      <w:start w:val="1"/>
      <w:numFmt w:val="bullet"/>
      <w:lvlText w:val="o"/>
      <w:lvlJc w:val="left"/>
      <w:pPr>
        <w:tabs>
          <w:tab w:val="num" w:pos="5460"/>
        </w:tabs>
        <w:ind w:left="5460" w:hanging="360"/>
      </w:pPr>
      <w:rPr>
        <w:rFonts w:ascii="Courier New" w:hAnsi="Courier New" w:cs="Courier New" w:hint="default"/>
      </w:rPr>
    </w:lvl>
    <w:lvl w:ilvl="8" w:tplc="041A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6B8216B7"/>
    <w:multiLevelType w:val="hybridMultilevel"/>
    <w:tmpl w:val="D194CB8C"/>
    <w:lvl w:ilvl="0" w:tplc="CBB6B57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5D83792"/>
    <w:multiLevelType w:val="hybridMultilevel"/>
    <w:tmpl w:val="ECD2FB82"/>
    <w:lvl w:ilvl="0" w:tplc="3CFC06BE">
      <w:start w:val="2024"/>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8C56FAE"/>
    <w:multiLevelType w:val="hybridMultilevel"/>
    <w:tmpl w:val="EB1AFA06"/>
    <w:lvl w:ilvl="0" w:tplc="5FEE8F2A">
      <w:start w:val="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1023357517">
    <w:abstractNumId w:val="12"/>
  </w:num>
  <w:num w:numId="2" w16cid:durableId="1943948586">
    <w:abstractNumId w:val="11"/>
  </w:num>
  <w:num w:numId="3" w16cid:durableId="445393977">
    <w:abstractNumId w:val="15"/>
  </w:num>
  <w:num w:numId="4" w16cid:durableId="1377240538">
    <w:abstractNumId w:val="6"/>
  </w:num>
  <w:num w:numId="5" w16cid:durableId="733088880">
    <w:abstractNumId w:val="3"/>
  </w:num>
  <w:num w:numId="6" w16cid:durableId="1603534927">
    <w:abstractNumId w:val="10"/>
  </w:num>
  <w:num w:numId="7" w16cid:durableId="348683661">
    <w:abstractNumId w:val="9"/>
  </w:num>
  <w:num w:numId="8" w16cid:durableId="1387409586">
    <w:abstractNumId w:val="1"/>
  </w:num>
  <w:num w:numId="9" w16cid:durableId="1820656496">
    <w:abstractNumId w:val="7"/>
  </w:num>
  <w:num w:numId="10" w16cid:durableId="356154052">
    <w:abstractNumId w:val="0"/>
  </w:num>
  <w:num w:numId="11" w16cid:durableId="113058706">
    <w:abstractNumId w:val="8"/>
  </w:num>
  <w:num w:numId="12" w16cid:durableId="1441219566">
    <w:abstractNumId w:val="4"/>
  </w:num>
  <w:num w:numId="13" w16cid:durableId="1140995687">
    <w:abstractNumId w:val="14"/>
  </w:num>
  <w:num w:numId="14" w16cid:durableId="1323310905">
    <w:abstractNumId w:val="5"/>
  </w:num>
  <w:num w:numId="15" w16cid:durableId="386340231">
    <w:abstractNumId w:val="2"/>
  </w:num>
  <w:num w:numId="16" w16cid:durableId="475727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B8"/>
    <w:rsid w:val="000E2458"/>
    <w:rsid w:val="003158A2"/>
    <w:rsid w:val="003C2577"/>
    <w:rsid w:val="005864B8"/>
    <w:rsid w:val="00607EEC"/>
    <w:rsid w:val="0095586A"/>
    <w:rsid w:val="00D10D79"/>
    <w:rsid w:val="00E87716"/>
    <w:rsid w:val="00ED26F5"/>
    <w:rsid w:val="00F6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D6CC"/>
  <w15:chartTrackingRefBased/>
  <w15:docId w15:val="{B5BDD632-6F73-42FD-9ED4-CF3598DF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86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86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864B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864B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864B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864B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864B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864B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864B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4B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864B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864B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864B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864B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864B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864B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864B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864B8"/>
    <w:rPr>
      <w:rFonts w:eastAsiaTheme="majorEastAsia" w:cstheme="majorBidi"/>
      <w:color w:val="272727" w:themeColor="text1" w:themeTint="D8"/>
    </w:rPr>
  </w:style>
  <w:style w:type="paragraph" w:styleId="Naslov">
    <w:name w:val="Title"/>
    <w:basedOn w:val="Normal"/>
    <w:next w:val="Normal"/>
    <w:link w:val="NaslovChar"/>
    <w:uiPriority w:val="10"/>
    <w:qFormat/>
    <w:rsid w:val="00586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864B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864B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864B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864B8"/>
    <w:pPr>
      <w:spacing w:before="160"/>
      <w:jc w:val="center"/>
    </w:pPr>
    <w:rPr>
      <w:i/>
      <w:iCs/>
      <w:color w:val="404040" w:themeColor="text1" w:themeTint="BF"/>
    </w:rPr>
  </w:style>
  <w:style w:type="character" w:customStyle="1" w:styleId="CitatChar">
    <w:name w:val="Citat Char"/>
    <w:basedOn w:val="Zadanifontodlomka"/>
    <w:link w:val="Citat"/>
    <w:uiPriority w:val="29"/>
    <w:rsid w:val="005864B8"/>
    <w:rPr>
      <w:i/>
      <w:iCs/>
      <w:color w:val="404040" w:themeColor="text1" w:themeTint="BF"/>
    </w:rPr>
  </w:style>
  <w:style w:type="paragraph" w:styleId="Odlomakpopisa">
    <w:name w:val="List Paragraph"/>
    <w:basedOn w:val="Normal"/>
    <w:uiPriority w:val="34"/>
    <w:qFormat/>
    <w:rsid w:val="005864B8"/>
    <w:pPr>
      <w:ind w:left="720"/>
      <w:contextualSpacing/>
    </w:pPr>
  </w:style>
  <w:style w:type="character" w:styleId="Jakoisticanje">
    <w:name w:val="Intense Emphasis"/>
    <w:basedOn w:val="Zadanifontodlomka"/>
    <w:uiPriority w:val="21"/>
    <w:qFormat/>
    <w:rsid w:val="005864B8"/>
    <w:rPr>
      <w:i/>
      <w:iCs/>
      <w:color w:val="0F4761" w:themeColor="accent1" w:themeShade="BF"/>
    </w:rPr>
  </w:style>
  <w:style w:type="paragraph" w:styleId="Naglaencitat">
    <w:name w:val="Intense Quote"/>
    <w:basedOn w:val="Normal"/>
    <w:next w:val="Normal"/>
    <w:link w:val="NaglaencitatChar"/>
    <w:uiPriority w:val="30"/>
    <w:qFormat/>
    <w:rsid w:val="00586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864B8"/>
    <w:rPr>
      <w:i/>
      <w:iCs/>
      <w:color w:val="0F4761" w:themeColor="accent1" w:themeShade="BF"/>
    </w:rPr>
  </w:style>
  <w:style w:type="character" w:styleId="Istaknutareferenca">
    <w:name w:val="Intense Reference"/>
    <w:basedOn w:val="Zadanifontodlomka"/>
    <w:uiPriority w:val="32"/>
    <w:qFormat/>
    <w:rsid w:val="005864B8"/>
    <w:rPr>
      <w:b/>
      <w:bCs/>
      <w:smallCaps/>
      <w:color w:val="0F4761" w:themeColor="accent1" w:themeShade="BF"/>
      <w:spacing w:val="5"/>
    </w:rPr>
  </w:style>
  <w:style w:type="character" w:styleId="Hiperveza">
    <w:name w:val="Hyperlink"/>
    <w:basedOn w:val="Zadanifontodlomka"/>
    <w:uiPriority w:val="99"/>
    <w:semiHidden/>
    <w:unhideWhenUsed/>
    <w:rsid w:val="005864B8"/>
    <w:rPr>
      <w:color w:val="0563C1"/>
      <w:u w:val="single"/>
    </w:rPr>
  </w:style>
  <w:style w:type="character" w:styleId="SlijeenaHiperveza">
    <w:name w:val="FollowedHyperlink"/>
    <w:basedOn w:val="Zadanifontodlomka"/>
    <w:uiPriority w:val="99"/>
    <w:semiHidden/>
    <w:unhideWhenUsed/>
    <w:rsid w:val="005864B8"/>
    <w:rPr>
      <w:color w:val="954F72"/>
      <w:u w:val="single"/>
    </w:rPr>
  </w:style>
  <w:style w:type="paragraph" w:customStyle="1" w:styleId="msonormal0">
    <w:name w:val="msonormal"/>
    <w:basedOn w:val="Normal"/>
    <w:rsid w:val="005864B8"/>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paragraph" w:customStyle="1" w:styleId="xl63">
    <w:name w:val="xl63"/>
    <w:basedOn w:val="Normal"/>
    <w:rsid w:val="005864B8"/>
    <w:pPr>
      <w:spacing w:before="100" w:beforeAutospacing="1" w:after="100" w:afterAutospacing="1" w:line="240" w:lineRule="auto"/>
    </w:pPr>
    <w:rPr>
      <w:rFonts w:ascii="Times New Roman" w:eastAsia="Times New Roman" w:hAnsi="Times New Roman" w:cs="Times New Roman"/>
      <w:b/>
      <w:bCs/>
      <w:sz w:val="24"/>
      <w:szCs w:val="24"/>
      <w:lang w:eastAsia="hr-HR"/>
      <w14:ligatures w14:val="none"/>
    </w:rPr>
  </w:style>
  <w:style w:type="paragraph" w:customStyle="1" w:styleId="xl64">
    <w:name w:val="xl64"/>
    <w:basedOn w:val="Normal"/>
    <w:rsid w:val="005864B8"/>
    <w:pPr>
      <w:spacing w:before="100" w:beforeAutospacing="1" w:after="100" w:afterAutospacing="1" w:line="240" w:lineRule="auto"/>
    </w:pPr>
    <w:rPr>
      <w:rFonts w:ascii="Times New Roman" w:eastAsia="Times New Roman" w:hAnsi="Times New Roman" w:cs="Times New Roman"/>
      <w:b/>
      <w:bCs/>
      <w:sz w:val="24"/>
      <w:szCs w:val="24"/>
      <w:lang w:eastAsia="hr-HR"/>
      <w14:ligatures w14:val="none"/>
    </w:rPr>
  </w:style>
  <w:style w:type="paragraph" w:customStyle="1" w:styleId="xl65">
    <w:name w:val="xl65"/>
    <w:basedOn w:val="Normal"/>
    <w:rsid w:val="005864B8"/>
    <w:pPr>
      <w:spacing w:before="100" w:beforeAutospacing="1" w:after="100" w:afterAutospacing="1" w:line="240" w:lineRule="auto"/>
    </w:pPr>
    <w:rPr>
      <w:rFonts w:ascii="Times New Roman" w:eastAsia="Times New Roman" w:hAnsi="Times New Roman" w:cs="Times New Roman"/>
      <w:b/>
      <w:bCs/>
      <w:sz w:val="24"/>
      <w:szCs w:val="24"/>
      <w:lang w:eastAsia="hr-HR"/>
      <w14:ligatures w14:val="none"/>
    </w:rPr>
  </w:style>
  <w:style w:type="paragraph" w:customStyle="1" w:styleId="xl66">
    <w:name w:val="xl66"/>
    <w:basedOn w:val="Normal"/>
    <w:rsid w:val="005864B8"/>
    <w:pPr>
      <w:spacing w:before="100" w:beforeAutospacing="1" w:after="100" w:afterAutospacing="1" w:line="240" w:lineRule="auto"/>
      <w:jc w:val="center"/>
    </w:pPr>
    <w:rPr>
      <w:rFonts w:ascii="Times New Roman" w:eastAsia="Times New Roman" w:hAnsi="Times New Roman" w:cs="Times New Roman"/>
      <w:b/>
      <w:bCs/>
      <w:sz w:val="24"/>
      <w:szCs w:val="24"/>
      <w:lang w:eastAsia="hr-HR"/>
      <w14:ligatures w14:val="none"/>
    </w:rPr>
  </w:style>
  <w:style w:type="paragraph" w:customStyle="1" w:styleId="xl67">
    <w:name w:val="xl67"/>
    <w:basedOn w:val="Normal"/>
    <w:rsid w:val="005864B8"/>
    <w:pPr>
      <w:spacing w:before="100" w:beforeAutospacing="1" w:after="100" w:afterAutospacing="1" w:line="240" w:lineRule="auto"/>
      <w:jc w:val="center"/>
    </w:pPr>
    <w:rPr>
      <w:rFonts w:ascii="Arial" w:eastAsia="Times New Roman" w:hAnsi="Arial" w:cs="Arial"/>
      <w:b/>
      <w:bCs/>
      <w:sz w:val="24"/>
      <w:szCs w:val="24"/>
      <w:lang w:eastAsia="hr-HR"/>
      <w14:ligatures w14:val="none"/>
    </w:rPr>
  </w:style>
  <w:style w:type="paragraph" w:customStyle="1" w:styleId="xl68">
    <w:name w:val="xl68"/>
    <w:basedOn w:val="Normal"/>
    <w:rsid w:val="005864B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69">
    <w:name w:val="xl69"/>
    <w:basedOn w:val="Normal"/>
    <w:rsid w:val="005864B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70">
    <w:name w:val="xl70"/>
    <w:basedOn w:val="Normal"/>
    <w:rsid w:val="005864B8"/>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71">
    <w:name w:val="xl71"/>
    <w:basedOn w:val="Normal"/>
    <w:rsid w:val="005864B8"/>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72">
    <w:name w:val="xl72"/>
    <w:basedOn w:val="Normal"/>
    <w:rsid w:val="005864B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73">
    <w:name w:val="xl73"/>
    <w:basedOn w:val="Normal"/>
    <w:rsid w:val="005864B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74">
    <w:name w:val="xl74"/>
    <w:basedOn w:val="Normal"/>
    <w:rsid w:val="005864B8"/>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75">
    <w:name w:val="xl75"/>
    <w:basedOn w:val="Normal"/>
    <w:rsid w:val="005864B8"/>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76">
    <w:name w:val="xl76"/>
    <w:basedOn w:val="Normal"/>
    <w:rsid w:val="005864B8"/>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77">
    <w:name w:val="xl77"/>
    <w:basedOn w:val="Normal"/>
    <w:rsid w:val="005864B8"/>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78">
    <w:name w:val="xl78"/>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hr-HR"/>
      <w14:ligatures w14:val="none"/>
    </w:rPr>
  </w:style>
  <w:style w:type="paragraph" w:customStyle="1" w:styleId="xl79">
    <w:name w:val="xl79"/>
    <w:basedOn w:val="Normal"/>
    <w:rsid w:val="005864B8"/>
    <w:pPr>
      <w:spacing w:before="100" w:beforeAutospacing="1" w:after="100" w:afterAutospacing="1" w:line="240" w:lineRule="auto"/>
    </w:pPr>
    <w:rPr>
      <w:rFonts w:ascii="Arial" w:eastAsia="Times New Roman" w:hAnsi="Arial" w:cs="Arial"/>
      <w:sz w:val="24"/>
      <w:szCs w:val="24"/>
      <w:lang w:eastAsia="hr-HR"/>
      <w14:ligatures w14:val="none"/>
    </w:rPr>
  </w:style>
  <w:style w:type="paragraph" w:customStyle="1" w:styleId="xl80">
    <w:name w:val="xl80"/>
    <w:basedOn w:val="Normal"/>
    <w:rsid w:val="005864B8"/>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paragraph" w:customStyle="1" w:styleId="xl81">
    <w:name w:val="xl81"/>
    <w:basedOn w:val="Normal"/>
    <w:rsid w:val="005864B8"/>
    <w:pPr>
      <w:spacing w:before="100" w:beforeAutospacing="1" w:after="100" w:afterAutospacing="1" w:line="240" w:lineRule="auto"/>
    </w:pPr>
    <w:rPr>
      <w:rFonts w:ascii="Times New Roman" w:eastAsia="Times New Roman" w:hAnsi="Times New Roman" w:cs="Times New Roman"/>
      <w:b/>
      <w:bCs/>
      <w:sz w:val="24"/>
      <w:szCs w:val="24"/>
      <w:lang w:eastAsia="hr-HR"/>
      <w14:ligatures w14:val="none"/>
    </w:rPr>
  </w:style>
  <w:style w:type="paragraph" w:customStyle="1" w:styleId="xl82">
    <w:name w:val="xl82"/>
    <w:basedOn w:val="Normal"/>
    <w:rsid w:val="005864B8"/>
    <w:pPr>
      <w:spacing w:before="100" w:beforeAutospacing="1" w:after="100" w:afterAutospacing="1" w:line="240" w:lineRule="auto"/>
    </w:pPr>
    <w:rPr>
      <w:rFonts w:ascii="Arial" w:eastAsia="Times New Roman" w:hAnsi="Arial" w:cs="Arial"/>
      <w:b/>
      <w:bCs/>
      <w:sz w:val="24"/>
      <w:szCs w:val="24"/>
      <w:lang w:eastAsia="hr-HR"/>
      <w14:ligatures w14:val="none"/>
    </w:rPr>
  </w:style>
  <w:style w:type="paragraph" w:customStyle="1" w:styleId="xl83">
    <w:name w:val="xl83"/>
    <w:basedOn w:val="Normal"/>
    <w:rsid w:val="005864B8"/>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84">
    <w:name w:val="xl84"/>
    <w:basedOn w:val="Normal"/>
    <w:rsid w:val="005864B8"/>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85">
    <w:name w:val="xl85"/>
    <w:basedOn w:val="Normal"/>
    <w:rsid w:val="005864B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86">
    <w:name w:val="xl86"/>
    <w:basedOn w:val="Normal"/>
    <w:rsid w:val="005864B8"/>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87">
    <w:name w:val="xl87"/>
    <w:basedOn w:val="Normal"/>
    <w:rsid w:val="005864B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88">
    <w:name w:val="xl88"/>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hr-HR"/>
      <w14:ligatures w14:val="none"/>
    </w:rPr>
  </w:style>
  <w:style w:type="paragraph" w:customStyle="1" w:styleId="xl89">
    <w:name w:val="xl89"/>
    <w:basedOn w:val="Normal"/>
    <w:rsid w:val="005864B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i/>
      <w:iCs/>
      <w:color w:val="000000"/>
      <w:sz w:val="24"/>
      <w:szCs w:val="24"/>
      <w:lang w:eastAsia="hr-HR"/>
      <w14:ligatures w14:val="none"/>
    </w:rPr>
  </w:style>
  <w:style w:type="paragraph" w:customStyle="1" w:styleId="xl90">
    <w:name w:val="xl90"/>
    <w:basedOn w:val="Normal"/>
    <w:rsid w:val="005864B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i/>
      <w:iCs/>
      <w:color w:val="000000"/>
      <w:sz w:val="24"/>
      <w:szCs w:val="24"/>
      <w:lang w:eastAsia="hr-HR"/>
      <w14:ligatures w14:val="none"/>
    </w:rPr>
  </w:style>
  <w:style w:type="paragraph" w:customStyle="1" w:styleId="xl91">
    <w:name w:val="xl91"/>
    <w:basedOn w:val="Normal"/>
    <w:rsid w:val="005864B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i/>
      <w:iCs/>
      <w:color w:val="000000"/>
      <w:sz w:val="24"/>
      <w:szCs w:val="24"/>
      <w:lang w:eastAsia="hr-HR"/>
      <w14:ligatures w14:val="none"/>
    </w:rPr>
  </w:style>
  <w:style w:type="paragraph" w:customStyle="1" w:styleId="xl92">
    <w:name w:val="xl92"/>
    <w:basedOn w:val="Normal"/>
    <w:rsid w:val="005864B8"/>
    <w:pPr>
      <w:spacing w:before="100" w:beforeAutospacing="1" w:after="100" w:afterAutospacing="1" w:line="240" w:lineRule="auto"/>
    </w:pPr>
    <w:rPr>
      <w:rFonts w:ascii="Arial" w:eastAsia="Times New Roman" w:hAnsi="Arial" w:cs="Arial"/>
      <w:i/>
      <w:iCs/>
      <w:sz w:val="24"/>
      <w:szCs w:val="24"/>
      <w:lang w:eastAsia="hr-HR"/>
      <w14:ligatures w14:val="none"/>
    </w:rPr>
  </w:style>
  <w:style w:type="paragraph" w:customStyle="1" w:styleId="xl93">
    <w:name w:val="xl93"/>
    <w:basedOn w:val="Normal"/>
    <w:rsid w:val="005864B8"/>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14:ligatures w14:val="none"/>
    </w:rPr>
  </w:style>
  <w:style w:type="paragraph" w:customStyle="1" w:styleId="xl94">
    <w:name w:val="xl94"/>
    <w:basedOn w:val="Normal"/>
    <w:rsid w:val="005864B8"/>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14:ligatures w14:val="none"/>
    </w:rPr>
  </w:style>
  <w:style w:type="paragraph" w:customStyle="1" w:styleId="xl95">
    <w:name w:val="xl95"/>
    <w:basedOn w:val="Normal"/>
    <w:rsid w:val="005864B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i/>
      <w:iCs/>
      <w:color w:val="000000"/>
      <w:sz w:val="24"/>
      <w:szCs w:val="24"/>
      <w:lang w:eastAsia="hr-HR"/>
      <w14:ligatures w14:val="none"/>
    </w:rPr>
  </w:style>
  <w:style w:type="paragraph" w:customStyle="1" w:styleId="xl96">
    <w:name w:val="xl96"/>
    <w:basedOn w:val="Normal"/>
    <w:rsid w:val="005864B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i/>
      <w:iCs/>
      <w:color w:val="000000"/>
      <w:sz w:val="24"/>
      <w:szCs w:val="24"/>
      <w:lang w:eastAsia="hr-HR"/>
      <w14:ligatures w14:val="none"/>
    </w:rPr>
  </w:style>
  <w:style w:type="paragraph" w:customStyle="1" w:styleId="xl97">
    <w:name w:val="xl97"/>
    <w:basedOn w:val="Normal"/>
    <w:rsid w:val="005864B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i/>
      <w:iCs/>
      <w:color w:val="000000"/>
      <w:sz w:val="24"/>
      <w:szCs w:val="24"/>
      <w:lang w:eastAsia="hr-HR"/>
      <w14:ligatures w14:val="none"/>
    </w:rPr>
  </w:style>
  <w:style w:type="paragraph" w:customStyle="1" w:styleId="xl98">
    <w:name w:val="xl98"/>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hr-HR"/>
      <w14:ligatures w14:val="none"/>
    </w:rPr>
  </w:style>
  <w:style w:type="paragraph" w:customStyle="1" w:styleId="xl99">
    <w:name w:val="xl99"/>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hr-HR"/>
      <w14:ligatures w14:val="none"/>
    </w:rPr>
  </w:style>
  <w:style w:type="paragraph" w:customStyle="1" w:styleId="xl100">
    <w:name w:val="xl100"/>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r-HR"/>
      <w14:ligatures w14:val="none"/>
    </w:rPr>
  </w:style>
  <w:style w:type="paragraph" w:customStyle="1" w:styleId="xl101">
    <w:name w:val="xl101"/>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hr-HR"/>
      <w14:ligatures w14:val="none"/>
    </w:rPr>
  </w:style>
  <w:style w:type="paragraph" w:customStyle="1" w:styleId="xl102">
    <w:name w:val="xl102"/>
    <w:basedOn w:val="Normal"/>
    <w:rsid w:val="005864B8"/>
    <w:pPr>
      <w:spacing w:before="100" w:beforeAutospacing="1" w:after="100" w:afterAutospacing="1" w:line="240" w:lineRule="auto"/>
    </w:pPr>
    <w:rPr>
      <w:rFonts w:ascii="Arial" w:eastAsia="Times New Roman" w:hAnsi="Arial" w:cs="Arial"/>
      <w:b/>
      <w:bCs/>
      <w:sz w:val="24"/>
      <w:szCs w:val="24"/>
      <w:lang w:eastAsia="hr-HR"/>
      <w14:ligatures w14:val="none"/>
    </w:rPr>
  </w:style>
  <w:style w:type="paragraph" w:customStyle="1" w:styleId="xl103">
    <w:name w:val="xl103"/>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lang w:eastAsia="hr-HR"/>
      <w14:ligatures w14:val="none"/>
    </w:rPr>
  </w:style>
  <w:style w:type="paragraph" w:customStyle="1" w:styleId="xl104">
    <w:name w:val="xl104"/>
    <w:basedOn w:val="Normal"/>
    <w:rsid w:val="005864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lang w:eastAsia="hr-HR"/>
      <w14:ligatures w14:val="none"/>
    </w:rPr>
  </w:style>
  <w:style w:type="paragraph" w:customStyle="1" w:styleId="xl105">
    <w:name w:val="xl105"/>
    <w:basedOn w:val="Normal"/>
    <w:rsid w:val="005864B8"/>
    <w:pPr>
      <w:spacing w:before="100" w:beforeAutospacing="1" w:after="100" w:afterAutospacing="1" w:line="240" w:lineRule="auto"/>
    </w:pPr>
    <w:rPr>
      <w:rFonts w:ascii="Arial" w:eastAsia="Times New Roman" w:hAnsi="Arial" w:cs="Arial"/>
      <w:b/>
      <w:bCs/>
      <w:i/>
      <w:iCs/>
      <w:sz w:val="24"/>
      <w:szCs w:val="24"/>
      <w:lang w:eastAsia="hr-HR"/>
      <w14:ligatures w14:val="none"/>
    </w:rPr>
  </w:style>
  <w:style w:type="paragraph" w:customStyle="1" w:styleId="xl106">
    <w:name w:val="xl106"/>
    <w:basedOn w:val="Normal"/>
    <w:rsid w:val="005864B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4"/>
      <w:szCs w:val="24"/>
      <w:lang w:eastAsia="hr-HR"/>
      <w14:ligatures w14:val="none"/>
    </w:rPr>
  </w:style>
  <w:style w:type="paragraph" w:customStyle="1" w:styleId="xl107">
    <w:name w:val="xl107"/>
    <w:basedOn w:val="Normal"/>
    <w:rsid w:val="005864B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24"/>
      <w:szCs w:val="24"/>
      <w:lang w:eastAsia="hr-HR"/>
      <w14:ligatures w14:val="none"/>
    </w:rPr>
  </w:style>
  <w:style w:type="paragraph" w:customStyle="1" w:styleId="xl108">
    <w:name w:val="xl108"/>
    <w:basedOn w:val="Normal"/>
    <w:rsid w:val="005864B8"/>
    <w:pPr>
      <w:pBdr>
        <w:top w:val="single" w:sz="4" w:space="0" w:color="auto"/>
        <w:left w:val="single" w:sz="4" w:space="0" w:color="auto"/>
        <w:bottom w:val="double" w:sz="6"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b/>
      <w:bCs/>
      <w:sz w:val="24"/>
      <w:szCs w:val="24"/>
      <w:lang w:eastAsia="hr-HR"/>
      <w14:ligatures w14:val="none"/>
    </w:rPr>
  </w:style>
  <w:style w:type="paragraph" w:customStyle="1" w:styleId="xl109">
    <w:name w:val="xl109"/>
    <w:basedOn w:val="Normal"/>
    <w:rsid w:val="005864B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14:ligatures w14:val="none"/>
    </w:rPr>
  </w:style>
  <w:style w:type="paragraph" w:customStyle="1" w:styleId="xl110">
    <w:name w:val="xl110"/>
    <w:basedOn w:val="Normal"/>
    <w:rsid w:val="005864B8"/>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14:ligatures w14:val="none"/>
    </w:rPr>
  </w:style>
  <w:style w:type="paragraph" w:customStyle="1" w:styleId="xl111">
    <w:name w:val="xl111"/>
    <w:basedOn w:val="Normal"/>
    <w:rsid w:val="005864B8"/>
    <w:pPr>
      <w:spacing w:before="100" w:beforeAutospacing="1" w:after="100" w:afterAutospacing="1" w:line="240" w:lineRule="auto"/>
      <w:jc w:val="center"/>
      <w:textAlignment w:val="center"/>
    </w:pPr>
    <w:rPr>
      <w:rFonts w:ascii="Arial" w:eastAsia="Times New Roman" w:hAnsi="Arial" w:cs="Arial"/>
      <w:sz w:val="16"/>
      <w:szCs w:val="16"/>
      <w:lang w:eastAsia="hr-HR"/>
      <w14:ligatures w14:val="none"/>
    </w:rPr>
  </w:style>
  <w:style w:type="paragraph" w:customStyle="1" w:styleId="xl112">
    <w:name w:val="xl112"/>
    <w:basedOn w:val="Normal"/>
    <w:rsid w:val="005864B8"/>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customStyle="1" w:styleId="xl113">
    <w:name w:val="xl113"/>
    <w:basedOn w:val="Normal"/>
    <w:rsid w:val="005864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paragraph" w:customStyle="1" w:styleId="xl114">
    <w:name w:val="xl114"/>
    <w:basedOn w:val="Normal"/>
    <w:rsid w:val="005864B8"/>
    <w:pPr>
      <w:spacing w:before="100" w:beforeAutospacing="1" w:after="100" w:afterAutospacing="1" w:line="240" w:lineRule="auto"/>
      <w:jc w:val="center"/>
      <w:textAlignment w:val="center"/>
    </w:pPr>
    <w:rPr>
      <w:rFonts w:ascii="Arial" w:eastAsia="Times New Roman" w:hAnsi="Arial" w:cs="Arial"/>
      <w:b/>
      <w:bCs/>
      <w:sz w:val="24"/>
      <w:szCs w:val="24"/>
      <w:lang w:eastAsia="hr-HR"/>
      <w14:ligatures w14:val="none"/>
    </w:rPr>
  </w:style>
  <w:style w:type="paragraph" w:customStyle="1" w:styleId="xl115">
    <w:name w:val="xl115"/>
    <w:basedOn w:val="Normal"/>
    <w:rsid w:val="005864B8"/>
    <w:pPr>
      <w:spacing w:before="100" w:beforeAutospacing="1" w:after="100" w:afterAutospacing="1" w:line="240" w:lineRule="auto"/>
      <w:jc w:val="center"/>
      <w:textAlignment w:val="center"/>
    </w:pPr>
    <w:rPr>
      <w:rFonts w:ascii="Arial" w:eastAsia="Times New Roman" w:hAnsi="Arial" w:cs="Arial"/>
      <w:b/>
      <w:bCs/>
      <w:sz w:val="24"/>
      <w:szCs w:val="24"/>
      <w:lang w:eastAsia="hr-HR"/>
      <w14:ligatures w14:val="none"/>
    </w:rPr>
  </w:style>
  <w:style w:type="paragraph" w:customStyle="1" w:styleId="xl116">
    <w:name w:val="xl116"/>
    <w:basedOn w:val="Normal"/>
    <w:rsid w:val="005864B8"/>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117">
    <w:name w:val="xl117"/>
    <w:basedOn w:val="Normal"/>
    <w:rsid w:val="005864B8"/>
    <w:pPr>
      <w:pBdr>
        <w:top w:val="single" w:sz="4" w:space="0" w:color="auto"/>
        <w:left w:val="single" w:sz="4" w:space="0" w:color="auto"/>
        <w:bottom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14:ligatures w14:val="none"/>
    </w:rPr>
  </w:style>
  <w:style w:type="paragraph" w:customStyle="1" w:styleId="xl118">
    <w:name w:val="xl118"/>
    <w:basedOn w:val="Normal"/>
    <w:rsid w:val="005864B8"/>
    <w:pPr>
      <w:spacing w:before="100" w:beforeAutospacing="1" w:after="100" w:afterAutospacing="1" w:line="240" w:lineRule="auto"/>
      <w:jc w:val="center"/>
    </w:pPr>
    <w:rPr>
      <w:rFonts w:ascii="Arial" w:eastAsia="Times New Roman" w:hAnsi="Arial" w:cs="Arial"/>
      <w:sz w:val="24"/>
      <w:szCs w:val="24"/>
      <w:lang w:eastAsia="hr-HR"/>
      <w14:ligatures w14:val="none"/>
    </w:rPr>
  </w:style>
  <w:style w:type="paragraph" w:customStyle="1" w:styleId="xl119">
    <w:name w:val="xl119"/>
    <w:basedOn w:val="Normal"/>
    <w:rsid w:val="005864B8"/>
    <w:pPr>
      <w:pBdr>
        <w:top w:val="single" w:sz="4" w:space="0" w:color="auto"/>
        <w:left w:val="single" w:sz="4" w:space="0" w:color="auto"/>
        <w:bottom w:val="single" w:sz="4" w:space="0" w:color="auto"/>
      </w:pBd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14:ligatures w14:val="none"/>
    </w:rPr>
  </w:style>
  <w:style w:type="paragraph" w:customStyle="1" w:styleId="xl120">
    <w:name w:val="xl120"/>
    <w:basedOn w:val="Normal"/>
    <w:rsid w:val="005864B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paragraph" w:customStyle="1" w:styleId="xl121">
    <w:name w:val="xl121"/>
    <w:basedOn w:val="Normal"/>
    <w:rsid w:val="005864B8"/>
    <w:pPr>
      <w:pBdr>
        <w:top w:val="single" w:sz="4" w:space="0" w:color="auto"/>
        <w:left w:val="single" w:sz="4" w:space="0" w:color="auto"/>
        <w:bottom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14:ligatures w14:val="none"/>
    </w:rPr>
  </w:style>
  <w:style w:type="paragraph" w:styleId="Podnoje">
    <w:name w:val="footer"/>
    <w:basedOn w:val="Normal"/>
    <w:link w:val="PodnojeChar"/>
    <w:rsid w:val="005864B8"/>
    <w:pPr>
      <w:tabs>
        <w:tab w:val="center" w:pos="4536"/>
        <w:tab w:val="right" w:pos="9072"/>
      </w:tabs>
      <w:spacing w:after="0" w:line="240" w:lineRule="auto"/>
    </w:pPr>
    <w:rPr>
      <w:rFonts w:ascii="Times New Roman" w:eastAsia="Times New Roman" w:hAnsi="Times New Roman" w:cs="Times New Roman"/>
      <w:sz w:val="24"/>
      <w:szCs w:val="24"/>
      <w:lang w:eastAsia="hr-HR"/>
      <w14:ligatures w14:val="none"/>
    </w:rPr>
  </w:style>
  <w:style w:type="character" w:customStyle="1" w:styleId="PodnojeChar">
    <w:name w:val="Podnožje Char"/>
    <w:basedOn w:val="Zadanifontodlomka"/>
    <w:link w:val="Podnoje"/>
    <w:rsid w:val="005864B8"/>
    <w:rPr>
      <w:rFonts w:ascii="Times New Roman" w:eastAsia="Times New Roman" w:hAnsi="Times New Roman" w:cs="Times New Roman"/>
      <w:sz w:val="24"/>
      <w:szCs w:val="24"/>
      <w:lang w:eastAsia="hr-HR"/>
      <w14:ligatures w14:val="none"/>
    </w:rPr>
  </w:style>
  <w:style w:type="character" w:styleId="Brojstranice">
    <w:name w:val="page number"/>
    <w:basedOn w:val="Zadanifontodlomka"/>
    <w:rsid w:val="005864B8"/>
  </w:style>
  <w:style w:type="table" w:styleId="Reetkatablice">
    <w:name w:val="Table Grid"/>
    <w:basedOn w:val="Obinatablica"/>
    <w:rsid w:val="005864B8"/>
    <w:pPr>
      <w:spacing w:after="0" w:line="240" w:lineRule="auto"/>
    </w:pPr>
    <w:rPr>
      <w:rFonts w:ascii="Times New Roman" w:eastAsia="Times New Roman" w:hAnsi="Times New Roman" w:cs="Times New Roman"/>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semiHidden/>
    <w:rsid w:val="005864B8"/>
    <w:pPr>
      <w:spacing w:after="0" w:line="240" w:lineRule="auto"/>
    </w:pPr>
    <w:rPr>
      <w:rFonts w:ascii="Tahoma" w:eastAsia="Times New Roman" w:hAnsi="Tahoma" w:cs="Tahoma"/>
      <w:sz w:val="16"/>
      <w:szCs w:val="16"/>
      <w:lang w:eastAsia="hr-HR"/>
      <w14:ligatures w14:val="none"/>
    </w:rPr>
  </w:style>
  <w:style w:type="character" w:customStyle="1" w:styleId="TekstbaloniaChar">
    <w:name w:val="Tekst balončića Char"/>
    <w:basedOn w:val="Zadanifontodlomka"/>
    <w:link w:val="Tekstbalonia"/>
    <w:semiHidden/>
    <w:rsid w:val="005864B8"/>
    <w:rPr>
      <w:rFonts w:ascii="Tahoma" w:eastAsia="Times New Roman" w:hAnsi="Tahoma" w:cs="Tahoma"/>
      <w:sz w:val="16"/>
      <w:szCs w:val="16"/>
      <w:lang w:eastAsia="hr-HR"/>
      <w14:ligatures w14:val="none"/>
    </w:rPr>
  </w:style>
  <w:style w:type="table" w:customStyle="1" w:styleId="Reetkatablice1">
    <w:name w:val="Rešetka tablice1"/>
    <w:basedOn w:val="Obinatablica"/>
    <w:next w:val="Reetkatablice"/>
    <w:rsid w:val="005864B8"/>
    <w:pPr>
      <w:spacing w:after="0" w:line="240" w:lineRule="auto"/>
    </w:pPr>
    <w:rPr>
      <w:rFonts w:ascii="Times New Roman" w:eastAsia="Times New Roman" w:hAnsi="Times New Roman" w:cs="Times New Roman"/>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5864B8"/>
    <w:pPr>
      <w:widowControl w:val="0"/>
      <w:autoSpaceDE w:val="0"/>
      <w:autoSpaceDN w:val="0"/>
      <w:adjustRightInd w:val="0"/>
      <w:spacing w:after="0" w:line="240" w:lineRule="auto"/>
    </w:pPr>
    <w:rPr>
      <w:rFonts w:ascii="Times New Roman" w:eastAsia="Times New Roman" w:hAnsi="Times New Roman" w:cs="Times New Roman"/>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83</Pages>
  <Words>33518</Words>
  <Characters>191056</Characters>
  <Application>Microsoft Office Word</Application>
  <DocSecurity>0</DocSecurity>
  <Lines>1592</Lines>
  <Paragraphs>448</Paragraphs>
  <ScaleCrop>false</ScaleCrop>
  <Company/>
  <LinksUpToDate>false</LinksUpToDate>
  <CharactersWithSpaces>224126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Giba</dc:creator>
  <cp:keywords/>
  <dc:description/>
  <cp:lastModifiedBy>Renato Giba</cp:lastModifiedBy>
  <cp:revision>3</cp:revision>
  <dcterms:created xsi:type="dcterms:W3CDTF">2025-12-19T09:47:00Z</dcterms:created>
  <dcterms:modified xsi:type="dcterms:W3CDTF">2025-12-19T10:34:00Z</dcterms:modified>
</cp:coreProperties>
</file>