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3133D284" w14:textId="27167967" w:rsidR="00833ECF" w:rsidRDefault="005A2BB9" w:rsidP="00AC1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 </w:t>
            </w:r>
            <w:r w:rsidR="00EE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IZMJEN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E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DOPUN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E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PROSTORNOG PLANA</w:t>
            </w:r>
            <w:r w:rsidR="005C1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E7F169" w14:textId="53BA67FA" w:rsidR="0000658D" w:rsidRPr="00F36218" w:rsidRDefault="005C1FE3" w:rsidP="00AC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7777777" w:rsidR="00B864AC" w:rsidRPr="00F36218" w:rsidRDefault="00E20C86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23521A37" w:rsidR="00345631" w:rsidRPr="00F36218" w:rsidRDefault="00833ECF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E4E14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E4E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10B0A006" w:rsidR="00345631" w:rsidRPr="00F36218" w:rsidRDefault="00EE4E14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0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6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77777777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4E3648B7" w14:textId="77777777" w:rsidTr="007B47D5">
        <w:trPr>
          <w:trHeight w:val="3239"/>
        </w:trPr>
        <w:tc>
          <w:tcPr>
            <w:tcW w:w="9062" w:type="dxa"/>
          </w:tcPr>
          <w:p w14:paraId="162A62D6" w14:textId="77777777" w:rsidR="00833ECF" w:rsidRPr="00833ECF" w:rsidRDefault="00833ECF" w:rsidP="0083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Prostorni plan Virovitičko-podravske županije („Službeni glasnik“ Virovitičko podravske</w:t>
            </w:r>
          </w:p>
          <w:p w14:paraId="7DAF1081" w14:textId="154F4068" w:rsidR="00833ECF" w:rsidRPr="00833ECF" w:rsidRDefault="00833ECF" w:rsidP="0083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županije broj: 7a/00, 1/04, 5/07, 1/10, 2/12, 4/12 - pročišćeni tekst Odredbi za provedbu, 2/13,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3/13 - pročišćeni tekst Odredbi za provedbu, 11/18, 2/19-pročišćeni tekst, 2/21, 9/21-pročišćeni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tekst, 14/23 i 8/24 – pročišćeni grafički i tekstualni dio Plana - dalje u tekstu: Prostorni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Virovitičko-podravske županije) usvojen je 2000. godine.</w:t>
            </w:r>
          </w:p>
          <w:p w14:paraId="4019164E" w14:textId="77777777" w:rsidR="00833ECF" w:rsidRPr="00833ECF" w:rsidRDefault="00833ECF" w:rsidP="0083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Temeljem odredbe članka 198. Zakona o prostornom uređenju (Narodne novine broj: 153/13,</w:t>
            </w:r>
          </w:p>
          <w:p w14:paraId="309D9A69" w14:textId="77777777" w:rsidR="00AE54B6" w:rsidRDefault="00833ECF" w:rsidP="0083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65/17, 114/18, 39/19, 98/19 i 67/23, dalje u tekstu: Zakon o prostornom uređenju) Plan se može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mijenjati i dopunjavati, a do sada je mijenjan i dopunjavan osam puta, izmjenama i dopunama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CF">
              <w:rPr>
                <w:rFonts w:ascii="Times New Roman" w:hAnsi="Times New Roman" w:cs="Times New Roman"/>
                <w:sz w:val="24"/>
                <w:szCs w:val="24"/>
              </w:rPr>
              <w:t>2004., 2007., 2010., 2012., 2013., 2018., 2021. i 2023. godine.</w:t>
            </w:r>
          </w:p>
          <w:p w14:paraId="14B8438D" w14:textId="79051B2C" w:rsidR="00124C4E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Pravna osnova za izradu IX. Izmjena i dopuna Prostornog plana Virovitičko-podravske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(dalje u tekstu: Izmjene i dopune Plana) je Zakon o prostornom uređenju, a sukladno čl. 59.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Zakona o izmjenama i dopunama Zakona o prostornom uređenju (Narodne novine broj 67/23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postupci izrade i donošenja prostornog plana koji su započeli do 31.12.2023. godine provode se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dovršavaju po odredbama toga Zakona i propisa donesenih na temelju tog Zakona, te propisa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koji se primjenjuju na temelju tog Zakona.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Sukladno navedenom ove Izmjene i dopune Plana izrađuju su kao prostorni plan stare generacije.</w:t>
            </w:r>
          </w:p>
          <w:p w14:paraId="4A0CC12B" w14:textId="77777777" w:rsidR="00124C4E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ECFC3" w14:textId="22E7FAEA" w:rsidR="00124C4E" w:rsidRPr="00124C4E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Tijekom 2022. i 2023. godine nositelj izrade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predmetnog Plana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 xml:space="preserve"> Upravni odjel za graditeljstvo, zaštitu okoliša i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imovinsko-pravne poslove Virovitičko-podravske županije zaprimio je inicijative za pokretanje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novih izmjena i dopuna Plana, koje su se uglavnom odnosile na obnovljive izvore energije,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prvenstveno određivanje površina za smještaj planiranih sunčanih elektrana instalirane snage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veće od 10 MW.</w:t>
            </w:r>
          </w:p>
          <w:p w14:paraId="5D89741B" w14:textId="224C9F79" w:rsidR="00124C4E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Razlozi i ciljevi Izmjena i dopuna Plana sadržani su u Odluci o izradi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predmetnog Plana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, a osim prethodno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navedenog, određivanje površina za smještaj planiranih sunčanih elektrana, ovim izmjenama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dopunama definirat će se uvjeti za neposrednu provedbu ovim Planom, uvjeti za izgradnju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agrosunčanih</w:t>
            </w:r>
            <w:proofErr w:type="spellEnd"/>
            <w:r w:rsidRPr="00124C4E">
              <w:rPr>
                <w:rFonts w:ascii="Times New Roman" w:hAnsi="Times New Roman" w:cs="Times New Roman"/>
                <w:sz w:val="24"/>
                <w:szCs w:val="24"/>
              </w:rPr>
              <w:t xml:space="preserve"> elektrana, ažurirati i po potrebi korigirati infrastrukturni sustavi (energetski,</w:t>
            </w:r>
            <w:r w:rsidR="005A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vodnogospodarski</w:t>
            </w:r>
            <w:proofErr w:type="spellEnd"/>
            <w:r w:rsidRPr="00124C4E">
              <w:rPr>
                <w:rFonts w:ascii="Times New Roman" w:hAnsi="Times New Roman" w:cs="Times New Roman"/>
                <w:sz w:val="24"/>
                <w:szCs w:val="24"/>
              </w:rPr>
              <w:t xml:space="preserve"> i prometni sustav, električna komunikacijska infrastruktura), odrediti uvjeti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izdvojenih građevinskih područja izvan naselja, čiji se obuhvat određuje prostornim planovima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lokalne razine, usklađivanje s novim podacima o administrativnim granicama, te usklađivanje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zahtjevima javnopravnih tijela.</w:t>
            </w:r>
          </w:p>
          <w:p w14:paraId="1F977BF5" w14:textId="77777777" w:rsidR="00124C4E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C31D" w14:textId="77777777" w:rsidR="001E7ADA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ositelj izrade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predmetnog Plana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 xml:space="preserve"> je Upravni odjel za graditeljstvo,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4E">
              <w:rPr>
                <w:rFonts w:ascii="Times New Roman" w:hAnsi="Times New Roman" w:cs="Times New Roman"/>
                <w:sz w:val="24"/>
                <w:szCs w:val="24"/>
              </w:rPr>
              <w:t>zaštitu okoliša i imovinsko-pravne poslove Virovitičko-podravske županije</w:t>
            </w:r>
          </w:p>
          <w:p w14:paraId="4B422C1F" w14:textId="77777777" w:rsidR="001E7ADA" w:rsidRDefault="001E7ADA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BA60" w14:textId="534C9097" w:rsidR="001E7ADA" w:rsidRPr="001E7ADA" w:rsidRDefault="001E7ADA" w:rsidP="00124C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Sastav radne skupine/nadležnog tijela koje je izradilo nacrt propisa, općeg akta ili drugog dokumenta </w:t>
            </w:r>
          </w:p>
          <w:p w14:paraId="4D57B5E5" w14:textId="77777777" w:rsidR="001E7ADA" w:rsidRDefault="001E7ADA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F1DD" w14:textId="6762064E" w:rsidR="00124C4E" w:rsidRDefault="001E7ADA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4C4E" w:rsidRPr="00124C4E">
              <w:rPr>
                <w:rFonts w:ascii="Times New Roman" w:hAnsi="Times New Roman" w:cs="Times New Roman"/>
                <w:sz w:val="24"/>
                <w:szCs w:val="24"/>
              </w:rPr>
              <w:t>tručni izrađivač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12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C4E" w:rsidRPr="00124C4E">
              <w:rPr>
                <w:rFonts w:ascii="Times New Roman" w:hAnsi="Times New Roman" w:cs="Times New Roman"/>
                <w:sz w:val="24"/>
                <w:szCs w:val="24"/>
              </w:rPr>
              <w:t>Zavod za prostorno uređenje Virovitičko-podravske županije.</w:t>
            </w:r>
          </w:p>
          <w:p w14:paraId="7B1420AB" w14:textId="78712744" w:rsidR="00124C4E" w:rsidRPr="007B47D5" w:rsidRDefault="00124C4E" w:rsidP="0012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0736B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888AB" w14:textId="2701E07A" w:rsidR="005E4A45" w:rsidRPr="007C4D95" w:rsidRDefault="005E4A45" w:rsidP="00157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D95">
        <w:rPr>
          <w:rFonts w:ascii="Times New Roman" w:eastAsia="Calibri" w:hAnsi="Times New Roman" w:cs="Times New Roman"/>
          <w:sz w:val="24"/>
          <w:szCs w:val="24"/>
        </w:rPr>
        <w:lastRenderedPageBreak/>
        <w:t>Pozivamo predstavnike zainteresirane javnosti da najkasnije do</w:t>
      </w:r>
      <w:r w:rsidR="00D74213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C4E">
        <w:rPr>
          <w:rFonts w:ascii="Times New Roman" w:eastAsia="Calibri" w:hAnsi="Times New Roman" w:cs="Times New Roman"/>
          <w:sz w:val="24"/>
          <w:szCs w:val="24"/>
        </w:rPr>
        <w:t>2</w:t>
      </w:r>
      <w:r w:rsidR="00DE55BD">
        <w:rPr>
          <w:rFonts w:ascii="Times New Roman" w:eastAsia="Calibri" w:hAnsi="Times New Roman" w:cs="Times New Roman"/>
          <w:sz w:val="24"/>
          <w:szCs w:val="24"/>
        </w:rPr>
        <w:t>7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4C4E">
        <w:rPr>
          <w:rFonts w:ascii="Times New Roman" w:eastAsia="Calibri" w:hAnsi="Times New Roman" w:cs="Times New Roman"/>
          <w:sz w:val="24"/>
          <w:szCs w:val="24"/>
        </w:rPr>
        <w:t>veljače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24C4E">
        <w:rPr>
          <w:rFonts w:ascii="Times New Roman" w:eastAsia="Calibri" w:hAnsi="Times New Roman" w:cs="Times New Roman"/>
          <w:sz w:val="24"/>
          <w:szCs w:val="24"/>
        </w:rPr>
        <w:t>6</w:t>
      </w:r>
      <w:r w:rsidR="00345631" w:rsidRPr="007C4D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C4D95">
        <w:rPr>
          <w:rFonts w:ascii="Times New Roman" w:eastAsia="Calibri" w:hAnsi="Times New Roman" w:cs="Times New Roman"/>
          <w:sz w:val="24"/>
          <w:szCs w:val="24"/>
        </w:rPr>
        <w:t>godine dostave svoje komentare na</w:t>
      </w:r>
      <w:r w:rsidR="00492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BB9">
        <w:rPr>
          <w:rFonts w:ascii="Times New Roman" w:eastAsia="Calibri" w:hAnsi="Times New Roman" w:cs="Times New Roman"/>
          <w:sz w:val="24"/>
          <w:szCs w:val="24"/>
        </w:rPr>
        <w:t>Prijedlog IX. Izmjena i dopuna Prostornog plana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 Virovitičko-podravske županije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4D95">
        <w:rPr>
          <w:rFonts w:ascii="Times New Roman" w:eastAsia="Calibri" w:hAnsi="Times New Roman" w:cs="Times New Roman"/>
          <w:sz w:val="24"/>
          <w:szCs w:val="24"/>
        </w:rPr>
        <w:t xml:space="preserve">putem OBRASCA za savjetovanja </w:t>
      </w:r>
      <w:r w:rsidR="008937D3" w:rsidRPr="007C4D95">
        <w:rPr>
          <w:rFonts w:ascii="Times New Roman" w:eastAsia="Calibri" w:hAnsi="Times New Roman" w:cs="Times New Roman"/>
          <w:sz w:val="24"/>
          <w:szCs w:val="24"/>
        </w:rPr>
        <w:t>na e-mail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>:</w:t>
      </w:r>
      <w:r w:rsidR="00E60C86" w:rsidRPr="007C4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3F1F">
        <w:rPr>
          <w:rFonts w:ascii="Times New Roman" w:eastAsia="Calibri" w:hAnsi="Times New Roman" w:cs="Times New Roman"/>
          <w:b/>
          <w:bCs/>
          <w:sz w:val="24"/>
          <w:szCs w:val="24"/>
        </w:rPr>
        <w:t>ljuban.garaca</w:t>
      </w:r>
      <w:r w:rsidR="00064805" w:rsidRPr="007C4D95">
        <w:rPr>
          <w:rFonts w:ascii="Times New Roman" w:eastAsia="Calibri" w:hAnsi="Times New Roman" w:cs="Times New Roman"/>
          <w:b/>
          <w:bCs/>
          <w:sz w:val="24"/>
          <w:szCs w:val="24"/>
        </w:rPr>
        <w:t>@vpz.hr</w:t>
      </w:r>
      <w:r w:rsidR="00064805" w:rsidRPr="007C4D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8FD5D3" w14:textId="77777777" w:rsidR="008F19F7" w:rsidRPr="00676715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EB1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316EB1">
        <w:rPr>
          <w:rFonts w:ascii="Times New Roman" w:hAnsi="Times New Roman" w:cs="Times New Roman"/>
          <w:sz w:val="24"/>
          <w:szCs w:val="24"/>
        </w:rPr>
        <w:t>komentari</w:t>
      </w:r>
      <w:r w:rsidRPr="00316EB1">
        <w:rPr>
          <w:rFonts w:ascii="Times New Roman" w:hAnsi="Times New Roman" w:cs="Times New Roman"/>
          <w:sz w:val="24"/>
          <w:szCs w:val="24"/>
        </w:rPr>
        <w:t xml:space="preserve"> bit će javno dostupni 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internetskoj stranici </w:t>
      </w:r>
      <w:r w:rsidR="00FC1860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o kojem će raspravljati Županijska skupština </w:t>
      </w:r>
      <w:r w:rsidR="00FC1860" w:rsidRPr="00316EB1">
        <w:rPr>
          <w:rFonts w:ascii="Times New Roman" w:hAnsi="Times New Roman" w:cs="Times New Roman"/>
          <w:sz w:val="24"/>
          <w:szCs w:val="24"/>
        </w:rPr>
        <w:t>Virovitičko-podravske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1860" w:rsidRPr="00316EB1">
        <w:rPr>
          <w:rFonts w:ascii="Times New Roman" w:hAnsi="Times New Roman" w:cs="Times New Roman"/>
          <w:sz w:val="24"/>
          <w:szCs w:val="24"/>
        </w:rPr>
        <w:t>.</w:t>
      </w:r>
      <w:r w:rsidR="007B5F82" w:rsidRPr="00676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C0FE" w14:textId="77777777" w:rsidR="008F19F7" w:rsidRPr="00F36218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 želite da Vaš </w:t>
      </w:r>
      <w:r w:rsidR="00FC1860">
        <w:rPr>
          <w:rFonts w:ascii="Times New Roman" w:hAnsi="Times New Roman" w:cs="Times New Roman"/>
          <w:color w:val="000000" w:themeColor="text1"/>
          <w:sz w:val="24"/>
          <w:szCs w:val="24"/>
        </w:rPr>
        <w:t>komentar</w:t>
      </w: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javno objavljen, molimo Vas da to jasno istaknete pri dostavi obrasca.</w:t>
      </w:r>
    </w:p>
    <w:p w14:paraId="1B9A92BD" w14:textId="55ADBC54" w:rsidR="00666DFB" w:rsidRPr="00F36218" w:rsidRDefault="008F19F7" w:rsidP="0015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>Zahvaljujemo na doprinosu u izradi što kvalitetnij</w:t>
      </w:r>
      <w:r w:rsidR="00124C4E">
        <w:rPr>
          <w:rFonts w:ascii="Times New Roman" w:hAnsi="Times New Roman" w:cs="Times New Roman"/>
          <w:sz w:val="24"/>
          <w:szCs w:val="24"/>
        </w:rPr>
        <w:t>ih IX. Izmjena i dopuna Prostornog plana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</w:t>
      </w:r>
      <w:r w:rsidR="00064805" w:rsidRPr="00E60C86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CE0AE3">
        <w:rPr>
          <w:rFonts w:ascii="Times New Roman" w:hAnsi="Times New Roman" w:cs="Times New Roman"/>
          <w:sz w:val="24"/>
          <w:szCs w:val="24"/>
        </w:rPr>
        <w:t>.</w:t>
      </w:r>
    </w:p>
    <w:sectPr w:rsidR="00666DFB" w:rsidRPr="00F36218" w:rsidSect="007C4D9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BC9D" w14:textId="77777777" w:rsidR="00147414" w:rsidRDefault="00147414" w:rsidP="002342F3">
      <w:pPr>
        <w:spacing w:after="0" w:line="240" w:lineRule="auto"/>
      </w:pPr>
      <w:r>
        <w:separator/>
      </w:r>
    </w:p>
  </w:endnote>
  <w:endnote w:type="continuationSeparator" w:id="0">
    <w:p w14:paraId="26E4AE4F" w14:textId="77777777" w:rsidR="00147414" w:rsidRDefault="00147414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58B6" w14:textId="77777777" w:rsidR="00147414" w:rsidRDefault="00147414" w:rsidP="002342F3">
      <w:pPr>
        <w:spacing w:after="0" w:line="240" w:lineRule="auto"/>
      </w:pPr>
      <w:r>
        <w:separator/>
      </w:r>
    </w:p>
  </w:footnote>
  <w:footnote w:type="continuationSeparator" w:id="0">
    <w:p w14:paraId="7BB58970" w14:textId="77777777" w:rsidR="00147414" w:rsidRDefault="00147414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2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20665589">
    <w:abstractNumId w:val="1"/>
  </w:num>
  <w:num w:numId="2" w16cid:durableId="2056732618">
    <w:abstractNumId w:val="3"/>
  </w:num>
  <w:num w:numId="3" w16cid:durableId="76489564">
    <w:abstractNumId w:val="0"/>
  </w:num>
  <w:num w:numId="4" w16cid:durableId="163062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58D"/>
    <w:rsid w:val="00016B36"/>
    <w:rsid w:val="000332C1"/>
    <w:rsid w:val="00041E45"/>
    <w:rsid w:val="00050E08"/>
    <w:rsid w:val="00064805"/>
    <w:rsid w:val="000851C5"/>
    <w:rsid w:val="00101BA7"/>
    <w:rsid w:val="00106939"/>
    <w:rsid w:val="00110CA9"/>
    <w:rsid w:val="001158F9"/>
    <w:rsid w:val="00124C4E"/>
    <w:rsid w:val="00127275"/>
    <w:rsid w:val="00147414"/>
    <w:rsid w:val="00157CBF"/>
    <w:rsid w:val="00161B57"/>
    <w:rsid w:val="00177815"/>
    <w:rsid w:val="00177E80"/>
    <w:rsid w:val="001A0F7B"/>
    <w:rsid w:val="001B63A5"/>
    <w:rsid w:val="001C2374"/>
    <w:rsid w:val="001D7768"/>
    <w:rsid w:val="001E559A"/>
    <w:rsid w:val="001E7ADA"/>
    <w:rsid w:val="001F3DFC"/>
    <w:rsid w:val="001F6BDD"/>
    <w:rsid w:val="001F7196"/>
    <w:rsid w:val="00200D86"/>
    <w:rsid w:val="002033F7"/>
    <w:rsid w:val="00212C10"/>
    <w:rsid w:val="00220AFE"/>
    <w:rsid w:val="00224CAB"/>
    <w:rsid w:val="00231B49"/>
    <w:rsid w:val="002342F3"/>
    <w:rsid w:val="00252222"/>
    <w:rsid w:val="0025366B"/>
    <w:rsid w:val="0028158C"/>
    <w:rsid w:val="002A291C"/>
    <w:rsid w:val="002C6230"/>
    <w:rsid w:val="002D10E7"/>
    <w:rsid w:val="002D1F38"/>
    <w:rsid w:val="002D431B"/>
    <w:rsid w:val="002D6557"/>
    <w:rsid w:val="002E28E8"/>
    <w:rsid w:val="002F6F83"/>
    <w:rsid w:val="00310F81"/>
    <w:rsid w:val="00316EB1"/>
    <w:rsid w:val="0033793B"/>
    <w:rsid w:val="00342CFE"/>
    <w:rsid w:val="00345631"/>
    <w:rsid w:val="00350452"/>
    <w:rsid w:val="00393F1F"/>
    <w:rsid w:val="003B5FC0"/>
    <w:rsid w:val="003F6FBA"/>
    <w:rsid w:val="003F71D3"/>
    <w:rsid w:val="0041387D"/>
    <w:rsid w:val="00475D16"/>
    <w:rsid w:val="00481DAA"/>
    <w:rsid w:val="0048394E"/>
    <w:rsid w:val="00492190"/>
    <w:rsid w:val="004E3504"/>
    <w:rsid w:val="0052536C"/>
    <w:rsid w:val="00564C85"/>
    <w:rsid w:val="00566865"/>
    <w:rsid w:val="00577EAD"/>
    <w:rsid w:val="005A21D0"/>
    <w:rsid w:val="005A2BB9"/>
    <w:rsid w:val="005A5E24"/>
    <w:rsid w:val="005C1FE3"/>
    <w:rsid w:val="005E4A45"/>
    <w:rsid w:val="005F0C48"/>
    <w:rsid w:val="005F624B"/>
    <w:rsid w:val="0064414F"/>
    <w:rsid w:val="006663EC"/>
    <w:rsid w:val="00666CB9"/>
    <w:rsid w:val="00666DFB"/>
    <w:rsid w:val="00676715"/>
    <w:rsid w:val="00677A4A"/>
    <w:rsid w:val="00687D54"/>
    <w:rsid w:val="006A5796"/>
    <w:rsid w:val="006B6E55"/>
    <w:rsid w:val="006C3260"/>
    <w:rsid w:val="006C6F29"/>
    <w:rsid w:val="006D23FB"/>
    <w:rsid w:val="006D7A52"/>
    <w:rsid w:val="00712A7C"/>
    <w:rsid w:val="00726C6D"/>
    <w:rsid w:val="00731B92"/>
    <w:rsid w:val="00737221"/>
    <w:rsid w:val="00761955"/>
    <w:rsid w:val="00770BF2"/>
    <w:rsid w:val="007712D7"/>
    <w:rsid w:val="007836FA"/>
    <w:rsid w:val="00797B6B"/>
    <w:rsid w:val="007A667D"/>
    <w:rsid w:val="007A7E0B"/>
    <w:rsid w:val="007B47D5"/>
    <w:rsid w:val="007B5F82"/>
    <w:rsid w:val="007C4D95"/>
    <w:rsid w:val="007D336B"/>
    <w:rsid w:val="007E2C70"/>
    <w:rsid w:val="007F16A4"/>
    <w:rsid w:val="0080463F"/>
    <w:rsid w:val="008115E0"/>
    <w:rsid w:val="0081642A"/>
    <w:rsid w:val="00833ECF"/>
    <w:rsid w:val="00853FDA"/>
    <w:rsid w:val="00855D29"/>
    <w:rsid w:val="00866D7E"/>
    <w:rsid w:val="008937D3"/>
    <w:rsid w:val="008A44BA"/>
    <w:rsid w:val="008C05FA"/>
    <w:rsid w:val="008D0FA1"/>
    <w:rsid w:val="008E1E85"/>
    <w:rsid w:val="008F05FE"/>
    <w:rsid w:val="008F19F7"/>
    <w:rsid w:val="00922107"/>
    <w:rsid w:val="00961A6A"/>
    <w:rsid w:val="00965172"/>
    <w:rsid w:val="00970F38"/>
    <w:rsid w:val="009963A7"/>
    <w:rsid w:val="009B5DC2"/>
    <w:rsid w:val="009C70FD"/>
    <w:rsid w:val="009C716F"/>
    <w:rsid w:val="009E112F"/>
    <w:rsid w:val="009E3B1F"/>
    <w:rsid w:val="009E74BE"/>
    <w:rsid w:val="009E7722"/>
    <w:rsid w:val="009F09F6"/>
    <w:rsid w:val="00A00DA2"/>
    <w:rsid w:val="00A06A40"/>
    <w:rsid w:val="00A10189"/>
    <w:rsid w:val="00A238A2"/>
    <w:rsid w:val="00A27B5C"/>
    <w:rsid w:val="00A8028E"/>
    <w:rsid w:val="00A879B7"/>
    <w:rsid w:val="00A93C3A"/>
    <w:rsid w:val="00AC107C"/>
    <w:rsid w:val="00AE54B6"/>
    <w:rsid w:val="00AF33AE"/>
    <w:rsid w:val="00B0459A"/>
    <w:rsid w:val="00B157C0"/>
    <w:rsid w:val="00B24BBD"/>
    <w:rsid w:val="00B4007F"/>
    <w:rsid w:val="00B426D2"/>
    <w:rsid w:val="00B44E02"/>
    <w:rsid w:val="00B6127A"/>
    <w:rsid w:val="00B74902"/>
    <w:rsid w:val="00B76FE9"/>
    <w:rsid w:val="00B864AC"/>
    <w:rsid w:val="00BA2127"/>
    <w:rsid w:val="00BB5636"/>
    <w:rsid w:val="00BE134A"/>
    <w:rsid w:val="00BE2D7E"/>
    <w:rsid w:val="00BF0D75"/>
    <w:rsid w:val="00C06628"/>
    <w:rsid w:val="00C55FE4"/>
    <w:rsid w:val="00C60EB4"/>
    <w:rsid w:val="00C6166E"/>
    <w:rsid w:val="00C721F5"/>
    <w:rsid w:val="00C73CBC"/>
    <w:rsid w:val="00C8019C"/>
    <w:rsid w:val="00C84484"/>
    <w:rsid w:val="00C86CE8"/>
    <w:rsid w:val="00C93FAF"/>
    <w:rsid w:val="00CA0CBF"/>
    <w:rsid w:val="00CC1427"/>
    <w:rsid w:val="00CC145B"/>
    <w:rsid w:val="00CE0AE3"/>
    <w:rsid w:val="00CF7D20"/>
    <w:rsid w:val="00D1135B"/>
    <w:rsid w:val="00D15435"/>
    <w:rsid w:val="00D324A5"/>
    <w:rsid w:val="00D457A8"/>
    <w:rsid w:val="00D52459"/>
    <w:rsid w:val="00D55840"/>
    <w:rsid w:val="00D629F5"/>
    <w:rsid w:val="00D632F9"/>
    <w:rsid w:val="00D654FB"/>
    <w:rsid w:val="00D74213"/>
    <w:rsid w:val="00D8613B"/>
    <w:rsid w:val="00D91B6B"/>
    <w:rsid w:val="00DA0BB4"/>
    <w:rsid w:val="00DA426B"/>
    <w:rsid w:val="00DB0F16"/>
    <w:rsid w:val="00DB461F"/>
    <w:rsid w:val="00DD7D06"/>
    <w:rsid w:val="00DE55BD"/>
    <w:rsid w:val="00DF672A"/>
    <w:rsid w:val="00E05E48"/>
    <w:rsid w:val="00E20C86"/>
    <w:rsid w:val="00E21C53"/>
    <w:rsid w:val="00E3139A"/>
    <w:rsid w:val="00E4377C"/>
    <w:rsid w:val="00E44FC0"/>
    <w:rsid w:val="00E60C86"/>
    <w:rsid w:val="00EC40DD"/>
    <w:rsid w:val="00ED20B3"/>
    <w:rsid w:val="00EE1762"/>
    <w:rsid w:val="00EE4E14"/>
    <w:rsid w:val="00EF7113"/>
    <w:rsid w:val="00F030D9"/>
    <w:rsid w:val="00F074AE"/>
    <w:rsid w:val="00F11EAB"/>
    <w:rsid w:val="00F122DD"/>
    <w:rsid w:val="00F20A9F"/>
    <w:rsid w:val="00F36218"/>
    <w:rsid w:val="00F3739A"/>
    <w:rsid w:val="00F50902"/>
    <w:rsid w:val="00F95448"/>
    <w:rsid w:val="00FA1726"/>
    <w:rsid w:val="00FC1860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6E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6E5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055-EA62-4329-B8E1-E1AB002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Ljuban Garača</cp:lastModifiedBy>
  <cp:revision>32</cp:revision>
  <cp:lastPrinted>2016-01-26T10:54:00Z</cp:lastPrinted>
  <dcterms:created xsi:type="dcterms:W3CDTF">2023-10-25T06:27:00Z</dcterms:created>
  <dcterms:modified xsi:type="dcterms:W3CDTF">2026-02-06T13:10:00Z</dcterms:modified>
</cp:coreProperties>
</file>