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69CF" w:rsidRPr="00CC35A9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5A9">
        <w:rPr>
          <w:rFonts w:ascii="Times New Roman" w:hAnsi="Times New Roman" w:cs="Times New Roman"/>
          <w:color w:val="000000"/>
          <w:sz w:val="24"/>
          <w:szCs w:val="24"/>
        </w:rPr>
        <w:t>Na temelju članka 50. stavka 1. Zakona o financiranju vodnog gospodarstva („Narodne novine“ broj 153/09, 90/11, 56/13, 154/14, 119/15, 120/16, 127/17</w:t>
      </w:r>
      <w:r w:rsidR="00BF35F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C35A9">
        <w:rPr>
          <w:rFonts w:ascii="Times New Roman" w:hAnsi="Times New Roman" w:cs="Times New Roman"/>
          <w:color w:val="000000"/>
          <w:sz w:val="24"/>
          <w:szCs w:val="24"/>
        </w:rPr>
        <w:t xml:space="preserve"> 66/19</w:t>
      </w:r>
      <w:r w:rsidR="00BF35F8">
        <w:rPr>
          <w:rFonts w:ascii="Times New Roman" w:hAnsi="Times New Roman" w:cs="Times New Roman"/>
          <w:color w:val="000000"/>
          <w:sz w:val="24"/>
          <w:szCs w:val="24"/>
        </w:rPr>
        <w:t xml:space="preserve"> i 36/24</w:t>
      </w:r>
      <w:r w:rsidRPr="00CC35A9">
        <w:rPr>
          <w:rFonts w:ascii="Times New Roman" w:hAnsi="Times New Roman" w:cs="Times New Roman"/>
          <w:color w:val="000000"/>
          <w:sz w:val="24"/>
          <w:szCs w:val="24"/>
        </w:rPr>
        <w:t>), članka 9. Pravilnika o upravljanju i uređenju sustava za navodnjavanje („Narodne novine“ broj 83/10 i 76/14), članka 19. Statuta Virovitičko-podravske   („Službeni glasnik“ Virovitičko-podravske županije  broj 2/21) Županijska skupština Virovitičko-podravske županije na __ sjednici održanoj ______________________ 202</w:t>
      </w:r>
      <w:r w:rsidR="0000449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C35A9">
        <w:rPr>
          <w:rFonts w:ascii="Times New Roman" w:hAnsi="Times New Roman" w:cs="Times New Roman"/>
          <w:color w:val="000000"/>
          <w:sz w:val="24"/>
          <w:szCs w:val="24"/>
        </w:rPr>
        <w:t xml:space="preserve">. godine, donosi </w:t>
      </w:r>
    </w:p>
    <w:p w:rsidR="004D69CF" w:rsidRPr="00CC35A9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69CF" w:rsidRPr="00CC35A9" w:rsidRDefault="004D69CF" w:rsidP="004D6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CC35A9">
        <w:rPr>
          <w:rFonts w:ascii="Times New Roman" w:hAnsi="Times New Roman" w:cs="Times New Roman"/>
          <w:b/>
          <w:bCs/>
          <w:color w:val="000000"/>
          <w:sz w:val="26"/>
          <w:szCs w:val="26"/>
        </w:rPr>
        <w:t>ODLUKU</w:t>
      </w:r>
    </w:p>
    <w:p w:rsidR="004D69CF" w:rsidRPr="00CC35A9" w:rsidRDefault="004D69CF" w:rsidP="004D6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35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visini i obvezi plaćanja naknade za navodnjavanje</w:t>
      </w:r>
    </w:p>
    <w:p w:rsidR="004D69CF" w:rsidRPr="00CC35A9" w:rsidRDefault="004D69CF" w:rsidP="004D6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35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sustav navodnjavanja  „Kapinci – Vaška“ za 20</w:t>
      </w:r>
      <w:r w:rsidR="00816A58" w:rsidRPr="00CC35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0044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CC35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godinu  </w:t>
      </w:r>
    </w:p>
    <w:p w:rsidR="004D69CF" w:rsidRPr="00CC35A9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D69CF" w:rsidRPr="00CC35A9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35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 UVOD</w:t>
      </w:r>
    </w:p>
    <w:p w:rsidR="004D69CF" w:rsidRPr="00CC35A9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69CF" w:rsidRPr="00CC35A9" w:rsidRDefault="004D69CF" w:rsidP="004D6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35A9">
        <w:rPr>
          <w:rFonts w:ascii="Times New Roman" w:hAnsi="Times New Roman" w:cs="Times New Roman"/>
          <w:color w:val="000000"/>
          <w:sz w:val="24"/>
          <w:szCs w:val="24"/>
        </w:rPr>
        <w:t>Članak 1.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5A9">
        <w:rPr>
          <w:rFonts w:ascii="Times New Roman" w:hAnsi="Times New Roman" w:cs="Times New Roman"/>
          <w:color w:val="000000"/>
          <w:sz w:val="24"/>
          <w:szCs w:val="24"/>
        </w:rPr>
        <w:t>Ovom Odlukom utvrđuje se visina i obveza plaćanja naknade za navodnjavanje, postupak obračuna i naplate naknade za navodnjavanje sustava „Kapinci - Vaška“, obračunsko razdoblje, sadržaj iskaza obračuna, sadržaj obračunskog lista o obračunu naknade, rokovi plaćanja, oslobađanje od plaćanja naknade, nadzor nad obračunom i naplatom za navodnjavanje.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69CF" w:rsidRPr="00EF7262" w:rsidRDefault="004D69CF" w:rsidP="004D6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7262">
        <w:rPr>
          <w:rFonts w:ascii="Times New Roman" w:hAnsi="Times New Roman" w:cs="Times New Roman"/>
          <w:sz w:val="24"/>
          <w:szCs w:val="24"/>
        </w:rPr>
        <w:t>Članak 2.</w:t>
      </w:r>
    </w:p>
    <w:p w:rsidR="004D69CF" w:rsidRPr="00EF7262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262">
        <w:rPr>
          <w:rFonts w:ascii="Times New Roman" w:hAnsi="Times New Roman" w:cs="Times New Roman"/>
          <w:sz w:val="24"/>
          <w:szCs w:val="24"/>
        </w:rPr>
        <w:t>Sustav navodnjavanja „Kapinci - Vaška“ obuhvaća čestice navedene u Glavnom projektu, oznaka projekta K08, G3-K08.00.04-G01.0, Opći</w:t>
      </w:r>
      <w:r w:rsidR="006B7BBC">
        <w:rPr>
          <w:rFonts w:ascii="Times New Roman" w:hAnsi="Times New Roman" w:cs="Times New Roman"/>
          <w:sz w:val="24"/>
          <w:szCs w:val="24"/>
        </w:rPr>
        <w:t xml:space="preserve"> dio, od 15. veljače 2013.g.,</w:t>
      </w:r>
      <w:r w:rsidRPr="00EF7262">
        <w:rPr>
          <w:rFonts w:ascii="Times New Roman" w:hAnsi="Times New Roman" w:cs="Times New Roman"/>
          <w:sz w:val="24"/>
          <w:szCs w:val="24"/>
        </w:rPr>
        <w:t xml:space="preserve"> Glavnom projektu, oznaka projekta K08, G3-K08.00.04-G01.1, Opći dio – izmjene i dopune, od 15. srpnja 2015.g., Elektroprojekt d.d. Zagreb, glavni projektant Nenad Heček, dipl.ing.građ.</w:t>
      </w:r>
      <w:r w:rsidR="006B7BBC">
        <w:rPr>
          <w:rFonts w:ascii="Times New Roman" w:hAnsi="Times New Roman" w:cs="Times New Roman"/>
          <w:sz w:val="24"/>
          <w:szCs w:val="24"/>
        </w:rPr>
        <w:t xml:space="preserve">, te </w:t>
      </w:r>
      <w:r w:rsidR="003C19B5" w:rsidRPr="00EF7262">
        <w:rPr>
          <w:rFonts w:ascii="Times New Roman" w:hAnsi="Times New Roman" w:cs="Times New Roman"/>
          <w:sz w:val="24"/>
          <w:szCs w:val="24"/>
        </w:rPr>
        <w:t>Glavnom projektu</w:t>
      </w:r>
      <w:r w:rsidR="003C19B5">
        <w:rPr>
          <w:rFonts w:ascii="Times New Roman" w:hAnsi="Times New Roman" w:cs="Times New Roman"/>
          <w:sz w:val="24"/>
          <w:szCs w:val="24"/>
        </w:rPr>
        <w:t>, oznaka projekta K08, G3-K08.03.06</w:t>
      </w:r>
      <w:r w:rsidR="003C19B5" w:rsidRPr="00EF7262">
        <w:rPr>
          <w:rFonts w:ascii="Times New Roman" w:hAnsi="Times New Roman" w:cs="Times New Roman"/>
          <w:sz w:val="24"/>
          <w:szCs w:val="24"/>
        </w:rPr>
        <w:t>-G01.0, Opći</w:t>
      </w:r>
      <w:r w:rsidR="003C19B5">
        <w:rPr>
          <w:rFonts w:ascii="Times New Roman" w:hAnsi="Times New Roman" w:cs="Times New Roman"/>
          <w:sz w:val="24"/>
          <w:szCs w:val="24"/>
        </w:rPr>
        <w:t xml:space="preserve"> dio, 2018.g.</w:t>
      </w:r>
      <w:r w:rsidR="00614CAE" w:rsidRPr="00EF7262">
        <w:rPr>
          <w:rFonts w:ascii="Times New Roman" w:hAnsi="Times New Roman" w:cs="Times New Roman"/>
          <w:sz w:val="24"/>
          <w:szCs w:val="24"/>
        </w:rPr>
        <w:t>, Elektroprojekt d.d. Zagreb, glavni projektant Nenad Heček, dipl.ing.građ.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Članak 3.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Naknada za navodnjavanje sustava „Kapinci – Vaška“ plaća se za poljoprivredno zemljište koje se navodnjava iz građevine za navodnjavanje u vlasništvu županije i na poljoprivredno zemljište kojem je dostupno navodnjavanje iz te građevine.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Članak 4.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Obveznik plaćanja naknade iz članka 3. je vlasnik ili drugi zakoniti posjednik poljoprivrednog zemljišta.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Drugi zakoniti posjednik nekretnine je najmoprimac, zakupnik, plodouživatelj, nositelj prava građenja, koncesionar, imatelj drugih prava nad nekretninom koja mu omogućuje zakonit posjed i korištenje nekretnine, te tijela i pravne osobe koje prema posebnim propisima imaju pravo upravljanja, gospodarenja ili korištenja nekretnine.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 xml:space="preserve">Suvlasnici su solidarni obveznici naknade za navodnjavanje. 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Obveznik plaćanja naknade dužan je upravnom tijelu iz članka 11. ove Odluke dostaviti podatke o promjeni vlasnika ili zakonitog posjednika u roku od 15 (petnaest) dana od dana promjene.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 xml:space="preserve">Ukoliko obveznik plaćanja naknade ne postupi prema odredbi stavka 2. ovog članka smatrat </w:t>
      </w:r>
      <w:r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766ED2">
        <w:rPr>
          <w:rFonts w:ascii="Times New Roman" w:hAnsi="Times New Roman" w:cs="Times New Roman"/>
          <w:color w:val="000000"/>
          <w:sz w:val="24"/>
          <w:szCs w:val="24"/>
        </w:rPr>
        <w:t>e se obveznikom plaćanja naknade.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Članak 5.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Prihod od naplate naknade iz članka 3. ove Odluke je prihod Proračuna Županije.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II OBRAČUN I NAPLATA NAKNADE ZA NAVODNJAVANJE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Članak 6.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Obračun naknade za navodnjavanje vrši se prema površini, potrošenoj električnoj energiji i količini vode isporučene putem građevine za navodnjavanje prema očitanom mjerilu za potrošnju vode pojedinog korisnika.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Naknada za navodnjavanje sastoji se od fiksnih i varijabilnih troškova rada i održavanja sustava javnog navodnjavanja.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Članak 7.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 xml:space="preserve">Fiksne troškove rada i održavanja sustava javnog navodnjavanja čine troškovi upravljanja i rukovanja sustavom javnog navodnjavanja, troškovi održavanja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sustava javnog navodnjavanja i </w:t>
      </w:r>
      <w:r w:rsidRPr="00766ED2">
        <w:rPr>
          <w:rFonts w:ascii="Times New Roman" w:hAnsi="Times New Roman" w:cs="Times New Roman"/>
          <w:color w:val="000000"/>
          <w:sz w:val="24"/>
          <w:szCs w:val="24"/>
        </w:rPr>
        <w:t>zajednički trošk</w:t>
      </w:r>
      <w:r>
        <w:rPr>
          <w:rFonts w:ascii="Times New Roman" w:hAnsi="Times New Roman" w:cs="Times New Roman"/>
          <w:color w:val="000000"/>
          <w:sz w:val="24"/>
          <w:szCs w:val="24"/>
        </w:rPr>
        <w:t>ovi</w:t>
      </w:r>
      <w:r w:rsidRPr="00AB0B3F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B47A8A">
        <w:rPr>
          <w:rFonts w:ascii="Times New Roman" w:hAnsi="Times New Roman" w:cs="Times New Roman"/>
          <w:sz w:val="24"/>
          <w:szCs w:val="24"/>
        </w:rPr>
        <w:t>sustava javnog navodnjavanja.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Godišnji iznos f</w:t>
      </w:r>
      <w:r w:rsidR="00816A58">
        <w:rPr>
          <w:rFonts w:ascii="Times New Roman" w:hAnsi="Times New Roman" w:cs="Times New Roman"/>
          <w:color w:val="000000"/>
          <w:sz w:val="24"/>
          <w:szCs w:val="24"/>
        </w:rPr>
        <w:t>iksnog troška po hektaru za 202</w:t>
      </w:r>
      <w:r w:rsidR="00850D5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766ED2">
        <w:rPr>
          <w:rFonts w:ascii="Times New Roman" w:hAnsi="Times New Roman" w:cs="Times New Roman"/>
          <w:color w:val="000000"/>
          <w:sz w:val="24"/>
          <w:szCs w:val="24"/>
        </w:rPr>
        <w:t xml:space="preserve">. godinu određuje se u visini </w:t>
      </w:r>
      <w:r w:rsidRPr="00E33A6C">
        <w:rPr>
          <w:rFonts w:ascii="Times New Roman" w:hAnsi="Times New Roman" w:cs="Times New Roman"/>
          <w:sz w:val="24"/>
          <w:szCs w:val="24"/>
        </w:rPr>
        <w:t xml:space="preserve">od </w:t>
      </w:r>
      <w:r w:rsidR="000B055B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>,</w:t>
      </w:r>
      <w:r w:rsidR="000B055B">
        <w:rPr>
          <w:rFonts w:ascii="Times New Roman" w:hAnsi="Times New Roman" w:cs="Times New Roman"/>
          <w:sz w:val="24"/>
          <w:szCs w:val="24"/>
        </w:rPr>
        <w:t>00</w:t>
      </w:r>
      <w:r w:rsidRPr="00E33A6C">
        <w:rPr>
          <w:rFonts w:ascii="Times New Roman" w:hAnsi="Times New Roman" w:cs="Times New Roman"/>
          <w:sz w:val="24"/>
          <w:szCs w:val="24"/>
        </w:rPr>
        <w:t xml:space="preserve"> eura, </w:t>
      </w:r>
      <w:r w:rsidRPr="00766ED2">
        <w:rPr>
          <w:rFonts w:ascii="Times New Roman" w:hAnsi="Times New Roman" w:cs="Times New Roman"/>
          <w:color w:val="000000"/>
          <w:sz w:val="24"/>
          <w:szCs w:val="24"/>
        </w:rPr>
        <w:t xml:space="preserve">a naplaćivati </w:t>
      </w:r>
      <w:r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766ED2">
        <w:rPr>
          <w:rFonts w:ascii="Times New Roman" w:hAnsi="Times New Roman" w:cs="Times New Roman"/>
          <w:color w:val="000000"/>
          <w:sz w:val="24"/>
          <w:szCs w:val="24"/>
        </w:rPr>
        <w:t>e se za sve vlasnike i posjednike u obuhvatu zahvata sustava javnog navodnjavanja.</w:t>
      </w:r>
    </w:p>
    <w:p w:rsidR="004D69CF" w:rsidRPr="00B76A30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U slučaju da obveznik plaćanja na</w:t>
      </w:r>
      <w:r>
        <w:rPr>
          <w:rFonts w:ascii="Times New Roman" w:hAnsi="Times New Roman" w:cs="Times New Roman"/>
          <w:color w:val="000000"/>
          <w:sz w:val="24"/>
          <w:szCs w:val="24"/>
        </w:rPr>
        <w:t>knade za navodnjavanje sklopi s</w:t>
      </w:r>
      <w:r w:rsidRPr="00766ED2">
        <w:rPr>
          <w:rFonts w:ascii="Times New Roman" w:hAnsi="Times New Roman" w:cs="Times New Roman"/>
          <w:color w:val="000000"/>
          <w:sz w:val="24"/>
          <w:szCs w:val="24"/>
        </w:rPr>
        <w:t xml:space="preserve"> Županijom Ugovor o  korištenju sustava za navodnjavanje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66ED2">
        <w:rPr>
          <w:rFonts w:ascii="Times New Roman" w:hAnsi="Times New Roman" w:cs="Times New Roman"/>
          <w:color w:val="000000"/>
          <w:sz w:val="24"/>
          <w:szCs w:val="24"/>
        </w:rPr>
        <w:t xml:space="preserve"> godišnji fiksni trošak može se obračunati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najviše </w:t>
      </w:r>
      <w:r w:rsidRPr="00B76A30">
        <w:rPr>
          <w:rFonts w:ascii="Times New Roman" w:hAnsi="Times New Roman" w:cs="Times New Roman"/>
          <w:sz w:val="24"/>
          <w:szCs w:val="24"/>
        </w:rPr>
        <w:t>do sedam jednakih mjesečnih rata, a u protivnom naknada se naplaćuje jednokratno.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Ugovor iz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stavka 3. ovog članka sklopit ć</w:t>
      </w:r>
      <w:r w:rsidRPr="00766ED2">
        <w:rPr>
          <w:rFonts w:ascii="Times New Roman" w:hAnsi="Times New Roman" w:cs="Times New Roman"/>
          <w:color w:val="000000"/>
          <w:sz w:val="24"/>
          <w:szCs w:val="24"/>
        </w:rPr>
        <w:t>e se s korisnikom koji ima podmirene, odnosno regulirane financijske obveze prema proračunu Županije.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Članak 8.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Varijabilni troškovi rada i održavanja sustava javnog navodnjavanja ovise o količini isporučene vode, a čine ih troškovi energije potrebni za rad sustava i troškovi naknade za korištenje voda. Obveza plaćanja varijabilnih troškova odnosi se samo na one korisnike koji koriste sustav.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Očitanje mjerila za potrošnju vode vrši se mjesečno, a vrši ga pravna osoba zadužena za upravljanje sustavom.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Po očitanom mjerilu za potrošnju vode korisniku poljoprivrednog zemljišta biti će dostavljena uplatnica s obračunom naknade za navodnjavanje koju je isti dužan platiti u skladu s istaknutim datumom dospijeća.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Članak 9.</w:t>
      </w:r>
    </w:p>
    <w:p w:rsidR="004D69CF" w:rsidRPr="00766ED2" w:rsidRDefault="00816A58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Nakon poslovne godine izvršiti ć</w:t>
      </w:r>
      <w:r w:rsidR="004D69CF" w:rsidRPr="00766ED2">
        <w:rPr>
          <w:rFonts w:ascii="Times New Roman" w:hAnsi="Times New Roman" w:cs="Times New Roman"/>
          <w:color w:val="000000"/>
          <w:sz w:val="24"/>
          <w:szCs w:val="24"/>
        </w:rPr>
        <w:t>e se godišnji obračun. Prihod od naknade za navodnjavanje namjenski je prihod i koristi se za upravljanje i održavanje sustava javnog navodnjavanja prema načelima solidarnosti i prvenstva u potrebama na području izgrađenog sustava javnog navodnjavanja.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O postupku izračuna i obračuna godišnjih troškova rada sustava javnog navodnjavanja Županija će informirati krajnje korisnike.</w:t>
      </w:r>
    </w:p>
    <w:p w:rsidR="004D69CF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 OBRAČUNSKO RAZDOBLJE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Članak 10.</w:t>
      </w:r>
    </w:p>
    <w:p w:rsidR="004D69CF" w:rsidRPr="00FE72D2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2D2">
        <w:rPr>
          <w:rFonts w:ascii="Times New Roman" w:hAnsi="Times New Roman" w:cs="Times New Roman"/>
          <w:sz w:val="24"/>
          <w:szCs w:val="24"/>
        </w:rPr>
        <w:t>Obračun za potrošenu količinu vode isporučene putem građevine za navodnjavanje vrši se mjesečno počevši od dana stavljanja sustava u pogon.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81611" w:rsidRDefault="00681611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81611" w:rsidRDefault="00681611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IV SADRŽAJ OBRAČUNA NAKNADE ZA NAVODNJAVANJE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Članak 11.</w:t>
      </w:r>
    </w:p>
    <w:p w:rsidR="004D69CF" w:rsidRPr="00766ED2" w:rsidRDefault="004D69CF" w:rsidP="004D69C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66E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Upravni odjel za gospodarstvo i poljoprivredu Virovitičko-podravske županije  (u daljnjem tekstu: nadležno tijelo) vrši izračun i obračun godišnjih troškova rada i održavanja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sustava javnog navodnjavanja</w:t>
      </w:r>
      <w:r w:rsidRPr="00766E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te obvezniku izdaje obračunski list koji sadržava obračunske elemente i uplatnicu.</w:t>
      </w:r>
    </w:p>
    <w:p w:rsidR="004D69CF" w:rsidRPr="00766ED2" w:rsidRDefault="004D69CF" w:rsidP="004D69C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66E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postupku izračuna i obračuna godišnjih troškova rada i održavanja sustava javnog navodnjavanja nadležno upravno tijelo iz st.1. ovog članka  dužno je informirati krajnje korisnike.</w:t>
      </w:r>
    </w:p>
    <w:p w:rsidR="004D69CF" w:rsidRPr="00766ED2" w:rsidRDefault="004D69CF" w:rsidP="004D69CF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766ED2">
        <w:rPr>
          <w:rFonts w:ascii="Times New Roman" w:hAnsi="Times New Roman" w:cs="Times New Roman"/>
          <w:sz w:val="24"/>
          <w:szCs w:val="24"/>
          <w:lang w:eastAsia="hr-HR"/>
        </w:rPr>
        <w:t>Članak 12.</w:t>
      </w:r>
    </w:p>
    <w:p w:rsidR="004D69CF" w:rsidRPr="00766ED2" w:rsidRDefault="004D69CF" w:rsidP="004D69CF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766ED2">
        <w:rPr>
          <w:rFonts w:ascii="Times New Roman" w:hAnsi="Times New Roman" w:cs="Times New Roman"/>
          <w:sz w:val="24"/>
          <w:szCs w:val="24"/>
          <w:lang w:eastAsia="hr-HR"/>
        </w:rPr>
        <w:t>Prihod od naknade za navodnjavanje namjenski je prihod i koristi se za upravljanje i održavanje  sustava za navodnjavanje u vlasništvu Županije.</w:t>
      </w:r>
    </w:p>
    <w:p w:rsidR="004D69CF" w:rsidRPr="00766ED2" w:rsidRDefault="004D69CF" w:rsidP="004D69C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66E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Prihod od naknade za navodnjavanje koristi se prema načelima solidarnosti i prvenstva u potrebama na području izgrađenog sustava za navodnjavanje.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Članak 13.</w:t>
      </w:r>
    </w:p>
    <w:p w:rsidR="00C92423" w:rsidRDefault="00C92423" w:rsidP="00C92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Protiv obračuna naknade za navodnjavanje može se izjaviti pisani prigovor u roku od 15 (petnaest) dana od dana primitka obračuna. </w:t>
      </w:r>
    </w:p>
    <w:p w:rsidR="00C92423" w:rsidRDefault="00C92423" w:rsidP="00C92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Prigovor se podnosi Upravnom odjelu za gospodarstvo i poljoprivredu Virovitičko-podravske županije osobno, poštom ili u elektroničkom ob</w:t>
      </w:r>
      <w:r w:rsidR="00686251">
        <w:rPr>
          <w:rFonts w:ascii="Times New Roman" w:hAnsi="Times New Roman" w:cs="Times New Roman"/>
          <w:color w:val="000000"/>
          <w:sz w:val="24"/>
          <w:szCs w:val="24"/>
        </w:rPr>
        <w:t>liku na email: pisarnica@vpz.hr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92423" w:rsidRDefault="00C92423" w:rsidP="00C92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prigovoru odlučuje župan Virovitičko-podravske županije u roku od 8 (osam) dana od dana izjavljivanja prigovora.</w:t>
      </w:r>
    </w:p>
    <w:p w:rsidR="00C92423" w:rsidRDefault="00C92423" w:rsidP="00C92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Neovisno o prigovoru, obveznik mora u roku određenom obračunom naknade za navodnjavanje platiti nesporni iznos duga.</w:t>
      </w:r>
    </w:p>
    <w:p w:rsidR="004D69CF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V ROKOVI PLAĆANJA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Članak 14.</w:t>
      </w:r>
    </w:p>
    <w:p w:rsidR="004D69CF" w:rsidRPr="00766ED2" w:rsidRDefault="004D69CF" w:rsidP="004D69C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66E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Rok plaćanja naknade za navodnjavanje određuje se u uplatnici.</w:t>
      </w:r>
    </w:p>
    <w:p w:rsidR="004D69CF" w:rsidRPr="00766ED2" w:rsidRDefault="004D69CF" w:rsidP="004D69C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66E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nepravodobno uplaćeni iznos naknade za navodnjavanje plaća se zatezna kamata koja se prema Zakonu o obveznim odnosima primjenjuje na ostale odnose, osim odnosa iz trgovačkih ugovora i ugovora između trgovca i osoba javnog prava.</w:t>
      </w:r>
    </w:p>
    <w:p w:rsidR="004D69CF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 OSLOBAĐANJE OD PLAĆANJA NAKNADE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Članak 15.</w:t>
      </w:r>
    </w:p>
    <w:p w:rsidR="004D69CF" w:rsidRPr="006B6F63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D2">
        <w:rPr>
          <w:rFonts w:ascii="Times New Roman" w:hAnsi="Times New Roman" w:cs="Times New Roman"/>
          <w:color w:val="1F1A17"/>
          <w:sz w:val="24"/>
          <w:szCs w:val="24"/>
        </w:rPr>
        <w:t>Fiksni troškovi rada i održavanja sustava javnog navodnjavanja neće se obračunati na poljoprivredno zemljište do jednog hektara (1 ha) ukupnih površina</w:t>
      </w:r>
      <w:r w:rsidRPr="006B6F63">
        <w:rPr>
          <w:rFonts w:ascii="Times New Roman" w:hAnsi="Times New Roman" w:cs="Times New Roman"/>
          <w:sz w:val="24"/>
          <w:szCs w:val="24"/>
        </w:rPr>
        <w:t>, koje su u vlasništvu osoba starijih od 65 godina, osobama kod kojih postoji prirodno ograničenje za priključenje na hidrant (nepristupačan hidrant, pristup preko tuđih čestica i sl.)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B6F63">
        <w:rPr>
          <w:rFonts w:ascii="Times New Roman" w:hAnsi="Times New Roman" w:cs="Times New Roman"/>
          <w:sz w:val="24"/>
          <w:szCs w:val="24"/>
        </w:rPr>
        <w:t xml:space="preserve"> a nisu priključene na sustav za navodnjavanje.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1A17"/>
          <w:sz w:val="24"/>
          <w:szCs w:val="24"/>
        </w:rPr>
      </w:pPr>
      <w:r w:rsidRPr="00766ED2">
        <w:rPr>
          <w:rFonts w:ascii="Times New Roman" w:hAnsi="Times New Roman" w:cs="Times New Roman"/>
          <w:color w:val="1F1A17"/>
          <w:sz w:val="24"/>
          <w:szCs w:val="24"/>
        </w:rPr>
        <w:t>Ako se oslobađanje iz st.1.ovoga članka ne provede po službenoj dužnosti, stranka je ovlaštena podnijeti zahtjev za oslobađanje od plaćanja naknade za navodnjavanje najdulje do</w:t>
      </w:r>
    </w:p>
    <w:p w:rsidR="00D171DB" w:rsidRPr="00CB1B90" w:rsidRDefault="004D69CF" w:rsidP="00CB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1A17"/>
          <w:sz w:val="24"/>
          <w:szCs w:val="24"/>
        </w:rPr>
      </w:pPr>
      <w:r w:rsidRPr="00766ED2">
        <w:rPr>
          <w:rFonts w:ascii="Times New Roman" w:hAnsi="Times New Roman" w:cs="Times New Roman"/>
          <w:color w:val="1F1A17"/>
          <w:sz w:val="24"/>
          <w:szCs w:val="24"/>
        </w:rPr>
        <w:t>isteka žalbenog roka na obračun naknade.</w:t>
      </w:r>
    </w:p>
    <w:p w:rsidR="00502CF6" w:rsidRDefault="00502CF6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F1A17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F1A17"/>
          <w:sz w:val="24"/>
          <w:szCs w:val="24"/>
        </w:rPr>
      </w:pPr>
      <w:r w:rsidRPr="00766ED2">
        <w:rPr>
          <w:rFonts w:ascii="Times New Roman" w:hAnsi="Times New Roman" w:cs="Times New Roman"/>
          <w:b/>
          <w:color w:val="1F1A17"/>
          <w:sz w:val="24"/>
          <w:szCs w:val="24"/>
        </w:rPr>
        <w:lastRenderedPageBreak/>
        <w:t xml:space="preserve">VII SUBVENCIJA TROŠKOVA 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F1A17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F1A17"/>
          <w:sz w:val="24"/>
          <w:szCs w:val="24"/>
        </w:rPr>
      </w:pPr>
      <w:r w:rsidRPr="00766ED2">
        <w:rPr>
          <w:rFonts w:ascii="Times New Roman" w:hAnsi="Times New Roman" w:cs="Times New Roman"/>
          <w:color w:val="1F1A17"/>
          <w:sz w:val="24"/>
          <w:szCs w:val="24"/>
        </w:rPr>
        <w:t>Članak 16.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1A17"/>
          <w:sz w:val="24"/>
          <w:szCs w:val="24"/>
        </w:rPr>
      </w:pPr>
      <w:r w:rsidRPr="00766ED2">
        <w:rPr>
          <w:rFonts w:ascii="Times New Roman" w:hAnsi="Times New Roman" w:cs="Times New Roman"/>
          <w:color w:val="1F1A17"/>
          <w:sz w:val="24"/>
          <w:szCs w:val="24"/>
        </w:rPr>
        <w:t xml:space="preserve">Korisnik sustava javnog navodnjavanja Kapinci – Vaška </w:t>
      </w:r>
      <w:r>
        <w:rPr>
          <w:rFonts w:ascii="Times New Roman" w:hAnsi="Times New Roman" w:cs="Times New Roman"/>
          <w:color w:val="1F1A17"/>
          <w:sz w:val="24"/>
          <w:szCs w:val="24"/>
        </w:rPr>
        <w:t>može</w:t>
      </w:r>
      <w:r w:rsidRPr="00BE026C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766ED2">
        <w:rPr>
          <w:rFonts w:ascii="Times New Roman" w:hAnsi="Times New Roman" w:cs="Times New Roman"/>
          <w:color w:val="1F1A17"/>
          <w:sz w:val="24"/>
          <w:szCs w:val="24"/>
        </w:rPr>
        <w:t>koristiti subvenciju Županije  za pokriće troškova fiksnog</w:t>
      </w:r>
      <w:r>
        <w:rPr>
          <w:rFonts w:ascii="Times New Roman" w:hAnsi="Times New Roman" w:cs="Times New Roman"/>
          <w:color w:val="1F1A17"/>
          <w:sz w:val="24"/>
          <w:szCs w:val="24"/>
        </w:rPr>
        <w:t xml:space="preserve"> i varijabilnog</w:t>
      </w:r>
      <w:r w:rsidRPr="00766ED2">
        <w:rPr>
          <w:rFonts w:ascii="Times New Roman" w:hAnsi="Times New Roman" w:cs="Times New Roman"/>
          <w:color w:val="1F1A17"/>
          <w:sz w:val="24"/>
          <w:szCs w:val="24"/>
        </w:rPr>
        <w:t xml:space="preserve"> dijela naknade za navodnjavanje.   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1A17"/>
          <w:sz w:val="24"/>
          <w:szCs w:val="24"/>
        </w:rPr>
      </w:pPr>
      <w:r w:rsidRPr="00766ED2">
        <w:rPr>
          <w:rFonts w:ascii="Times New Roman" w:hAnsi="Times New Roman" w:cs="Times New Roman"/>
          <w:color w:val="1F1A17"/>
          <w:sz w:val="24"/>
          <w:szCs w:val="24"/>
        </w:rPr>
        <w:t>Subvencija iz st.1. ima značenje potpore  proračuna Županije, a visina i način određivanja ove potpore uredit će se posebnom odlukom.</w:t>
      </w:r>
    </w:p>
    <w:p w:rsidR="004D69CF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F1A17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F1A17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VIII NADZOR NAD OBRAČUNOM I NAPLATOM NAKNADE ZA NAVODNJAVANJE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Članak 17.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Nadzor nad obračunom i naplatom naknade za navodnjavanje vrši upravno tijelo iz članka 11. Ove Odluke.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Članak 18.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Ovrhu protiv obveznika naknade za navodnjavanje pokreće Županija, kao ovrhovoditelj  temeljem Ovršnog zakona, temeljem obračunskog lista kao vjerodostojne isprave.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Na zastaru obračuna i izvršenja, odnosno ovrhe primjenjuje se Opći porezni zakon.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IX OČEVIDNIK NAKNADE ZA NAVODNJAVANJE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Članak 19.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Nadležno upravno tijelo  iz članka 11. ove Odluke vodi očevidnik naknada za 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avodnjavanje sukladno </w:t>
      </w:r>
      <w:r w:rsidRPr="00C8409A">
        <w:rPr>
          <w:rFonts w:ascii="Times New Roman" w:hAnsi="Times New Roman" w:cs="Times New Roman"/>
          <w:sz w:val="24"/>
          <w:szCs w:val="24"/>
        </w:rPr>
        <w:t xml:space="preserve">čl. 49 Zakona o financiranju vodnoga gospodarstva </w:t>
      </w:r>
      <w:r w:rsidRPr="00766ED2">
        <w:rPr>
          <w:rFonts w:ascii="Times New Roman" w:hAnsi="Times New Roman" w:cs="Times New Roman"/>
          <w:color w:val="000000"/>
          <w:sz w:val="24"/>
          <w:szCs w:val="24"/>
        </w:rPr>
        <w:t>(„Narodne no</w:t>
      </w:r>
      <w:r>
        <w:rPr>
          <w:rFonts w:ascii="Times New Roman" w:hAnsi="Times New Roman" w:cs="Times New Roman"/>
          <w:color w:val="000000"/>
          <w:sz w:val="24"/>
          <w:szCs w:val="24"/>
        </w:rPr>
        <w:t>vine“ broj 153/09, 90/11, 56/13</w:t>
      </w:r>
      <w:r w:rsidRPr="00766ED2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154/14, 119/15, 120/16, 127/17</w:t>
      </w:r>
      <w:r w:rsidR="00681611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66/19</w:t>
      </w:r>
      <w:r w:rsidR="00681611">
        <w:rPr>
          <w:rFonts w:ascii="Times New Roman" w:hAnsi="Times New Roman" w:cs="Times New Roman"/>
          <w:color w:val="000000"/>
          <w:sz w:val="24"/>
          <w:szCs w:val="24"/>
        </w:rPr>
        <w:t xml:space="preserve"> i 36/24</w:t>
      </w:r>
      <w:r w:rsidRPr="00766ED2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Očevidnik naknade sadržava sljedeće podatke: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1. matični podaci o obvezniku: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- ime i prezime/naziv OPG/tvrtka,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- OIB,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- sjedište i adresa/poslovna adresa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2. podaci o osnovici: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- katastarska općina,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- broj katastarske čestice,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- površina zemljišta (ha) navodnjavane površine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- zahvaćena količina vode u obračunskom razdoblju,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3. podaci o iznosu naknade: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- iznos naknade u obračunskom razdoblju,</w:t>
      </w:r>
    </w:p>
    <w:p w:rsidR="004D69CF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Potvrde o činjenicama iz očevidnika imaju, u upravnom i sudskom postupku, dokaznu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snagu javne isprave.</w:t>
      </w:r>
    </w:p>
    <w:p w:rsidR="004D69CF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69CF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69CF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69CF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4A72" w:rsidRDefault="00C94A72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69CF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X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PRIJELAZNE I </w:t>
      </w:r>
      <w:r w:rsidRPr="00766E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ZAVRŠNE ODREDBE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69CF" w:rsidRDefault="004D69CF" w:rsidP="004D6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Članak 20.</w:t>
      </w:r>
    </w:p>
    <w:p w:rsidR="004D69CF" w:rsidRPr="00ED3454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76A6">
        <w:rPr>
          <w:rFonts w:ascii="Times New Roman" w:hAnsi="Times New Roman" w:cs="Times New Roman"/>
          <w:color w:val="000000"/>
          <w:sz w:val="24"/>
          <w:szCs w:val="24"/>
        </w:rPr>
        <w:t>U svrhu potpore korisnicima sustava javnog navodnjavanja Virovitičko-podravska županija  osigurat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F76A6">
        <w:rPr>
          <w:rFonts w:ascii="Times New Roman" w:hAnsi="Times New Roman" w:cs="Times New Roman"/>
          <w:color w:val="000000"/>
          <w:sz w:val="24"/>
          <w:szCs w:val="24"/>
        </w:rPr>
        <w:t xml:space="preserve"> će  iz  Proračuna županije subvenciju  dijela troškova  korištenja  sustava iz  st.2. članka 16. ove Odluke.   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Članak 21</w:t>
      </w:r>
      <w:r w:rsidRPr="00766ED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Za sva pitanja koja nisu uređena ovom Odlukom primjenjuju se zakonske odredbe koje se odnose na financiranje vodnog gospodarstva.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766ED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color w:val="000000"/>
          <w:sz w:val="24"/>
          <w:szCs w:val="24"/>
        </w:rPr>
        <w:t>Ova Odluka stupa na snagu osmog dana od dana objave u „Službenom glasniku“ Virovitičko-podravske županije.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KLASA: </w:t>
      </w:r>
      <w:r w:rsidR="00C94A72" w:rsidRPr="00BE2C3F">
        <w:rPr>
          <w:rFonts w:ascii="Times New Roman" w:hAnsi="Times New Roman" w:cs="Times New Roman"/>
          <w:b/>
          <w:sz w:val="24"/>
          <w:szCs w:val="24"/>
        </w:rPr>
        <w:t>325-03/2</w:t>
      </w:r>
      <w:r w:rsidR="00B07B2A">
        <w:rPr>
          <w:rFonts w:ascii="Times New Roman" w:hAnsi="Times New Roman" w:cs="Times New Roman"/>
          <w:b/>
          <w:sz w:val="24"/>
          <w:szCs w:val="24"/>
        </w:rPr>
        <w:t>5</w:t>
      </w:r>
      <w:r w:rsidR="00C94A72" w:rsidRPr="00BE2C3F">
        <w:rPr>
          <w:rFonts w:ascii="Times New Roman" w:hAnsi="Times New Roman" w:cs="Times New Roman"/>
          <w:b/>
          <w:sz w:val="24"/>
          <w:szCs w:val="24"/>
        </w:rPr>
        <w:t>-01/</w:t>
      </w:r>
      <w:r w:rsidR="000503F2">
        <w:rPr>
          <w:rFonts w:ascii="Times New Roman" w:hAnsi="Times New Roman" w:cs="Times New Roman"/>
          <w:b/>
          <w:sz w:val="24"/>
          <w:szCs w:val="24"/>
        </w:rPr>
        <w:t>1</w:t>
      </w:r>
      <w:r w:rsidR="00B07B2A">
        <w:rPr>
          <w:rFonts w:ascii="Times New Roman" w:hAnsi="Times New Roman" w:cs="Times New Roman"/>
          <w:b/>
          <w:sz w:val="24"/>
          <w:szCs w:val="24"/>
        </w:rPr>
        <w:t>2</w:t>
      </w:r>
    </w:p>
    <w:p w:rsidR="004D69CF" w:rsidRPr="00766ED2" w:rsidRDefault="0000200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URBROJ: 2189-03/</w:t>
      </w:r>
      <w:r w:rsidR="003B52CC">
        <w:rPr>
          <w:rFonts w:ascii="Times New Roman" w:hAnsi="Times New Roman" w:cs="Times New Roman"/>
          <w:b/>
          <w:color w:val="000000"/>
          <w:sz w:val="24"/>
          <w:szCs w:val="24"/>
        </w:rPr>
        <w:t>1-2</w:t>
      </w:r>
      <w:r w:rsidR="00B07B2A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3B52CC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B07B2A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4D69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Virovitica, ____________ 202</w:t>
      </w:r>
      <w:r w:rsidR="00B07B2A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766ED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b/>
          <w:color w:val="000000"/>
          <w:sz w:val="24"/>
          <w:szCs w:val="24"/>
        </w:rPr>
        <w:t>ŽUPANIJSKA SKUPŠTINA VIROVITIČKO- PODRAVSKE  ŽUPANIJE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b/>
          <w:color w:val="000000"/>
          <w:sz w:val="24"/>
          <w:szCs w:val="24"/>
        </w:rPr>
        <w:t>PREDSJEDNIK</w:t>
      </w:r>
    </w:p>
    <w:p w:rsidR="004D69CF" w:rsidRPr="00766ED2" w:rsidRDefault="004D69CF" w:rsidP="004D69CF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766E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  <w:r w:rsidRPr="00766ED2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66ED2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66ED2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766E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Dinko Begović, dipl.inf.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69CF" w:rsidRDefault="004D69CF" w:rsidP="004D69C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6ED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OBRAZLOŽENJE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69CF" w:rsidRPr="008E0FD9" w:rsidRDefault="004D69CF" w:rsidP="004D69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31D6">
        <w:rPr>
          <w:rFonts w:ascii="Times New Roman" w:hAnsi="Times New Roman" w:cs="Times New Roman"/>
          <w:sz w:val="24"/>
          <w:szCs w:val="24"/>
        </w:rPr>
        <w:t>Člankom 27. Zakona o vodama („Narodne novine“ broj 66</w:t>
      </w:r>
      <w:r w:rsidRPr="003A31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/19, </w:t>
      </w:r>
      <w:r w:rsidRPr="003A31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84/21</w:t>
      </w:r>
      <w:r w:rsidRPr="003A31D6">
        <w:t xml:space="preserve"> </w:t>
      </w:r>
      <w:r w:rsidRPr="003A31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 47/23</w:t>
      </w:r>
      <w:r w:rsidRPr="003A31D6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3A31D6">
        <w:rPr>
          <w:rFonts w:ascii="Times New Roman" w:hAnsi="Times New Roman" w:cs="Times New Roman"/>
          <w:sz w:val="24"/>
          <w:szCs w:val="24"/>
        </w:rPr>
        <w:t xml:space="preserve"> propisano je da građevinama za detaljnu melioracijsku odvodnju i građevinama za navodnjavanje </w:t>
      </w:r>
      <w:r w:rsidRPr="008E0FD9">
        <w:rPr>
          <w:rFonts w:ascii="Times New Roman" w:hAnsi="Times New Roman" w:cs="Times New Roman"/>
          <w:color w:val="000000"/>
          <w:sz w:val="24"/>
          <w:szCs w:val="24"/>
        </w:rPr>
        <w:t>u vlasništvu jedinica lokalne (regionalne) samouprave upravljaju te jedinice, a sredstva za financiranje vodnog gospodarstva osiguravaju se iz vodnih naknada koje plaćaju korisnici vodnog sustava.</w:t>
      </w:r>
    </w:p>
    <w:p w:rsidR="004D69CF" w:rsidRPr="008E0FD9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0FD9">
        <w:rPr>
          <w:rFonts w:ascii="Times New Roman" w:hAnsi="Times New Roman" w:cs="Times New Roman"/>
          <w:color w:val="000000"/>
          <w:sz w:val="24"/>
          <w:szCs w:val="24"/>
        </w:rPr>
        <w:t>Predstavničko tijelo jedinice područne (regionalne) samouprave u čijem su vlasništvu izgrađene građevine za navodnjavanje ovlašteno je temeljem članka 50. Zakona o financiranju</w:t>
      </w:r>
    </w:p>
    <w:p w:rsidR="004D69CF" w:rsidRPr="008E0FD9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0FD9">
        <w:rPr>
          <w:rFonts w:ascii="Times New Roman" w:hAnsi="Times New Roman" w:cs="Times New Roman"/>
          <w:color w:val="000000"/>
          <w:sz w:val="24"/>
          <w:szCs w:val="24"/>
        </w:rPr>
        <w:t>vodnog gospodarstva, donijeti odluku kojom ce propisati visinu i obvezu plaćanja naknade za</w:t>
      </w:r>
    </w:p>
    <w:p w:rsidR="004D69CF" w:rsidRPr="008E0FD9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0FD9">
        <w:rPr>
          <w:rFonts w:ascii="Times New Roman" w:hAnsi="Times New Roman" w:cs="Times New Roman"/>
          <w:color w:val="000000"/>
          <w:sz w:val="24"/>
          <w:szCs w:val="24"/>
        </w:rPr>
        <w:t>navodnjavanje, a koja se sastoji se od fiksnih i varijabilnih troškova, odnosno godišnjih troškova rada i održavanja sustava javnog navodnjavanja. Fiksni godišnji troškovi rada i održavanja sustava javnog navodnjavanja sastoje se od troškova upravljanja i rukovanja sustavom javnog navodnjavanja, troškova održavanja sustava javnog navodnjavanja i zajedničkih troškova. Godišnji iznos fiksnog troška po hektaru, ovom se Odlukom, određuje u</w:t>
      </w:r>
    </w:p>
    <w:p w:rsidR="004D69CF" w:rsidRPr="008E0FD9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0FD9">
        <w:rPr>
          <w:rFonts w:ascii="Times New Roman" w:hAnsi="Times New Roman" w:cs="Times New Roman"/>
          <w:color w:val="000000"/>
          <w:sz w:val="24"/>
          <w:szCs w:val="24"/>
        </w:rPr>
        <w:t xml:space="preserve">visini </w:t>
      </w:r>
      <w:r w:rsidRPr="003A31D6">
        <w:rPr>
          <w:rFonts w:ascii="Times New Roman" w:hAnsi="Times New Roman" w:cs="Times New Roman"/>
          <w:sz w:val="24"/>
          <w:szCs w:val="24"/>
        </w:rPr>
        <w:t xml:space="preserve">od </w:t>
      </w:r>
      <w:r w:rsidR="00620B69">
        <w:rPr>
          <w:rFonts w:ascii="Times New Roman" w:hAnsi="Times New Roman" w:cs="Times New Roman"/>
          <w:sz w:val="24"/>
          <w:szCs w:val="24"/>
        </w:rPr>
        <w:t>75</w:t>
      </w:r>
      <w:r w:rsidRPr="003A31D6">
        <w:rPr>
          <w:rFonts w:ascii="Times New Roman" w:hAnsi="Times New Roman" w:cs="Times New Roman"/>
          <w:sz w:val="24"/>
          <w:szCs w:val="24"/>
        </w:rPr>
        <w:t>,</w:t>
      </w:r>
      <w:r w:rsidR="00620B69">
        <w:rPr>
          <w:rFonts w:ascii="Times New Roman" w:hAnsi="Times New Roman" w:cs="Times New Roman"/>
          <w:sz w:val="24"/>
          <w:szCs w:val="24"/>
        </w:rPr>
        <w:t>00</w:t>
      </w:r>
      <w:r w:rsidRPr="003A31D6">
        <w:rPr>
          <w:rFonts w:ascii="Times New Roman" w:hAnsi="Times New Roman" w:cs="Times New Roman"/>
          <w:sz w:val="24"/>
          <w:szCs w:val="24"/>
        </w:rPr>
        <w:t xml:space="preserve"> eura. Obveznici </w:t>
      </w:r>
      <w:r w:rsidRPr="008E0FD9">
        <w:rPr>
          <w:rFonts w:ascii="Times New Roman" w:hAnsi="Times New Roman" w:cs="Times New Roman"/>
          <w:color w:val="000000"/>
          <w:sz w:val="24"/>
          <w:szCs w:val="24"/>
        </w:rPr>
        <w:t>plaćanja fiksnih troškova su vlasnici ili drugi zakoniti posjednici poljoprivrednog zemljišta koje se navodnjava iz građevine za navodnjavanje u vlasništvu županije i za poljoprivredno zemljište kojem je dostupno navodnjavanje iz te građevine.</w:t>
      </w:r>
    </w:p>
    <w:p w:rsidR="004D69CF" w:rsidRPr="008E0FD9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0FD9">
        <w:rPr>
          <w:rFonts w:ascii="Times New Roman" w:hAnsi="Times New Roman" w:cs="Times New Roman"/>
          <w:color w:val="000000"/>
          <w:sz w:val="24"/>
          <w:szCs w:val="24"/>
        </w:rPr>
        <w:t>Varijabilne troškove rada i održavanja sustava javnog navodnjavanja čine troškovi energije potrebne za rad sustava javnog navodnjavanja i troškovi naknade za korištenje voda.</w:t>
      </w:r>
    </w:p>
    <w:p w:rsidR="004D69CF" w:rsidRPr="008E0FD9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0FD9">
        <w:rPr>
          <w:rFonts w:ascii="Times New Roman" w:hAnsi="Times New Roman" w:cs="Times New Roman"/>
          <w:color w:val="000000"/>
          <w:sz w:val="24"/>
          <w:szCs w:val="24"/>
        </w:rPr>
        <w:t>Varijabilni troškovi ovise o potrošnji vode i električne energije, te se obveza plaćanja odnosi</w:t>
      </w:r>
    </w:p>
    <w:p w:rsidR="004D69CF" w:rsidRPr="008E0FD9" w:rsidRDefault="004D69CF" w:rsidP="004D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0FD9">
        <w:rPr>
          <w:rFonts w:ascii="Times New Roman" w:hAnsi="Times New Roman" w:cs="Times New Roman"/>
          <w:color w:val="000000"/>
          <w:sz w:val="24"/>
          <w:szCs w:val="24"/>
        </w:rPr>
        <w:t>samo na one korisnike koji koriste sustav.</w:t>
      </w:r>
    </w:p>
    <w:p w:rsidR="004D69CF" w:rsidRPr="008E0FD9" w:rsidRDefault="004D69CF" w:rsidP="004D69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0FD9">
        <w:rPr>
          <w:rFonts w:ascii="Times New Roman" w:hAnsi="Times New Roman" w:cs="Times New Roman"/>
          <w:sz w:val="24"/>
          <w:szCs w:val="24"/>
        </w:rPr>
        <w:t>Sustav navodnjavanja Kapinci – Vaška jedan je od jednom je od najznačajnijih projekata Virovitičko-podravske županije. Prostire se na 1.260 hektara, a izgrađeni su i sustavi navodnjavanja Novi Gradac – Detkovac</w:t>
      </w:r>
      <w:r w:rsidRPr="003A31D6">
        <w:rPr>
          <w:rFonts w:ascii="Times New Roman" w:hAnsi="Times New Roman" w:cs="Times New Roman"/>
          <w:sz w:val="24"/>
          <w:szCs w:val="24"/>
        </w:rPr>
        <w:t>, Kapinci Vaška II. faza</w:t>
      </w:r>
      <w:r w:rsidRPr="008E0FD9">
        <w:rPr>
          <w:rFonts w:ascii="Times New Roman" w:hAnsi="Times New Roman" w:cs="Times New Roman"/>
          <w:sz w:val="24"/>
          <w:szCs w:val="24"/>
        </w:rPr>
        <w:t xml:space="preserve"> te Đolta I. faza. U budućnosti se planira izgradnja još nekoliko sustava navodnjavanja, Đolta II. faza, Lukač</w:t>
      </w:r>
      <w:r>
        <w:rPr>
          <w:rFonts w:ascii="Times New Roman" w:hAnsi="Times New Roman" w:cs="Times New Roman"/>
          <w:sz w:val="24"/>
          <w:szCs w:val="24"/>
        </w:rPr>
        <w:t xml:space="preserve"> I. faza</w:t>
      </w:r>
      <w:r w:rsidRPr="008E0FD9">
        <w:rPr>
          <w:rFonts w:ascii="Times New Roman" w:hAnsi="Times New Roman" w:cs="Times New Roman"/>
          <w:sz w:val="24"/>
          <w:szCs w:val="24"/>
        </w:rPr>
        <w:t>, Čađavica, Čačinci – Crnac i Zdenci.</w:t>
      </w:r>
    </w:p>
    <w:p w:rsidR="004D69CF" w:rsidRPr="008E0FD9" w:rsidRDefault="004D69CF" w:rsidP="004D69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0FD9">
        <w:rPr>
          <w:rFonts w:ascii="Times New Roman" w:hAnsi="Times New Roman" w:cs="Times New Roman"/>
          <w:sz w:val="24"/>
          <w:szCs w:val="24"/>
        </w:rPr>
        <w:t>Polazeći od obveza  propisanih Zakonom o financiranju vodnog gospodarstva  stekli su se uvjeti za  utvrđivanje obveze plaćanja naknade za navodnjavanje koja se, kako je  razvidno iz prijedloga Odluke, sastoje od fiksnog i varijabilnog dijela te je u cijelosti prihod županijskog proračuna.</w:t>
      </w:r>
    </w:p>
    <w:p w:rsidR="004D69CF" w:rsidRPr="008E0FD9" w:rsidRDefault="004D69CF" w:rsidP="004D69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Način obračuna ove naknade</w:t>
      </w:r>
      <w:r w:rsidRPr="008E0FD9">
        <w:rPr>
          <w:rFonts w:ascii="Times New Roman" w:hAnsi="Times New Roman" w:cs="Times New Roman"/>
          <w:sz w:val="24"/>
          <w:szCs w:val="24"/>
        </w:rPr>
        <w:t>, obveznici plaćanja te  slučajevi u kojima se može izvršiti oslobađanje korisn</w:t>
      </w:r>
      <w:r>
        <w:rPr>
          <w:rFonts w:ascii="Times New Roman" w:hAnsi="Times New Roman" w:cs="Times New Roman"/>
          <w:sz w:val="24"/>
          <w:szCs w:val="24"/>
        </w:rPr>
        <w:t>ika određeni prijedlogom Odluke</w:t>
      </w:r>
      <w:r w:rsidRPr="008E0FD9">
        <w:rPr>
          <w:rFonts w:ascii="Times New Roman" w:hAnsi="Times New Roman" w:cs="Times New Roman"/>
          <w:sz w:val="24"/>
          <w:szCs w:val="24"/>
        </w:rPr>
        <w:t xml:space="preserve"> sadržavaju rješenja koja su primijenjena u praksi  rada nekih drugih sustava u Hrvatskoj  kao pr.  sustav Baštica u Zadarskoj županiji i dr.</w:t>
      </w:r>
    </w:p>
    <w:p w:rsidR="004D69CF" w:rsidRPr="008E0FD9" w:rsidRDefault="004D69CF" w:rsidP="004D69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0FD9">
        <w:rPr>
          <w:rFonts w:ascii="Times New Roman" w:hAnsi="Times New Roman" w:cs="Times New Roman"/>
          <w:sz w:val="24"/>
          <w:szCs w:val="24"/>
        </w:rPr>
        <w:t>Predlaže se stoga donošenje prijedloga Odluke kao u prednjem tekstu.</w:t>
      </w:r>
    </w:p>
    <w:p w:rsidR="004D69CF" w:rsidRPr="00766ED2" w:rsidRDefault="004D69CF" w:rsidP="004D69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4D69CF" w:rsidRPr="006D7501" w:rsidRDefault="004D69CF" w:rsidP="004D69C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501">
        <w:rPr>
          <w:rFonts w:ascii="Times New Roman" w:hAnsi="Times New Roman" w:cs="Times New Roman"/>
          <w:b/>
          <w:sz w:val="24"/>
          <w:szCs w:val="24"/>
        </w:rPr>
        <w:t>UPRAVNI ODJEL ZA GOSPODARSTVO I POLJOPRIVREDU</w:t>
      </w:r>
    </w:p>
    <w:p w:rsidR="004D69CF" w:rsidRPr="00766ED2" w:rsidRDefault="004D69CF" w:rsidP="004D69C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4D69CF" w:rsidRPr="006D7501" w:rsidRDefault="004D69CF" w:rsidP="004D69CF">
      <w:pPr>
        <w:autoSpaceDE w:val="0"/>
        <w:autoSpaceDN w:val="0"/>
        <w:adjustRightInd w:val="0"/>
        <w:spacing w:after="0"/>
        <w:ind w:left="6372" w:firstLine="708"/>
        <w:jc w:val="both"/>
        <w:rPr>
          <w:rFonts w:ascii="Times New Roman" w:hAnsi="Times New Roman" w:cs="Times New Roman"/>
          <w:b/>
        </w:rPr>
      </w:pPr>
      <w:r w:rsidRPr="006D7501">
        <w:rPr>
          <w:rFonts w:ascii="Times New Roman" w:hAnsi="Times New Roman" w:cs="Times New Roman"/>
          <w:b/>
        </w:rPr>
        <w:t>PROČELNIK</w:t>
      </w:r>
    </w:p>
    <w:p w:rsidR="004D69CF" w:rsidRPr="006D7501" w:rsidRDefault="004D69CF" w:rsidP="004D69CF">
      <w:pPr>
        <w:autoSpaceDE w:val="0"/>
        <w:autoSpaceDN w:val="0"/>
        <w:adjustRightInd w:val="0"/>
        <w:spacing w:after="0"/>
        <w:ind w:left="5664"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7501">
        <w:rPr>
          <w:rFonts w:ascii="Times New Roman" w:hAnsi="Times New Roman" w:cs="Times New Roman"/>
          <w:b/>
        </w:rPr>
        <w:t xml:space="preserve">Bojan Mijok, mag. oec.       </w:t>
      </w:r>
    </w:p>
    <w:p w:rsidR="004D69CF" w:rsidRPr="00766ED2" w:rsidRDefault="004D69CF" w:rsidP="004D6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69CF" w:rsidRDefault="004D69CF" w:rsidP="004D69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4D69CF" w:rsidRDefault="004D69CF" w:rsidP="004D69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2C6BAD" w:rsidRPr="004D69CF" w:rsidRDefault="002C6BAD" w:rsidP="004D69CF"/>
    <w:sectPr w:rsidR="002C6BAD" w:rsidRPr="004D6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BAD"/>
    <w:rsid w:val="0000200F"/>
    <w:rsid w:val="00004496"/>
    <w:rsid w:val="0001280E"/>
    <w:rsid w:val="0001681C"/>
    <w:rsid w:val="00027617"/>
    <w:rsid w:val="00032BD7"/>
    <w:rsid w:val="00045F6E"/>
    <w:rsid w:val="000503F2"/>
    <w:rsid w:val="00063FE4"/>
    <w:rsid w:val="00085713"/>
    <w:rsid w:val="000B055B"/>
    <w:rsid w:val="000C3CD4"/>
    <w:rsid w:val="000F05A7"/>
    <w:rsid w:val="000F53F3"/>
    <w:rsid w:val="00122AC7"/>
    <w:rsid w:val="001266BF"/>
    <w:rsid w:val="001325AE"/>
    <w:rsid w:val="00147CF2"/>
    <w:rsid w:val="00147E08"/>
    <w:rsid w:val="00167851"/>
    <w:rsid w:val="00197770"/>
    <w:rsid w:val="001B5AE2"/>
    <w:rsid w:val="001E3F63"/>
    <w:rsid w:val="001E6E8A"/>
    <w:rsid w:val="001F6D5F"/>
    <w:rsid w:val="002110FF"/>
    <w:rsid w:val="00212877"/>
    <w:rsid w:val="0022080F"/>
    <w:rsid w:val="002679D3"/>
    <w:rsid w:val="00285C37"/>
    <w:rsid w:val="002932FE"/>
    <w:rsid w:val="002B6453"/>
    <w:rsid w:val="002C6BAD"/>
    <w:rsid w:val="002E399D"/>
    <w:rsid w:val="002E3ABE"/>
    <w:rsid w:val="00306331"/>
    <w:rsid w:val="00352A2B"/>
    <w:rsid w:val="00353DE9"/>
    <w:rsid w:val="0036450B"/>
    <w:rsid w:val="00371168"/>
    <w:rsid w:val="0037761F"/>
    <w:rsid w:val="003930D7"/>
    <w:rsid w:val="003936A3"/>
    <w:rsid w:val="003A31D6"/>
    <w:rsid w:val="003A5267"/>
    <w:rsid w:val="003B52CC"/>
    <w:rsid w:val="003C0DCD"/>
    <w:rsid w:val="003C19B5"/>
    <w:rsid w:val="003D512A"/>
    <w:rsid w:val="00427766"/>
    <w:rsid w:val="00461CE3"/>
    <w:rsid w:val="00470C5B"/>
    <w:rsid w:val="004753BC"/>
    <w:rsid w:val="00493392"/>
    <w:rsid w:val="004954D6"/>
    <w:rsid w:val="004A0F14"/>
    <w:rsid w:val="004D69CF"/>
    <w:rsid w:val="00502CF6"/>
    <w:rsid w:val="005245BC"/>
    <w:rsid w:val="005375B6"/>
    <w:rsid w:val="00541BB8"/>
    <w:rsid w:val="00582FC3"/>
    <w:rsid w:val="005831DD"/>
    <w:rsid w:val="005976DC"/>
    <w:rsid w:val="005D531D"/>
    <w:rsid w:val="005D601D"/>
    <w:rsid w:val="00601787"/>
    <w:rsid w:val="00614CAE"/>
    <w:rsid w:val="00620B69"/>
    <w:rsid w:val="00631752"/>
    <w:rsid w:val="00632943"/>
    <w:rsid w:val="006459F1"/>
    <w:rsid w:val="00681611"/>
    <w:rsid w:val="00686251"/>
    <w:rsid w:val="006B6F63"/>
    <w:rsid w:val="006B7BBC"/>
    <w:rsid w:val="006C2B83"/>
    <w:rsid w:val="006D1EFD"/>
    <w:rsid w:val="006E06D2"/>
    <w:rsid w:val="00714118"/>
    <w:rsid w:val="00737F99"/>
    <w:rsid w:val="007406FD"/>
    <w:rsid w:val="007474E0"/>
    <w:rsid w:val="0075350D"/>
    <w:rsid w:val="00757AE6"/>
    <w:rsid w:val="00762696"/>
    <w:rsid w:val="00766ED2"/>
    <w:rsid w:val="007853BB"/>
    <w:rsid w:val="007A54E9"/>
    <w:rsid w:val="007D7995"/>
    <w:rsid w:val="00816A58"/>
    <w:rsid w:val="00837D77"/>
    <w:rsid w:val="00850D5B"/>
    <w:rsid w:val="00880D2D"/>
    <w:rsid w:val="00882905"/>
    <w:rsid w:val="00894AAD"/>
    <w:rsid w:val="00894B57"/>
    <w:rsid w:val="008B27AA"/>
    <w:rsid w:val="008C07E2"/>
    <w:rsid w:val="008C4C71"/>
    <w:rsid w:val="008E0FD9"/>
    <w:rsid w:val="009100E3"/>
    <w:rsid w:val="00912604"/>
    <w:rsid w:val="00931669"/>
    <w:rsid w:val="009454EB"/>
    <w:rsid w:val="009773B2"/>
    <w:rsid w:val="00984860"/>
    <w:rsid w:val="009E6006"/>
    <w:rsid w:val="00A0249D"/>
    <w:rsid w:val="00A20C7F"/>
    <w:rsid w:val="00A70099"/>
    <w:rsid w:val="00AB0B3F"/>
    <w:rsid w:val="00AB447B"/>
    <w:rsid w:val="00AF6DB2"/>
    <w:rsid w:val="00B017FA"/>
    <w:rsid w:val="00B05F15"/>
    <w:rsid w:val="00B07B2A"/>
    <w:rsid w:val="00B32ADA"/>
    <w:rsid w:val="00B47A8A"/>
    <w:rsid w:val="00B47B0B"/>
    <w:rsid w:val="00B57283"/>
    <w:rsid w:val="00B672C7"/>
    <w:rsid w:val="00B76A30"/>
    <w:rsid w:val="00BC6E44"/>
    <w:rsid w:val="00BE026C"/>
    <w:rsid w:val="00BE2C3F"/>
    <w:rsid w:val="00BE66EB"/>
    <w:rsid w:val="00BF35F8"/>
    <w:rsid w:val="00C20C45"/>
    <w:rsid w:val="00C64E78"/>
    <w:rsid w:val="00C6736C"/>
    <w:rsid w:val="00C676E2"/>
    <w:rsid w:val="00C76632"/>
    <w:rsid w:val="00C92423"/>
    <w:rsid w:val="00C930FD"/>
    <w:rsid w:val="00C94A72"/>
    <w:rsid w:val="00CB1B90"/>
    <w:rsid w:val="00CC2FDB"/>
    <w:rsid w:val="00CC35A9"/>
    <w:rsid w:val="00CD2DFC"/>
    <w:rsid w:val="00D11494"/>
    <w:rsid w:val="00D171DB"/>
    <w:rsid w:val="00D26359"/>
    <w:rsid w:val="00D6024A"/>
    <w:rsid w:val="00D64250"/>
    <w:rsid w:val="00D72130"/>
    <w:rsid w:val="00D81608"/>
    <w:rsid w:val="00D83252"/>
    <w:rsid w:val="00D877E6"/>
    <w:rsid w:val="00D926D8"/>
    <w:rsid w:val="00DB567A"/>
    <w:rsid w:val="00DF0A6A"/>
    <w:rsid w:val="00E06045"/>
    <w:rsid w:val="00E33A6C"/>
    <w:rsid w:val="00E5104B"/>
    <w:rsid w:val="00E54C42"/>
    <w:rsid w:val="00E71F46"/>
    <w:rsid w:val="00E930AE"/>
    <w:rsid w:val="00EA0C6E"/>
    <w:rsid w:val="00EC157A"/>
    <w:rsid w:val="00ED3454"/>
    <w:rsid w:val="00ED52D1"/>
    <w:rsid w:val="00ED7788"/>
    <w:rsid w:val="00EE6778"/>
    <w:rsid w:val="00EF7262"/>
    <w:rsid w:val="00EF739D"/>
    <w:rsid w:val="00F2119C"/>
    <w:rsid w:val="00F21D55"/>
    <w:rsid w:val="00F50D02"/>
    <w:rsid w:val="00F53569"/>
    <w:rsid w:val="00F618B8"/>
    <w:rsid w:val="00F71FE4"/>
    <w:rsid w:val="00F8641D"/>
    <w:rsid w:val="00FB4F62"/>
    <w:rsid w:val="00FB654A"/>
    <w:rsid w:val="00FE72D2"/>
    <w:rsid w:val="00FF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56C2"/>
  <w15:docId w15:val="{078B657B-4D65-41AE-B2B3-37C750A3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9C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C6B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aglaeno">
    <w:name w:val="Strong"/>
    <w:basedOn w:val="Zadanifontodlomka"/>
    <w:uiPriority w:val="22"/>
    <w:qFormat/>
    <w:rsid w:val="002C6BAD"/>
    <w:rPr>
      <w:b/>
      <w:bCs/>
    </w:rPr>
  </w:style>
  <w:style w:type="paragraph" w:styleId="Bezproreda">
    <w:name w:val="No Spacing"/>
    <w:uiPriority w:val="1"/>
    <w:qFormat/>
    <w:rsid w:val="00766E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8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6</Pages>
  <Words>1882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Horvat</dc:creator>
  <cp:lastModifiedBy>Dario Ripli</cp:lastModifiedBy>
  <cp:revision>169</cp:revision>
  <cp:lastPrinted>2021-10-26T10:26:00Z</cp:lastPrinted>
  <dcterms:created xsi:type="dcterms:W3CDTF">2019-10-30T05:45:00Z</dcterms:created>
  <dcterms:modified xsi:type="dcterms:W3CDTF">2025-10-27T07:59:00Z</dcterms:modified>
</cp:coreProperties>
</file>